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5EE02929"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897E874" w14:textId="77777777" w:rsidR="002A14AE" w:rsidRPr="002A14AE" w:rsidRDefault="002A14AE" w:rsidP="002A14AE">
      <w:pPr>
        <w:rPr>
          <w:rFonts w:eastAsia="Calibri"/>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6FBD9562"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F25C13">
        <w:rPr>
          <w:rFonts w:ascii="Calibri" w:eastAsia="Calibri" w:hAnsi="Calibri" w:cs="Calibri"/>
          <w:b/>
          <w:sz w:val="28"/>
          <w:szCs w:val="28"/>
        </w:rPr>
        <w:t xml:space="preserve">August </w:t>
      </w:r>
      <w:r w:rsidR="00E83CF5">
        <w:rPr>
          <w:rFonts w:ascii="Calibri" w:eastAsia="Calibri" w:hAnsi="Calibri" w:cs="Calibri"/>
          <w:b/>
          <w:sz w:val="28"/>
          <w:szCs w:val="28"/>
        </w:rPr>
        <w:t>25</w:t>
      </w:r>
      <w:r w:rsidR="00F25C13">
        <w:rPr>
          <w:rFonts w:ascii="Calibri" w:eastAsia="Calibri" w:hAnsi="Calibri" w:cs="Calibri"/>
          <w:b/>
          <w:sz w:val="28"/>
          <w:szCs w:val="28"/>
        </w:rPr>
        <w:t xml:space="preserve">, </w:t>
      </w:r>
      <w:proofErr w:type="gramStart"/>
      <w:r w:rsidR="00F25C13">
        <w:rPr>
          <w:rFonts w:ascii="Calibri" w:eastAsia="Calibri" w:hAnsi="Calibri" w:cs="Calibri"/>
          <w:b/>
          <w:sz w:val="28"/>
          <w:szCs w:val="28"/>
        </w:rPr>
        <w:t>2021</w:t>
      </w:r>
      <w:proofErr w:type="gramEnd"/>
      <w:r w:rsidR="00F25C13">
        <w:rPr>
          <w:rFonts w:ascii="Calibri" w:eastAsia="Calibri" w:hAnsi="Calibri" w:cs="Calibri"/>
          <w:b/>
          <w:sz w:val="28"/>
          <w:szCs w:val="28"/>
        </w:rPr>
        <w:t xml:space="preserve"> </w:t>
      </w:r>
      <w:r w:rsidR="00B71663">
        <w:rPr>
          <w:rFonts w:ascii="Calibri" w:eastAsia="Calibri" w:hAnsi="Calibri" w:cs="Calibri"/>
          <w:b/>
          <w:sz w:val="28"/>
          <w:szCs w:val="28"/>
        </w:rPr>
        <w:t xml:space="preserve"> </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08063638" w14:textId="49B91241" w:rsidR="00D911A8" w:rsidRDefault="001F4A47" w:rsidP="005C08E8">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5BFE114E" w14:textId="77777777" w:rsidR="005C08E8" w:rsidRPr="005C08E8" w:rsidRDefault="005C08E8" w:rsidP="005C08E8">
      <w:pPr>
        <w:rPr>
          <w:rFonts w:ascii="Calibri" w:eastAsia="Calibri" w:hAnsi="Calibri" w:cs="Calibri"/>
          <w:b/>
          <w:bCs/>
          <w:sz w:val="22"/>
          <w:szCs w:val="22"/>
          <w:u w:val="single"/>
        </w:rPr>
      </w:pPr>
    </w:p>
    <w:p w14:paraId="2FE95BC5" w14:textId="77777777" w:rsidR="005C08E8" w:rsidRPr="003B5930" w:rsidRDefault="005C08E8" w:rsidP="005C08E8">
      <w:pPr>
        <w:pStyle w:val="ListParagraph"/>
        <w:ind w:left="630"/>
        <w:rPr>
          <w:rFonts w:ascii="Calibri" w:eastAsia="Calibri" w:hAnsi="Calibri" w:cs="Calibri"/>
          <w:b/>
          <w:color w:val="auto"/>
          <w:sz w:val="22"/>
          <w:szCs w:val="22"/>
        </w:rPr>
      </w:pP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5DF66BA" w14:textId="3B49CE7B" w:rsidR="00382093" w:rsidRDefault="001F4A47" w:rsidP="00382093">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382093">
        <w:rPr>
          <w:rFonts w:ascii="Calibri" w:eastAsia="Calibri" w:hAnsi="Calibri" w:cs="Calibri"/>
          <w:sz w:val="22"/>
          <w:szCs w:val="22"/>
        </w:rPr>
        <w:t xml:space="preserve">the work session August 4,2021, </w:t>
      </w:r>
      <w:r w:rsidR="003B5930">
        <w:rPr>
          <w:rFonts w:ascii="Calibri" w:eastAsia="Calibri" w:hAnsi="Calibri" w:cs="Calibri"/>
          <w:sz w:val="22"/>
          <w:szCs w:val="22"/>
        </w:rPr>
        <w:t xml:space="preserve">regular meeting August 11, 2021, </w:t>
      </w:r>
      <w:r w:rsidR="00382093">
        <w:rPr>
          <w:rFonts w:ascii="Calibri" w:eastAsia="Calibri" w:hAnsi="Calibri" w:cs="Calibri"/>
          <w:sz w:val="22"/>
          <w:szCs w:val="22"/>
        </w:rPr>
        <w:t xml:space="preserve">work session August 12, 2021, </w:t>
      </w:r>
      <w:r w:rsidR="003B5930">
        <w:rPr>
          <w:rFonts w:ascii="Calibri" w:eastAsia="Calibri" w:hAnsi="Calibri" w:cs="Calibri"/>
          <w:sz w:val="22"/>
          <w:szCs w:val="22"/>
        </w:rPr>
        <w:t>and s</w:t>
      </w:r>
      <w:r w:rsidR="00382093">
        <w:rPr>
          <w:rFonts w:ascii="Calibri" w:eastAsia="Calibri" w:hAnsi="Calibri" w:cs="Calibri"/>
          <w:sz w:val="22"/>
          <w:szCs w:val="22"/>
        </w:rPr>
        <w:t xml:space="preserve">pecial meeting August 17,2021, and, and accounts payable from July 2021.   </w:t>
      </w:r>
      <w:r w:rsidR="00382093">
        <w:rPr>
          <w:rFonts w:ascii="Calibri" w:hAnsi="Calibri" w:cs="Calibri"/>
          <w:sz w:val="22"/>
          <w:szCs w:val="22"/>
        </w:rPr>
        <w:t>Approving the Consent Agenda also stated the Board has received the treasurer’s report for the month of July 2021 and it will be filed for audit purpose.</w:t>
      </w:r>
    </w:p>
    <w:p w14:paraId="69AAD13E" w14:textId="592A2E35" w:rsidR="00ED739F" w:rsidRDefault="00ED739F" w:rsidP="00382093">
      <w:pPr>
        <w:pStyle w:val="Standard"/>
        <w:rPr>
          <w:rFonts w:ascii="Calibri" w:hAnsi="Calibri" w:cs="Calibri"/>
          <w:sz w:val="22"/>
          <w:szCs w:val="22"/>
        </w:rPr>
      </w:pPr>
    </w:p>
    <w:p w14:paraId="423B9CAB" w14:textId="46C30ECE" w:rsidR="00ED739F" w:rsidRPr="005E0005" w:rsidRDefault="00ED739F" w:rsidP="00382093">
      <w:pPr>
        <w:pStyle w:val="Standard"/>
        <w:rPr>
          <w:rFonts w:ascii="Calibri" w:eastAsia="Calibri" w:hAnsi="Calibri" w:cs="Calibri"/>
          <w:sz w:val="22"/>
          <w:szCs w:val="22"/>
        </w:rPr>
      </w:pPr>
      <w:r>
        <w:rPr>
          <w:rFonts w:ascii="Calibri" w:hAnsi="Calibri" w:cs="Calibri"/>
          <w:sz w:val="22"/>
          <w:szCs w:val="22"/>
        </w:rPr>
        <w:t>The notes from the walk through of the Safe Room on August 13</w:t>
      </w:r>
      <w:r w:rsidRPr="00ED739F">
        <w:rPr>
          <w:rFonts w:ascii="Calibri" w:hAnsi="Calibri" w:cs="Calibri"/>
          <w:sz w:val="22"/>
          <w:szCs w:val="22"/>
          <w:vertAlign w:val="superscript"/>
        </w:rPr>
        <w:t>th</w:t>
      </w:r>
      <w:r>
        <w:rPr>
          <w:rFonts w:ascii="Calibri" w:hAnsi="Calibri" w:cs="Calibri"/>
          <w:sz w:val="22"/>
          <w:szCs w:val="22"/>
        </w:rPr>
        <w:t xml:space="preserve">  was provided to the Board for information only.</w:t>
      </w:r>
    </w:p>
    <w:p w14:paraId="0674B5BB" w14:textId="77777777" w:rsidR="00382093" w:rsidRDefault="00382093" w:rsidP="00382093">
      <w:pPr>
        <w:pStyle w:val="Standard"/>
        <w:rPr>
          <w:rFonts w:ascii="Calibri" w:eastAsia="Calibri" w:hAnsi="Calibri" w:cs="Calibri"/>
          <w:sz w:val="22"/>
          <w:szCs w:val="22"/>
        </w:rPr>
      </w:pP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14F8B744"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62D27946" w14:textId="30733878" w:rsidR="001A255B" w:rsidRDefault="009758B4" w:rsidP="00592DCB">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w:t>
      </w:r>
      <w:r w:rsidR="00E83CF5">
        <w:rPr>
          <w:rFonts w:ascii="Calibri" w:eastAsia="Calibri" w:hAnsi="Calibri" w:cs="Calibri"/>
          <w:bCs/>
          <w:sz w:val="22"/>
          <w:szCs w:val="22"/>
        </w:rPr>
        <w:t>s</w:t>
      </w:r>
      <w:r w:rsidR="001A255B" w:rsidRPr="00E83CF5">
        <w:rPr>
          <w:rFonts w:ascii="Calibri" w:eastAsia="Calibri" w:hAnsi="Calibri" w:cs="Calibri"/>
          <w:bCs/>
          <w:sz w:val="22"/>
          <w:szCs w:val="22"/>
        </w:rPr>
        <w:tab/>
      </w:r>
    </w:p>
    <w:p w14:paraId="4F4A21E5" w14:textId="280ADF6E" w:rsidR="00382093" w:rsidRPr="00E83CF5" w:rsidRDefault="00382093" w:rsidP="00592DCB">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Approval of change order to delete the 220v-</w:t>
      </w:r>
      <w:r w:rsidR="002A14AE">
        <w:rPr>
          <w:rFonts w:ascii="Calibri" w:eastAsia="Calibri" w:hAnsi="Calibri" w:cs="Calibri"/>
          <w:bCs/>
          <w:sz w:val="22"/>
          <w:szCs w:val="22"/>
        </w:rPr>
        <w:t>30-amp</w:t>
      </w:r>
      <w:r>
        <w:rPr>
          <w:rFonts w:ascii="Calibri" w:eastAsia="Calibri" w:hAnsi="Calibri" w:cs="Calibri"/>
          <w:bCs/>
          <w:sz w:val="22"/>
          <w:szCs w:val="22"/>
        </w:rPr>
        <w:t xml:space="preserve"> circuit and plug and add 220v-50</w:t>
      </w:r>
      <w:r w:rsidR="002A14AE">
        <w:rPr>
          <w:rFonts w:ascii="Calibri" w:eastAsia="Calibri" w:hAnsi="Calibri" w:cs="Calibri"/>
          <w:bCs/>
          <w:sz w:val="22"/>
          <w:szCs w:val="22"/>
        </w:rPr>
        <w:t>-</w:t>
      </w:r>
      <w:r>
        <w:rPr>
          <w:rFonts w:ascii="Calibri" w:eastAsia="Calibri" w:hAnsi="Calibri" w:cs="Calibri"/>
          <w:bCs/>
          <w:sz w:val="22"/>
          <w:szCs w:val="22"/>
        </w:rPr>
        <w:t>amp circuit and plug</w:t>
      </w:r>
    </w:p>
    <w:p w14:paraId="4BAAA90A" w14:textId="54A69B2F" w:rsidR="00C4160E" w:rsidRDefault="00812A03" w:rsidP="00153381">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169C4154" w14:textId="39B7F58C" w:rsidR="003B5930" w:rsidRPr="00153381" w:rsidRDefault="003B5930" w:rsidP="003B5930">
      <w:pPr>
        <w:pStyle w:val="ListParagraph"/>
        <w:numPr>
          <w:ilvl w:val="0"/>
          <w:numId w:val="24"/>
        </w:numPr>
        <w:tabs>
          <w:tab w:val="left" w:pos="2520"/>
        </w:tabs>
        <w:rPr>
          <w:rFonts w:ascii="Calibri" w:eastAsia="Calibri" w:hAnsi="Calibri" w:cs="Calibri"/>
          <w:bCs/>
          <w:sz w:val="22"/>
          <w:szCs w:val="22"/>
        </w:rPr>
      </w:pPr>
      <w:r>
        <w:rPr>
          <w:rFonts w:ascii="Calibri" w:eastAsia="Calibri" w:hAnsi="Calibri" w:cs="Calibri"/>
          <w:bCs/>
          <w:sz w:val="22"/>
          <w:szCs w:val="22"/>
        </w:rPr>
        <w:t xml:space="preserve"> Cochran Invoice/Project oversig</w:t>
      </w:r>
      <w:r w:rsidR="00ED4F87">
        <w:rPr>
          <w:rFonts w:ascii="Calibri" w:eastAsia="Calibri" w:hAnsi="Calibri" w:cs="Calibri"/>
          <w:bCs/>
          <w:sz w:val="22"/>
          <w:szCs w:val="22"/>
        </w:rPr>
        <w:t>h</w:t>
      </w:r>
      <w:r>
        <w:rPr>
          <w:rFonts w:ascii="Calibri" w:eastAsia="Calibri" w:hAnsi="Calibri" w:cs="Calibri"/>
          <w:bCs/>
          <w:sz w:val="22"/>
          <w:szCs w:val="22"/>
        </w:rPr>
        <w:t>t/Quality Control $980.00</w:t>
      </w:r>
    </w:p>
    <w:p w14:paraId="0FBF2151" w14:textId="1CD24A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lastRenderedPageBreak/>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E2897F6" w14:textId="5C3EF988" w:rsidR="00460E28" w:rsidRDefault="00D67703" w:rsidP="005C08E8">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t>Administrator/City Clerk</w:t>
      </w:r>
    </w:p>
    <w:p w14:paraId="76F7C885" w14:textId="172C1ACC" w:rsidR="005B4471" w:rsidRDefault="005B4471" w:rsidP="005B4471">
      <w:pPr>
        <w:pStyle w:val="ListParagraph"/>
        <w:numPr>
          <w:ilvl w:val="0"/>
          <w:numId w:val="23"/>
        </w:numPr>
        <w:rPr>
          <w:rFonts w:ascii="Calibri" w:eastAsia="Calibri" w:hAnsi="Calibri" w:cs="Calibri"/>
          <w:sz w:val="22"/>
          <w:szCs w:val="22"/>
        </w:rPr>
      </w:pPr>
      <w:r>
        <w:rPr>
          <w:rFonts w:ascii="Calibri" w:eastAsia="Calibri" w:hAnsi="Calibri" w:cs="Calibri"/>
          <w:sz w:val="22"/>
          <w:szCs w:val="22"/>
        </w:rPr>
        <w:t>Health Insurance for 2022</w:t>
      </w:r>
    </w:p>
    <w:p w14:paraId="36E3B060" w14:textId="60F96471"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t>Treasurer</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t>Attorney</w:t>
      </w:r>
    </w:p>
    <w:p w14:paraId="26275399" w14:textId="7A1843A1" w:rsidR="00ED4F87" w:rsidRPr="00ED4F87" w:rsidRDefault="001F4A47" w:rsidP="00ED4F8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FE78123" w14:textId="7B65B346" w:rsidR="00ED4F87" w:rsidRDefault="00ED4F87" w:rsidP="00ED4F87">
      <w:pPr>
        <w:pStyle w:val="ListParagraph"/>
        <w:numPr>
          <w:ilvl w:val="0"/>
          <w:numId w:val="26"/>
        </w:numPr>
        <w:rPr>
          <w:sz w:val="22"/>
          <w:szCs w:val="22"/>
        </w:rPr>
      </w:pPr>
      <w:r>
        <w:rPr>
          <w:sz w:val="22"/>
          <w:szCs w:val="22"/>
        </w:rPr>
        <w:t>Water leak on South Street</w:t>
      </w:r>
    </w:p>
    <w:p w14:paraId="36E45521" w14:textId="2CF253E2" w:rsidR="00ED4F87" w:rsidRDefault="00ED4F87" w:rsidP="00ED4F87">
      <w:pPr>
        <w:pStyle w:val="ListParagraph"/>
        <w:ind w:left="990"/>
        <w:rPr>
          <w:sz w:val="22"/>
          <w:szCs w:val="22"/>
        </w:rPr>
      </w:pPr>
      <w:r>
        <w:rPr>
          <w:sz w:val="22"/>
          <w:szCs w:val="22"/>
        </w:rPr>
        <w:t>Invoices:  MKA Contracting LLC  $490.00</w:t>
      </w:r>
    </w:p>
    <w:p w14:paraId="6788DB58" w14:textId="170FDBA4" w:rsidR="00ED4F87" w:rsidRPr="00ED4F87" w:rsidRDefault="00ED4F87" w:rsidP="00ED4F87">
      <w:pPr>
        <w:pStyle w:val="ListParagraph"/>
        <w:numPr>
          <w:ilvl w:val="0"/>
          <w:numId w:val="26"/>
        </w:numPr>
        <w:rPr>
          <w:sz w:val="22"/>
          <w:szCs w:val="22"/>
        </w:rPr>
      </w:pPr>
      <w:r>
        <w:rPr>
          <w:sz w:val="22"/>
          <w:szCs w:val="22"/>
        </w:rPr>
        <w:t>Backflow inspection performed by Michelson Plumbing LLC $80.00</w:t>
      </w:r>
    </w:p>
    <w:p w14:paraId="030D364E" w14:textId="40F5C1ED" w:rsidR="00C10B13" w:rsidRPr="00ED4F87" w:rsidRDefault="001F4A47" w:rsidP="00ED4F87">
      <w:pPr>
        <w:numPr>
          <w:ilvl w:val="0"/>
          <w:numId w:val="1"/>
        </w:numPr>
        <w:rPr>
          <w:sz w:val="22"/>
          <w:szCs w:val="22"/>
        </w:rPr>
      </w:pPr>
      <w:r w:rsidRPr="00ED4F87">
        <w:rPr>
          <w:rFonts w:ascii="Calibri" w:eastAsia="Calibri" w:hAnsi="Calibri" w:cs="Calibri"/>
          <w:sz w:val="22"/>
          <w:szCs w:val="22"/>
        </w:rPr>
        <w:t>Police Departmen</w:t>
      </w:r>
      <w:r w:rsidR="00CD1136" w:rsidRPr="00ED4F8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30F354EF"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0854C96" w14:textId="6B2729D1" w:rsidR="001D4D06" w:rsidRPr="00A63013" w:rsidRDefault="001D4D06" w:rsidP="005C08E8">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547BADBE" w14:textId="77777777"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5A5C5CB1" w14:textId="77777777" w:rsidR="000F5EB9" w:rsidRDefault="000F5EB9">
      <w:pPr>
        <w:rPr>
          <w:rFonts w:ascii="Calibri" w:eastAsia="Calibri" w:hAnsi="Calibri" w:cs="Calibri"/>
          <w:b/>
          <w:sz w:val="22"/>
          <w:szCs w:val="22"/>
        </w:rPr>
      </w:pPr>
    </w:p>
    <w:p w14:paraId="47129050" w14:textId="2284C3E8" w:rsidR="00B11A41" w:rsidRDefault="001F4A47">
      <w:pPr>
        <w:rPr>
          <w:rFonts w:ascii="Calibri" w:eastAsia="Calibri" w:hAnsi="Calibri" w:cs="Calibri"/>
          <w:sz w:val="22"/>
          <w:szCs w:val="22"/>
        </w:rPr>
      </w:pPr>
      <w:r>
        <w:rPr>
          <w:rFonts w:ascii="Calibri" w:eastAsia="Calibri" w:hAnsi="Calibri" w:cs="Calibri"/>
          <w:sz w:val="22"/>
          <w:szCs w:val="22"/>
        </w:rPr>
        <w:t xml:space="preserve"> </w:t>
      </w:r>
      <w:r w:rsidR="00382093">
        <w:rPr>
          <w:rFonts w:ascii="Calibri" w:eastAsia="Calibri" w:hAnsi="Calibri" w:cs="Calibri"/>
          <w:sz w:val="22"/>
          <w:szCs w:val="22"/>
        </w:rPr>
        <w:t>An ordinance establishing and levying the rate of taxation for the fiscal year 2021 upon all real estate, personal property, and utilities property within the corporate limits of the city of Truesdale</w:t>
      </w:r>
    </w:p>
    <w:p w14:paraId="61A26AF4" w14:textId="3FA51C59" w:rsidR="00115A72" w:rsidRPr="00826D59" w:rsidRDefault="00115A72" w:rsidP="009E036C">
      <w:pPr>
        <w:rPr>
          <w:rFonts w:ascii="Calibri" w:eastAsia="Calibri" w:hAnsi="Calibri" w:cs="Calibri"/>
          <w:color w:val="FF0000"/>
          <w:sz w:val="22"/>
          <w:szCs w:val="22"/>
        </w:rPr>
      </w:pP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FF0000"/>
          <w:sz w:val="22"/>
          <w:szCs w:val="22"/>
        </w:rPr>
        <w:tab/>
        <w:t xml:space="preserve">      </w:t>
      </w:r>
    </w:p>
    <w:p w14:paraId="2FDD4BE0" w14:textId="08DE4608"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5231482B" w14:textId="7887BBE9" w:rsidR="004B74DB" w:rsidRPr="004B74DB" w:rsidRDefault="004B74DB" w:rsidP="004B74DB">
      <w:pPr>
        <w:pStyle w:val="ListParagraph"/>
        <w:numPr>
          <w:ilvl w:val="0"/>
          <w:numId w:val="22"/>
        </w:numPr>
        <w:rPr>
          <w:rFonts w:ascii="Calibri" w:eastAsia="Calibri" w:hAnsi="Calibri" w:cs="Calibri"/>
          <w:b/>
          <w:sz w:val="22"/>
          <w:szCs w:val="22"/>
        </w:rPr>
      </w:pPr>
      <w:r>
        <w:rPr>
          <w:rFonts w:ascii="Calibri" w:eastAsia="Calibri" w:hAnsi="Calibri" w:cs="Calibri"/>
          <w:bCs/>
          <w:sz w:val="22"/>
          <w:szCs w:val="22"/>
        </w:rPr>
        <w:t>Information received from Brandie Walters from the City of Warrenton concerning</w:t>
      </w:r>
    </w:p>
    <w:p w14:paraId="0A40CC5D" w14:textId="69596E18" w:rsidR="004B74DB" w:rsidRPr="004B74DB" w:rsidRDefault="004B74DB" w:rsidP="004B74DB">
      <w:pPr>
        <w:pStyle w:val="ListParagraph"/>
        <w:ind w:left="1350"/>
        <w:rPr>
          <w:rFonts w:ascii="Calibri" w:eastAsia="Calibri" w:hAnsi="Calibri" w:cs="Calibri"/>
          <w:b/>
          <w:sz w:val="22"/>
          <w:szCs w:val="22"/>
        </w:rPr>
      </w:pPr>
      <w:r>
        <w:rPr>
          <w:rFonts w:ascii="Calibri" w:eastAsia="Calibri" w:hAnsi="Calibri" w:cs="Calibri"/>
          <w:bCs/>
          <w:sz w:val="22"/>
          <w:szCs w:val="22"/>
        </w:rPr>
        <w:t>sewer capacity</w:t>
      </w:r>
    </w:p>
    <w:p w14:paraId="5B0ABA9E" w14:textId="453225B4" w:rsidR="00EF63D1"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2EFCC6B6" w14:textId="77777777" w:rsidR="002D775B" w:rsidRDefault="001F4A47" w:rsidP="002D775B">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2D775B">
      <w:pPr>
        <w:rPr>
          <w:rFonts w:ascii="Calibri" w:eastAsia="Calibri" w:hAnsi="Calibri" w:cs="Calibri"/>
          <w:b/>
          <w:sz w:val="22"/>
          <w:szCs w:val="22"/>
        </w:rPr>
      </w:pPr>
    </w:p>
    <w:p w14:paraId="36D31C48" w14:textId="6194F4F6" w:rsidR="00B11A41" w:rsidRDefault="001F4A47" w:rsidP="002D775B">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2D775B">
      <w:pPr>
        <w:rPr>
          <w:rFonts w:ascii="Calibri" w:eastAsia="Calibri" w:hAnsi="Calibri" w:cs="Calibri"/>
          <w:b/>
          <w:sz w:val="22"/>
          <w:szCs w:val="22"/>
        </w:rPr>
      </w:pPr>
    </w:p>
    <w:p w14:paraId="5BF0B4DF" w14:textId="2CE50B3C" w:rsidR="00B11A41" w:rsidRDefault="001F4A47">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pPr>
        <w:rPr>
          <w:rFonts w:ascii="Calibri" w:eastAsia="Calibri" w:hAnsi="Calibri" w:cs="Calibri"/>
          <w:sz w:val="22"/>
          <w:szCs w:val="22"/>
        </w:rPr>
      </w:pP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pPr>
        <w:rPr>
          <w:rFonts w:ascii="Calibri" w:eastAsia="Calibri" w:hAnsi="Calibri" w:cs="Calibri"/>
          <w:i/>
          <w:sz w:val="22"/>
          <w:szCs w:val="22"/>
        </w:rPr>
      </w:pPr>
    </w:p>
    <w:p w14:paraId="28A4298D" w14:textId="4EE42720" w:rsidR="003D39ED" w:rsidRPr="00195CEB" w:rsidRDefault="00FE20E1" w:rsidP="00FE20E1">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August 24, 2021, 9:15 a.m.</w:t>
      </w:r>
    </w:p>
    <w:p w14:paraId="24DEF85E" w14:textId="77777777" w:rsidR="00A03BFD" w:rsidRDefault="00A03BFD" w:rsidP="00FE20E1">
      <w:pPr>
        <w:rPr>
          <w:rFonts w:ascii="Calibri" w:eastAsia="Calibri" w:hAnsi="Calibri" w:cs="Calibri"/>
          <w:b/>
          <w:color w:val="auto"/>
          <w:sz w:val="24"/>
          <w:szCs w:val="24"/>
        </w:rPr>
      </w:pPr>
    </w:p>
    <w:p w14:paraId="6282A760" w14:textId="77777777" w:rsidR="00EC095F" w:rsidRDefault="00EC095F" w:rsidP="00FE20E1">
      <w:pPr>
        <w:rPr>
          <w:rFonts w:ascii="Calibri" w:eastAsia="Calibri" w:hAnsi="Calibri" w:cs="Calibri"/>
          <w:b/>
          <w:color w:val="auto"/>
          <w:sz w:val="24"/>
          <w:szCs w:val="24"/>
        </w:rPr>
      </w:pP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077CB01C" w14:textId="1B7393D3"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MaryLou Rainwater, MRCC</w:t>
      </w:r>
    </w:p>
    <w:p w14:paraId="557CD20D" w14:textId="77777777"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Truesdale Administrator/Clerk</w:t>
      </w:r>
    </w:p>
    <w:sectPr w:rsidR="00B11A41" w:rsidRPr="002D775B" w:rsidSect="002A14AE">
      <w:headerReference w:type="even" r:id="rId8"/>
      <w:headerReference w:type="default" r:id="rId9"/>
      <w:footerReference w:type="even" r:id="rId10"/>
      <w:footerReference w:type="default" r:id="rId11"/>
      <w:headerReference w:type="first" r:id="rId12"/>
      <w:footerReference w:type="first" r:id="rId13"/>
      <w:pgSz w:w="12240" w:h="15840"/>
      <w:pgMar w:top="63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3" w15:restartNumberingAfterBreak="0">
    <w:nsid w:val="217652C7"/>
    <w:multiLevelType w:val="hybridMultilevel"/>
    <w:tmpl w:val="6D747024"/>
    <w:lvl w:ilvl="0" w:tplc="81481C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2"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4A34B55"/>
    <w:multiLevelType w:val="hybridMultilevel"/>
    <w:tmpl w:val="49606628"/>
    <w:lvl w:ilvl="0" w:tplc="A380E0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6" w15:restartNumberingAfterBreak="0">
    <w:nsid w:val="60113DC9"/>
    <w:multiLevelType w:val="hybridMultilevel"/>
    <w:tmpl w:val="89BA1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24410B5"/>
    <w:multiLevelType w:val="hybridMultilevel"/>
    <w:tmpl w:val="208CE18A"/>
    <w:lvl w:ilvl="0" w:tplc="626C27A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70B3981"/>
    <w:multiLevelType w:val="hybridMultilevel"/>
    <w:tmpl w:val="544C7F9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9156002"/>
    <w:multiLevelType w:val="hybridMultilevel"/>
    <w:tmpl w:val="B4B640C8"/>
    <w:lvl w:ilvl="0" w:tplc="FFA64B72">
      <w:start w:val="1"/>
      <w:numFmt w:val="lowerLetter"/>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0"/>
  </w:num>
  <w:num w:numId="2">
    <w:abstractNumId w:val="2"/>
  </w:num>
  <w:num w:numId="3">
    <w:abstractNumId w:val="21"/>
  </w:num>
  <w:num w:numId="4">
    <w:abstractNumId w:val="18"/>
  </w:num>
  <w:num w:numId="5">
    <w:abstractNumId w:val="6"/>
  </w:num>
  <w:num w:numId="6">
    <w:abstractNumId w:val="1"/>
  </w:num>
  <w:num w:numId="7">
    <w:abstractNumId w:val="9"/>
  </w:num>
  <w:num w:numId="8">
    <w:abstractNumId w:val="12"/>
  </w:num>
  <w:num w:numId="9">
    <w:abstractNumId w:val="7"/>
  </w:num>
  <w:num w:numId="10">
    <w:abstractNumId w:val="19"/>
  </w:num>
  <w:num w:numId="11">
    <w:abstractNumId w:val="23"/>
  </w:num>
  <w:num w:numId="12">
    <w:abstractNumId w:val="8"/>
  </w:num>
  <w:num w:numId="13">
    <w:abstractNumId w:val="15"/>
  </w:num>
  <w:num w:numId="14">
    <w:abstractNumId w:val="11"/>
  </w:num>
  <w:num w:numId="15">
    <w:abstractNumId w:val="8"/>
  </w:num>
  <w:num w:numId="16">
    <w:abstractNumId w:val="13"/>
  </w:num>
  <w:num w:numId="17">
    <w:abstractNumId w:val="0"/>
  </w:num>
  <w:num w:numId="18">
    <w:abstractNumId w:val="10"/>
  </w:num>
  <w:num w:numId="19">
    <w:abstractNumId w:val="5"/>
  </w:num>
  <w:num w:numId="20">
    <w:abstractNumId w:val="4"/>
  </w:num>
  <w:num w:numId="21">
    <w:abstractNumId w:val="24"/>
  </w:num>
  <w:num w:numId="22">
    <w:abstractNumId w:val="16"/>
  </w:num>
  <w:num w:numId="23">
    <w:abstractNumId w:val="3"/>
  </w:num>
  <w:num w:numId="24">
    <w:abstractNumId w:val="14"/>
  </w:num>
  <w:num w:numId="25">
    <w:abstractNumId w:val="22"/>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30D3C"/>
    <w:rsid w:val="002324E4"/>
    <w:rsid w:val="00232F04"/>
    <w:rsid w:val="00243693"/>
    <w:rsid w:val="00251C00"/>
    <w:rsid w:val="00255985"/>
    <w:rsid w:val="00264F54"/>
    <w:rsid w:val="00272087"/>
    <w:rsid w:val="00274DB8"/>
    <w:rsid w:val="00286E65"/>
    <w:rsid w:val="002874E1"/>
    <w:rsid w:val="00292411"/>
    <w:rsid w:val="00293831"/>
    <w:rsid w:val="00296DA2"/>
    <w:rsid w:val="00296DFD"/>
    <w:rsid w:val="002A14AE"/>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7BFD"/>
    <w:rsid w:val="00390147"/>
    <w:rsid w:val="00392872"/>
    <w:rsid w:val="00395851"/>
    <w:rsid w:val="003A7253"/>
    <w:rsid w:val="003B5238"/>
    <w:rsid w:val="003B5930"/>
    <w:rsid w:val="003B75C1"/>
    <w:rsid w:val="003C0301"/>
    <w:rsid w:val="003C6580"/>
    <w:rsid w:val="003D39ED"/>
    <w:rsid w:val="003E689F"/>
    <w:rsid w:val="003E6CE8"/>
    <w:rsid w:val="003F23F8"/>
    <w:rsid w:val="00403075"/>
    <w:rsid w:val="00403AD5"/>
    <w:rsid w:val="00437209"/>
    <w:rsid w:val="00437302"/>
    <w:rsid w:val="00442FA7"/>
    <w:rsid w:val="004511A3"/>
    <w:rsid w:val="00455FB9"/>
    <w:rsid w:val="00460E28"/>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FC4"/>
    <w:rsid w:val="00555E14"/>
    <w:rsid w:val="00557B9D"/>
    <w:rsid w:val="00567882"/>
    <w:rsid w:val="00574CDD"/>
    <w:rsid w:val="005758EB"/>
    <w:rsid w:val="00580847"/>
    <w:rsid w:val="00581FE9"/>
    <w:rsid w:val="0058797C"/>
    <w:rsid w:val="00592DCB"/>
    <w:rsid w:val="00595473"/>
    <w:rsid w:val="005A261C"/>
    <w:rsid w:val="005A5345"/>
    <w:rsid w:val="005A71FE"/>
    <w:rsid w:val="005B4471"/>
    <w:rsid w:val="005B44E3"/>
    <w:rsid w:val="005B6514"/>
    <w:rsid w:val="005C08E8"/>
    <w:rsid w:val="005D1DB2"/>
    <w:rsid w:val="005E0005"/>
    <w:rsid w:val="005E1A55"/>
    <w:rsid w:val="00605419"/>
    <w:rsid w:val="00605F68"/>
    <w:rsid w:val="00610B7B"/>
    <w:rsid w:val="00617BCD"/>
    <w:rsid w:val="00621711"/>
    <w:rsid w:val="0063359D"/>
    <w:rsid w:val="00635F96"/>
    <w:rsid w:val="006370A4"/>
    <w:rsid w:val="006409ED"/>
    <w:rsid w:val="00646941"/>
    <w:rsid w:val="0065431D"/>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7253"/>
    <w:rsid w:val="00743FEA"/>
    <w:rsid w:val="00745273"/>
    <w:rsid w:val="00753715"/>
    <w:rsid w:val="00754F42"/>
    <w:rsid w:val="007611B0"/>
    <w:rsid w:val="007625AA"/>
    <w:rsid w:val="007658DA"/>
    <w:rsid w:val="0077109C"/>
    <w:rsid w:val="007719F6"/>
    <w:rsid w:val="007753EF"/>
    <w:rsid w:val="007874A4"/>
    <w:rsid w:val="00793311"/>
    <w:rsid w:val="007942F2"/>
    <w:rsid w:val="007943FC"/>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25A3"/>
    <w:rsid w:val="0096235E"/>
    <w:rsid w:val="0096428F"/>
    <w:rsid w:val="00967F1C"/>
    <w:rsid w:val="009758B4"/>
    <w:rsid w:val="00984878"/>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A2F56"/>
    <w:rsid w:val="00AA57DA"/>
    <w:rsid w:val="00AC1005"/>
    <w:rsid w:val="00AD38AC"/>
    <w:rsid w:val="00AE6CF6"/>
    <w:rsid w:val="00AF1944"/>
    <w:rsid w:val="00AF79C5"/>
    <w:rsid w:val="00B04E95"/>
    <w:rsid w:val="00B05515"/>
    <w:rsid w:val="00B05A4B"/>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76E8"/>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11CE8"/>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46E"/>
    <w:rsid w:val="00D73FB0"/>
    <w:rsid w:val="00D74014"/>
    <w:rsid w:val="00D8163B"/>
    <w:rsid w:val="00D911A8"/>
    <w:rsid w:val="00D92751"/>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23FA5"/>
    <w:rsid w:val="00E24C80"/>
    <w:rsid w:val="00E31C1F"/>
    <w:rsid w:val="00E31DA9"/>
    <w:rsid w:val="00E353E6"/>
    <w:rsid w:val="00E50DBD"/>
    <w:rsid w:val="00E50E33"/>
    <w:rsid w:val="00E65A5C"/>
    <w:rsid w:val="00E7115E"/>
    <w:rsid w:val="00E75049"/>
    <w:rsid w:val="00E7514A"/>
    <w:rsid w:val="00E77D23"/>
    <w:rsid w:val="00E83CF5"/>
    <w:rsid w:val="00E86053"/>
    <w:rsid w:val="00E87695"/>
    <w:rsid w:val="00E92B71"/>
    <w:rsid w:val="00E93EF9"/>
    <w:rsid w:val="00EA1AE1"/>
    <w:rsid w:val="00EB30B3"/>
    <w:rsid w:val="00EB6106"/>
    <w:rsid w:val="00EC095F"/>
    <w:rsid w:val="00EC3689"/>
    <w:rsid w:val="00ED3574"/>
    <w:rsid w:val="00ED4D1D"/>
    <w:rsid w:val="00ED4F87"/>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10</cp:revision>
  <cp:lastPrinted>2021-08-24T14:09:00Z</cp:lastPrinted>
  <dcterms:created xsi:type="dcterms:W3CDTF">2021-08-13T17:33:00Z</dcterms:created>
  <dcterms:modified xsi:type="dcterms:W3CDTF">2021-08-24T14:09:00Z</dcterms:modified>
</cp:coreProperties>
</file>