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47507C1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27567F">
        <w:rPr>
          <w:rFonts w:ascii="Calibri" w:eastAsia="Calibri" w:hAnsi="Calibri" w:cs="Calibri"/>
          <w:b/>
          <w:sz w:val="28"/>
          <w:szCs w:val="28"/>
        </w:rPr>
        <w:t xml:space="preserve">AND NOTICE TO CLOSE PART OF THE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001C44CE"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4B7941">
        <w:rPr>
          <w:rFonts w:ascii="Calibri" w:eastAsia="Calibri" w:hAnsi="Calibri" w:cs="Calibri"/>
          <w:b/>
          <w:sz w:val="28"/>
          <w:szCs w:val="28"/>
        </w:rPr>
        <w:t xml:space="preserve">May </w:t>
      </w:r>
      <w:r w:rsidR="00760CCB">
        <w:rPr>
          <w:rFonts w:ascii="Calibri" w:eastAsia="Calibri" w:hAnsi="Calibri" w:cs="Calibri"/>
          <w:b/>
          <w:sz w:val="28"/>
          <w:szCs w:val="28"/>
        </w:rPr>
        <w:t>25</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212E8014"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4B7941">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760CCB">
        <w:rPr>
          <w:rFonts w:ascii="Calibri" w:eastAsia="Calibri" w:hAnsi="Calibri" w:cs="Calibri"/>
          <w:sz w:val="22"/>
          <w:szCs w:val="22"/>
        </w:rPr>
        <w:t>May 11</w:t>
      </w:r>
      <w:r w:rsidR="00CB7C08">
        <w:rPr>
          <w:rFonts w:ascii="Calibri" w:eastAsia="Calibri" w:hAnsi="Calibri" w:cs="Calibri"/>
          <w:sz w:val="22"/>
          <w:szCs w:val="22"/>
        </w:rPr>
        <w:t>,</w:t>
      </w:r>
      <w:r w:rsidR="00D10F71">
        <w:rPr>
          <w:rFonts w:ascii="Calibri" w:eastAsia="Calibri" w:hAnsi="Calibri" w:cs="Calibri"/>
          <w:sz w:val="22"/>
          <w:szCs w:val="22"/>
        </w:rPr>
        <w:t xml:space="preserve"> </w:t>
      </w:r>
      <w:r w:rsidR="0056353A">
        <w:rPr>
          <w:rFonts w:ascii="Calibri" w:eastAsia="Calibri" w:hAnsi="Calibri" w:cs="Calibri"/>
          <w:sz w:val="22"/>
          <w:szCs w:val="22"/>
        </w:rPr>
        <w:t>2022, and the April 2022 Treasurer Report</w:t>
      </w:r>
      <w:r w:rsidR="00031B1E">
        <w:rPr>
          <w:rFonts w:ascii="Calibri" w:eastAsia="Calibri" w:hAnsi="Calibri" w:cs="Calibri"/>
          <w:sz w:val="22"/>
          <w:szCs w:val="22"/>
        </w:rPr>
        <w:t xml:space="preserve">.  </w:t>
      </w:r>
      <w:r w:rsidR="0056353A">
        <w:rPr>
          <w:rFonts w:ascii="Calibri" w:eastAsia="Calibri" w:hAnsi="Calibri" w:cs="Calibri"/>
          <w:sz w:val="22"/>
          <w:szCs w:val="22"/>
        </w:rPr>
        <w:t xml:space="preserve">The </w:t>
      </w:r>
      <w:r w:rsidR="0080733D">
        <w:rPr>
          <w:rFonts w:ascii="Calibri" w:eastAsia="Calibri" w:hAnsi="Calibri" w:cs="Calibri"/>
          <w:sz w:val="22"/>
          <w:szCs w:val="22"/>
        </w:rPr>
        <w:t>Treasurer’s Report will be filed for audit purposes.</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3445F796" w14:textId="6E5DBE5F" w:rsidR="00B9415B"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1D5D21F9" w14:textId="7B5D3752" w:rsidR="0056353A" w:rsidRPr="0056353A" w:rsidRDefault="002F1D37" w:rsidP="0056353A">
      <w:pPr>
        <w:pStyle w:val="ListParagraph"/>
        <w:numPr>
          <w:ilvl w:val="0"/>
          <w:numId w:val="36"/>
        </w:numPr>
        <w:rPr>
          <w:rFonts w:ascii="Calibri" w:eastAsia="Calibri" w:hAnsi="Calibri" w:cs="Calibri"/>
          <w:i/>
          <w:sz w:val="22"/>
          <w:szCs w:val="22"/>
        </w:rPr>
      </w:pPr>
      <w:r>
        <w:rPr>
          <w:rFonts w:ascii="Calibri" w:eastAsia="Calibri" w:hAnsi="Calibri" w:cs="Calibri"/>
          <w:i/>
          <w:sz w:val="22"/>
          <w:szCs w:val="22"/>
        </w:rPr>
        <w:t>Wooden Spoon</w:t>
      </w:r>
      <w:r w:rsidR="0056353A">
        <w:rPr>
          <w:rFonts w:ascii="Calibri" w:eastAsia="Calibri" w:hAnsi="Calibri" w:cs="Calibri"/>
          <w:i/>
          <w:sz w:val="22"/>
          <w:szCs w:val="22"/>
        </w:rPr>
        <w:t xml:space="preserve"> Fireworks Tent: 1600 East Veterans Memorial Parkway</w:t>
      </w:r>
    </w:p>
    <w:p w14:paraId="469A1BD6" w14:textId="77777777" w:rsidR="001F1170" w:rsidRPr="00F5358C" w:rsidRDefault="001F1170" w:rsidP="001F1170">
      <w:pPr>
        <w:pStyle w:val="ListParagraph"/>
        <w:ind w:left="144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D412FC8" w14:textId="4B6149EC" w:rsidR="0056353A" w:rsidRPr="0056353A"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6AD34463"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6001009B" w14:textId="2AA45982"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r w:rsidR="00AB7D0F">
        <w:rPr>
          <w:rFonts w:ascii="Calibri" w:eastAsia="Calibri" w:hAnsi="Calibri" w:cs="Calibri"/>
          <w:bCs/>
          <w:sz w:val="22"/>
          <w:szCs w:val="22"/>
        </w:rPr>
        <w:t xml:space="preserve"> </w:t>
      </w:r>
      <w:r w:rsidR="00981D99">
        <w:rPr>
          <w:rFonts w:ascii="Calibri" w:eastAsia="Calibri" w:hAnsi="Calibri" w:cs="Calibri"/>
          <w:bCs/>
          <w:sz w:val="22"/>
          <w:szCs w:val="22"/>
        </w:rPr>
        <w:t xml:space="preserve"> </w:t>
      </w:r>
    </w:p>
    <w:p w14:paraId="0FBF2151" w14:textId="698CA5A2"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dy:</w:t>
      </w:r>
      <w:r w:rsidR="0056353A">
        <w:rPr>
          <w:rFonts w:ascii="Calibri" w:eastAsia="Calibri" w:hAnsi="Calibri" w:cs="Calibri"/>
          <w:bCs/>
          <w:sz w:val="22"/>
          <w:szCs w:val="22"/>
        </w:rPr>
        <w:t xml:space="preserve">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508BB5E0" w14:textId="05D71C07" w:rsidR="00191CE6" w:rsidRPr="0080733D" w:rsidRDefault="00D67703" w:rsidP="0080733D">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53BB2E76" w:rsidR="00244C27" w:rsidRPr="0056353A"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4EF25350" w14:textId="24E2B436" w:rsidR="0056353A" w:rsidRPr="00AB7D0F" w:rsidRDefault="0056353A" w:rsidP="0056353A">
      <w:pPr>
        <w:pStyle w:val="ListParagraph"/>
        <w:numPr>
          <w:ilvl w:val="0"/>
          <w:numId w:val="34"/>
        </w:numPr>
        <w:rPr>
          <w:sz w:val="22"/>
          <w:szCs w:val="22"/>
        </w:rPr>
      </w:pPr>
      <w:r>
        <w:rPr>
          <w:rFonts w:ascii="Calibri" w:eastAsia="Calibri" w:hAnsi="Calibri" w:cs="Calibri"/>
          <w:sz w:val="22"/>
          <w:szCs w:val="22"/>
        </w:rPr>
        <w:t>Heritage Hills Storm Water</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lastRenderedPageBreak/>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rsidP="00653EBA">
      <w:pPr>
        <w:rPr>
          <w:rFonts w:ascii="Calibri" w:eastAsia="Calibri" w:hAnsi="Calibri" w:cs="Calibri"/>
          <w:b/>
          <w:sz w:val="22"/>
          <w:szCs w:val="22"/>
        </w:rPr>
      </w:pPr>
      <w:r>
        <w:rPr>
          <w:rFonts w:ascii="Calibri" w:eastAsia="Calibri" w:hAnsi="Calibri" w:cs="Calibri"/>
          <w:b/>
          <w:sz w:val="22"/>
          <w:szCs w:val="22"/>
        </w:rPr>
        <w:t>BILLS/ORDINANCES:</w:t>
      </w:r>
    </w:p>
    <w:p w14:paraId="33BDC720" w14:textId="2AA0115D" w:rsidR="002F023C" w:rsidRDefault="00445687" w:rsidP="00653EBA">
      <w:pPr>
        <w:rPr>
          <w:rFonts w:ascii="Calibri" w:eastAsia="Calibri" w:hAnsi="Calibri" w:cs="Calibri"/>
          <w:b/>
          <w:sz w:val="22"/>
          <w:szCs w:val="22"/>
        </w:rPr>
      </w:pPr>
      <w:r>
        <w:rPr>
          <w:rFonts w:ascii="Calibri" w:eastAsia="Calibri" w:hAnsi="Calibri" w:cs="Calibri"/>
          <w:b/>
          <w:sz w:val="22"/>
          <w:szCs w:val="22"/>
        </w:rPr>
        <w:t>First and second readings:</w:t>
      </w:r>
    </w:p>
    <w:p w14:paraId="59C6DD99" w14:textId="3D3014FE" w:rsidR="00031B1E" w:rsidRDefault="00031B1E" w:rsidP="00653EBA">
      <w:pPr>
        <w:rPr>
          <w:rFonts w:ascii="Calibri" w:eastAsia="Calibri" w:hAnsi="Calibri" w:cs="Calibri"/>
          <w:b/>
          <w:sz w:val="22"/>
          <w:szCs w:val="22"/>
        </w:rPr>
      </w:pPr>
    </w:p>
    <w:p w14:paraId="51C0D238" w14:textId="62D2C3D3" w:rsidR="00173691" w:rsidRPr="00F17595" w:rsidRDefault="00031B1E" w:rsidP="00653EBA">
      <w:pPr>
        <w:rPr>
          <w:rFonts w:ascii="Calibri" w:eastAsia="Calibri" w:hAnsi="Calibri" w:cs="Calibri"/>
          <w:bCs/>
          <w:sz w:val="22"/>
          <w:szCs w:val="22"/>
        </w:rPr>
      </w:pPr>
      <w:r>
        <w:rPr>
          <w:rFonts w:ascii="Calibri" w:eastAsia="Calibri" w:hAnsi="Calibri" w:cs="Calibri"/>
          <w:b/>
          <w:sz w:val="22"/>
          <w:szCs w:val="22"/>
        </w:rPr>
        <w:t>BILL#1</w:t>
      </w:r>
      <w:r w:rsidR="00F17595">
        <w:rPr>
          <w:rFonts w:ascii="Calibri" w:eastAsia="Calibri" w:hAnsi="Calibri" w:cs="Calibri"/>
          <w:b/>
          <w:sz w:val="22"/>
          <w:szCs w:val="22"/>
        </w:rPr>
        <w:t>5</w:t>
      </w:r>
      <w:r>
        <w:rPr>
          <w:rFonts w:ascii="Calibri" w:eastAsia="Calibri" w:hAnsi="Calibri" w:cs="Calibri"/>
          <w:b/>
          <w:sz w:val="22"/>
          <w:szCs w:val="22"/>
        </w:rPr>
        <w:t>-2022</w:t>
      </w:r>
      <w:r w:rsidR="00173691">
        <w:rPr>
          <w:rFonts w:ascii="Calibri" w:eastAsia="Calibri" w:hAnsi="Calibri" w:cs="Calibri"/>
          <w:b/>
          <w:sz w:val="22"/>
          <w:szCs w:val="22"/>
        </w:rPr>
        <w:t>:</w:t>
      </w:r>
      <w:r>
        <w:rPr>
          <w:rFonts w:ascii="Calibri" w:eastAsia="Calibri" w:hAnsi="Calibri" w:cs="Calibri"/>
          <w:b/>
          <w:sz w:val="22"/>
          <w:szCs w:val="22"/>
        </w:rPr>
        <w:t xml:space="preserve"> </w:t>
      </w:r>
      <w:r w:rsidR="0056353A">
        <w:rPr>
          <w:rFonts w:ascii="Calibri" w:eastAsia="Calibri" w:hAnsi="Calibri" w:cs="Calibri"/>
          <w:bCs/>
          <w:sz w:val="22"/>
          <w:szCs w:val="22"/>
        </w:rPr>
        <w:t xml:space="preserve"> </w:t>
      </w:r>
      <w:r w:rsidR="00F17595" w:rsidRPr="00F17595">
        <w:rPr>
          <w:rFonts w:ascii="Calibri" w:eastAsia="Calibri" w:hAnsi="Calibri" w:cs="Calibri"/>
          <w:bCs/>
          <w:sz w:val="22"/>
          <w:szCs w:val="22"/>
        </w:rPr>
        <w:t xml:space="preserve">AN ORDINANCE AUTHORIZING AND DIRECTING THE MAYOR </w:t>
      </w:r>
      <w:r w:rsidR="00F17595">
        <w:rPr>
          <w:rFonts w:ascii="Calibri" w:eastAsia="Calibri" w:hAnsi="Calibri" w:cs="Calibri"/>
          <w:bCs/>
          <w:sz w:val="22"/>
          <w:szCs w:val="22"/>
        </w:rPr>
        <w:t xml:space="preserve"> </w:t>
      </w:r>
      <w:r w:rsidR="00F17595" w:rsidRPr="00F17595">
        <w:rPr>
          <w:rFonts w:ascii="Calibri" w:eastAsia="Calibri" w:hAnsi="Calibri" w:cs="Calibri"/>
          <w:bCs/>
          <w:sz w:val="22"/>
          <w:szCs w:val="22"/>
        </w:rPr>
        <w:t xml:space="preserve">OF THE CITY OF TRUESDALE </w:t>
      </w:r>
      <w:r w:rsidR="00F17595">
        <w:rPr>
          <w:rFonts w:ascii="Calibri" w:eastAsia="Calibri" w:hAnsi="Calibri" w:cs="Calibri"/>
          <w:bCs/>
          <w:sz w:val="22"/>
          <w:szCs w:val="22"/>
        </w:rPr>
        <w:t xml:space="preserve">   </w:t>
      </w:r>
      <w:r w:rsidR="00F17595">
        <w:rPr>
          <w:rFonts w:ascii="Calibri" w:eastAsia="Calibri" w:hAnsi="Calibri" w:cs="Calibri"/>
          <w:bCs/>
          <w:sz w:val="22"/>
          <w:szCs w:val="22"/>
        </w:rPr>
        <w:tab/>
        <w:t xml:space="preserve">              </w:t>
      </w:r>
      <w:r w:rsidR="00F17595" w:rsidRPr="00F17595">
        <w:rPr>
          <w:rFonts w:ascii="Calibri" w:eastAsia="Calibri" w:hAnsi="Calibri" w:cs="Calibri"/>
          <w:bCs/>
          <w:sz w:val="22"/>
          <w:szCs w:val="22"/>
        </w:rPr>
        <w:t>TO EXECUTE AN AGREEMENT BETWEEN THE CITY AND NICK’S BARNYARD BUDDIES</w:t>
      </w:r>
    </w:p>
    <w:p w14:paraId="54C429D8" w14:textId="05916C38" w:rsidR="00173691" w:rsidRPr="00653EBA" w:rsidRDefault="00173691" w:rsidP="00653EBA">
      <w:pPr>
        <w:rPr>
          <w:rFonts w:ascii="Calibri" w:eastAsia="Calibri" w:hAnsi="Calibri" w:cs="Calibri"/>
          <w:bCs/>
          <w:sz w:val="22"/>
          <w:szCs w:val="22"/>
        </w:rPr>
      </w:pPr>
      <w:r>
        <w:rPr>
          <w:rFonts w:ascii="Calibri" w:eastAsia="Calibri" w:hAnsi="Calibri" w:cs="Calibri"/>
          <w:b/>
          <w:sz w:val="22"/>
          <w:szCs w:val="22"/>
        </w:rPr>
        <w:t>BILL#1</w:t>
      </w:r>
      <w:r w:rsidR="00F17595">
        <w:rPr>
          <w:rFonts w:ascii="Calibri" w:eastAsia="Calibri" w:hAnsi="Calibri" w:cs="Calibri"/>
          <w:b/>
          <w:sz w:val="22"/>
          <w:szCs w:val="22"/>
        </w:rPr>
        <w:t>6</w:t>
      </w:r>
      <w:r>
        <w:rPr>
          <w:rFonts w:ascii="Calibri" w:eastAsia="Calibri" w:hAnsi="Calibri" w:cs="Calibri"/>
          <w:b/>
          <w:sz w:val="22"/>
          <w:szCs w:val="22"/>
        </w:rPr>
        <w:t xml:space="preserve">-2022: </w:t>
      </w:r>
      <w:r w:rsidR="0056353A">
        <w:rPr>
          <w:rFonts w:ascii="Calibri" w:eastAsia="Calibri" w:hAnsi="Calibri" w:cs="Calibri"/>
          <w:bCs/>
          <w:sz w:val="22"/>
          <w:szCs w:val="22"/>
        </w:rPr>
        <w:t xml:space="preserve"> </w:t>
      </w:r>
      <w:r w:rsidR="00653EBA" w:rsidRPr="00653EBA">
        <w:rPr>
          <w:rFonts w:ascii="Calibri" w:eastAsia="Calibri" w:hAnsi="Calibri" w:cs="Calibri"/>
          <w:bCs/>
          <w:sz w:val="22"/>
          <w:szCs w:val="22"/>
        </w:rPr>
        <w:t xml:space="preserve">AN ORDINANCE AUTHORIZING AND DIRECTING THE MAYOR OF THE CITY OF TRUESDALE </w:t>
      </w:r>
      <w:r w:rsidR="00653EBA">
        <w:rPr>
          <w:rFonts w:ascii="Calibri" w:eastAsia="Calibri" w:hAnsi="Calibri" w:cs="Calibri"/>
          <w:bCs/>
          <w:sz w:val="22"/>
          <w:szCs w:val="22"/>
        </w:rPr>
        <w:tab/>
      </w:r>
      <w:r w:rsidR="00653EBA">
        <w:rPr>
          <w:rFonts w:ascii="Calibri" w:eastAsia="Calibri" w:hAnsi="Calibri" w:cs="Calibri"/>
          <w:bCs/>
          <w:sz w:val="22"/>
          <w:szCs w:val="22"/>
        </w:rPr>
        <w:tab/>
        <w:t xml:space="preserve">              </w:t>
      </w:r>
      <w:r w:rsidR="00653EBA" w:rsidRPr="00653EBA">
        <w:rPr>
          <w:rFonts w:ascii="Calibri" w:eastAsia="Calibri" w:hAnsi="Calibri" w:cs="Calibri"/>
          <w:bCs/>
          <w:sz w:val="22"/>
          <w:szCs w:val="22"/>
        </w:rPr>
        <w:t>TO EXECUTE AN AGREEMENT BETWEEN THE CITY AND O’FALLON SEWER</w:t>
      </w:r>
    </w:p>
    <w:p w14:paraId="629E8166" w14:textId="54C180F8" w:rsidR="001164B9" w:rsidRPr="00191CE6" w:rsidRDefault="00653EBA" w:rsidP="00191CE6">
      <w:pPr>
        <w:rPr>
          <w:rFonts w:asciiTheme="majorHAnsi" w:hAnsiTheme="majorHAnsi" w:cstheme="majorHAnsi"/>
          <w:sz w:val="22"/>
          <w:szCs w:val="22"/>
        </w:rPr>
      </w:pPr>
      <w:r w:rsidRPr="00653EBA">
        <w:rPr>
          <w:rFonts w:asciiTheme="majorHAnsi" w:hAnsiTheme="majorHAnsi" w:cstheme="majorHAnsi"/>
          <w:b/>
          <w:bCs/>
          <w:sz w:val="22"/>
          <w:szCs w:val="22"/>
        </w:rPr>
        <w:t xml:space="preserve">BILL#17-2022: </w:t>
      </w:r>
      <w:r>
        <w:rPr>
          <w:rFonts w:asciiTheme="majorHAnsi" w:hAnsiTheme="majorHAnsi" w:cstheme="majorHAnsi"/>
          <w:b/>
          <w:bCs/>
          <w:sz w:val="22"/>
          <w:szCs w:val="22"/>
        </w:rPr>
        <w:t xml:space="preserve"> </w:t>
      </w:r>
      <w:r w:rsidR="00191CE6" w:rsidRPr="00191CE6">
        <w:rPr>
          <w:rFonts w:asciiTheme="majorHAnsi" w:hAnsiTheme="majorHAnsi" w:cstheme="majorHAnsi"/>
          <w:sz w:val="22"/>
          <w:szCs w:val="22"/>
        </w:rPr>
        <w:t xml:space="preserve">AN ORDINANCE AUTHORIZING AND DIRECTING THE MAYOR OF THE CITY OF </w:t>
      </w:r>
      <w:r w:rsidR="00191CE6" w:rsidRPr="00191CE6">
        <w:rPr>
          <w:rFonts w:asciiTheme="majorHAnsi" w:hAnsiTheme="majorHAnsi" w:cstheme="majorHAnsi"/>
          <w:sz w:val="22"/>
          <w:szCs w:val="22"/>
        </w:rPr>
        <w:tab/>
      </w:r>
      <w:r w:rsidR="00191CE6" w:rsidRPr="00191CE6">
        <w:rPr>
          <w:rFonts w:asciiTheme="majorHAnsi" w:hAnsiTheme="majorHAnsi" w:cstheme="majorHAnsi"/>
          <w:sz w:val="22"/>
          <w:szCs w:val="22"/>
        </w:rPr>
        <w:tab/>
      </w:r>
      <w:r w:rsidR="00191CE6" w:rsidRPr="00191CE6">
        <w:rPr>
          <w:rFonts w:asciiTheme="majorHAnsi" w:hAnsiTheme="majorHAnsi" w:cstheme="majorHAnsi"/>
          <w:sz w:val="22"/>
          <w:szCs w:val="22"/>
        </w:rPr>
        <w:tab/>
        <w:t xml:space="preserve">             </w:t>
      </w:r>
      <w:r w:rsidR="00191CE6" w:rsidRPr="00191CE6">
        <w:rPr>
          <w:rFonts w:asciiTheme="majorHAnsi" w:hAnsiTheme="majorHAnsi" w:cstheme="majorHAnsi"/>
          <w:sz w:val="22"/>
          <w:szCs w:val="22"/>
        </w:rPr>
        <w:t>TRUESDALE TO EXECUTE AN AGREEMENT BETWEEN THE CITY AND ALEX DAY</w:t>
      </w:r>
    </w:p>
    <w:p w14:paraId="33118586" w14:textId="50167A82" w:rsidR="00D10CDE" w:rsidRPr="00191CE6" w:rsidRDefault="00B21E44" w:rsidP="00653EBA">
      <w:pPr>
        <w:rPr>
          <w:rFonts w:asciiTheme="majorHAnsi" w:hAnsiTheme="majorHAnsi" w:cstheme="majorHAnsi"/>
          <w:sz w:val="22"/>
          <w:szCs w:val="22"/>
        </w:rPr>
      </w:pPr>
      <w:r w:rsidRPr="00191CE6">
        <w:rPr>
          <w:rFonts w:asciiTheme="majorHAnsi" w:hAnsiTheme="majorHAnsi" w:cstheme="majorHAnsi"/>
          <w:sz w:val="22"/>
          <w:szCs w:val="22"/>
        </w:rPr>
        <w:t xml:space="preserve"> </w:t>
      </w:r>
    </w:p>
    <w:p w14:paraId="3B43727E" w14:textId="4D2C145E" w:rsidR="003A7647" w:rsidRPr="008F6651" w:rsidRDefault="002D775B" w:rsidP="00653EBA">
      <w:pPr>
        <w:rPr>
          <w:rFonts w:ascii="Calibri" w:eastAsia="Calibri" w:hAnsi="Calibri" w:cs="Calibri"/>
          <w:bCs/>
          <w:sz w:val="22"/>
          <w:szCs w:val="22"/>
        </w:rPr>
      </w:pPr>
      <w:r>
        <w:rPr>
          <w:rFonts w:ascii="Calibri" w:eastAsia="Calibri" w:hAnsi="Calibri" w:cs="Calibri"/>
          <w:b/>
          <w:sz w:val="22"/>
          <w:szCs w:val="22"/>
        </w:rPr>
        <w:t xml:space="preserve">PREVIOUS BUSINESS: </w:t>
      </w:r>
      <w:r w:rsidR="00910407">
        <w:rPr>
          <w:rFonts w:ascii="Calibri" w:eastAsia="Calibri" w:hAnsi="Calibri" w:cs="Calibri"/>
          <w:b/>
          <w:sz w:val="22"/>
          <w:szCs w:val="22"/>
        </w:rPr>
        <w:t>Railroad Days Summerfest update</w:t>
      </w:r>
    </w:p>
    <w:p w14:paraId="6537CEB5" w14:textId="0966AF76" w:rsidR="00D4600B" w:rsidRPr="00173691" w:rsidRDefault="00031B1E" w:rsidP="00653EBA">
      <w:pPr>
        <w:rPr>
          <w:rFonts w:ascii="Calibri" w:eastAsia="Calibri" w:hAnsi="Calibri" w:cs="Calibri"/>
          <w:bCs/>
          <w:sz w:val="22"/>
          <w:szCs w:val="22"/>
        </w:rPr>
      </w:pPr>
      <w:r>
        <w:rPr>
          <w:rFonts w:ascii="Calibri" w:eastAsia="Calibri" w:hAnsi="Calibri" w:cs="Calibri"/>
          <w:b/>
          <w:sz w:val="22"/>
          <w:szCs w:val="22"/>
        </w:rPr>
        <w:t xml:space="preserve"> </w:t>
      </w:r>
    </w:p>
    <w:p w14:paraId="263D47D8" w14:textId="595F60CC" w:rsidR="0054235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8A4298D" w14:textId="51B090B2" w:rsidR="003D39ED" w:rsidRPr="00195CEB"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05/</w:t>
      </w:r>
      <w:r w:rsidR="00653EBA">
        <w:rPr>
          <w:rFonts w:ascii="Calibri" w:eastAsia="Calibri" w:hAnsi="Calibri" w:cs="Calibri"/>
          <w:b/>
          <w:color w:val="auto"/>
          <w:sz w:val="24"/>
          <w:szCs w:val="24"/>
        </w:rPr>
        <w:t>24</w:t>
      </w:r>
      <w:r w:rsidR="00A77EC4">
        <w:rPr>
          <w:rFonts w:ascii="Calibri" w:eastAsia="Calibri" w:hAnsi="Calibri" w:cs="Calibri"/>
          <w:b/>
          <w:color w:val="auto"/>
          <w:sz w:val="24"/>
          <w:szCs w:val="24"/>
        </w:rPr>
        <w:t xml:space="preserve">/2022 @ </w:t>
      </w:r>
      <w:r w:rsidR="002F1D37">
        <w:rPr>
          <w:rFonts w:ascii="Calibri" w:eastAsia="Calibri" w:hAnsi="Calibri" w:cs="Calibri"/>
          <w:b/>
          <w:color w:val="auto"/>
          <w:sz w:val="24"/>
          <w:szCs w:val="24"/>
        </w:rPr>
        <w:t>3:10</w:t>
      </w:r>
      <w:r w:rsidR="009C6849">
        <w:rPr>
          <w:rFonts w:ascii="Calibri" w:eastAsia="Calibri" w:hAnsi="Calibri" w:cs="Calibri"/>
          <w:b/>
          <w:color w:val="auto"/>
          <w:sz w:val="24"/>
          <w:szCs w:val="24"/>
        </w:rPr>
        <w:t xml:space="preserve"> </w:t>
      </w:r>
      <w:r w:rsidR="008F6651">
        <w:rPr>
          <w:rFonts w:ascii="Calibri" w:eastAsia="Calibri" w:hAnsi="Calibri" w:cs="Calibri"/>
          <w:b/>
          <w:color w:val="auto"/>
          <w:sz w:val="24"/>
          <w:szCs w:val="24"/>
        </w:rPr>
        <w:t>pm</w:t>
      </w:r>
    </w:p>
    <w:p w14:paraId="24DEF85E" w14:textId="77777777" w:rsidR="00A03BFD" w:rsidRDefault="00A03BFD" w:rsidP="00653EBA">
      <w:pPr>
        <w:rPr>
          <w:rFonts w:ascii="Calibri" w:eastAsia="Calibri" w:hAnsi="Calibri" w:cs="Calibri"/>
          <w:b/>
          <w:color w:val="auto"/>
          <w:sz w:val="24"/>
          <w:szCs w:val="24"/>
        </w:rPr>
      </w:pP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C6B114C"/>
    <w:multiLevelType w:val="hybridMultilevel"/>
    <w:tmpl w:val="A670C0E4"/>
    <w:lvl w:ilvl="0" w:tplc="6E3C7E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493025"/>
    <w:multiLevelType w:val="hybridMultilevel"/>
    <w:tmpl w:val="2362B754"/>
    <w:lvl w:ilvl="0" w:tplc="C1FEDF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D1B7E"/>
    <w:multiLevelType w:val="hybridMultilevel"/>
    <w:tmpl w:val="FEFCD6AE"/>
    <w:lvl w:ilvl="0" w:tplc="E8603C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71998"/>
    <w:multiLevelType w:val="hybridMultilevel"/>
    <w:tmpl w:val="C098094A"/>
    <w:lvl w:ilvl="0" w:tplc="D6F4DA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6877BF5"/>
    <w:multiLevelType w:val="hybridMultilevel"/>
    <w:tmpl w:val="30D6EA26"/>
    <w:lvl w:ilvl="0" w:tplc="BEE4E81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141062">
    <w:abstractNumId w:val="31"/>
  </w:num>
  <w:num w:numId="2" w16cid:durableId="935207031">
    <w:abstractNumId w:val="27"/>
  </w:num>
  <w:num w:numId="3" w16cid:durableId="394090937">
    <w:abstractNumId w:val="10"/>
  </w:num>
  <w:num w:numId="4" w16cid:durableId="1754014105">
    <w:abstractNumId w:val="20"/>
  </w:num>
  <w:num w:numId="5" w16cid:durableId="1196577897">
    <w:abstractNumId w:val="24"/>
  </w:num>
  <w:num w:numId="6" w16cid:durableId="2041708893">
    <w:abstractNumId w:val="3"/>
  </w:num>
  <w:num w:numId="7" w16cid:durableId="1988823987">
    <w:abstractNumId w:val="19"/>
  </w:num>
  <w:num w:numId="8" w16cid:durableId="1341545018">
    <w:abstractNumId w:val="14"/>
  </w:num>
  <w:num w:numId="9" w16cid:durableId="1597328099">
    <w:abstractNumId w:val="21"/>
  </w:num>
  <w:num w:numId="10" w16cid:durableId="786119420">
    <w:abstractNumId w:val="4"/>
  </w:num>
  <w:num w:numId="11" w16cid:durableId="1827673261">
    <w:abstractNumId w:val="0"/>
  </w:num>
  <w:num w:numId="12" w16cid:durableId="1000155050">
    <w:abstractNumId w:val="12"/>
  </w:num>
  <w:num w:numId="13" w16cid:durableId="980498288">
    <w:abstractNumId w:val="17"/>
  </w:num>
  <w:num w:numId="14" w16cid:durableId="1508516107">
    <w:abstractNumId w:val="2"/>
  </w:num>
  <w:num w:numId="15" w16cid:durableId="390731299">
    <w:abstractNumId w:val="34"/>
  </w:num>
  <w:num w:numId="16" w16cid:durableId="996151307">
    <w:abstractNumId w:val="1"/>
  </w:num>
  <w:num w:numId="17" w16cid:durableId="676926677">
    <w:abstractNumId w:val="32"/>
  </w:num>
  <w:num w:numId="18" w16cid:durableId="1216889207">
    <w:abstractNumId w:val="26"/>
  </w:num>
  <w:num w:numId="19" w16cid:durableId="1952399136">
    <w:abstractNumId w:val="35"/>
  </w:num>
  <w:num w:numId="20" w16cid:durableId="2113284585">
    <w:abstractNumId w:val="33"/>
  </w:num>
  <w:num w:numId="21" w16cid:durableId="224723155">
    <w:abstractNumId w:val="28"/>
  </w:num>
  <w:num w:numId="22" w16cid:durableId="2000577957">
    <w:abstractNumId w:val="25"/>
  </w:num>
  <w:num w:numId="23" w16cid:durableId="1669669780">
    <w:abstractNumId w:val="18"/>
  </w:num>
  <w:num w:numId="24" w16cid:durableId="1050542410">
    <w:abstractNumId w:val="6"/>
  </w:num>
  <w:num w:numId="25" w16cid:durableId="2021350112">
    <w:abstractNumId w:val="23"/>
  </w:num>
  <w:num w:numId="26" w16cid:durableId="496116390">
    <w:abstractNumId w:val="22"/>
  </w:num>
  <w:num w:numId="27" w16cid:durableId="1022321222">
    <w:abstractNumId w:val="36"/>
  </w:num>
  <w:num w:numId="28" w16cid:durableId="637491309">
    <w:abstractNumId w:val="8"/>
  </w:num>
  <w:num w:numId="29" w16cid:durableId="1006711958">
    <w:abstractNumId w:val="7"/>
  </w:num>
  <w:num w:numId="30" w16cid:durableId="2042510645">
    <w:abstractNumId w:val="9"/>
  </w:num>
  <w:num w:numId="31" w16cid:durableId="1969313462">
    <w:abstractNumId w:val="29"/>
  </w:num>
  <w:num w:numId="32" w16cid:durableId="2055348722">
    <w:abstractNumId w:val="15"/>
  </w:num>
  <w:num w:numId="33" w16cid:durableId="64107766">
    <w:abstractNumId w:val="13"/>
  </w:num>
  <w:num w:numId="34" w16cid:durableId="1464032207">
    <w:abstractNumId w:val="30"/>
  </w:num>
  <w:num w:numId="35" w16cid:durableId="1838306929">
    <w:abstractNumId w:val="16"/>
  </w:num>
  <w:num w:numId="36" w16cid:durableId="1216038817">
    <w:abstractNumId w:val="5"/>
  </w:num>
  <w:num w:numId="37" w16cid:durableId="16715218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787D"/>
    <w:rsid w:val="004927C4"/>
    <w:rsid w:val="00497663"/>
    <w:rsid w:val="004A2B8B"/>
    <w:rsid w:val="004B063E"/>
    <w:rsid w:val="004B210B"/>
    <w:rsid w:val="004B59D8"/>
    <w:rsid w:val="004B74DB"/>
    <w:rsid w:val="004B7941"/>
    <w:rsid w:val="004C05AB"/>
    <w:rsid w:val="004C1132"/>
    <w:rsid w:val="004C606B"/>
    <w:rsid w:val="004C7878"/>
    <w:rsid w:val="004D1D09"/>
    <w:rsid w:val="004D4710"/>
    <w:rsid w:val="004D6B1B"/>
    <w:rsid w:val="004E17C7"/>
    <w:rsid w:val="004E197F"/>
    <w:rsid w:val="004F6F2C"/>
    <w:rsid w:val="0050071F"/>
    <w:rsid w:val="0051295E"/>
    <w:rsid w:val="0051374B"/>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353A"/>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000D"/>
    <w:rsid w:val="005E1A55"/>
    <w:rsid w:val="00605419"/>
    <w:rsid w:val="00605F68"/>
    <w:rsid w:val="00610B7B"/>
    <w:rsid w:val="00612BAD"/>
    <w:rsid w:val="00617BCD"/>
    <w:rsid w:val="00621711"/>
    <w:rsid w:val="0063359D"/>
    <w:rsid w:val="00635F96"/>
    <w:rsid w:val="006370A4"/>
    <w:rsid w:val="006409BE"/>
    <w:rsid w:val="006409ED"/>
    <w:rsid w:val="00646941"/>
    <w:rsid w:val="00653EBA"/>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0CCB"/>
    <w:rsid w:val="007611B0"/>
    <w:rsid w:val="007625AA"/>
    <w:rsid w:val="007658DA"/>
    <w:rsid w:val="00770AF7"/>
    <w:rsid w:val="0077109C"/>
    <w:rsid w:val="007719F6"/>
    <w:rsid w:val="007753EF"/>
    <w:rsid w:val="007874A4"/>
    <w:rsid w:val="00793311"/>
    <w:rsid w:val="007942F2"/>
    <w:rsid w:val="007943FC"/>
    <w:rsid w:val="007A30C0"/>
    <w:rsid w:val="007B3255"/>
    <w:rsid w:val="007C014D"/>
    <w:rsid w:val="007D08C8"/>
    <w:rsid w:val="007D0CBC"/>
    <w:rsid w:val="007D5795"/>
    <w:rsid w:val="007E256F"/>
    <w:rsid w:val="007E7032"/>
    <w:rsid w:val="007E76CB"/>
    <w:rsid w:val="007F37B7"/>
    <w:rsid w:val="007F57FC"/>
    <w:rsid w:val="007F7561"/>
    <w:rsid w:val="00807294"/>
    <w:rsid w:val="0080733D"/>
    <w:rsid w:val="00810157"/>
    <w:rsid w:val="00812A03"/>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60853"/>
    <w:rsid w:val="0096235E"/>
    <w:rsid w:val="0096428F"/>
    <w:rsid w:val="00967F1C"/>
    <w:rsid w:val="00972F7C"/>
    <w:rsid w:val="009733F9"/>
    <w:rsid w:val="009758B4"/>
    <w:rsid w:val="00976F23"/>
    <w:rsid w:val="00981828"/>
    <w:rsid w:val="00981D99"/>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4F75"/>
    <w:rsid w:val="00C8673F"/>
    <w:rsid w:val="00C86D90"/>
    <w:rsid w:val="00C871C4"/>
    <w:rsid w:val="00C93D69"/>
    <w:rsid w:val="00C97CDA"/>
    <w:rsid w:val="00CA178F"/>
    <w:rsid w:val="00CA38BE"/>
    <w:rsid w:val="00CA4646"/>
    <w:rsid w:val="00CA4DBD"/>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635C"/>
    <w:rsid w:val="00DB028F"/>
    <w:rsid w:val="00DB1188"/>
    <w:rsid w:val="00DB21C2"/>
    <w:rsid w:val="00DC16A8"/>
    <w:rsid w:val="00DC37F8"/>
    <w:rsid w:val="00DC4834"/>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MaryLou Rainwater</cp:lastModifiedBy>
  <cp:revision>3</cp:revision>
  <cp:lastPrinted>2022-05-24T20:11:00Z</cp:lastPrinted>
  <dcterms:created xsi:type="dcterms:W3CDTF">2022-05-24T17:51:00Z</dcterms:created>
  <dcterms:modified xsi:type="dcterms:W3CDTF">2022-05-24T20:11:00Z</dcterms:modified>
</cp:coreProperties>
</file>