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B3C6" w14:textId="2BBE7787" w:rsidR="00854C31" w:rsidRDefault="00B177E4" w:rsidP="00B177E4">
      <w:pPr>
        <w:jc w:val="center"/>
        <w:rPr>
          <w:rFonts w:ascii="Calibri" w:hAnsi="Calibri" w:cs="Calibri"/>
        </w:rPr>
      </w:pPr>
      <w:bookmarkStart w:id="0" w:name="_Hlk106806602"/>
      <w:r w:rsidRPr="00B14B87">
        <w:rPr>
          <w:noProof/>
        </w:rPr>
        <w:drawing>
          <wp:inline distT="0" distB="0" distL="0" distR="0" wp14:anchorId="44FC3283" wp14:editId="01E82DE4">
            <wp:extent cx="1882746" cy="1718936"/>
            <wp:effectExtent l="0" t="0" r="3810" b="0"/>
            <wp:docPr id="1" name="Picture 1" descr="A logo for a nurs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nursery&#10;&#10;Description automatically generated"/>
                    <pic:cNvPicPr/>
                  </pic:nvPicPr>
                  <pic:blipFill>
                    <a:blip r:embed="rId10"/>
                    <a:stretch>
                      <a:fillRect/>
                    </a:stretch>
                  </pic:blipFill>
                  <pic:spPr>
                    <a:xfrm>
                      <a:off x="0" y="0"/>
                      <a:ext cx="1908304" cy="1742270"/>
                    </a:xfrm>
                    <a:prstGeom prst="rect">
                      <a:avLst/>
                    </a:prstGeom>
                  </pic:spPr>
                </pic:pic>
              </a:graphicData>
            </a:graphic>
          </wp:inline>
        </w:drawing>
      </w:r>
    </w:p>
    <w:p w14:paraId="74459051" w14:textId="77777777" w:rsidR="00B177E4" w:rsidRDefault="00B177E4" w:rsidP="00854C31">
      <w:pPr>
        <w:jc w:val="both"/>
        <w:rPr>
          <w:rFonts w:ascii="Calibri" w:hAnsi="Calibri" w:cs="Calibri"/>
        </w:rPr>
      </w:pPr>
    </w:p>
    <w:p w14:paraId="2491701C" w14:textId="77777777" w:rsidR="00B177E4" w:rsidRDefault="00B177E4" w:rsidP="00854C31">
      <w:pPr>
        <w:jc w:val="both"/>
        <w:rPr>
          <w:rFonts w:ascii="Calibri" w:hAnsi="Calibri" w:cs="Calibri"/>
        </w:rPr>
      </w:pPr>
    </w:p>
    <w:p w14:paraId="1A2A5BD4" w14:textId="074DFDB7" w:rsidR="00B177E4" w:rsidRDefault="00B177E4" w:rsidP="00854C31">
      <w:pPr>
        <w:jc w:val="both"/>
        <w:rPr>
          <w:rFonts w:ascii="Century Gothic" w:hAnsi="Century Gothic" w:cs="Calibri"/>
          <w:sz w:val="28"/>
          <w:szCs w:val="28"/>
        </w:rPr>
      </w:pPr>
      <w:r w:rsidRPr="0040050F">
        <w:rPr>
          <w:rFonts w:ascii="Century Gothic" w:hAnsi="Century Gothic" w:cs="Calibri"/>
          <w:sz w:val="28"/>
          <w:szCs w:val="28"/>
        </w:rPr>
        <w:t>Acceptable internet use policy</w:t>
      </w:r>
    </w:p>
    <w:p w14:paraId="19BF6579" w14:textId="77777777" w:rsidR="0040050F" w:rsidRPr="0040050F" w:rsidRDefault="0040050F" w:rsidP="00854C31">
      <w:pPr>
        <w:jc w:val="both"/>
        <w:rPr>
          <w:rFonts w:ascii="Century Gothic" w:hAnsi="Century Gothic" w:cs="Calibri"/>
          <w:sz w:val="28"/>
          <w:szCs w:val="28"/>
        </w:rPr>
      </w:pPr>
    </w:p>
    <w:p w14:paraId="2EA9BC6D" w14:textId="77777777" w:rsidR="00854C31" w:rsidRPr="00B177E4" w:rsidRDefault="00854C31" w:rsidP="00854C31">
      <w:pPr>
        <w:jc w:val="both"/>
        <w:rPr>
          <w:rFonts w:ascii="Century Gothic" w:hAnsi="Century Gothic" w:cs="Calibri"/>
          <w:i/>
          <w:iCs/>
          <w:sz w:val="20"/>
          <w:szCs w:val="20"/>
        </w:rPr>
      </w:pPr>
      <w:r w:rsidRPr="00B177E4">
        <w:rPr>
          <w:rFonts w:ascii="Century Gothic" w:hAnsi="Century Gothic" w:cs="Calibri"/>
          <w:i/>
          <w:iCs/>
          <w:sz w:val="20"/>
          <w:szCs w:val="20"/>
        </w:rPr>
        <w:t>Providers are responsible for ensuring they follow the current version of the framework for their provider type.</w:t>
      </w:r>
    </w:p>
    <w:p w14:paraId="40AE6110" w14:textId="77777777" w:rsidR="00854C31" w:rsidRPr="00B177E4" w:rsidRDefault="00854C31" w:rsidP="00854C31">
      <w:pPr>
        <w:jc w:val="both"/>
        <w:rPr>
          <w:rFonts w:ascii="Century Gothic" w:hAnsi="Century Gothic" w:cs="Calibri"/>
          <w:sz w:val="20"/>
          <w:szCs w:val="20"/>
        </w:rPr>
      </w:pPr>
    </w:p>
    <w:p w14:paraId="7CCE76E1" w14:textId="77777777" w:rsidR="00854C31" w:rsidRPr="00B177E4" w:rsidRDefault="00854C31" w:rsidP="00854C31">
      <w:pPr>
        <w:jc w:val="both"/>
        <w:rPr>
          <w:rFonts w:ascii="Century Gothic" w:hAnsi="Century Gothic" w:cs="Calibri"/>
          <w:b/>
          <w:sz w:val="20"/>
          <w:szCs w:val="20"/>
        </w:rPr>
      </w:pPr>
      <w:r w:rsidRPr="00B177E4">
        <w:rPr>
          <w:rFonts w:ascii="Century Gothic" w:hAnsi="Century Gothic" w:cs="Calibri"/>
          <w:b/>
          <w:sz w:val="20"/>
          <w:szCs w:val="20"/>
        </w:rPr>
        <w:t>Legislation</w:t>
      </w:r>
    </w:p>
    <w:p w14:paraId="17B38E4D" w14:textId="77777777" w:rsidR="00854C31" w:rsidRPr="00B177E4" w:rsidRDefault="00854C31" w:rsidP="00854C31">
      <w:pPr>
        <w:pStyle w:val="ListParagraph"/>
        <w:numPr>
          <w:ilvl w:val="0"/>
          <w:numId w:val="6"/>
        </w:numPr>
        <w:jc w:val="both"/>
        <w:rPr>
          <w:rFonts w:ascii="Century Gothic" w:hAnsi="Century Gothic" w:cs="Calibri"/>
          <w:sz w:val="20"/>
          <w:szCs w:val="20"/>
        </w:rPr>
      </w:pPr>
      <w:r w:rsidRPr="00B177E4">
        <w:rPr>
          <w:rFonts w:ascii="Century Gothic" w:hAnsi="Century Gothic" w:cs="Calibri"/>
          <w:sz w:val="20"/>
          <w:szCs w:val="20"/>
        </w:rPr>
        <w:t>Data Protection Act 2018.</w:t>
      </w:r>
    </w:p>
    <w:p w14:paraId="5E66DD7D" w14:textId="77777777" w:rsidR="00854C31" w:rsidRPr="00B177E4" w:rsidRDefault="00854C31" w:rsidP="00854C31">
      <w:pPr>
        <w:jc w:val="both"/>
        <w:rPr>
          <w:rFonts w:ascii="Century Gothic" w:hAnsi="Century Gothic" w:cs="Calibri"/>
          <w:sz w:val="20"/>
          <w:szCs w:val="20"/>
        </w:rPr>
      </w:pPr>
    </w:p>
    <w:p w14:paraId="2B4BE31F" w14:textId="77777777" w:rsidR="00854C31" w:rsidRPr="00B177E4" w:rsidRDefault="00854C31" w:rsidP="00854C31">
      <w:pPr>
        <w:jc w:val="both"/>
        <w:rPr>
          <w:rFonts w:ascii="Century Gothic" w:hAnsi="Century Gothic" w:cs="Calibri"/>
          <w:b/>
          <w:sz w:val="20"/>
          <w:szCs w:val="20"/>
        </w:rPr>
      </w:pPr>
      <w:r w:rsidRPr="00B177E4">
        <w:rPr>
          <w:rFonts w:ascii="Century Gothic" w:hAnsi="Century Gothic" w:cs="Calibri"/>
          <w:b/>
          <w:sz w:val="20"/>
          <w:szCs w:val="20"/>
        </w:rPr>
        <w:t xml:space="preserve">Related policies  </w:t>
      </w:r>
    </w:p>
    <w:p w14:paraId="1954E685" w14:textId="77777777" w:rsidR="00854C31" w:rsidRPr="00B177E4" w:rsidRDefault="00854C31" w:rsidP="00854C31">
      <w:pPr>
        <w:pStyle w:val="ListParagraph"/>
        <w:numPr>
          <w:ilvl w:val="0"/>
          <w:numId w:val="7"/>
        </w:numPr>
        <w:tabs>
          <w:tab w:val="left" w:pos="709"/>
        </w:tabs>
        <w:jc w:val="both"/>
        <w:rPr>
          <w:rFonts w:ascii="Century Gothic" w:hAnsi="Century Gothic" w:cs="Calibri"/>
          <w:sz w:val="20"/>
          <w:szCs w:val="20"/>
        </w:rPr>
      </w:pPr>
      <w:r w:rsidRPr="00B177E4">
        <w:rPr>
          <w:rFonts w:ascii="Century Gothic" w:hAnsi="Century Gothic" w:cs="Calibri"/>
          <w:sz w:val="20"/>
          <w:szCs w:val="20"/>
        </w:rPr>
        <w:t xml:space="preserve">Whistleblowing </w:t>
      </w:r>
      <w:r w:rsidRPr="00B177E4">
        <w:rPr>
          <w:rFonts w:ascii="Century Gothic" w:hAnsi="Century Gothic" w:cs="Calibri"/>
          <w:sz w:val="20"/>
          <w:szCs w:val="20"/>
        </w:rPr>
        <w:tab/>
      </w:r>
    </w:p>
    <w:p w14:paraId="691C3004" w14:textId="77777777" w:rsidR="00854C31" w:rsidRPr="00B177E4" w:rsidRDefault="00854C31" w:rsidP="00854C31">
      <w:pPr>
        <w:pStyle w:val="ListParagraph"/>
        <w:numPr>
          <w:ilvl w:val="0"/>
          <w:numId w:val="7"/>
        </w:numPr>
        <w:jc w:val="both"/>
        <w:rPr>
          <w:rFonts w:ascii="Century Gothic" w:hAnsi="Century Gothic" w:cs="Calibri"/>
          <w:sz w:val="20"/>
          <w:szCs w:val="20"/>
        </w:rPr>
      </w:pPr>
      <w:r w:rsidRPr="00B177E4">
        <w:rPr>
          <w:rFonts w:ascii="Century Gothic" w:hAnsi="Century Gothic" w:cs="Calibri"/>
          <w:sz w:val="20"/>
          <w:szCs w:val="20"/>
        </w:rPr>
        <w:t xml:space="preserve">Social networking </w:t>
      </w:r>
    </w:p>
    <w:p w14:paraId="796AF007" w14:textId="77777777" w:rsidR="00854C31" w:rsidRPr="00B177E4" w:rsidRDefault="00854C31" w:rsidP="00854C31">
      <w:pPr>
        <w:pStyle w:val="ListParagraph"/>
        <w:numPr>
          <w:ilvl w:val="0"/>
          <w:numId w:val="7"/>
        </w:numPr>
        <w:jc w:val="both"/>
        <w:rPr>
          <w:rFonts w:ascii="Century Gothic" w:hAnsi="Century Gothic" w:cs="Calibri"/>
          <w:sz w:val="20"/>
          <w:szCs w:val="20"/>
        </w:rPr>
      </w:pPr>
      <w:r w:rsidRPr="00B177E4">
        <w:rPr>
          <w:rFonts w:ascii="Century Gothic" w:hAnsi="Century Gothic" w:cs="Calibri"/>
          <w:sz w:val="20"/>
          <w:szCs w:val="20"/>
        </w:rPr>
        <w:t xml:space="preserve">Safeguarding children and child protection </w:t>
      </w:r>
    </w:p>
    <w:p w14:paraId="5B46B32C" w14:textId="3FAAB160" w:rsidR="00854C31" w:rsidRPr="00B177E4" w:rsidRDefault="00854C31" w:rsidP="00854C31">
      <w:pPr>
        <w:pStyle w:val="ListParagraph"/>
        <w:numPr>
          <w:ilvl w:val="0"/>
          <w:numId w:val="7"/>
        </w:numPr>
        <w:jc w:val="both"/>
        <w:rPr>
          <w:rFonts w:ascii="Century Gothic" w:hAnsi="Century Gothic" w:cs="Calibri"/>
          <w:sz w:val="20"/>
          <w:szCs w:val="20"/>
        </w:rPr>
      </w:pPr>
      <w:r w:rsidRPr="00B177E4">
        <w:rPr>
          <w:rFonts w:ascii="Century Gothic" w:hAnsi="Century Gothic" w:cs="Calibri"/>
          <w:sz w:val="20"/>
          <w:szCs w:val="20"/>
        </w:rPr>
        <w:t>Online safety.</w:t>
      </w:r>
    </w:p>
    <w:p w14:paraId="0FBB2240" w14:textId="77777777" w:rsidR="00854C31" w:rsidRPr="00B177E4" w:rsidRDefault="00854C31" w:rsidP="00854C31">
      <w:pPr>
        <w:pStyle w:val="ListParagraph"/>
        <w:jc w:val="both"/>
        <w:rPr>
          <w:rFonts w:ascii="Century Gothic" w:hAnsi="Century Gothic" w:cs="Calibri"/>
          <w:sz w:val="20"/>
          <w:szCs w:val="20"/>
        </w:rPr>
      </w:pPr>
    </w:p>
    <w:p w14:paraId="42548689"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t xml:space="preserve">This policy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w:t>
      </w:r>
      <w:proofErr w:type="gramStart"/>
      <w:r w:rsidRPr="00B177E4">
        <w:rPr>
          <w:rFonts w:ascii="Century Gothic" w:hAnsi="Century Gothic" w:cs="Calibri"/>
          <w:sz w:val="20"/>
          <w:szCs w:val="20"/>
        </w:rPr>
        <w:t>in order to</w:t>
      </w:r>
      <w:proofErr w:type="gramEnd"/>
      <w:r w:rsidRPr="00B177E4">
        <w:rPr>
          <w:rFonts w:ascii="Century Gothic" w:hAnsi="Century Gothic" w:cs="Calibri"/>
          <w:sz w:val="20"/>
          <w:szCs w:val="20"/>
        </w:rPr>
        <w:t xml:space="preserve"> protect children, staff and families.</w:t>
      </w:r>
    </w:p>
    <w:p w14:paraId="3FBA10A8" w14:textId="77777777" w:rsidR="00854C31" w:rsidRPr="00B177E4" w:rsidRDefault="00854C31" w:rsidP="00854C31">
      <w:pPr>
        <w:jc w:val="both"/>
        <w:rPr>
          <w:rFonts w:ascii="Century Gothic" w:hAnsi="Century Gothic" w:cs="Calibri"/>
          <w:sz w:val="20"/>
          <w:szCs w:val="20"/>
        </w:rPr>
      </w:pPr>
    </w:p>
    <w:p w14:paraId="601DE388" w14:textId="77777777" w:rsidR="00854C31" w:rsidRPr="00B177E4" w:rsidRDefault="00854C31" w:rsidP="00854C31">
      <w:pPr>
        <w:jc w:val="both"/>
        <w:rPr>
          <w:rFonts w:ascii="Century Gothic" w:hAnsi="Century Gothic" w:cs="Calibri"/>
          <w:b/>
          <w:sz w:val="20"/>
          <w:szCs w:val="20"/>
        </w:rPr>
      </w:pPr>
      <w:r w:rsidRPr="00B177E4">
        <w:rPr>
          <w:rFonts w:ascii="Century Gothic" w:hAnsi="Century Gothic" w:cs="Calibri"/>
          <w:b/>
          <w:sz w:val="20"/>
          <w:szCs w:val="20"/>
        </w:rPr>
        <w:t>Security and passwords</w:t>
      </w:r>
    </w:p>
    <w:p w14:paraId="75AEC4D3"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t xml:space="preserve">All electronic devices will be password </w:t>
      </w:r>
      <w:proofErr w:type="gramStart"/>
      <w:r w:rsidRPr="00B177E4">
        <w:rPr>
          <w:rFonts w:ascii="Century Gothic" w:hAnsi="Century Gothic" w:cs="Calibri"/>
          <w:sz w:val="20"/>
          <w:szCs w:val="20"/>
        </w:rPr>
        <w:t>protected</w:t>
      </w:r>
      <w:proofErr w:type="gramEnd"/>
      <w:r w:rsidRPr="00B177E4">
        <w:rPr>
          <w:rFonts w:ascii="Century Gothic" w:hAnsi="Century Gothic" w:cs="Calibri"/>
          <w:sz w:val="20"/>
          <w:szCs w:val="20"/>
        </w:rPr>
        <w:t xml:space="preserve"> and passwords will be updated on a regular basis. Passwords for our systems are confidential and must be kept as such. You must not share any passwords with any other person; </w:t>
      </w:r>
      <w:proofErr w:type="gramStart"/>
      <w:r w:rsidRPr="00B177E4">
        <w:rPr>
          <w:rFonts w:ascii="Century Gothic" w:hAnsi="Century Gothic" w:cs="Calibri"/>
          <w:sz w:val="20"/>
          <w:szCs w:val="20"/>
        </w:rPr>
        <w:t>in particular you</w:t>
      </w:r>
      <w:proofErr w:type="gramEnd"/>
      <w:r w:rsidRPr="00B177E4">
        <w:rPr>
          <w:rFonts w:ascii="Century Gothic" w:hAnsi="Century Gothic" w:cs="Calibri"/>
          <w:sz w:val="20"/>
          <w:szCs w:val="20"/>
        </w:rPr>
        <w:t xml:space="preserve"> must not allow any other staff member to know or use your password. </w:t>
      </w:r>
    </w:p>
    <w:p w14:paraId="4CC1CC7C" w14:textId="77777777" w:rsidR="00854C31" w:rsidRPr="00B177E4" w:rsidRDefault="00854C31" w:rsidP="00854C31">
      <w:pPr>
        <w:jc w:val="both"/>
        <w:rPr>
          <w:rFonts w:ascii="Century Gothic" w:hAnsi="Century Gothic" w:cs="Calibri"/>
          <w:sz w:val="20"/>
          <w:szCs w:val="20"/>
        </w:rPr>
      </w:pPr>
    </w:p>
    <w:p w14:paraId="41CE9860" w14:textId="77777777" w:rsidR="00854C31" w:rsidRPr="00B177E4" w:rsidRDefault="00854C31" w:rsidP="00854C31">
      <w:pPr>
        <w:jc w:val="both"/>
        <w:rPr>
          <w:rFonts w:ascii="Century Gothic" w:hAnsi="Century Gothic" w:cs="Calibri"/>
          <w:b/>
          <w:sz w:val="20"/>
          <w:szCs w:val="20"/>
        </w:rPr>
      </w:pPr>
      <w:r w:rsidRPr="00B177E4">
        <w:rPr>
          <w:rFonts w:ascii="Century Gothic" w:hAnsi="Century Gothic" w:cs="Calibri"/>
          <w:b/>
          <w:sz w:val="20"/>
          <w:szCs w:val="20"/>
        </w:rPr>
        <w:t>Email</w:t>
      </w:r>
    </w:p>
    <w:p w14:paraId="2DB860DC"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t xml:space="preserve">We expect all staff to use their common sense and good business practice when using email. As email is not a totally secure system of communication and can be intercepted by third parties, external email should not normally be used in relation to confidential transactions. 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manager. </w:t>
      </w:r>
    </w:p>
    <w:p w14:paraId="1568A46D" w14:textId="77777777" w:rsidR="00854C31" w:rsidRPr="00B177E4" w:rsidRDefault="00854C31" w:rsidP="00854C31">
      <w:pPr>
        <w:jc w:val="both"/>
        <w:rPr>
          <w:rFonts w:ascii="Century Gothic" w:hAnsi="Century Gothic" w:cs="Calibri"/>
          <w:b/>
          <w:sz w:val="20"/>
          <w:szCs w:val="20"/>
        </w:rPr>
      </w:pPr>
    </w:p>
    <w:p w14:paraId="6A78AE88" w14:textId="77777777" w:rsidR="00854C31" w:rsidRPr="00B177E4" w:rsidRDefault="00854C31" w:rsidP="00854C31">
      <w:pPr>
        <w:jc w:val="both"/>
        <w:rPr>
          <w:rFonts w:ascii="Century Gothic" w:hAnsi="Century Gothic" w:cs="Calibri"/>
          <w:b/>
          <w:sz w:val="20"/>
          <w:szCs w:val="20"/>
        </w:rPr>
      </w:pPr>
      <w:r w:rsidRPr="00B177E4">
        <w:rPr>
          <w:rFonts w:ascii="Century Gothic" w:hAnsi="Century Gothic" w:cs="Calibri"/>
          <w:b/>
          <w:sz w:val="20"/>
          <w:szCs w:val="20"/>
        </w:rPr>
        <w:t>Internet access</w:t>
      </w:r>
    </w:p>
    <w:p w14:paraId="32CC7571"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t xml:space="preserve">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 </w:t>
      </w:r>
    </w:p>
    <w:p w14:paraId="68C24850" w14:textId="77777777" w:rsidR="00854C31" w:rsidRPr="00B177E4" w:rsidRDefault="00854C31" w:rsidP="00854C31">
      <w:pPr>
        <w:jc w:val="both"/>
        <w:rPr>
          <w:rFonts w:ascii="Century Gothic" w:hAnsi="Century Gothic" w:cs="Calibri"/>
          <w:sz w:val="20"/>
          <w:szCs w:val="20"/>
        </w:rPr>
      </w:pPr>
    </w:p>
    <w:p w14:paraId="005D2438"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lastRenderedPageBreak/>
        <w:t xml:space="preserve">Each employee has a responsibility to report any misuse of the internet or email. By not reporting such knowledge, the employee will </w:t>
      </w:r>
      <w:proofErr w:type="gramStart"/>
      <w:r w:rsidRPr="00B177E4">
        <w:rPr>
          <w:rFonts w:ascii="Century Gothic" w:hAnsi="Century Gothic" w:cs="Calibri"/>
          <w:sz w:val="20"/>
          <w:szCs w:val="20"/>
        </w:rPr>
        <w:t>be considered to be</w:t>
      </w:r>
      <w:proofErr w:type="gramEnd"/>
      <w:r w:rsidRPr="00B177E4">
        <w:rPr>
          <w:rFonts w:ascii="Century Gothic" w:hAnsi="Century Gothic" w:cs="Calibri"/>
          <w:sz w:val="20"/>
          <w:szCs w:val="20"/>
        </w:rPr>
        <w:t xml:space="preserve"> collaborating in the misuse. Each employee can be assured of confidentiality when reporting misuse.</w:t>
      </w:r>
    </w:p>
    <w:p w14:paraId="10433530" w14:textId="77777777" w:rsidR="00854C31" w:rsidRPr="00B177E4" w:rsidRDefault="00854C31" w:rsidP="00854C31">
      <w:pPr>
        <w:jc w:val="both"/>
        <w:rPr>
          <w:rFonts w:ascii="Century Gothic" w:hAnsi="Century Gothic" w:cs="Calibri"/>
          <w:b/>
          <w:sz w:val="20"/>
          <w:szCs w:val="20"/>
        </w:rPr>
      </w:pPr>
    </w:p>
    <w:p w14:paraId="7D5C38CB" w14:textId="77777777" w:rsidR="00854C31" w:rsidRPr="00B177E4" w:rsidRDefault="00854C31" w:rsidP="00854C31">
      <w:pPr>
        <w:jc w:val="both"/>
        <w:rPr>
          <w:rFonts w:ascii="Century Gothic" w:hAnsi="Century Gothic" w:cs="Calibri"/>
          <w:b/>
          <w:sz w:val="20"/>
          <w:szCs w:val="20"/>
        </w:rPr>
      </w:pPr>
      <w:r w:rsidRPr="00B177E4">
        <w:rPr>
          <w:rFonts w:ascii="Century Gothic" w:hAnsi="Century Gothic" w:cs="Calibri"/>
          <w:b/>
          <w:sz w:val="20"/>
          <w:szCs w:val="20"/>
        </w:rPr>
        <w:t xml:space="preserve">Personal use of the internet, email and telephones </w:t>
      </w:r>
    </w:p>
    <w:p w14:paraId="55FBC175"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t xml:space="preserve">Any use of our electronic communication systems (including email, internet and telephones) for purposes other than the </w:t>
      </w:r>
      <w:proofErr w:type="gramStart"/>
      <w:r w:rsidRPr="00B177E4">
        <w:rPr>
          <w:rFonts w:ascii="Century Gothic" w:hAnsi="Century Gothic" w:cs="Calibri"/>
          <w:sz w:val="20"/>
          <w:szCs w:val="20"/>
        </w:rPr>
        <w:t>duties</w:t>
      </w:r>
      <w:proofErr w:type="gramEnd"/>
      <w:r w:rsidRPr="00B177E4">
        <w:rPr>
          <w:rFonts w:ascii="Century Gothic" w:hAnsi="Century Gothic" w:cs="Calibri"/>
          <w:sz w:val="20"/>
          <w:szCs w:val="20"/>
        </w:rPr>
        <w:t xml:space="preserve"> of your employment is not permitted.  </w:t>
      </w:r>
    </w:p>
    <w:p w14:paraId="36397F58" w14:textId="77777777" w:rsidR="00854C31" w:rsidRPr="00B177E4" w:rsidRDefault="00854C31" w:rsidP="00854C31">
      <w:pPr>
        <w:jc w:val="both"/>
        <w:rPr>
          <w:rFonts w:ascii="Century Gothic" w:hAnsi="Century Gothic" w:cs="Calibri"/>
          <w:sz w:val="20"/>
          <w:szCs w:val="20"/>
        </w:rPr>
      </w:pPr>
    </w:p>
    <w:p w14:paraId="56D724A4"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t xml:space="preserve">Emergency personal calls need to be authorised by the manager and, where possible, be made on your own personal mobile phone outside the nursery. </w:t>
      </w:r>
    </w:p>
    <w:p w14:paraId="16A580F8" w14:textId="77777777" w:rsidR="00854C31" w:rsidRPr="00B177E4" w:rsidRDefault="00854C31" w:rsidP="00854C31">
      <w:pPr>
        <w:jc w:val="both"/>
        <w:rPr>
          <w:rFonts w:ascii="Century Gothic" w:hAnsi="Century Gothic" w:cs="Calibri"/>
          <w:sz w:val="20"/>
          <w:szCs w:val="20"/>
        </w:rPr>
      </w:pPr>
    </w:p>
    <w:p w14:paraId="66517851"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t>Disciplinary action will be taken where:</w:t>
      </w:r>
    </w:p>
    <w:p w14:paraId="5E81AD8A" w14:textId="77777777" w:rsidR="00854C31" w:rsidRPr="00B177E4" w:rsidRDefault="00854C31" w:rsidP="00854C31">
      <w:pPr>
        <w:pStyle w:val="ListParagraph"/>
        <w:numPr>
          <w:ilvl w:val="0"/>
          <w:numId w:val="8"/>
        </w:numPr>
        <w:jc w:val="both"/>
        <w:rPr>
          <w:rFonts w:ascii="Century Gothic" w:hAnsi="Century Gothic" w:cs="Calibri"/>
          <w:sz w:val="20"/>
          <w:szCs w:val="20"/>
        </w:rPr>
      </w:pPr>
      <w:r w:rsidRPr="00B177E4">
        <w:rPr>
          <w:rFonts w:ascii="Century Gothic" w:hAnsi="Century Gothic" w:cs="Calibri"/>
          <w:sz w:val="20"/>
          <w:szCs w:val="20"/>
        </w:rPr>
        <w:t xml:space="preserve">The privilege of using our equipment is abused, or </w:t>
      </w:r>
    </w:p>
    <w:p w14:paraId="2FEB797A" w14:textId="77777777" w:rsidR="00854C31" w:rsidRPr="00B177E4" w:rsidRDefault="00854C31" w:rsidP="00854C31">
      <w:pPr>
        <w:pStyle w:val="ListParagraph"/>
        <w:numPr>
          <w:ilvl w:val="0"/>
          <w:numId w:val="8"/>
        </w:numPr>
        <w:jc w:val="both"/>
        <w:rPr>
          <w:rFonts w:ascii="Century Gothic" w:hAnsi="Century Gothic" w:cs="Calibri"/>
          <w:sz w:val="20"/>
          <w:szCs w:val="20"/>
        </w:rPr>
      </w:pPr>
      <w:r w:rsidRPr="00B177E4">
        <w:rPr>
          <w:rFonts w:ascii="Century Gothic" w:hAnsi="Century Gothic" w:cs="Calibri"/>
          <w:sz w:val="20"/>
          <w:szCs w:val="20"/>
        </w:rPr>
        <w:t>Unauthorised time is spent on personal communications during working hours.</w:t>
      </w:r>
    </w:p>
    <w:p w14:paraId="779FF7D6" w14:textId="77777777" w:rsidR="00854C31" w:rsidRPr="00B177E4" w:rsidRDefault="00854C31" w:rsidP="00854C31">
      <w:pPr>
        <w:jc w:val="both"/>
        <w:rPr>
          <w:rFonts w:ascii="Century Gothic" w:hAnsi="Century Gothic" w:cs="Calibri"/>
          <w:sz w:val="20"/>
          <w:szCs w:val="20"/>
        </w:rPr>
      </w:pPr>
    </w:p>
    <w:p w14:paraId="4EF3C7A0" w14:textId="77777777" w:rsidR="00854C31" w:rsidRPr="00B177E4" w:rsidRDefault="00854C31" w:rsidP="00854C31">
      <w:pPr>
        <w:jc w:val="both"/>
        <w:rPr>
          <w:rFonts w:ascii="Century Gothic" w:hAnsi="Century Gothic" w:cs="Calibri"/>
          <w:b/>
          <w:sz w:val="20"/>
          <w:szCs w:val="20"/>
        </w:rPr>
      </w:pPr>
      <w:r w:rsidRPr="00B177E4">
        <w:rPr>
          <w:rFonts w:ascii="Century Gothic" w:hAnsi="Century Gothic" w:cs="Calibri"/>
          <w:b/>
          <w:sz w:val="20"/>
          <w:szCs w:val="20"/>
        </w:rPr>
        <w:t xml:space="preserve">Data protection </w:t>
      </w:r>
    </w:p>
    <w:p w14:paraId="793E1AC4"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t xml:space="preserve">When using any of our systems employees must adhere to the requirements of the General Data Protection Regulation 2018 (GDPR). For more information see our Data protection and confidentiality policy. </w:t>
      </w:r>
    </w:p>
    <w:p w14:paraId="5E95C2A5" w14:textId="77777777" w:rsidR="00854C31" w:rsidRPr="00B177E4" w:rsidRDefault="00854C31" w:rsidP="00854C31">
      <w:pPr>
        <w:jc w:val="both"/>
        <w:rPr>
          <w:rFonts w:ascii="Century Gothic" w:hAnsi="Century Gothic" w:cs="Calibri"/>
          <w:sz w:val="20"/>
          <w:szCs w:val="20"/>
        </w:rPr>
      </w:pPr>
    </w:p>
    <w:p w14:paraId="32590E15" w14:textId="77777777" w:rsidR="00854C31" w:rsidRPr="00B177E4" w:rsidRDefault="00854C31" w:rsidP="00854C31">
      <w:pPr>
        <w:jc w:val="both"/>
        <w:rPr>
          <w:rFonts w:ascii="Century Gothic" w:hAnsi="Century Gothic" w:cs="Calibri"/>
          <w:b/>
          <w:sz w:val="20"/>
          <w:szCs w:val="20"/>
        </w:rPr>
      </w:pPr>
      <w:r w:rsidRPr="00B177E4">
        <w:rPr>
          <w:rFonts w:ascii="Century Gothic" w:hAnsi="Century Gothic" w:cs="Calibri"/>
          <w:b/>
          <w:sz w:val="20"/>
          <w:szCs w:val="20"/>
        </w:rPr>
        <w:t>Downloading or installing software</w:t>
      </w:r>
    </w:p>
    <w:p w14:paraId="1D7E02D0"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t>Employees may not install any software that has not been cleared for use by the manager onto our computers or systems. Such action may lead to disciplinary action up to and including summary dismissal in serious cases.</w:t>
      </w:r>
    </w:p>
    <w:p w14:paraId="063EAE79" w14:textId="77777777" w:rsidR="00854C31" w:rsidRPr="00B177E4" w:rsidRDefault="00854C31" w:rsidP="00854C31">
      <w:pPr>
        <w:jc w:val="both"/>
        <w:rPr>
          <w:rFonts w:ascii="Century Gothic" w:hAnsi="Century Gothic" w:cs="Calibri"/>
          <w:sz w:val="20"/>
          <w:szCs w:val="20"/>
        </w:rPr>
      </w:pPr>
    </w:p>
    <w:p w14:paraId="2DB80152" w14:textId="77777777" w:rsidR="00854C31" w:rsidRPr="00B177E4" w:rsidRDefault="00854C31" w:rsidP="00854C31">
      <w:pPr>
        <w:jc w:val="both"/>
        <w:rPr>
          <w:rFonts w:ascii="Century Gothic" w:hAnsi="Century Gothic" w:cs="Calibri"/>
          <w:b/>
          <w:sz w:val="20"/>
          <w:szCs w:val="20"/>
        </w:rPr>
      </w:pPr>
      <w:r w:rsidRPr="00B177E4">
        <w:rPr>
          <w:rFonts w:ascii="Century Gothic" w:hAnsi="Century Gothic" w:cs="Calibri"/>
          <w:b/>
          <w:sz w:val="20"/>
          <w:szCs w:val="20"/>
        </w:rPr>
        <w:t>Using removable devices</w:t>
      </w:r>
    </w:p>
    <w:p w14:paraId="07176475" w14:textId="77777777" w:rsidR="00854C31" w:rsidRPr="00B177E4" w:rsidRDefault="00854C31" w:rsidP="00854C31">
      <w:pPr>
        <w:jc w:val="both"/>
        <w:rPr>
          <w:rFonts w:ascii="Century Gothic" w:hAnsi="Century Gothic" w:cs="Calibri"/>
          <w:sz w:val="20"/>
          <w:szCs w:val="20"/>
        </w:rPr>
      </w:pPr>
      <w:r w:rsidRPr="00B177E4">
        <w:rPr>
          <w:rFonts w:ascii="Century Gothic" w:hAnsi="Century Gothic" w:cs="Calibri"/>
          <w:sz w:val="20"/>
          <w:szCs w:val="20"/>
        </w:rPr>
        <w:t xml:space="preserve">Before using any removable </w:t>
      </w:r>
      <w:proofErr w:type="gramStart"/>
      <w:r w:rsidRPr="00B177E4">
        <w:rPr>
          <w:rFonts w:ascii="Century Gothic" w:hAnsi="Century Gothic" w:cs="Calibri"/>
          <w:sz w:val="20"/>
          <w:szCs w:val="20"/>
        </w:rPr>
        <w:t>storage</w:t>
      </w:r>
      <w:proofErr w:type="gramEnd"/>
      <w:r w:rsidRPr="00B177E4">
        <w:rPr>
          <w:rFonts w:ascii="Century Gothic" w:hAnsi="Century Gothic" w:cs="Calibri"/>
          <w:sz w:val="20"/>
          <w:szCs w:val="20"/>
        </w:rPr>
        <w:t xml:space="preserve"> media which has been used on hardware not owned by us (e.g. USB pen drive, CDROM etc.) the contents of the storage device must be virus checked.</w:t>
      </w:r>
    </w:p>
    <w:p w14:paraId="2775A2CA" w14:textId="77777777" w:rsidR="00854C31" w:rsidRPr="00B177E4" w:rsidRDefault="00854C31" w:rsidP="00854C31">
      <w:pPr>
        <w:jc w:val="both"/>
        <w:rPr>
          <w:rFonts w:ascii="Century Gothic" w:hAnsi="Century Gothic" w:cs="Calibri"/>
          <w:sz w:val="20"/>
          <w:szCs w:val="20"/>
        </w:rPr>
      </w:pPr>
    </w:p>
    <w:p w14:paraId="66F2E165" w14:textId="77777777" w:rsidR="00854C31" w:rsidRPr="00B177E4" w:rsidRDefault="00854C31" w:rsidP="00854C31">
      <w:pPr>
        <w:jc w:val="both"/>
        <w:rPr>
          <w:rFonts w:ascii="Century Gothic" w:hAnsi="Century Gothic" w:cs="Calibri"/>
          <w:sz w:val="20"/>
          <w:szCs w:val="2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54C31" w:rsidRPr="00B177E4" w14:paraId="4ECC2DE4" w14:textId="77777777" w:rsidTr="004068A1">
        <w:trPr>
          <w:jc w:val="center"/>
        </w:trPr>
        <w:tc>
          <w:tcPr>
            <w:tcW w:w="2943" w:type="dxa"/>
            <w:tcBorders>
              <w:top w:val="single" w:sz="4" w:space="0" w:color="000000"/>
            </w:tcBorders>
            <w:vAlign w:val="center"/>
          </w:tcPr>
          <w:p w14:paraId="0EBDBA82" w14:textId="77777777" w:rsidR="00854C31" w:rsidRPr="00B177E4" w:rsidRDefault="00854C31" w:rsidP="004068A1">
            <w:pPr>
              <w:jc w:val="both"/>
              <w:rPr>
                <w:rFonts w:ascii="Century Gothic" w:eastAsia="Calibri" w:hAnsi="Century Gothic" w:cs="Calibri"/>
                <w:sz w:val="20"/>
                <w:szCs w:val="20"/>
              </w:rPr>
            </w:pPr>
            <w:bookmarkStart w:id="1" w:name="_Hlk155950521"/>
            <w:bookmarkEnd w:id="0"/>
            <w:r w:rsidRPr="00B177E4">
              <w:rPr>
                <w:rFonts w:ascii="Century Gothic" w:eastAsia="Arial" w:hAnsi="Century Gothic" w:cs="Calibri"/>
                <w:b/>
                <w:sz w:val="20"/>
                <w:szCs w:val="20"/>
              </w:rPr>
              <w:t>This policy was adopted on</w:t>
            </w:r>
          </w:p>
        </w:tc>
        <w:tc>
          <w:tcPr>
            <w:tcW w:w="3408" w:type="dxa"/>
            <w:tcBorders>
              <w:top w:val="single" w:sz="4" w:space="0" w:color="000000"/>
            </w:tcBorders>
            <w:vAlign w:val="center"/>
          </w:tcPr>
          <w:p w14:paraId="1FA8C666" w14:textId="77777777" w:rsidR="00854C31" w:rsidRPr="00B177E4" w:rsidRDefault="00854C31" w:rsidP="004068A1">
            <w:pPr>
              <w:jc w:val="both"/>
              <w:rPr>
                <w:rFonts w:ascii="Century Gothic" w:eastAsia="Calibri" w:hAnsi="Century Gothic" w:cs="Calibri"/>
                <w:sz w:val="20"/>
                <w:szCs w:val="20"/>
              </w:rPr>
            </w:pPr>
            <w:r w:rsidRPr="00B177E4">
              <w:rPr>
                <w:rFonts w:ascii="Century Gothic" w:eastAsia="Arial" w:hAnsi="Century Gothic" w:cs="Calibri"/>
                <w:b/>
                <w:sz w:val="20"/>
                <w:szCs w:val="20"/>
              </w:rPr>
              <w:t>Signed on behalf of the nursery</w:t>
            </w:r>
          </w:p>
        </w:tc>
        <w:tc>
          <w:tcPr>
            <w:tcW w:w="2754" w:type="dxa"/>
            <w:tcBorders>
              <w:top w:val="single" w:sz="4" w:space="0" w:color="000000"/>
            </w:tcBorders>
            <w:vAlign w:val="center"/>
          </w:tcPr>
          <w:p w14:paraId="28D0013C" w14:textId="77777777" w:rsidR="00854C31" w:rsidRPr="00B177E4" w:rsidRDefault="00854C31" w:rsidP="004068A1">
            <w:pPr>
              <w:jc w:val="both"/>
              <w:rPr>
                <w:rFonts w:ascii="Century Gothic" w:eastAsia="Calibri" w:hAnsi="Century Gothic" w:cs="Calibri"/>
                <w:sz w:val="20"/>
                <w:szCs w:val="20"/>
              </w:rPr>
            </w:pPr>
            <w:r w:rsidRPr="00B177E4">
              <w:rPr>
                <w:rFonts w:ascii="Century Gothic" w:eastAsia="Arial" w:hAnsi="Century Gothic" w:cs="Calibri"/>
                <w:b/>
                <w:sz w:val="20"/>
                <w:szCs w:val="20"/>
              </w:rPr>
              <w:t>Date for review</w:t>
            </w:r>
          </w:p>
        </w:tc>
      </w:tr>
      <w:tr w:rsidR="00854C31" w:rsidRPr="00B177E4" w14:paraId="778D258F" w14:textId="77777777" w:rsidTr="004068A1">
        <w:trPr>
          <w:jc w:val="center"/>
        </w:trPr>
        <w:tc>
          <w:tcPr>
            <w:tcW w:w="2943" w:type="dxa"/>
            <w:vAlign w:val="center"/>
          </w:tcPr>
          <w:p w14:paraId="0A096E88" w14:textId="3DD1146B" w:rsidR="00854C31" w:rsidRPr="00B177E4" w:rsidRDefault="00B177E4" w:rsidP="004068A1">
            <w:pPr>
              <w:jc w:val="both"/>
              <w:rPr>
                <w:rFonts w:ascii="Century Gothic" w:eastAsia="Calibri" w:hAnsi="Century Gothic" w:cs="Calibri"/>
                <w:sz w:val="20"/>
                <w:szCs w:val="20"/>
              </w:rPr>
            </w:pPr>
            <w:r>
              <w:rPr>
                <w:rFonts w:ascii="Century Gothic" w:eastAsia="Arial" w:hAnsi="Century Gothic" w:cs="Calibri"/>
                <w:i/>
                <w:sz w:val="20"/>
                <w:szCs w:val="20"/>
              </w:rPr>
              <w:t>February 2025</w:t>
            </w:r>
          </w:p>
        </w:tc>
        <w:tc>
          <w:tcPr>
            <w:tcW w:w="3408" w:type="dxa"/>
          </w:tcPr>
          <w:p w14:paraId="26E1FDB2" w14:textId="77777777" w:rsidR="00854C31" w:rsidRPr="00B177E4" w:rsidRDefault="00854C31" w:rsidP="004068A1">
            <w:pPr>
              <w:jc w:val="both"/>
              <w:rPr>
                <w:rFonts w:ascii="Century Gothic" w:eastAsia="Calibri" w:hAnsi="Century Gothic" w:cs="Calibri"/>
                <w:sz w:val="20"/>
                <w:szCs w:val="20"/>
              </w:rPr>
            </w:pPr>
          </w:p>
        </w:tc>
        <w:tc>
          <w:tcPr>
            <w:tcW w:w="2754" w:type="dxa"/>
          </w:tcPr>
          <w:p w14:paraId="46CE6889" w14:textId="0B187A27" w:rsidR="00854C31" w:rsidRPr="00B177E4" w:rsidRDefault="00854C31" w:rsidP="004068A1">
            <w:pPr>
              <w:jc w:val="both"/>
              <w:rPr>
                <w:rFonts w:ascii="Century Gothic" w:eastAsia="Calibri" w:hAnsi="Century Gothic" w:cs="Calibri"/>
                <w:sz w:val="20"/>
                <w:szCs w:val="20"/>
              </w:rPr>
            </w:pPr>
          </w:p>
        </w:tc>
      </w:tr>
      <w:bookmarkEnd w:id="1"/>
    </w:tbl>
    <w:p w14:paraId="7CE6DE53" w14:textId="77777777" w:rsidR="00854C31" w:rsidRPr="00B177E4" w:rsidRDefault="00854C31" w:rsidP="00854C31">
      <w:pPr>
        <w:jc w:val="both"/>
        <w:rPr>
          <w:rFonts w:ascii="Century Gothic" w:hAnsi="Century Gothic" w:cs="Calibri"/>
          <w:sz w:val="20"/>
          <w:szCs w:val="20"/>
        </w:rPr>
      </w:pPr>
    </w:p>
    <w:p w14:paraId="3FEC0E43" w14:textId="77777777" w:rsidR="00854C31" w:rsidRPr="00B177E4" w:rsidRDefault="00854C31" w:rsidP="00854C31">
      <w:pPr>
        <w:jc w:val="both"/>
        <w:rPr>
          <w:rFonts w:ascii="Century Gothic" w:hAnsi="Century Gothic" w:cs="Calibri"/>
          <w:sz w:val="20"/>
          <w:szCs w:val="20"/>
        </w:rPr>
      </w:pPr>
    </w:p>
    <w:p w14:paraId="5DEC00C5" w14:textId="77777777" w:rsidR="00854C31" w:rsidRPr="00B177E4" w:rsidRDefault="00854C31" w:rsidP="00854C31">
      <w:pPr>
        <w:jc w:val="both"/>
        <w:rPr>
          <w:rFonts w:ascii="Century Gothic" w:hAnsi="Century Gothic" w:cs="Calibri"/>
          <w:sz w:val="20"/>
          <w:szCs w:val="20"/>
        </w:rPr>
      </w:pPr>
    </w:p>
    <w:p w14:paraId="41E67D01" w14:textId="77777777" w:rsidR="00854C31" w:rsidRPr="00B177E4" w:rsidRDefault="00854C31" w:rsidP="00854C31">
      <w:pPr>
        <w:jc w:val="both"/>
        <w:rPr>
          <w:rFonts w:ascii="Century Gothic" w:hAnsi="Century Gothic" w:cs="Calibri"/>
          <w:sz w:val="20"/>
          <w:szCs w:val="20"/>
        </w:rPr>
      </w:pPr>
    </w:p>
    <w:p w14:paraId="4256575F" w14:textId="77777777" w:rsidR="00854C31" w:rsidRPr="00031F7A" w:rsidRDefault="00854C31" w:rsidP="00854C31">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C359" w14:textId="77777777" w:rsidR="00515C5A" w:rsidRDefault="00515C5A" w:rsidP="007A3117">
      <w:r>
        <w:separator/>
      </w:r>
    </w:p>
  </w:endnote>
  <w:endnote w:type="continuationSeparator" w:id="0">
    <w:p w14:paraId="478CC1D9" w14:textId="77777777" w:rsidR="00515C5A" w:rsidRDefault="00515C5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w:t>
                        </w:r>
                        <w:r>
                          <w:rPr>
                            <w:rFonts w:ascii="Calibri" w:hAnsi="Calibri"/>
                          </w:rPr>
                          <w:t>7</w:t>
                        </w:r>
                        <w:r w:rsidRPr="003B450F">
                          <w:rPr>
                            <w:rFonts w:ascii="Calibri" w:hAnsi="Calibri"/>
                          </w:rPr>
                          <w:t xml:space="preserve"> – </w:t>
                        </w:r>
                        <w:r>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E370" w14:textId="77777777" w:rsidR="00515C5A" w:rsidRDefault="00515C5A" w:rsidP="007A3117">
      <w:r>
        <w:separator/>
      </w:r>
    </w:p>
  </w:footnote>
  <w:footnote w:type="continuationSeparator" w:id="0">
    <w:p w14:paraId="687E94AB" w14:textId="77777777" w:rsidR="00515C5A" w:rsidRDefault="00515C5A"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1"/>
  </w:num>
  <w:num w:numId="3" w16cid:durableId="202791712">
    <w:abstractNumId w:val="0"/>
  </w:num>
  <w:num w:numId="4" w16cid:durableId="627320785">
    <w:abstractNumId w:val="6"/>
  </w:num>
  <w:num w:numId="5" w16cid:durableId="1238898450">
    <w:abstractNumId w:val="5"/>
  </w:num>
  <w:num w:numId="6" w16cid:durableId="1497301833">
    <w:abstractNumId w:val="7"/>
  </w:num>
  <w:num w:numId="7" w16cid:durableId="1255361624">
    <w:abstractNumId w:val="2"/>
  </w:num>
  <w:num w:numId="8" w16cid:durableId="28615680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0050F"/>
    <w:rsid w:val="004A31F3"/>
    <w:rsid w:val="004B398A"/>
    <w:rsid w:val="004B4CC3"/>
    <w:rsid w:val="004C2485"/>
    <w:rsid w:val="004F1E56"/>
    <w:rsid w:val="00515C5A"/>
    <w:rsid w:val="00590E29"/>
    <w:rsid w:val="005D5D3B"/>
    <w:rsid w:val="00604E3E"/>
    <w:rsid w:val="006208D0"/>
    <w:rsid w:val="00626A40"/>
    <w:rsid w:val="00636838"/>
    <w:rsid w:val="00660ED8"/>
    <w:rsid w:val="00700A28"/>
    <w:rsid w:val="00730F75"/>
    <w:rsid w:val="0077475C"/>
    <w:rsid w:val="0078206F"/>
    <w:rsid w:val="007A3117"/>
    <w:rsid w:val="00827029"/>
    <w:rsid w:val="00835AC4"/>
    <w:rsid w:val="00854C31"/>
    <w:rsid w:val="009B30E1"/>
    <w:rsid w:val="009D6487"/>
    <w:rsid w:val="00A54D10"/>
    <w:rsid w:val="00B177E4"/>
    <w:rsid w:val="00BB4DCB"/>
    <w:rsid w:val="00C128FC"/>
    <w:rsid w:val="00C21D30"/>
    <w:rsid w:val="00C821B8"/>
    <w:rsid w:val="00CF1B0F"/>
    <w:rsid w:val="00DB04B4"/>
    <w:rsid w:val="00E20AD2"/>
    <w:rsid w:val="00E52AD1"/>
    <w:rsid w:val="00F14764"/>
    <w:rsid w:val="00F259D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0BBFCACB-CE97-497C-9976-8AD2D491A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White</cp:lastModifiedBy>
  <cp:revision>3</cp:revision>
  <dcterms:created xsi:type="dcterms:W3CDTF">2025-02-04T14:28:00Z</dcterms:created>
  <dcterms:modified xsi:type="dcterms:W3CDTF">2025-02-04T14:34:00Z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