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241D8" w14:textId="12E8B562" w:rsidR="00D508A7" w:rsidRDefault="00AB1EA4" w:rsidP="00AB1EA4">
      <w:pPr>
        <w:jc w:val="center"/>
        <w:rPr>
          <w:rFonts w:ascii="Calibri" w:hAnsi="Calibri" w:cs="Calibri"/>
        </w:rPr>
      </w:pPr>
      <w:r w:rsidRPr="00B14B87">
        <w:rPr>
          <w:noProof/>
        </w:rPr>
        <w:drawing>
          <wp:inline distT="0" distB="0" distL="0" distR="0" wp14:anchorId="04832894" wp14:editId="2BD4D0D4">
            <wp:extent cx="1882746" cy="1718936"/>
            <wp:effectExtent l="0" t="0" r="3810" b="0"/>
            <wp:docPr id="1" name="Picture 1"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Description automatically generated"/>
                    <pic:cNvPicPr/>
                  </pic:nvPicPr>
                  <pic:blipFill>
                    <a:blip r:embed="rId10"/>
                    <a:stretch>
                      <a:fillRect/>
                    </a:stretch>
                  </pic:blipFill>
                  <pic:spPr>
                    <a:xfrm>
                      <a:off x="0" y="0"/>
                      <a:ext cx="1908304" cy="1742270"/>
                    </a:xfrm>
                    <a:prstGeom prst="rect">
                      <a:avLst/>
                    </a:prstGeom>
                  </pic:spPr>
                </pic:pic>
              </a:graphicData>
            </a:graphic>
          </wp:inline>
        </w:drawing>
      </w:r>
    </w:p>
    <w:p w14:paraId="6AE94AD5" w14:textId="77777777" w:rsidR="00AB1EA4" w:rsidRDefault="00AB1EA4" w:rsidP="00D508A7">
      <w:pPr>
        <w:jc w:val="both"/>
        <w:rPr>
          <w:rFonts w:ascii="Calibri" w:hAnsi="Calibri" w:cs="Calibri"/>
        </w:rPr>
      </w:pPr>
    </w:p>
    <w:p w14:paraId="69F2555A" w14:textId="77777777" w:rsidR="00AB1EA4" w:rsidRDefault="00AB1EA4" w:rsidP="00D508A7">
      <w:pPr>
        <w:jc w:val="both"/>
        <w:rPr>
          <w:rFonts w:ascii="Calibri" w:hAnsi="Calibri" w:cs="Calibri"/>
        </w:rPr>
      </w:pPr>
    </w:p>
    <w:p w14:paraId="3B29B549" w14:textId="2F68FE58" w:rsidR="00AB1EA4" w:rsidRPr="00031F7A" w:rsidRDefault="00AB1EA4" w:rsidP="00D508A7">
      <w:pPr>
        <w:jc w:val="both"/>
        <w:rPr>
          <w:rFonts w:ascii="Calibri" w:hAnsi="Calibri" w:cs="Calibri"/>
        </w:rPr>
      </w:pPr>
      <w:r>
        <w:rPr>
          <w:rFonts w:ascii="Calibri" w:hAnsi="Calibri" w:cs="Calibri"/>
        </w:rPr>
        <w:t>Accidents and first aid Policy</w:t>
      </w:r>
    </w:p>
    <w:p w14:paraId="36A6ADB2" w14:textId="77777777" w:rsidR="00D508A7" w:rsidRPr="00031F7A" w:rsidRDefault="00D508A7" w:rsidP="00D508A7">
      <w:pPr>
        <w:jc w:val="both"/>
        <w:rPr>
          <w:rFonts w:ascii="Calibri" w:hAnsi="Calibri" w:cs="Calibri"/>
        </w:rPr>
      </w:pPr>
    </w:p>
    <w:p w14:paraId="33624A86" w14:textId="3FAC0238"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 xml:space="preserve">At </w:t>
      </w:r>
      <w:r w:rsidR="006F7466" w:rsidRPr="00AB1EA4">
        <w:rPr>
          <w:rFonts w:ascii="Century Gothic" w:hAnsi="Century Gothic" w:cs="Calibri"/>
          <w:b/>
          <w:sz w:val="20"/>
          <w:szCs w:val="20"/>
        </w:rPr>
        <w:t>Creekmoor Day Nursery LTD</w:t>
      </w:r>
      <w:r w:rsidRPr="00AB1EA4">
        <w:rPr>
          <w:rFonts w:ascii="Century Gothic" w:hAnsi="Century Gothic" w:cs="Calibri"/>
          <w:sz w:val="20"/>
          <w:szCs w:val="20"/>
        </w:rPr>
        <w:t xml:space="preserve"> the safety of all children is </w:t>
      </w:r>
      <w:proofErr w:type="gramStart"/>
      <w:r w:rsidRPr="00AB1EA4">
        <w:rPr>
          <w:rFonts w:ascii="Century Gothic" w:hAnsi="Century Gothic" w:cs="Calibri"/>
          <w:sz w:val="20"/>
          <w:szCs w:val="20"/>
        </w:rPr>
        <w:t>paramount</w:t>
      </w:r>
      <w:proofErr w:type="gramEnd"/>
      <w:r w:rsidRPr="00AB1EA4">
        <w:rPr>
          <w:rFonts w:ascii="Century Gothic" w:hAnsi="Century Gothic" w:cs="Calibri"/>
          <w:sz w:val="20"/>
          <w:szCs w:val="20"/>
        </w:rPr>
        <w:t xml:space="preserve"> and we have measures in place to help to protect children. However, sometimes accidents do unavoidably happen. </w:t>
      </w:r>
    </w:p>
    <w:p w14:paraId="5CD1CDBF" w14:textId="77777777" w:rsidR="00D508A7" w:rsidRPr="00AB1EA4" w:rsidRDefault="00D508A7" w:rsidP="00D508A7">
      <w:pPr>
        <w:jc w:val="both"/>
        <w:rPr>
          <w:rFonts w:ascii="Century Gothic" w:hAnsi="Century Gothic" w:cs="Calibri"/>
          <w:sz w:val="20"/>
          <w:szCs w:val="20"/>
        </w:rPr>
      </w:pPr>
    </w:p>
    <w:p w14:paraId="77CEF4C5"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We follow this policy to ensure all parties are supported and cared for when accidents or incidents happen</w:t>
      </w:r>
      <w:r w:rsidRPr="00AB1EA4">
        <w:rPr>
          <w:rStyle w:val="FootnoteReference"/>
          <w:rFonts w:ascii="Century Gothic" w:hAnsi="Century Gothic" w:cs="Calibri"/>
          <w:sz w:val="20"/>
          <w:szCs w:val="20"/>
        </w:rPr>
        <w:footnoteReference w:id="1"/>
      </w:r>
      <w:r w:rsidRPr="00AB1EA4">
        <w:rPr>
          <w:rFonts w:ascii="Century Gothic" w:hAnsi="Century Gothic" w:cs="Calibri"/>
          <w:sz w:val="20"/>
          <w:szCs w:val="20"/>
        </w:rPr>
        <w:t xml:space="preserve"> and that the circumstances of the accident or incident are reviewed with a view to minimising any future risks. </w:t>
      </w:r>
    </w:p>
    <w:p w14:paraId="59912858" w14:textId="77777777" w:rsidR="00D508A7" w:rsidRPr="00AB1EA4" w:rsidRDefault="00D508A7" w:rsidP="00D508A7">
      <w:pPr>
        <w:jc w:val="both"/>
        <w:rPr>
          <w:rFonts w:ascii="Century Gothic" w:hAnsi="Century Gothic" w:cs="Calibri"/>
          <w:sz w:val="20"/>
          <w:szCs w:val="20"/>
        </w:rPr>
      </w:pPr>
    </w:p>
    <w:p w14:paraId="30C59EB2" w14:textId="77777777" w:rsidR="00D508A7" w:rsidRPr="00AB1EA4" w:rsidRDefault="00D508A7" w:rsidP="00D508A7">
      <w:pPr>
        <w:pStyle w:val="H2"/>
        <w:jc w:val="both"/>
        <w:rPr>
          <w:rFonts w:ascii="Century Gothic" w:hAnsi="Century Gothic" w:cs="Calibri"/>
          <w:sz w:val="20"/>
          <w:szCs w:val="20"/>
        </w:rPr>
      </w:pPr>
      <w:r w:rsidRPr="00AB1EA4">
        <w:rPr>
          <w:rFonts w:ascii="Century Gothic" w:hAnsi="Century Gothic" w:cs="Calibri"/>
          <w:sz w:val="20"/>
          <w:szCs w:val="20"/>
        </w:rPr>
        <w:t>Accidents or incidents</w:t>
      </w:r>
    </w:p>
    <w:p w14:paraId="2865EDA1"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 xml:space="preserve">When an accident or incident occurs, we ensure: </w:t>
      </w:r>
    </w:p>
    <w:p w14:paraId="695A0098" w14:textId="77777777" w:rsidR="00D508A7" w:rsidRPr="00AB1EA4" w:rsidRDefault="00D508A7" w:rsidP="00D508A7">
      <w:pPr>
        <w:pStyle w:val="ListParagraph"/>
        <w:numPr>
          <w:ilvl w:val="0"/>
          <w:numId w:val="12"/>
        </w:numPr>
        <w:jc w:val="both"/>
        <w:rPr>
          <w:rFonts w:ascii="Century Gothic" w:hAnsi="Century Gothic" w:cs="Calibri"/>
          <w:sz w:val="20"/>
          <w:szCs w:val="20"/>
        </w:rPr>
      </w:pPr>
      <w:r w:rsidRPr="00AB1EA4">
        <w:rPr>
          <w:rFonts w:ascii="Century Gothic" w:hAnsi="Century Gothic" w:cs="Calibri"/>
          <w:sz w:val="20"/>
          <w:szCs w:val="20"/>
        </w:rPr>
        <w:t>The child is comforted and reassured first</w:t>
      </w:r>
    </w:p>
    <w:p w14:paraId="3CD5AF85" w14:textId="77777777" w:rsidR="00D508A7" w:rsidRPr="00AB1EA4" w:rsidRDefault="00D508A7" w:rsidP="00D508A7">
      <w:pPr>
        <w:pStyle w:val="ListParagraph"/>
        <w:numPr>
          <w:ilvl w:val="0"/>
          <w:numId w:val="12"/>
        </w:numPr>
        <w:jc w:val="both"/>
        <w:rPr>
          <w:rFonts w:ascii="Century Gothic" w:hAnsi="Century Gothic" w:cs="Calibri"/>
          <w:sz w:val="20"/>
          <w:szCs w:val="20"/>
        </w:rPr>
      </w:pPr>
      <w:r w:rsidRPr="00AB1EA4">
        <w:rPr>
          <w:rFonts w:ascii="Century Gothic" w:hAnsi="Century Gothic" w:cs="Calibri"/>
          <w:sz w:val="20"/>
          <w:szCs w:val="20"/>
        </w:rPr>
        <w:t>The extent of the injury is assessed and if necessary, a call is made for medical support or an ambulance</w:t>
      </w:r>
    </w:p>
    <w:p w14:paraId="6CBB5529" w14:textId="77777777" w:rsidR="00D508A7" w:rsidRPr="00AB1EA4" w:rsidRDefault="00D508A7" w:rsidP="00D508A7">
      <w:pPr>
        <w:pStyle w:val="ListParagraph"/>
        <w:numPr>
          <w:ilvl w:val="0"/>
          <w:numId w:val="12"/>
        </w:numPr>
        <w:jc w:val="both"/>
        <w:rPr>
          <w:rFonts w:ascii="Century Gothic" w:hAnsi="Century Gothic" w:cs="Calibri"/>
          <w:sz w:val="20"/>
          <w:szCs w:val="20"/>
        </w:rPr>
      </w:pPr>
      <w:r w:rsidRPr="00AB1EA4">
        <w:rPr>
          <w:rFonts w:ascii="Century Gothic" w:hAnsi="Century Gothic" w:cs="Calibri"/>
          <w:sz w:val="20"/>
          <w:szCs w:val="20"/>
        </w:rPr>
        <w:t>First aid procedures are carried out where necessary, by a trained paediatric first aider</w:t>
      </w:r>
    </w:p>
    <w:p w14:paraId="69BEE98C" w14:textId="77777777" w:rsidR="00D508A7" w:rsidRPr="00AB1EA4" w:rsidRDefault="00D508A7" w:rsidP="00D508A7">
      <w:pPr>
        <w:numPr>
          <w:ilvl w:val="0"/>
          <w:numId w:val="6"/>
        </w:numPr>
        <w:jc w:val="both"/>
        <w:rPr>
          <w:rFonts w:ascii="Century Gothic" w:hAnsi="Century Gothic" w:cs="Calibri"/>
          <w:sz w:val="20"/>
          <w:szCs w:val="20"/>
        </w:rPr>
      </w:pPr>
      <w:r w:rsidRPr="00AB1EA4">
        <w:rPr>
          <w:rFonts w:ascii="Century Gothic" w:hAnsi="Century Gothic" w:cs="Calibri"/>
          <w:sz w:val="20"/>
          <w:szCs w:val="20"/>
        </w:rPr>
        <w:t xml:space="preserve">The person responsible for reporting accidents, incidents or near misses is the member of staff who saw the incident or was first to find the child where there are no witnesses </w:t>
      </w:r>
    </w:p>
    <w:p w14:paraId="5C12902D" w14:textId="77777777" w:rsidR="00D508A7" w:rsidRPr="00AB1EA4" w:rsidRDefault="00D508A7" w:rsidP="00D508A7">
      <w:pPr>
        <w:numPr>
          <w:ilvl w:val="0"/>
          <w:numId w:val="6"/>
        </w:numPr>
        <w:jc w:val="both"/>
        <w:rPr>
          <w:rFonts w:ascii="Century Gothic" w:hAnsi="Century Gothic" w:cs="Calibri"/>
          <w:sz w:val="20"/>
          <w:szCs w:val="20"/>
        </w:rPr>
      </w:pPr>
      <w:r w:rsidRPr="00AB1EA4">
        <w:rPr>
          <w:rFonts w:ascii="Century Gothic" w:hAnsi="Century Gothic" w:cs="Calibri"/>
          <w:sz w:val="20"/>
          <w:szCs w:val="20"/>
        </w:rPr>
        <w:t xml:space="preserve">The accident or incident is recorded on an accident/incident </w:t>
      </w:r>
      <w:proofErr w:type="gramStart"/>
      <w:r w:rsidRPr="00AB1EA4">
        <w:rPr>
          <w:rFonts w:ascii="Century Gothic" w:hAnsi="Century Gothic" w:cs="Calibri"/>
          <w:sz w:val="20"/>
          <w:szCs w:val="20"/>
        </w:rPr>
        <w:t>form</w:t>
      </w:r>
      <w:proofErr w:type="gramEnd"/>
      <w:r w:rsidRPr="00AB1EA4">
        <w:rPr>
          <w:rFonts w:ascii="Century Gothic" w:hAnsi="Century Gothic" w:cs="Calibri"/>
          <w:sz w:val="20"/>
          <w:szCs w:val="20"/>
        </w:rPr>
        <w:t xml:space="preserve"> and it is reported to the nursery manager. Other staff who have witnessed the accident may also countersign the form and, in more serious cases, provide a statement. This should be done as soon as the accident is dealt with, whilst the details are still clearly remembered </w:t>
      </w:r>
    </w:p>
    <w:p w14:paraId="4F31F2E7" w14:textId="77777777" w:rsidR="00D508A7" w:rsidRPr="00AB1EA4" w:rsidRDefault="00D508A7" w:rsidP="00D508A7">
      <w:pPr>
        <w:numPr>
          <w:ilvl w:val="0"/>
          <w:numId w:val="6"/>
        </w:numPr>
        <w:jc w:val="both"/>
        <w:rPr>
          <w:rFonts w:ascii="Century Gothic" w:hAnsi="Century Gothic" w:cs="Calibri"/>
          <w:sz w:val="20"/>
          <w:szCs w:val="20"/>
        </w:rPr>
      </w:pPr>
      <w:r w:rsidRPr="00AB1EA4">
        <w:rPr>
          <w:rFonts w:ascii="Century Gothic" w:hAnsi="Century Gothic" w:cs="Calibri"/>
          <w:sz w:val="20"/>
          <w:szCs w:val="20"/>
        </w:rPr>
        <w:t xml:space="preserve">Parents are shown the accident/incident form and informed of any first aid treatment given. They are asked to sign it the same day, or as soon as reasonably practicable after </w:t>
      </w:r>
    </w:p>
    <w:p w14:paraId="4A40589E" w14:textId="77777777" w:rsidR="00D508A7" w:rsidRPr="00AB1EA4" w:rsidRDefault="00D508A7" w:rsidP="00D508A7">
      <w:pPr>
        <w:numPr>
          <w:ilvl w:val="0"/>
          <w:numId w:val="6"/>
        </w:numPr>
        <w:jc w:val="both"/>
        <w:rPr>
          <w:rFonts w:ascii="Century Gothic" w:hAnsi="Century Gothic" w:cs="Calibri"/>
          <w:sz w:val="20"/>
          <w:szCs w:val="20"/>
        </w:rPr>
      </w:pPr>
      <w:r w:rsidRPr="00AB1EA4">
        <w:rPr>
          <w:rFonts w:ascii="Century Gothic" w:hAnsi="Century Gothic" w:cs="Calibri"/>
          <w:sz w:val="20"/>
          <w:szCs w:val="20"/>
        </w:rPr>
        <w:t>The nursery manager reviews the accident/incident forms at least monthly for patterns, e.g. one child having a repeated number of accidents, a particular area in the nursery or a particular time of the day when most accidents happen. Any patterns are investigated by the nursery manager and all necessary steps to reduce risks are put in place</w:t>
      </w:r>
    </w:p>
    <w:p w14:paraId="219470EE" w14:textId="77777777" w:rsidR="00D508A7" w:rsidRPr="00AB1EA4" w:rsidRDefault="00D508A7" w:rsidP="00D508A7">
      <w:pPr>
        <w:numPr>
          <w:ilvl w:val="0"/>
          <w:numId w:val="6"/>
        </w:numPr>
        <w:jc w:val="both"/>
        <w:rPr>
          <w:rFonts w:ascii="Century Gothic" w:hAnsi="Century Gothic" w:cs="Calibri"/>
          <w:sz w:val="20"/>
          <w:szCs w:val="20"/>
        </w:rPr>
      </w:pPr>
      <w:r w:rsidRPr="00AB1EA4">
        <w:rPr>
          <w:rFonts w:ascii="Century Gothic" w:hAnsi="Century Gothic" w:cs="Calibri"/>
          <w:sz w:val="20"/>
          <w:szCs w:val="20"/>
        </w:rPr>
        <w:t>The nursery manager reports any serious accidents or incidents to the registered person for investigation for further action to be taken (i.e. a full risk assessment or report under Reporting of Injuries, Diseases and Dangerous Occurrences Regulations (RIDDOR))</w:t>
      </w:r>
    </w:p>
    <w:p w14:paraId="56BD1188" w14:textId="77777777" w:rsidR="00D508A7" w:rsidRPr="00AB1EA4" w:rsidRDefault="00D508A7" w:rsidP="00D508A7">
      <w:pPr>
        <w:numPr>
          <w:ilvl w:val="0"/>
          <w:numId w:val="6"/>
        </w:numPr>
        <w:jc w:val="both"/>
        <w:rPr>
          <w:rFonts w:ascii="Century Gothic" w:hAnsi="Century Gothic" w:cs="Calibri"/>
          <w:sz w:val="20"/>
          <w:szCs w:val="20"/>
        </w:rPr>
      </w:pPr>
      <w:r w:rsidRPr="00AB1EA4">
        <w:rPr>
          <w:rFonts w:ascii="Century Gothic" w:hAnsi="Century Gothic" w:cs="Calibri"/>
          <w:sz w:val="20"/>
          <w:szCs w:val="20"/>
        </w:rPr>
        <w:t>The accident forms are kept for at least 22 years</w:t>
      </w:r>
    </w:p>
    <w:p w14:paraId="2E567BA7" w14:textId="77777777" w:rsidR="00D508A7" w:rsidRPr="00AB1EA4" w:rsidRDefault="00D508A7" w:rsidP="00D508A7">
      <w:pPr>
        <w:numPr>
          <w:ilvl w:val="0"/>
          <w:numId w:val="6"/>
        </w:numPr>
        <w:jc w:val="both"/>
        <w:rPr>
          <w:rFonts w:ascii="Century Gothic" w:hAnsi="Century Gothic" w:cs="Calibri"/>
          <w:sz w:val="20"/>
          <w:szCs w:val="20"/>
        </w:rPr>
      </w:pPr>
      <w:r w:rsidRPr="00AB1EA4">
        <w:rPr>
          <w:rFonts w:ascii="Century Gothic" w:hAnsi="Century Gothic" w:cs="Calibri"/>
          <w:sz w:val="20"/>
          <w:szCs w:val="20"/>
        </w:rPr>
        <w:t xml:space="preserve">Where medical attention is required, a senior member of staff will notify the parent(s) as soon as possible whilst caring for the child appropriately </w:t>
      </w:r>
    </w:p>
    <w:p w14:paraId="46D28910" w14:textId="77777777" w:rsidR="00D508A7" w:rsidRPr="00AB1EA4" w:rsidRDefault="00D508A7" w:rsidP="00D508A7">
      <w:pPr>
        <w:numPr>
          <w:ilvl w:val="0"/>
          <w:numId w:val="6"/>
        </w:numPr>
        <w:jc w:val="both"/>
        <w:rPr>
          <w:rFonts w:ascii="Century Gothic" w:hAnsi="Century Gothic" w:cs="Calibri"/>
          <w:sz w:val="20"/>
          <w:szCs w:val="20"/>
        </w:rPr>
      </w:pPr>
      <w:r w:rsidRPr="00AB1EA4">
        <w:rPr>
          <w:rFonts w:ascii="Century Gothic" w:hAnsi="Century Gothic" w:cs="Calibri"/>
          <w:sz w:val="20"/>
          <w:szCs w:val="20"/>
        </w:rPr>
        <w:lastRenderedPageBreak/>
        <w:t>Where medical treatment is required the nursery manager will follow the insurance company procedures, which may involve informing them in writing of the accident</w:t>
      </w:r>
    </w:p>
    <w:p w14:paraId="15E10B06" w14:textId="77777777" w:rsidR="00D508A7" w:rsidRPr="00AB1EA4" w:rsidRDefault="00D508A7" w:rsidP="00D508A7">
      <w:pPr>
        <w:numPr>
          <w:ilvl w:val="0"/>
          <w:numId w:val="6"/>
        </w:numPr>
        <w:jc w:val="both"/>
        <w:rPr>
          <w:rFonts w:ascii="Century Gothic" w:hAnsi="Century Gothic" w:cs="Calibri"/>
          <w:sz w:val="20"/>
          <w:szCs w:val="20"/>
        </w:rPr>
      </w:pPr>
      <w:r w:rsidRPr="00AB1EA4">
        <w:rPr>
          <w:rFonts w:ascii="Century Gothic" w:hAnsi="Century Gothic" w:cs="Calibri"/>
          <w:sz w:val="20"/>
          <w:szCs w:val="20"/>
        </w:rPr>
        <w:t xml:space="preserve">The nursery manager or registered provider will report any accidents of a serious nature to Ofsted and the local authority children’s social care team (as the local child protection agency), where necessary. Where relevant, such accidents will also be reported to the local authority environmental health department or the Health and Safety Executive and their advice followed </w:t>
      </w:r>
    </w:p>
    <w:p w14:paraId="7CEAA7B3" w14:textId="77777777" w:rsidR="00D508A7" w:rsidRPr="00AB1EA4" w:rsidRDefault="00D508A7" w:rsidP="00D508A7">
      <w:pPr>
        <w:jc w:val="both"/>
        <w:rPr>
          <w:rFonts w:ascii="Century Gothic" w:hAnsi="Century Gothic" w:cs="Calibri"/>
          <w:sz w:val="20"/>
          <w:szCs w:val="20"/>
        </w:rPr>
      </w:pPr>
    </w:p>
    <w:p w14:paraId="51306C3F" w14:textId="413A08A1"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 xml:space="preserve">Location of accident files: </w:t>
      </w:r>
      <w:r w:rsidR="006F7466" w:rsidRPr="00AB1EA4">
        <w:rPr>
          <w:rFonts w:ascii="Century Gothic" w:hAnsi="Century Gothic" w:cs="Calibri"/>
          <w:sz w:val="20"/>
          <w:szCs w:val="20"/>
        </w:rPr>
        <w:t>Locked filing cabinet in the office</w:t>
      </w:r>
    </w:p>
    <w:p w14:paraId="49B58E38" w14:textId="77777777" w:rsidR="00D508A7" w:rsidRPr="00AB1EA4" w:rsidRDefault="00D508A7" w:rsidP="00D508A7">
      <w:pPr>
        <w:jc w:val="both"/>
        <w:rPr>
          <w:rFonts w:ascii="Century Gothic" w:hAnsi="Century Gothic" w:cs="Calibri"/>
          <w:sz w:val="20"/>
          <w:szCs w:val="20"/>
        </w:rPr>
      </w:pPr>
    </w:p>
    <w:p w14:paraId="551DD24F" w14:textId="77777777" w:rsidR="00D508A7" w:rsidRPr="00AB1EA4" w:rsidRDefault="00D508A7" w:rsidP="00D508A7">
      <w:pPr>
        <w:jc w:val="both"/>
        <w:rPr>
          <w:rFonts w:ascii="Century Gothic" w:hAnsi="Century Gothic" w:cs="Calibri"/>
          <w:b/>
          <w:sz w:val="20"/>
          <w:szCs w:val="20"/>
        </w:rPr>
      </w:pPr>
      <w:r w:rsidRPr="00AB1EA4">
        <w:rPr>
          <w:rFonts w:ascii="Century Gothic" w:hAnsi="Century Gothic" w:cs="Calibri"/>
          <w:b/>
          <w:sz w:val="20"/>
          <w:szCs w:val="20"/>
        </w:rPr>
        <w:t xml:space="preserve">Contact Details: </w:t>
      </w:r>
    </w:p>
    <w:p w14:paraId="741A03FA" w14:textId="77777777" w:rsidR="00D508A7" w:rsidRPr="00AB1EA4" w:rsidRDefault="00D508A7" w:rsidP="00D508A7">
      <w:pPr>
        <w:jc w:val="both"/>
        <w:rPr>
          <w:rFonts w:ascii="Century Gothic" w:hAnsi="Century Gothic"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08"/>
        <w:gridCol w:w="4508"/>
      </w:tblGrid>
      <w:tr w:rsidR="00D508A7" w:rsidRPr="00AB1EA4" w14:paraId="7DB869D7" w14:textId="77777777" w:rsidTr="006F7466">
        <w:trPr>
          <w:cantSplit/>
          <w:jc w:val="center"/>
        </w:trPr>
        <w:tc>
          <w:tcPr>
            <w:tcW w:w="4508" w:type="dxa"/>
            <w:shd w:val="clear" w:color="auto" w:fill="F2F2F2" w:themeFill="background1" w:themeFillShade="F2"/>
            <w:vAlign w:val="center"/>
          </w:tcPr>
          <w:p w14:paraId="25178183" w14:textId="77777777" w:rsidR="00D508A7" w:rsidRPr="00AB1EA4" w:rsidRDefault="00D508A7" w:rsidP="00D508A7">
            <w:pPr>
              <w:jc w:val="center"/>
              <w:rPr>
                <w:rFonts w:ascii="Century Gothic" w:hAnsi="Century Gothic" w:cs="Calibri"/>
                <w:b/>
                <w:bCs/>
                <w:sz w:val="20"/>
                <w:szCs w:val="20"/>
              </w:rPr>
            </w:pPr>
            <w:r w:rsidRPr="00AB1EA4">
              <w:rPr>
                <w:rFonts w:ascii="Century Gothic" w:hAnsi="Century Gothic" w:cs="Calibri"/>
                <w:b/>
                <w:bCs/>
                <w:sz w:val="20"/>
                <w:szCs w:val="20"/>
              </w:rPr>
              <w:t>Organisation</w:t>
            </w:r>
          </w:p>
        </w:tc>
        <w:tc>
          <w:tcPr>
            <w:tcW w:w="4508" w:type="dxa"/>
            <w:shd w:val="clear" w:color="auto" w:fill="F2F2F2" w:themeFill="background1" w:themeFillShade="F2"/>
            <w:vAlign w:val="center"/>
          </w:tcPr>
          <w:p w14:paraId="11D04374" w14:textId="77777777" w:rsidR="00D508A7" w:rsidRPr="00AB1EA4" w:rsidRDefault="00D508A7" w:rsidP="00D508A7">
            <w:pPr>
              <w:jc w:val="center"/>
              <w:rPr>
                <w:rFonts w:ascii="Century Gothic" w:hAnsi="Century Gothic" w:cs="Calibri"/>
                <w:b/>
                <w:bCs/>
                <w:sz w:val="20"/>
                <w:szCs w:val="20"/>
              </w:rPr>
            </w:pPr>
            <w:r w:rsidRPr="00AB1EA4">
              <w:rPr>
                <w:rFonts w:ascii="Century Gothic" w:hAnsi="Century Gothic" w:cs="Calibri"/>
                <w:b/>
                <w:bCs/>
                <w:sz w:val="20"/>
                <w:szCs w:val="20"/>
              </w:rPr>
              <w:t>Contact</w:t>
            </w:r>
          </w:p>
        </w:tc>
      </w:tr>
      <w:tr w:rsidR="00D508A7" w:rsidRPr="00AB1EA4" w14:paraId="53D8130E" w14:textId="77777777" w:rsidTr="006F7466">
        <w:trPr>
          <w:cantSplit/>
          <w:jc w:val="center"/>
        </w:trPr>
        <w:tc>
          <w:tcPr>
            <w:tcW w:w="4508" w:type="dxa"/>
            <w:vAlign w:val="center"/>
          </w:tcPr>
          <w:p w14:paraId="26C15FDB"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 xml:space="preserve">Ofsted </w:t>
            </w:r>
          </w:p>
        </w:tc>
        <w:tc>
          <w:tcPr>
            <w:tcW w:w="4508" w:type="dxa"/>
            <w:vAlign w:val="center"/>
          </w:tcPr>
          <w:p w14:paraId="63872D0C" w14:textId="14565C2E" w:rsidR="00D508A7" w:rsidRPr="00AB1EA4" w:rsidRDefault="006F7466" w:rsidP="00D508A7">
            <w:pPr>
              <w:jc w:val="both"/>
              <w:rPr>
                <w:rFonts w:ascii="Century Gothic" w:hAnsi="Century Gothic" w:cs="Calibri"/>
                <w:sz w:val="20"/>
                <w:szCs w:val="20"/>
              </w:rPr>
            </w:pPr>
            <w:r w:rsidRPr="00AB1EA4">
              <w:rPr>
                <w:rFonts w:ascii="Century Gothic" w:hAnsi="Century Gothic" w:cs="Calibri"/>
                <w:sz w:val="20"/>
                <w:szCs w:val="20"/>
              </w:rPr>
              <w:t>0300 123 1231</w:t>
            </w:r>
          </w:p>
        </w:tc>
      </w:tr>
      <w:tr w:rsidR="00D508A7" w:rsidRPr="00AB1EA4" w14:paraId="5DCD1554" w14:textId="77777777" w:rsidTr="006F7466">
        <w:trPr>
          <w:cantSplit/>
          <w:jc w:val="center"/>
        </w:trPr>
        <w:tc>
          <w:tcPr>
            <w:tcW w:w="4508" w:type="dxa"/>
            <w:vAlign w:val="center"/>
          </w:tcPr>
          <w:p w14:paraId="235FD6EE" w14:textId="0E61BDE6"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 xml:space="preserve">Local authority children’s </w:t>
            </w:r>
            <w:r w:rsidR="006F7466" w:rsidRPr="00AB1EA4">
              <w:rPr>
                <w:rFonts w:ascii="Century Gothic" w:hAnsi="Century Gothic" w:cs="Calibri"/>
                <w:sz w:val="20"/>
                <w:szCs w:val="20"/>
              </w:rPr>
              <w:t>first response</w:t>
            </w:r>
          </w:p>
        </w:tc>
        <w:tc>
          <w:tcPr>
            <w:tcW w:w="4508" w:type="dxa"/>
            <w:vAlign w:val="center"/>
          </w:tcPr>
          <w:p w14:paraId="2EC52FF2" w14:textId="5E94AEAD" w:rsidR="00D508A7" w:rsidRPr="00AB1EA4" w:rsidRDefault="006F7466" w:rsidP="00D508A7">
            <w:pPr>
              <w:jc w:val="both"/>
              <w:rPr>
                <w:rFonts w:ascii="Century Gothic" w:hAnsi="Century Gothic" w:cs="Calibri"/>
                <w:sz w:val="20"/>
                <w:szCs w:val="20"/>
              </w:rPr>
            </w:pPr>
            <w:r w:rsidRPr="00AB1EA4">
              <w:rPr>
                <w:rFonts w:ascii="Century Gothic" w:hAnsi="Century Gothic" w:cs="Calibri"/>
                <w:sz w:val="20"/>
                <w:szCs w:val="20"/>
              </w:rPr>
              <w:t>01202 123 334</w:t>
            </w:r>
          </w:p>
        </w:tc>
      </w:tr>
      <w:tr w:rsidR="00D508A7" w:rsidRPr="00AB1EA4" w14:paraId="7D3E4D27" w14:textId="77777777" w:rsidTr="006F7466">
        <w:trPr>
          <w:cantSplit/>
          <w:jc w:val="center"/>
        </w:trPr>
        <w:tc>
          <w:tcPr>
            <w:tcW w:w="4508" w:type="dxa"/>
            <w:vAlign w:val="center"/>
          </w:tcPr>
          <w:p w14:paraId="1FB81D1F"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Local authority environmental health department</w:t>
            </w:r>
          </w:p>
        </w:tc>
        <w:tc>
          <w:tcPr>
            <w:tcW w:w="4508" w:type="dxa"/>
            <w:vAlign w:val="center"/>
          </w:tcPr>
          <w:p w14:paraId="7541ED6C" w14:textId="7A9783D9" w:rsidR="00D508A7" w:rsidRPr="00AB1EA4" w:rsidRDefault="006F7466" w:rsidP="00D508A7">
            <w:pPr>
              <w:jc w:val="both"/>
              <w:rPr>
                <w:rFonts w:ascii="Century Gothic" w:hAnsi="Century Gothic" w:cs="Calibri"/>
                <w:sz w:val="20"/>
                <w:szCs w:val="20"/>
              </w:rPr>
            </w:pPr>
            <w:r w:rsidRPr="00AB1EA4">
              <w:rPr>
                <w:rFonts w:ascii="Century Gothic" w:hAnsi="Century Gothic" w:cs="Calibri"/>
                <w:sz w:val="20"/>
                <w:szCs w:val="20"/>
              </w:rPr>
              <w:t>01202 123 789</w:t>
            </w:r>
          </w:p>
        </w:tc>
      </w:tr>
      <w:tr w:rsidR="00D508A7" w:rsidRPr="00AB1EA4" w14:paraId="11A39638" w14:textId="77777777" w:rsidTr="006F7466">
        <w:trPr>
          <w:cantSplit/>
          <w:jc w:val="center"/>
        </w:trPr>
        <w:tc>
          <w:tcPr>
            <w:tcW w:w="4508" w:type="dxa"/>
            <w:vAlign w:val="center"/>
          </w:tcPr>
          <w:p w14:paraId="5A22DA5C"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 xml:space="preserve">Health and Safety Executive </w:t>
            </w:r>
          </w:p>
        </w:tc>
        <w:tc>
          <w:tcPr>
            <w:tcW w:w="4508" w:type="dxa"/>
            <w:vAlign w:val="center"/>
          </w:tcPr>
          <w:p w14:paraId="061FEBBE" w14:textId="0BFACBF5" w:rsidR="00D508A7" w:rsidRPr="00AB1EA4" w:rsidRDefault="006F7466" w:rsidP="00D508A7">
            <w:pPr>
              <w:jc w:val="both"/>
              <w:rPr>
                <w:rFonts w:ascii="Century Gothic" w:hAnsi="Century Gothic" w:cs="Calibri"/>
                <w:sz w:val="20"/>
                <w:szCs w:val="20"/>
              </w:rPr>
            </w:pPr>
            <w:r w:rsidRPr="00AB1EA4">
              <w:rPr>
                <w:rFonts w:ascii="Century Gothic" w:hAnsi="Century Gothic" w:cs="Calibri"/>
                <w:sz w:val="20"/>
                <w:szCs w:val="20"/>
              </w:rPr>
              <w:t>Peninsula</w:t>
            </w:r>
          </w:p>
        </w:tc>
      </w:tr>
      <w:tr w:rsidR="00D508A7" w:rsidRPr="00AB1EA4" w14:paraId="457BC219" w14:textId="77777777" w:rsidTr="006F7466">
        <w:trPr>
          <w:cantSplit/>
          <w:jc w:val="center"/>
        </w:trPr>
        <w:tc>
          <w:tcPr>
            <w:tcW w:w="4508" w:type="dxa"/>
            <w:vAlign w:val="center"/>
          </w:tcPr>
          <w:p w14:paraId="4BC68CAE"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RIDDOR report form</w:t>
            </w:r>
          </w:p>
        </w:tc>
        <w:tc>
          <w:tcPr>
            <w:tcW w:w="4508" w:type="dxa"/>
            <w:vAlign w:val="center"/>
          </w:tcPr>
          <w:p w14:paraId="1B0FBABE" w14:textId="77777777" w:rsidR="00D508A7" w:rsidRPr="00AB1EA4" w:rsidRDefault="00D508A7" w:rsidP="00D508A7">
            <w:pPr>
              <w:jc w:val="both"/>
              <w:rPr>
                <w:rFonts w:ascii="Century Gothic" w:hAnsi="Century Gothic" w:cs="Calibri"/>
                <w:sz w:val="20"/>
                <w:szCs w:val="20"/>
              </w:rPr>
            </w:pPr>
            <w:hyperlink r:id="rId11" w:history="1">
              <w:r w:rsidRPr="00AB1EA4">
                <w:rPr>
                  <w:rStyle w:val="Hyperlink"/>
                  <w:rFonts w:ascii="Century Gothic" w:hAnsi="Century Gothic" w:cs="Calibri"/>
                  <w:sz w:val="20"/>
                  <w:szCs w:val="20"/>
                </w:rPr>
                <w:t>http://www.hse.gov.uk/riddor/report.htm</w:t>
              </w:r>
            </w:hyperlink>
          </w:p>
        </w:tc>
      </w:tr>
    </w:tbl>
    <w:p w14:paraId="7228B6E8" w14:textId="77777777" w:rsidR="00D508A7" w:rsidRPr="00AB1EA4" w:rsidRDefault="00D508A7" w:rsidP="00D508A7">
      <w:pPr>
        <w:jc w:val="both"/>
        <w:rPr>
          <w:rFonts w:ascii="Century Gothic" w:hAnsi="Century Gothic" w:cs="Calibri"/>
          <w:sz w:val="20"/>
          <w:szCs w:val="20"/>
        </w:rPr>
      </w:pPr>
    </w:p>
    <w:p w14:paraId="1EFDDD05" w14:textId="77777777" w:rsidR="00D508A7" w:rsidRPr="00AB1EA4" w:rsidRDefault="00D508A7" w:rsidP="00D508A7">
      <w:pPr>
        <w:jc w:val="both"/>
        <w:rPr>
          <w:rFonts w:ascii="Century Gothic" w:hAnsi="Century Gothic" w:cs="Calibri"/>
          <w:b/>
          <w:sz w:val="20"/>
          <w:szCs w:val="20"/>
        </w:rPr>
      </w:pPr>
      <w:r w:rsidRPr="00AB1EA4">
        <w:rPr>
          <w:rFonts w:ascii="Century Gothic" w:hAnsi="Century Gothic" w:cs="Calibri"/>
          <w:b/>
          <w:sz w:val="20"/>
          <w:szCs w:val="20"/>
        </w:rPr>
        <w:t>Head injuries</w:t>
      </w:r>
    </w:p>
    <w:p w14:paraId="0C14B88D"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 xml:space="preserve">If a child receives a head injury while in the </w:t>
      </w:r>
      <w:proofErr w:type="gramStart"/>
      <w:r w:rsidRPr="00AB1EA4">
        <w:rPr>
          <w:rFonts w:ascii="Century Gothic" w:hAnsi="Century Gothic" w:cs="Calibri"/>
          <w:sz w:val="20"/>
          <w:szCs w:val="20"/>
        </w:rPr>
        <w:t>setting</w:t>
      </w:r>
      <w:proofErr w:type="gramEnd"/>
      <w:r w:rsidRPr="00AB1EA4">
        <w:rPr>
          <w:rFonts w:ascii="Century Gothic" w:hAnsi="Century Gothic" w:cs="Calibri"/>
          <w:sz w:val="20"/>
          <w:szCs w:val="20"/>
        </w:rPr>
        <w:t xml:space="preserve"> then we will follow this procedure: </w:t>
      </w:r>
    </w:p>
    <w:p w14:paraId="11F8A163" w14:textId="77777777" w:rsidR="00D508A7" w:rsidRPr="00AB1EA4" w:rsidRDefault="00D508A7" w:rsidP="00D508A7">
      <w:pPr>
        <w:pStyle w:val="ListParagraph"/>
        <w:numPr>
          <w:ilvl w:val="0"/>
          <w:numId w:val="11"/>
        </w:numPr>
        <w:jc w:val="both"/>
        <w:rPr>
          <w:rFonts w:ascii="Century Gothic" w:hAnsi="Century Gothic" w:cs="Calibri"/>
          <w:sz w:val="20"/>
          <w:szCs w:val="20"/>
        </w:rPr>
      </w:pPr>
      <w:r w:rsidRPr="00AB1EA4">
        <w:rPr>
          <w:rFonts w:ascii="Century Gothic" w:hAnsi="Century Gothic" w:cs="Calibri"/>
          <w:sz w:val="20"/>
          <w:szCs w:val="20"/>
        </w:rPr>
        <w:t xml:space="preserve">Comfort, calm and reassure the child </w:t>
      </w:r>
    </w:p>
    <w:p w14:paraId="0A54143B" w14:textId="77777777" w:rsidR="00D508A7" w:rsidRPr="00AB1EA4" w:rsidRDefault="00D508A7" w:rsidP="00D508A7">
      <w:pPr>
        <w:pStyle w:val="ListParagraph"/>
        <w:numPr>
          <w:ilvl w:val="0"/>
          <w:numId w:val="11"/>
        </w:numPr>
        <w:jc w:val="both"/>
        <w:rPr>
          <w:rFonts w:ascii="Century Gothic" w:hAnsi="Century Gothic" w:cs="Calibri"/>
          <w:sz w:val="20"/>
          <w:szCs w:val="20"/>
        </w:rPr>
      </w:pPr>
      <w:r w:rsidRPr="00AB1EA4">
        <w:rPr>
          <w:rFonts w:ascii="Century Gothic" w:hAnsi="Century Gothic" w:cs="Calibri"/>
          <w:sz w:val="20"/>
          <w:szCs w:val="20"/>
        </w:rPr>
        <w:t>Assess the child’s condition to ascertain if a hospital or ambulance is required. We will follow our procedures if this is required (see below)</w:t>
      </w:r>
    </w:p>
    <w:p w14:paraId="5698D6ED" w14:textId="77777777" w:rsidR="00D508A7" w:rsidRPr="00AB1EA4" w:rsidRDefault="00D508A7" w:rsidP="00D508A7">
      <w:pPr>
        <w:pStyle w:val="ListParagraph"/>
        <w:numPr>
          <w:ilvl w:val="0"/>
          <w:numId w:val="11"/>
        </w:numPr>
        <w:jc w:val="both"/>
        <w:rPr>
          <w:rFonts w:ascii="Century Gothic" w:hAnsi="Century Gothic" w:cs="Calibri"/>
          <w:sz w:val="20"/>
          <w:szCs w:val="20"/>
        </w:rPr>
      </w:pPr>
      <w:r w:rsidRPr="00AB1EA4">
        <w:rPr>
          <w:rFonts w:ascii="Century Gothic" w:hAnsi="Century Gothic" w:cs="Calibri"/>
          <w:sz w:val="20"/>
          <w:szCs w:val="20"/>
        </w:rPr>
        <w:t xml:space="preserve">If the skin is not </w:t>
      </w:r>
      <w:proofErr w:type="gramStart"/>
      <w:r w:rsidRPr="00AB1EA4">
        <w:rPr>
          <w:rFonts w:ascii="Century Gothic" w:hAnsi="Century Gothic" w:cs="Calibri"/>
          <w:sz w:val="20"/>
          <w:szCs w:val="20"/>
        </w:rPr>
        <w:t>broken</w:t>
      </w:r>
      <w:proofErr w:type="gramEnd"/>
      <w:r w:rsidRPr="00AB1EA4">
        <w:rPr>
          <w:rFonts w:ascii="Century Gothic" w:hAnsi="Century Gothic" w:cs="Calibri"/>
          <w:sz w:val="20"/>
          <w:szCs w:val="20"/>
        </w:rPr>
        <w:t xml:space="preserve"> we will administer a cold compress for short periods of time, repeated until the parent arrives to collect their child </w:t>
      </w:r>
    </w:p>
    <w:p w14:paraId="407A247B" w14:textId="77777777" w:rsidR="00D508A7" w:rsidRPr="00AB1EA4" w:rsidRDefault="00D508A7" w:rsidP="00D508A7">
      <w:pPr>
        <w:pStyle w:val="ListParagraph"/>
        <w:numPr>
          <w:ilvl w:val="0"/>
          <w:numId w:val="11"/>
        </w:numPr>
        <w:jc w:val="both"/>
        <w:rPr>
          <w:rFonts w:ascii="Century Gothic" w:hAnsi="Century Gothic" w:cs="Calibri"/>
          <w:sz w:val="20"/>
          <w:szCs w:val="20"/>
        </w:rPr>
      </w:pPr>
      <w:r w:rsidRPr="00AB1EA4">
        <w:rPr>
          <w:rFonts w:ascii="Century Gothic" w:hAnsi="Century Gothic" w:cs="Calibri"/>
          <w:sz w:val="20"/>
          <w:szCs w:val="20"/>
        </w:rPr>
        <w:t xml:space="preserve">If the skin is </w:t>
      </w:r>
      <w:proofErr w:type="gramStart"/>
      <w:r w:rsidRPr="00AB1EA4">
        <w:rPr>
          <w:rFonts w:ascii="Century Gothic" w:hAnsi="Century Gothic" w:cs="Calibri"/>
          <w:sz w:val="20"/>
          <w:szCs w:val="20"/>
        </w:rPr>
        <w:t>broken</w:t>
      </w:r>
      <w:proofErr w:type="gramEnd"/>
      <w:r w:rsidRPr="00AB1EA4">
        <w:rPr>
          <w:rFonts w:ascii="Century Gothic" w:hAnsi="Century Gothic" w:cs="Calibri"/>
          <w:sz w:val="20"/>
          <w:szCs w:val="20"/>
        </w:rPr>
        <w:t xml:space="preserve"> then we will follow our first aid training and stem the bleeding</w:t>
      </w:r>
    </w:p>
    <w:p w14:paraId="28D6491E" w14:textId="77777777" w:rsidR="00D508A7" w:rsidRPr="00AB1EA4" w:rsidRDefault="00D508A7" w:rsidP="00D508A7">
      <w:pPr>
        <w:pStyle w:val="ListParagraph"/>
        <w:numPr>
          <w:ilvl w:val="0"/>
          <w:numId w:val="11"/>
        </w:numPr>
        <w:jc w:val="both"/>
        <w:rPr>
          <w:rFonts w:ascii="Century Gothic" w:hAnsi="Century Gothic" w:cs="Calibri"/>
          <w:sz w:val="20"/>
          <w:szCs w:val="20"/>
        </w:rPr>
      </w:pPr>
      <w:r w:rsidRPr="00AB1EA4">
        <w:rPr>
          <w:rFonts w:ascii="Century Gothic" w:hAnsi="Century Gothic" w:cs="Calibri"/>
          <w:sz w:val="20"/>
          <w:szCs w:val="20"/>
        </w:rPr>
        <w:t>Call the parent and make them aware of the injury and if they need to collect their child</w:t>
      </w:r>
    </w:p>
    <w:p w14:paraId="3FBFD3D9" w14:textId="77777777" w:rsidR="00D508A7" w:rsidRPr="00AB1EA4" w:rsidRDefault="00D508A7" w:rsidP="00D508A7">
      <w:pPr>
        <w:pStyle w:val="ListParagraph"/>
        <w:numPr>
          <w:ilvl w:val="0"/>
          <w:numId w:val="11"/>
        </w:numPr>
        <w:jc w:val="both"/>
        <w:rPr>
          <w:rFonts w:ascii="Century Gothic" w:hAnsi="Century Gothic" w:cs="Calibri"/>
          <w:sz w:val="20"/>
          <w:szCs w:val="20"/>
        </w:rPr>
      </w:pPr>
      <w:r w:rsidRPr="00AB1EA4">
        <w:rPr>
          <w:rFonts w:ascii="Century Gothic" w:hAnsi="Century Gothic" w:cs="Calibri"/>
          <w:sz w:val="20"/>
          <w:szCs w:val="20"/>
        </w:rPr>
        <w:t>Complete the accident form</w:t>
      </w:r>
    </w:p>
    <w:p w14:paraId="3D2EFE67" w14:textId="77777777" w:rsidR="00D508A7" w:rsidRPr="00AB1EA4" w:rsidRDefault="00D508A7" w:rsidP="00D508A7">
      <w:pPr>
        <w:pStyle w:val="ListParagraph"/>
        <w:numPr>
          <w:ilvl w:val="0"/>
          <w:numId w:val="11"/>
        </w:numPr>
        <w:jc w:val="both"/>
        <w:rPr>
          <w:rFonts w:ascii="Century Gothic" w:hAnsi="Century Gothic" w:cs="Calibri"/>
          <w:sz w:val="20"/>
          <w:szCs w:val="20"/>
        </w:rPr>
      </w:pPr>
      <w:r w:rsidRPr="00AB1EA4">
        <w:rPr>
          <w:rFonts w:ascii="Century Gothic" w:hAnsi="Century Gothic" w:cs="Calibri"/>
          <w:sz w:val="20"/>
          <w:szCs w:val="20"/>
        </w:rPr>
        <w:t xml:space="preserve">Keep the child in a calm and quiet area whilst awaiting collection, where applicable </w:t>
      </w:r>
    </w:p>
    <w:p w14:paraId="630EF07B" w14:textId="77777777" w:rsidR="00D508A7" w:rsidRPr="00AB1EA4" w:rsidRDefault="00D508A7" w:rsidP="00D508A7">
      <w:pPr>
        <w:pStyle w:val="ListParagraph"/>
        <w:jc w:val="both"/>
        <w:rPr>
          <w:rFonts w:ascii="Century Gothic" w:hAnsi="Century Gothic" w:cs="Calibri"/>
          <w:sz w:val="20"/>
          <w:szCs w:val="20"/>
        </w:rPr>
      </w:pPr>
    </w:p>
    <w:p w14:paraId="4EE295B3" w14:textId="5A21F05C" w:rsidR="00D508A7" w:rsidRPr="00AB1EA4" w:rsidRDefault="00D508A7" w:rsidP="00D508A7">
      <w:pPr>
        <w:pStyle w:val="ListParagraph"/>
        <w:numPr>
          <w:ilvl w:val="0"/>
          <w:numId w:val="11"/>
        </w:numPr>
        <w:jc w:val="both"/>
        <w:rPr>
          <w:rFonts w:ascii="Century Gothic" w:hAnsi="Century Gothic" w:cs="Calibri"/>
          <w:sz w:val="20"/>
          <w:szCs w:val="20"/>
        </w:rPr>
      </w:pPr>
      <w:r w:rsidRPr="00AB1EA4">
        <w:rPr>
          <w:rFonts w:ascii="Century Gothic" w:hAnsi="Century Gothic" w:cs="Calibri"/>
          <w:sz w:val="20"/>
          <w:szCs w:val="20"/>
        </w:rPr>
        <w:t xml:space="preserve">We will continue to monitor the child and follow the advice on the NHS website as per all head injuries </w:t>
      </w:r>
      <w:hyperlink r:id="rId12" w:history="1">
        <w:r w:rsidRPr="00AB1EA4">
          <w:rPr>
            <w:rStyle w:val="Hyperlink"/>
            <w:rFonts w:ascii="Century Gothic" w:hAnsi="Century Gothic" w:cs="Calibri"/>
            <w:sz w:val="20"/>
            <w:szCs w:val="20"/>
          </w:rPr>
          <w:t>https://www.nhs.uk/conditions/minor-head-injury/</w:t>
        </w:r>
      </w:hyperlink>
      <w:r w:rsidRPr="00AB1EA4">
        <w:rPr>
          <w:rFonts w:ascii="Century Gothic" w:hAnsi="Century Gothic" w:cs="Calibri"/>
          <w:sz w:val="20"/>
          <w:szCs w:val="20"/>
        </w:rPr>
        <w:t xml:space="preserve"> </w:t>
      </w:r>
    </w:p>
    <w:p w14:paraId="6595DD86" w14:textId="77777777" w:rsidR="00D508A7" w:rsidRPr="00AB1EA4" w:rsidRDefault="00D508A7" w:rsidP="00D508A7">
      <w:pPr>
        <w:pStyle w:val="ListParagraph"/>
        <w:numPr>
          <w:ilvl w:val="0"/>
          <w:numId w:val="11"/>
        </w:numPr>
        <w:jc w:val="both"/>
        <w:rPr>
          <w:rFonts w:ascii="Century Gothic" w:hAnsi="Century Gothic" w:cs="Calibri"/>
          <w:sz w:val="20"/>
          <w:szCs w:val="20"/>
        </w:rPr>
      </w:pPr>
      <w:r w:rsidRPr="00AB1EA4">
        <w:rPr>
          <w:rFonts w:ascii="Century Gothic" w:hAnsi="Century Gothic" w:cs="Calibri"/>
          <w:sz w:val="20"/>
          <w:szCs w:val="20"/>
        </w:rPr>
        <w:t xml:space="preserve">For major head injuries we will follow our paediatric first aid training. </w:t>
      </w:r>
    </w:p>
    <w:p w14:paraId="4160544B" w14:textId="77777777" w:rsidR="00D508A7" w:rsidRPr="00AB1EA4" w:rsidRDefault="00D508A7" w:rsidP="00D508A7">
      <w:pPr>
        <w:pStyle w:val="H2"/>
        <w:widowControl w:val="0"/>
        <w:jc w:val="both"/>
        <w:rPr>
          <w:rFonts w:ascii="Century Gothic" w:hAnsi="Century Gothic" w:cs="Calibri"/>
          <w:sz w:val="20"/>
          <w:szCs w:val="20"/>
        </w:rPr>
      </w:pPr>
    </w:p>
    <w:p w14:paraId="278E8954" w14:textId="77777777" w:rsidR="00D508A7" w:rsidRPr="00AB1EA4" w:rsidRDefault="00D508A7" w:rsidP="00D508A7">
      <w:pPr>
        <w:pStyle w:val="H2"/>
        <w:widowControl w:val="0"/>
        <w:jc w:val="both"/>
        <w:rPr>
          <w:rFonts w:ascii="Century Gothic" w:hAnsi="Century Gothic" w:cs="Calibri"/>
          <w:sz w:val="20"/>
          <w:szCs w:val="20"/>
        </w:rPr>
      </w:pPr>
      <w:r w:rsidRPr="00AB1EA4">
        <w:rPr>
          <w:rFonts w:ascii="Century Gothic" w:hAnsi="Century Gothic" w:cs="Calibri"/>
          <w:sz w:val="20"/>
          <w:szCs w:val="20"/>
        </w:rPr>
        <w:t>Transporting children to hospital procedure</w:t>
      </w:r>
    </w:p>
    <w:p w14:paraId="22372B51"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The nursery manager or staff member must:</w:t>
      </w:r>
    </w:p>
    <w:p w14:paraId="39858710" w14:textId="77777777" w:rsidR="00D508A7" w:rsidRPr="00AB1EA4" w:rsidRDefault="00D508A7" w:rsidP="00D508A7">
      <w:pPr>
        <w:numPr>
          <w:ilvl w:val="0"/>
          <w:numId w:val="7"/>
        </w:numPr>
        <w:jc w:val="both"/>
        <w:rPr>
          <w:rFonts w:ascii="Century Gothic" w:hAnsi="Century Gothic" w:cs="Calibri"/>
          <w:sz w:val="20"/>
          <w:szCs w:val="20"/>
        </w:rPr>
      </w:pPr>
      <w:r w:rsidRPr="00AB1EA4">
        <w:rPr>
          <w:rFonts w:ascii="Century Gothic" w:hAnsi="Century Gothic" w:cs="Calibri"/>
          <w:sz w:val="20"/>
          <w:szCs w:val="20"/>
        </w:rPr>
        <w:t>Call for an ambulance immediately if the injury is severe. We will not attempt to transport the injured child in our own vehicles**</w:t>
      </w:r>
    </w:p>
    <w:p w14:paraId="529B32F9" w14:textId="77777777" w:rsidR="00D508A7" w:rsidRPr="00AB1EA4" w:rsidRDefault="00D508A7" w:rsidP="00D508A7">
      <w:pPr>
        <w:numPr>
          <w:ilvl w:val="0"/>
          <w:numId w:val="7"/>
        </w:numPr>
        <w:jc w:val="both"/>
        <w:rPr>
          <w:rFonts w:ascii="Century Gothic" w:hAnsi="Century Gothic" w:cs="Calibri"/>
          <w:sz w:val="20"/>
          <w:szCs w:val="20"/>
        </w:rPr>
      </w:pPr>
      <w:r w:rsidRPr="00AB1EA4">
        <w:rPr>
          <w:rFonts w:ascii="Century Gothic" w:hAnsi="Century Gothic" w:cs="Calibri"/>
          <w:sz w:val="20"/>
          <w:szCs w:val="20"/>
        </w:rPr>
        <w:t>Whilst waiting for the ambulance, contact the parents and arrange to meet them at the hospital</w:t>
      </w:r>
    </w:p>
    <w:p w14:paraId="26FF6335" w14:textId="77777777" w:rsidR="00D508A7" w:rsidRPr="00AB1EA4" w:rsidRDefault="00D508A7" w:rsidP="00D508A7">
      <w:pPr>
        <w:numPr>
          <w:ilvl w:val="0"/>
          <w:numId w:val="7"/>
        </w:numPr>
        <w:jc w:val="both"/>
        <w:rPr>
          <w:rFonts w:ascii="Century Gothic" w:hAnsi="Century Gothic" w:cs="Calibri"/>
          <w:sz w:val="20"/>
          <w:szCs w:val="20"/>
        </w:rPr>
      </w:pPr>
      <w:r w:rsidRPr="00AB1EA4">
        <w:rPr>
          <w:rFonts w:ascii="Century Gothic" w:hAnsi="Century Gothic" w:cs="Calibri"/>
          <w:sz w:val="20"/>
          <w:szCs w:val="20"/>
        </w:rPr>
        <w:t>Arrange for the most appropriate member of staff to accompany the child, taking with them any relevant information such as registration forms, relevant medication sheets, medication and the child’s comforter</w:t>
      </w:r>
    </w:p>
    <w:p w14:paraId="2E8DBF8C" w14:textId="77777777" w:rsidR="00D508A7" w:rsidRPr="00AB1EA4" w:rsidRDefault="00D508A7" w:rsidP="00D508A7">
      <w:pPr>
        <w:numPr>
          <w:ilvl w:val="0"/>
          <w:numId w:val="7"/>
        </w:numPr>
        <w:jc w:val="both"/>
        <w:rPr>
          <w:rFonts w:ascii="Century Gothic" w:hAnsi="Century Gothic" w:cs="Calibri"/>
          <w:sz w:val="20"/>
          <w:szCs w:val="20"/>
        </w:rPr>
      </w:pPr>
      <w:r w:rsidRPr="00AB1EA4">
        <w:rPr>
          <w:rFonts w:ascii="Century Gothic" w:hAnsi="Century Gothic" w:cs="Calibri"/>
          <w:sz w:val="20"/>
          <w:szCs w:val="20"/>
        </w:rPr>
        <w:t>Redeploy staff if necessary to ensure there is adequate staff deployment to care for the remaining children. This may mean temporarily grouping the children together</w:t>
      </w:r>
    </w:p>
    <w:p w14:paraId="0EFA28CA" w14:textId="77777777" w:rsidR="00D508A7" w:rsidRPr="00AB1EA4" w:rsidRDefault="00D508A7" w:rsidP="00D508A7">
      <w:pPr>
        <w:numPr>
          <w:ilvl w:val="0"/>
          <w:numId w:val="7"/>
        </w:numPr>
        <w:jc w:val="both"/>
        <w:rPr>
          <w:rFonts w:ascii="Century Gothic" w:hAnsi="Century Gothic" w:cs="Calibri"/>
          <w:sz w:val="20"/>
          <w:szCs w:val="20"/>
        </w:rPr>
      </w:pPr>
      <w:r w:rsidRPr="00AB1EA4">
        <w:rPr>
          <w:rFonts w:ascii="Century Gothic" w:hAnsi="Century Gothic" w:cs="Calibri"/>
          <w:sz w:val="20"/>
          <w:szCs w:val="20"/>
        </w:rPr>
        <w:t>Inform a member of the management team immediately</w:t>
      </w:r>
    </w:p>
    <w:p w14:paraId="2DFB9970" w14:textId="77777777" w:rsidR="00D508A7" w:rsidRPr="00AB1EA4" w:rsidRDefault="00D508A7" w:rsidP="00D508A7">
      <w:pPr>
        <w:numPr>
          <w:ilvl w:val="0"/>
          <w:numId w:val="7"/>
        </w:numPr>
        <w:jc w:val="both"/>
        <w:rPr>
          <w:rFonts w:ascii="Century Gothic" w:hAnsi="Century Gothic" w:cs="Calibri"/>
          <w:sz w:val="20"/>
          <w:szCs w:val="20"/>
        </w:rPr>
      </w:pPr>
      <w:proofErr w:type="gramStart"/>
      <w:r w:rsidRPr="00AB1EA4">
        <w:rPr>
          <w:rFonts w:ascii="Century Gothic" w:hAnsi="Century Gothic" w:cs="Calibri"/>
          <w:sz w:val="20"/>
          <w:szCs w:val="20"/>
        </w:rPr>
        <w:lastRenderedPageBreak/>
        <w:t>Remain calm at all times</w:t>
      </w:r>
      <w:proofErr w:type="gramEnd"/>
      <w:r w:rsidRPr="00AB1EA4">
        <w:rPr>
          <w:rFonts w:ascii="Century Gothic" w:hAnsi="Century Gothic" w:cs="Calibri"/>
          <w:sz w:val="20"/>
          <w:szCs w:val="20"/>
        </w:rPr>
        <w:t>. Children who witness an incident may well be affected by it and may need lots of cuddles and reassurance. Staff may also require additional support following the accident.</w:t>
      </w:r>
    </w:p>
    <w:p w14:paraId="04E7253A" w14:textId="77777777" w:rsidR="00D508A7" w:rsidRPr="00AB1EA4" w:rsidRDefault="00D508A7" w:rsidP="00D508A7">
      <w:pPr>
        <w:contextualSpacing/>
        <w:jc w:val="both"/>
        <w:rPr>
          <w:rFonts w:ascii="Century Gothic" w:hAnsi="Century Gothic" w:cs="Calibri"/>
          <w:sz w:val="20"/>
          <w:szCs w:val="20"/>
        </w:rPr>
      </w:pPr>
    </w:p>
    <w:p w14:paraId="328BCF8E" w14:textId="77777777" w:rsidR="00D508A7" w:rsidRPr="00AB1EA4" w:rsidRDefault="00D508A7" w:rsidP="00D508A7">
      <w:pPr>
        <w:contextualSpacing/>
        <w:jc w:val="both"/>
        <w:rPr>
          <w:rFonts w:ascii="Century Gothic" w:hAnsi="Century Gothic" w:cs="Calibri"/>
          <w:sz w:val="20"/>
          <w:szCs w:val="20"/>
        </w:rPr>
      </w:pPr>
    </w:p>
    <w:p w14:paraId="38A637E1" w14:textId="77777777" w:rsidR="00D508A7" w:rsidRPr="00AB1EA4" w:rsidRDefault="00D508A7" w:rsidP="00D508A7">
      <w:pPr>
        <w:contextualSpacing/>
        <w:jc w:val="both"/>
        <w:rPr>
          <w:rFonts w:ascii="Century Gothic" w:hAnsi="Century Gothic" w:cs="Calibri"/>
          <w:b/>
          <w:bCs/>
          <w:sz w:val="20"/>
          <w:szCs w:val="20"/>
        </w:rPr>
      </w:pPr>
      <w:r w:rsidRPr="00AB1EA4">
        <w:rPr>
          <w:rFonts w:ascii="Century Gothic" w:hAnsi="Century Gothic" w:cs="Calibri"/>
          <w:b/>
          <w:bCs/>
          <w:sz w:val="20"/>
          <w:szCs w:val="20"/>
        </w:rPr>
        <w:t>First aid</w:t>
      </w:r>
    </w:p>
    <w:p w14:paraId="5CFC6DD6" w14:textId="6B24CE0D" w:rsidR="006F7466" w:rsidRPr="00AB1EA4" w:rsidRDefault="00D508A7" w:rsidP="00D508A7">
      <w:pPr>
        <w:jc w:val="both"/>
        <w:rPr>
          <w:rFonts w:ascii="Century Gothic" w:hAnsi="Century Gothic" w:cs="Calibri"/>
          <w:b/>
          <w:sz w:val="20"/>
          <w:szCs w:val="20"/>
        </w:rPr>
      </w:pPr>
      <w:r w:rsidRPr="00AB1EA4">
        <w:rPr>
          <w:rFonts w:ascii="Century Gothic" w:hAnsi="Century Gothic" w:cs="Calibri"/>
          <w:sz w:val="20"/>
          <w:szCs w:val="20"/>
        </w:rPr>
        <w:t xml:space="preserve">The first aid boxes </w:t>
      </w:r>
      <w:proofErr w:type="gramStart"/>
      <w:r w:rsidRPr="00AB1EA4">
        <w:rPr>
          <w:rFonts w:ascii="Century Gothic" w:hAnsi="Century Gothic" w:cs="Calibri"/>
          <w:sz w:val="20"/>
          <w:szCs w:val="20"/>
        </w:rPr>
        <w:t>are located in</w:t>
      </w:r>
      <w:proofErr w:type="gramEnd"/>
      <w:r w:rsidRPr="00AB1EA4">
        <w:rPr>
          <w:rFonts w:ascii="Century Gothic" w:hAnsi="Century Gothic" w:cs="Calibri"/>
          <w:sz w:val="20"/>
          <w:szCs w:val="20"/>
        </w:rPr>
        <w:t xml:space="preserve">: </w:t>
      </w:r>
      <w:r w:rsidR="006F7466" w:rsidRPr="00AB1EA4">
        <w:rPr>
          <w:rFonts w:ascii="Century Gothic" w:hAnsi="Century Gothic" w:cs="Calibri"/>
          <w:b/>
          <w:sz w:val="20"/>
          <w:szCs w:val="20"/>
        </w:rPr>
        <w:t xml:space="preserve"> The main pre-school room</w:t>
      </w:r>
    </w:p>
    <w:p w14:paraId="7FFC3AFD" w14:textId="77777777" w:rsidR="006F7466" w:rsidRPr="00AB1EA4" w:rsidRDefault="006F7466" w:rsidP="00D508A7">
      <w:pPr>
        <w:jc w:val="both"/>
        <w:rPr>
          <w:rFonts w:ascii="Century Gothic" w:hAnsi="Century Gothic" w:cs="Calibri"/>
          <w:b/>
          <w:sz w:val="20"/>
          <w:szCs w:val="20"/>
        </w:rPr>
      </w:pPr>
      <w:r w:rsidRPr="00AB1EA4">
        <w:rPr>
          <w:rFonts w:ascii="Century Gothic" w:hAnsi="Century Gothic" w:cs="Calibri"/>
          <w:b/>
          <w:sz w:val="20"/>
          <w:szCs w:val="20"/>
        </w:rPr>
        <w:t xml:space="preserve">                                                             Garden shelf</w:t>
      </w:r>
    </w:p>
    <w:p w14:paraId="58F6BD33" w14:textId="77777777" w:rsidR="006F7466" w:rsidRPr="00AB1EA4" w:rsidRDefault="006F7466" w:rsidP="00D508A7">
      <w:pPr>
        <w:jc w:val="both"/>
        <w:rPr>
          <w:rFonts w:ascii="Century Gothic" w:hAnsi="Century Gothic" w:cs="Calibri"/>
          <w:b/>
          <w:sz w:val="20"/>
          <w:szCs w:val="20"/>
        </w:rPr>
      </w:pPr>
      <w:r w:rsidRPr="00AB1EA4">
        <w:rPr>
          <w:rFonts w:ascii="Century Gothic" w:hAnsi="Century Gothic" w:cs="Calibri"/>
          <w:b/>
          <w:sz w:val="20"/>
          <w:szCs w:val="20"/>
        </w:rPr>
        <w:t xml:space="preserve">                                                             Baby Room</w:t>
      </w:r>
    </w:p>
    <w:p w14:paraId="361D8A0B" w14:textId="77777777" w:rsidR="006F7466" w:rsidRPr="00AB1EA4" w:rsidRDefault="006F7466" w:rsidP="00D508A7">
      <w:pPr>
        <w:jc w:val="both"/>
        <w:rPr>
          <w:rFonts w:ascii="Century Gothic" w:hAnsi="Century Gothic" w:cs="Calibri"/>
          <w:b/>
          <w:sz w:val="20"/>
          <w:szCs w:val="20"/>
        </w:rPr>
      </w:pPr>
      <w:r w:rsidRPr="00AB1EA4">
        <w:rPr>
          <w:rFonts w:ascii="Century Gothic" w:hAnsi="Century Gothic" w:cs="Calibri"/>
          <w:b/>
          <w:sz w:val="20"/>
          <w:szCs w:val="20"/>
        </w:rPr>
        <w:t xml:space="preserve">                                                              Kitchen</w:t>
      </w:r>
    </w:p>
    <w:p w14:paraId="5BBA7C8B" w14:textId="08BF2F01" w:rsidR="00D508A7" w:rsidRPr="00AB1EA4" w:rsidRDefault="006F7466" w:rsidP="00D508A7">
      <w:pPr>
        <w:jc w:val="both"/>
        <w:rPr>
          <w:rFonts w:ascii="Century Gothic" w:hAnsi="Century Gothic" w:cs="Calibri"/>
          <w:sz w:val="20"/>
          <w:szCs w:val="20"/>
        </w:rPr>
      </w:pPr>
      <w:r w:rsidRPr="00AB1EA4">
        <w:rPr>
          <w:rFonts w:ascii="Century Gothic" w:hAnsi="Century Gothic" w:cs="Calibri"/>
          <w:b/>
          <w:sz w:val="20"/>
          <w:szCs w:val="20"/>
        </w:rPr>
        <w:t xml:space="preserve">                                                             Outings bag</w:t>
      </w:r>
      <w:r w:rsidR="00D508A7" w:rsidRPr="00AB1EA4">
        <w:rPr>
          <w:rFonts w:ascii="Century Gothic" w:hAnsi="Century Gothic" w:cs="Calibri"/>
          <w:sz w:val="20"/>
          <w:szCs w:val="20"/>
        </w:rPr>
        <w:t xml:space="preserve"> </w:t>
      </w:r>
    </w:p>
    <w:p w14:paraId="1C48B71E" w14:textId="77777777" w:rsidR="00D508A7" w:rsidRPr="00AB1EA4" w:rsidRDefault="00D508A7" w:rsidP="00D508A7">
      <w:pPr>
        <w:jc w:val="both"/>
        <w:rPr>
          <w:rFonts w:ascii="Century Gothic" w:hAnsi="Century Gothic" w:cs="Calibri"/>
          <w:sz w:val="20"/>
          <w:szCs w:val="20"/>
        </w:rPr>
      </w:pPr>
    </w:p>
    <w:p w14:paraId="2CA5AC7A"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 xml:space="preserve">These </w:t>
      </w:r>
      <w:proofErr w:type="gramStart"/>
      <w:r w:rsidRPr="00AB1EA4">
        <w:rPr>
          <w:rFonts w:ascii="Century Gothic" w:hAnsi="Century Gothic" w:cs="Calibri"/>
          <w:sz w:val="20"/>
          <w:szCs w:val="20"/>
        </w:rPr>
        <w:t>are accessible at all times</w:t>
      </w:r>
      <w:proofErr w:type="gramEnd"/>
      <w:r w:rsidRPr="00AB1EA4">
        <w:rPr>
          <w:rFonts w:ascii="Century Gothic" w:hAnsi="Century Gothic" w:cs="Calibri"/>
          <w:sz w:val="20"/>
          <w:szCs w:val="20"/>
        </w:rPr>
        <w:t xml:space="preserve"> with appropriate content for use with children. </w:t>
      </w:r>
    </w:p>
    <w:p w14:paraId="6AD68F19" w14:textId="77777777" w:rsidR="00D508A7" w:rsidRPr="00AB1EA4" w:rsidRDefault="00D508A7" w:rsidP="00D508A7">
      <w:pPr>
        <w:jc w:val="both"/>
        <w:rPr>
          <w:rFonts w:ascii="Century Gothic" w:hAnsi="Century Gothic" w:cs="Calibri"/>
          <w:sz w:val="20"/>
          <w:szCs w:val="20"/>
        </w:rPr>
      </w:pPr>
    </w:p>
    <w:p w14:paraId="443C9690" w14:textId="47E4945F"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 xml:space="preserve">The appointed person responsible for first aid checks the contents of the boxes </w:t>
      </w:r>
      <w:r w:rsidR="00B17EDD" w:rsidRPr="00AB1EA4">
        <w:rPr>
          <w:rFonts w:ascii="Century Gothic" w:hAnsi="Century Gothic" w:cs="Calibri"/>
          <w:sz w:val="20"/>
          <w:szCs w:val="20"/>
        </w:rPr>
        <w:t>regularly and</w:t>
      </w:r>
      <w:r w:rsidRPr="00AB1EA4">
        <w:rPr>
          <w:rFonts w:ascii="Century Gothic" w:hAnsi="Century Gothic" w:cs="Calibri"/>
          <w:sz w:val="20"/>
          <w:szCs w:val="20"/>
        </w:rPr>
        <w:t xml:space="preserve"> replaces items that have been used or are out of date. </w:t>
      </w:r>
    </w:p>
    <w:p w14:paraId="6368DC1D" w14:textId="77777777" w:rsidR="00D508A7" w:rsidRPr="00AB1EA4" w:rsidRDefault="00D508A7" w:rsidP="00D508A7">
      <w:pPr>
        <w:jc w:val="both"/>
        <w:rPr>
          <w:rFonts w:ascii="Century Gothic" w:hAnsi="Century Gothic" w:cs="Calibri"/>
          <w:sz w:val="20"/>
          <w:szCs w:val="20"/>
        </w:rPr>
      </w:pPr>
    </w:p>
    <w:p w14:paraId="48D14184" w14:textId="48182842"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 xml:space="preserve">The staff first aid box is kept </w:t>
      </w:r>
      <w:r w:rsidR="00D05727" w:rsidRPr="00AB1EA4">
        <w:rPr>
          <w:rFonts w:ascii="Century Gothic" w:hAnsi="Century Gothic" w:cs="Calibri"/>
          <w:b/>
          <w:sz w:val="20"/>
          <w:szCs w:val="20"/>
        </w:rPr>
        <w:t>in the kitchen</w:t>
      </w:r>
      <w:r w:rsidRPr="00AB1EA4">
        <w:rPr>
          <w:rFonts w:ascii="Century Gothic" w:hAnsi="Century Gothic" w:cs="Calibri"/>
          <w:sz w:val="20"/>
          <w:szCs w:val="20"/>
        </w:rPr>
        <w:t>. This is kept out of reach of the children.</w:t>
      </w:r>
    </w:p>
    <w:p w14:paraId="1ECB3DE5" w14:textId="77777777" w:rsidR="00D508A7" w:rsidRPr="00AB1EA4" w:rsidRDefault="00D508A7" w:rsidP="00D508A7">
      <w:pPr>
        <w:jc w:val="both"/>
        <w:rPr>
          <w:rFonts w:ascii="Century Gothic" w:hAnsi="Century Gothic" w:cs="Calibri"/>
          <w:sz w:val="20"/>
          <w:szCs w:val="20"/>
        </w:rPr>
      </w:pPr>
    </w:p>
    <w:p w14:paraId="761244F8"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 xml:space="preserve">First aid boxes should only contain items permitted by the Health and Safety (First Aid) Regulations Act 1981, such as sterile dressings, bandages and eye pads. No other medical items, such as paracetamol should be kept in them. </w:t>
      </w:r>
    </w:p>
    <w:p w14:paraId="35ECC293" w14:textId="77777777" w:rsidR="00D508A7" w:rsidRPr="00AB1EA4" w:rsidRDefault="00D508A7" w:rsidP="00D508A7">
      <w:pPr>
        <w:jc w:val="both"/>
        <w:rPr>
          <w:rFonts w:ascii="Century Gothic" w:hAnsi="Century Gothic" w:cs="Calibri"/>
          <w:sz w:val="20"/>
          <w:szCs w:val="20"/>
        </w:rPr>
      </w:pPr>
    </w:p>
    <w:p w14:paraId="56F14B35" w14:textId="03378D49" w:rsidR="00D508A7" w:rsidRPr="00AB1EA4" w:rsidRDefault="00D508A7" w:rsidP="00D508A7">
      <w:pPr>
        <w:jc w:val="both"/>
        <w:rPr>
          <w:rFonts w:ascii="Century Gothic" w:hAnsi="Century Gothic" w:cs="Calibri"/>
          <w:b/>
          <w:sz w:val="20"/>
          <w:szCs w:val="20"/>
        </w:rPr>
      </w:pPr>
      <w:r w:rsidRPr="00AB1EA4">
        <w:rPr>
          <w:rFonts w:ascii="Century Gothic" w:hAnsi="Century Gothic" w:cs="Calibri"/>
          <w:b/>
          <w:sz w:val="20"/>
          <w:szCs w:val="20"/>
        </w:rPr>
        <w:t xml:space="preserve">The appointed person(s) responsible for first aid is </w:t>
      </w:r>
      <w:r w:rsidR="00D05727" w:rsidRPr="00AB1EA4">
        <w:rPr>
          <w:rFonts w:ascii="Century Gothic" w:hAnsi="Century Gothic" w:cs="Calibri"/>
          <w:b/>
          <w:sz w:val="20"/>
          <w:szCs w:val="20"/>
        </w:rPr>
        <w:t>Becky Hillman</w:t>
      </w:r>
      <w:r w:rsidRPr="00AB1EA4">
        <w:rPr>
          <w:rFonts w:ascii="Century Gothic" w:hAnsi="Century Gothic" w:cs="Calibri"/>
          <w:b/>
          <w:sz w:val="20"/>
          <w:szCs w:val="20"/>
        </w:rPr>
        <w:t>:</w:t>
      </w:r>
    </w:p>
    <w:p w14:paraId="01DF06E0" w14:textId="77777777" w:rsidR="00D508A7" w:rsidRPr="00AB1EA4" w:rsidRDefault="00D508A7" w:rsidP="00D508A7">
      <w:pPr>
        <w:jc w:val="both"/>
        <w:rPr>
          <w:rFonts w:ascii="Century Gothic" w:hAnsi="Century Gothic" w:cs="Calibri"/>
          <w:sz w:val="20"/>
          <w:szCs w:val="20"/>
        </w:rPr>
      </w:pPr>
    </w:p>
    <w:p w14:paraId="641771F3"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All*/most* of the staff are trained in paediatric first aid and this training is updated every three years.</w:t>
      </w:r>
    </w:p>
    <w:p w14:paraId="727B686B" w14:textId="77777777" w:rsidR="00D508A7" w:rsidRPr="00AB1EA4" w:rsidRDefault="00D508A7" w:rsidP="00D508A7">
      <w:pPr>
        <w:jc w:val="both"/>
        <w:rPr>
          <w:rFonts w:ascii="Century Gothic" w:hAnsi="Century Gothic" w:cs="Calibri"/>
          <w:sz w:val="20"/>
          <w:szCs w:val="20"/>
        </w:rPr>
      </w:pPr>
    </w:p>
    <w:p w14:paraId="0361CC5B" w14:textId="77777777" w:rsidR="00D508A7" w:rsidRPr="00AB1EA4" w:rsidRDefault="00D508A7" w:rsidP="00D508A7">
      <w:pPr>
        <w:jc w:val="both"/>
        <w:rPr>
          <w:rFonts w:ascii="Century Gothic" w:hAnsi="Century Gothic" w:cs="Calibri"/>
          <w:color w:val="000000"/>
          <w:sz w:val="20"/>
          <w:szCs w:val="20"/>
        </w:rPr>
      </w:pPr>
      <w:r w:rsidRPr="00AB1EA4">
        <w:rPr>
          <w:rFonts w:ascii="Century Gothic" w:hAnsi="Century Gothic" w:cs="Calibri"/>
          <w:color w:val="000000"/>
          <w:sz w:val="20"/>
          <w:szCs w:val="20"/>
        </w:rPr>
        <w:t xml:space="preserve">We ensure there is at least one person who </w:t>
      </w:r>
      <w:proofErr w:type="gramStart"/>
      <w:r w:rsidRPr="00AB1EA4">
        <w:rPr>
          <w:rFonts w:ascii="Century Gothic" w:hAnsi="Century Gothic" w:cs="Calibri"/>
          <w:color w:val="000000"/>
          <w:sz w:val="20"/>
          <w:szCs w:val="20"/>
        </w:rPr>
        <w:t>holds a current full (12 hour) paediatric first aid (PFA) certificate on the premises and available at all times</w:t>
      </w:r>
      <w:proofErr w:type="gramEnd"/>
      <w:r w:rsidRPr="00AB1EA4">
        <w:rPr>
          <w:rFonts w:ascii="Century Gothic" w:hAnsi="Century Gothic" w:cs="Calibri"/>
          <w:color w:val="000000"/>
          <w:sz w:val="20"/>
          <w:szCs w:val="20"/>
        </w:rPr>
        <w:t xml:space="preserve"> when children are present. </w:t>
      </w:r>
    </w:p>
    <w:p w14:paraId="129AD520" w14:textId="77777777" w:rsidR="00D05727" w:rsidRPr="00AB1EA4" w:rsidRDefault="00D05727" w:rsidP="00D508A7">
      <w:pPr>
        <w:jc w:val="both"/>
        <w:rPr>
          <w:rFonts w:ascii="Century Gothic" w:hAnsi="Century Gothic" w:cs="Calibri"/>
          <w:sz w:val="20"/>
          <w:szCs w:val="20"/>
        </w:rPr>
      </w:pPr>
    </w:p>
    <w:p w14:paraId="6DD5ACAD" w14:textId="58EEF1EF"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 xml:space="preserve">When children are taken on an outing away from our nursery, we will always ensure they are accompanied by at least one member of staff who holds a current full (12 hour) PFA certificate. A first aid box is taken on all outings, along with any medication that needs to be administered in an emergency, including inhalers etc. </w:t>
      </w:r>
    </w:p>
    <w:p w14:paraId="394E6C33" w14:textId="77777777" w:rsidR="00D508A7" w:rsidRPr="00AB1EA4" w:rsidRDefault="00D508A7" w:rsidP="00D508A7">
      <w:pPr>
        <w:jc w:val="both"/>
        <w:rPr>
          <w:rFonts w:ascii="Century Gothic" w:hAnsi="Century Gothic" w:cs="Calibri"/>
          <w:sz w:val="20"/>
          <w:szCs w:val="20"/>
        </w:rPr>
      </w:pPr>
    </w:p>
    <w:p w14:paraId="1099A40A" w14:textId="77777777" w:rsidR="00D508A7" w:rsidRPr="00AB1EA4" w:rsidRDefault="00D508A7" w:rsidP="00D508A7">
      <w:pPr>
        <w:jc w:val="both"/>
        <w:rPr>
          <w:rFonts w:ascii="Century Gothic" w:hAnsi="Century Gothic" w:cs="Calibri"/>
          <w:b/>
          <w:sz w:val="20"/>
          <w:szCs w:val="20"/>
        </w:rPr>
      </w:pPr>
      <w:r w:rsidRPr="00AB1EA4">
        <w:rPr>
          <w:rFonts w:ascii="Century Gothic" w:hAnsi="Century Gothic" w:cs="Calibri"/>
          <w:b/>
          <w:sz w:val="20"/>
          <w:szCs w:val="20"/>
        </w:rPr>
        <w:t xml:space="preserve">Food safety and play  </w:t>
      </w:r>
    </w:p>
    <w:p w14:paraId="7136E05B"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 xml:space="preserve">Children are supervised during mealtimes and food is adequately cut up to reduce the risk of choking. The use of food as a play material is discouraged. However, as we understand that learning experiences are provided through exploring different malleable materials the following may be used: </w:t>
      </w:r>
    </w:p>
    <w:p w14:paraId="614A0342" w14:textId="77777777" w:rsidR="00D508A7" w:rsidRPr="00AB1EA4" w:rsidRDefault="00D508A7" w:rsidP="00D508A7">
      <w:pPr>
        <w:pStyle w:val="ListParagraph"/>
        <w:numPr>
          <w:ilvl w:val="0"/>
          <w:numId w:val="13"/>
        </w:numPr>
        <w:jc w:val="both"/>
        <w:rPr>
          <w:rFonts w:ascii="Century Gothic" w:hAnsi="Century Gothic" w:cs="Calibri"/>
          <w:sz w:val="20"/>
          <w:szCs w:val="20"/>
        </w:rPr>
      </w:pPr>
      <w:r w:rsidRPr="00AB1EA4">
        <w:rPr>
          <w:rFonts w:ascii="Century Gothic" w:hAnsi="Century Gothic" w:cs="Calibri"/>
          <w:sz w:val="20"/>
          <w:szCs w:val="20"/>
        </w:rPr>
        <w:t>Playdough</w:t>
      </w:r>
    </w:p>
    <w:p w14:paraId="6F6BF316" w14:textId="77777777" w:rsidR="00D508A7" w:rsidRPr="00AB1EA4" w:rsidRDefault="00D508A7" w:rsidP="00D508A7">
      <w:pPr>
        <w:pStyle w:val="ListParagraph"/>
        <w:numPr>
          <w:ilvl w:val="0"/>
          <w:numId w:val="13"/>
        </w:numPr>
        <w:jc w:val="both"/>
        <w:rPr>
          <w:rFonts w:ascii="Century Gothic" w:hAnsi="Century Gothic" w:cs="Calibri"/>
          <w:sz w:val="20"/>
          <w:szCs w:val="20"/>
        </w:rPr>
      </w:pPr>
      <w:r w:rsidRPr="00AB1EA4">
        <w:rPr>
          <w:rFonts w:ascii="Century Gothic" w:hAnsi="Century Gothic" w:cs="Calibri"/>
          <w:sz w:val="20"/>
          <w:szCs w:val="20"/>
        </w:rPr>
        <w:t>Cornflour</w:t>
      </w:r>
    </w:p>
    <w:p w14:paraId="1B59735A" w14:textId="77777777" w:rsidR="00D508A7" w:rsidRPr="00AB1EA4" w:rsidRDefault="00D508A7" w:rsidP="00D508A7">
      <w:pPr>
        <w:pStyle w:val="ListParagraph"/>
        <w:numPr>
          <w:ilvl w:val="0"/>
          <w:numId w:val="13"/>
        </w:numPr>
        <w:jc w:val="both"/>
        <w:rPr>
          <w:rFonts w:ascii="Century Gothic" w:hAnsi="Century Gothic" w:cs="Calibri"/>
          <w:sz w:val="20"/>
          <w:szCs w:val="20"/>
        </w:rPr>
      </w:pPr>
      <w:r w:rsidRPr="00AB1EA4">
        <w:rPr>
          <w:rFonts w:ascii="Century Gothic" w:hAnsi="Century Gothic" w:cs="Calibri"/>
          <w:sz w:val="20"/>
          <w:szCs w:val="20"/>
        </w:rPr>
        <w:t>Dried pasta, rice and pulses.</w:t>
      </w:r>
    </w:p>
    <w:p w14:paraId="51AB0DF3" w14:textId="77777777" w:rsidR="00D508A7" w:rsidRPr="00AB1EA4" w:rsidRDefault="00D508A7" w:rsidP="00D508A7">
      <w:pPr>
        <w:jc w:val="both"/>
        <w:rPr>
          <w:rFonts w:ascii="Century Gothic" w:hAnsi="Century Gothic" w:cs="Calibri"/>
          <w:sz w:val="20"/>
          <w:szCs w:val="20"/>
        </w:rPr>
      </w:pPr>
    </w:p>
    <w:p w14:paraId="2A42FD58"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These are risk assessed and presented differently to the way it would be presented for eating, e.g. in tuff trays.</w:t>
      </w:r>
    </w:p>
    <w:p w14:paraId="66FDD92E" w14:textId="77777777" w:rsidR="00D508A7" w:rsidRPr="00AB1EA4" w:rsidRDefault="00D508A7" w:rsidP="00D508A7">
      <w:pPr>
        <w:jc w:val="both"/>
        <w:rPr>
          <w:rFonts w:ascii="Century Gothic" w:hAnsi="Century Gothic" w:cs="Calibri"/>
          <w:sz w:val="20"/>
          <w:szCs w:val="20"/>
        </w:rPr>
      </w:pPr>
    </w:p>
    <w:p w14:paraId="3381AD1A"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Food items may also be incorporated into the role play area to enrich the learning experiences for children, e.g. fruits and vegetables. Children will be fully supervised during these activities.</w:t>
      </w:r>
    </w:p>
    <w:p w14:paraId="10DA8DCC" w14:textId="77777777" w:rsidR="00D508A7" w:rsidRPr="00AB1EA4" w:rsidRDefault="00D508A7" w:rsidP="00D508A7">
      <w:pPr>
        <w:jc w:val="both"/>
        <w:rPr>
          <w:rFonts w:ascii="Century Gothic" w:hAnsi="Century Gothic" w:cs="Calibri"/>
          <w:sz w:val="20"/>
          <w:szCs w:val="20"/>
        </w:rPr>
      </w:pPr>
    </w:p>
    <w:p w14:paraId="2B7E8C4C"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 xml:space="preserve">Food that could cause a choking hazard, including raw jelly, is not used. </w:t>
      </w:r>
    </w:p>
    <w:p w14:paraId="30D91A80" w14:textId="77777777" w:rsidR="00D508A7" w:rsidRPr="00AB1EA4" w:rsidRDefault="00D508A7" w:rsidP="00D508A7">
      <w:pPr>
        <w:jc w:val="both"/>
        <w:rPr>
          <w:rFonts w:ascii="Century Gothic" w:hAnsi="Century Gothic" w:cs="Calibri"/>
          <w:sz w:val="20"/>
          <w:szCs w:val="20"/>
        </w:rPr>
      </w:pPr>
    </w:p>
    <w:p w14:paraId="13DA60A4"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See the Food play policy for further details.</w:t>
      </w:r>
    </w:p>
    <w:p w14:paraId="7BB334D6" w14:textId="77777777" w:rsidR="00D508A7" w:rsidRPr="00AB1EA4" w:rsidRDefault="00D508A7" w:rsidP="00D508A7">
      <w:pPr>
        <w:jc w:val="both"/>
        <w:rPr>
          <w:rFonts w:ascii="Century Gothic" w:hAnsi="Century Gothic" w:cs="Calibri"/>
          <w:sz w:val="20"/>
          <w:szCs w:val="20"/>
        </w:rPr>
      </w:pPr>
    </w:p>
    <w:p w14:paraId="3BBA39A3" w14:textId="77777777" w:rsidR="00D508A7" w:rsidRPr="00AB1EA4" w:rsidRDefault="00D508A7" w:rsidP="00D508A7">
      <w:pPr>
        <w:jc w:val="both"/>
        <w:rPr>
          <w:rFonts w:ascii="Century Gothic" w:hAnsi="Century Gothic" w:cs="Calibri"/>
          <w:b/>
          <w:bCs/>
          <w:sz w:val="20"/>
          <w:szCs w:val="20"/>
        </w:rPr>
      </w:pPr>
      <w:r w:rsidRPr="00AB1EA4">
        <w:rPr>
          <w:rFonts w:ascii="Century Gothic" w:hAnsi="Century Gothic" w:cs="Calibri"/>
          <w:b/>
          <w:bCs/>
          <w:sz w:val="20"/>
          <w:szCs w:val="20"/>
        </w:rPr>
        <w:t>Personal protective equipment (PPE)</w:t>
      </w:r>
    </w:p>
    <w:p w14:paraId="7241F5AF"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lastRenderedPageBreak/>
        <w:t xml:space="preserve">The nursery provides staff with PPE according to the need of the task or activity. Staff must wear PPE to protect themselves and the children during tasks that involve contact with bodily fluids. PPE is also provided for domestic tasks. Staff are consulted when procuring PPE to ensure all allergies and individual needs are supported and this is evaluated on an ongoing basis. </w:t>
      </w:r>
    </w:p>
    <w:p w14:paraId="677B21C0" w14:textId="77777777" w:rsidR="00D508A7" w:rsidRPr="00AB1EA4" w:rsidRDefault="00D508A7" w:rsidP="00D508A7">
      <w:pPr>
        <w:jc w:val="both"/>
        <w:rPr>
          <w:rFonts w:ascii="Century Gothic" w:hAnsi="Century Gothic" w:cs="Calibri"/>
          <w:sz w:val="20"/>
          <w:szCs w:val="20"/>
        </w:rPr>
      </w:pPr>
    </w:p>
    <w:p w14:paraId="79CAA13B" w14:textId="77777777" w:rsidR="00D508A7" w:rsidRPr="00AB1EA4" w:rsidRDefault="00D508A7" w:rsidP="00D508A7">
      <w:pPr>
        <w:pStyle w:val="H2"/>
        <w:jc w:val="both"/>
        <w:rPr>
          <w:rFonts w:ascii="Century Gothic" w:hAnsi="Century Gothic" w:cs="Calibri"/>
          <w:sz w:val="20"/>
          <w:szCs w:val="20"/>
        </w:rPr>
      </w:pPr>
      <w:r w:rsidRPr="00AB1EA4">
        <w:rPr>
          <w:rFonts w:ascii="Century Gothic" w:hAnsi="Century Gothic" w:cs="Calibri"/>
          <w:sz w:val="20"/>
          <w:szCs w:val="20"/>
        </w:rPr>
        <w:t>Dealing with blood</w:t>
      </w:r>
    </w:p>
    <w:p w14:paraId="6D985682"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We may not be aware that any child attending the nursery has a condition that may be transmitted via blood. Any staff member dealing with blood must:</w:t>
      </w:r>
    </w:p>
    <w:p w14:paraId="083B9FA8" w14:textId="77777777" w:rsidR="00D508A7" w:rsidRPr="00AB1EA4" w:rsidRDefault="00D508A7" w:rsidP="00D508A7">
      <w:pPr>
        <w:numPr>
          <w:ilvl w:val="0"/>
          <w:numId w:val="8"/>
        </w:numPr>
        <w:jc w:val="both"/>
        <w:rPr>
          <w:rFonts w:ascii="Century Gothic" w:hAnsi="Century Gothic" w:cs="Calibri"/>
          <w:sz w:val="20"/>
          <w:szCs w:val="20"/>
        </w:rPr>
      </w:pPr>
      <w:r w:rsidRPr="00AB1EA4">
        <w:rPr>
          <w:rFonts w:ascii="Century Gothic" w:hAnsi="Century Gothic" w:cs="Calibri"/>
          <w:sz w:val="20"/>
          <w:szCs w:val="20"/>
        </w:rPr>
        <w:t>Always take precautions when cleaning wounds as some conditions such as hepatitis or the HIV virus can be transmitted via blood</w:t>
      </w:r>
    </w:p>
    <w:p w14:paraId="7268AF31" w14:textId="77777777" w:rsidR="00D508A7" w:rsidRPr="00AB1EA4" w:rsidRDefault="00D508A7" w:rsidP="00D508A7">
      <w:pPr>
        <w:numPr>
          <w:ilvl w:val="0"/>
          <w:numId w:val="8"/>
        </w:numPr>
        <w:jc w:val="both"/>
        <w:rPr>
          <w:rFonts w:ascii="Century Gothic" w:hAnsi="Century Gothic" w:cs="Calibri"/>
          <w:sz w:val="20"/>
          <w:szCs w:val="20"/>
        </w:rPr>
      </w:pPr>
      <w:r w:rsidRPr="00AB1EA4">
        <w:rPr>
          <w:rFonts w:ascii="Century Gothic" w:hAnsi="Century Gothic" w:cs="Calibri"/>
          <w:sz w:val="20"/>
          <w:szCs w:val="20"/>
        </w:rPr>
        <w:t>Wear disposable gloves and wipe up any blood spillage with disposable cloths, neat sterilising fluid or freshly diluted bleach (one part diluted with 10 parts water). Such solutions must be carefully disposed of immediately after use.</w:t>
      </w:r>
    </w:p>
    <w:p w14:paraId="3515EFB9" w14:textId="77777777" w:rsidR="00D508A7" w:rsidRPr="00AB1EA4" w:rsidRDefault="00D508A7" w:rsidP="00D508A7">
      <w:pPr>
        <w:jc w:val="both"/>
        <w:rPr>
          <w:rFonts w:ascii="Century Gothic" w:hAnsi="Century Gothic" w:cs="Calibri"/>
          <w:sz w:val="20"/>
          <w:szCs w:val="20"/>
        </w:rPr>
      </w:pPr>
    </w:p>
    <w:p w14:paraId="259A6F0A" w14:textId="77777777" w:rsidR="00D508A7" w:rsidRPr="00AB1EA4" w:rsidRDefault="00D508A7" w:rsidP="00D508A7">
      <w:pPr>
        <w:pStyle w:val="H2"/>
        <w:jc w:val="both"/>
        <w:rPr>
          <w:rFonts w:ascii="Century Gothic" w:hAnsi="Century Gothic" w:cs="Calibri"/>
          <w:sz w:val="20"/>
          <w:szCs w:val="20"/>
        </w:rPr>
      </w:pPr>
      <w:r w:rsidRPr="00AB1EA4">
        <w:rPr>
          <w:rFonts w:ascii="Century Gothic" w:hAnsi="Century Gothic" w:cs="Calibri"/>
          <w:sz w:val="20"/>
          <w:szCs w:val="20"/>
        </w:rPr>
        <w:t>Needle punctures and sharps injury</w:t>
      </w:r>
    </w:p>
    <w:p w14:paraId="30A29C83"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w:t>
      </w:r>
    </w:p>
    <w:p w14:paraId="695B2B2C" w14:textId="77777777" w:rsidR="00D508A7" w:rsidRPr="00AB1EA4" w:rsidRDefault="00D508A7" w:rsidP="00D508A7">
      <w:pPr>
        <w:jc w:val="both"/>
        <w:rPr>
          <w:rFonts w:ascii="Century Gothic" w:hAnsi="Century Gothic" w:cs="Calibri"/>
          <w:sz w:val="20"/>
          <w:szCs w:val="20"/>
        </w:rPr>
      </w:pPr>
    </w:p>
    <w:p w14:paraId="6994322A"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Parents of children requiring needles as part of managing a medical condition should supply the nursery with an approved sharps box for safe disposal. Full boxes will be returned to the parents.</w:t>
      </w:r>
    </w:p>
    <w:p w14:paraId="755566C5" w14:textId="77777777" w:rsidR="00D508A7" w:rsidRPr="00AB1EA4" w:rsidRDefault="00D508A7" w:rsidP="00D508A7">
      <w:pPr>
        <w:jc w:val="both"/>
        <w:rPr>
          <w:rFonts w:ascii="Century Gothic" w:hAnsi="Century Gothic" w:cs="Calibri"/>
          <w:sz w:val="20"/>
          <w:szCs w:val="20"/>
        </w:rPr>
      </w:pPr>
    </w:p>
    <w:p w14:paraId="68549AE3"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 xml:space="preserve">If a needle is found, e.g. in the nursery grounds, the local authority must be contacted to deal with its disposal. </w:t>
      </w:r>
    </w:p>
    <w:p w14:paraId="10C6D21B" w14:textId="77777777" w:rsidR="00D508A7" w:rsidRPr="00AB1EA4" w:rsidRDefault="00D508A7" w:rsidP="00D508A7">
      <w:pPr>
        <w:jc w:val="both"/>
        <w:rPr>
          <w:rFonts w:ascii="Century Gothic" w:hAnsi="Century Gothic" w:cs="Calibri"/>
          <w:sz w:val="20"/>
          <w:szCs w:val="20"/>
        </w:rPr>
      </w:pPr>
    </w:p>
    <w:p w14:paraId="36770EE8"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We treat our responsibilities and obligations in respect of health and safety as a priority and provide ongoing training to all members of staff which reflects best practice and is in line with current health and safety legislation.</w:t>
      </w:r>
    </w:p>
    <w:p w14:paraId="10839D7F" w14:textId="77777777" w:rsidR="00D508A7" w:rsidRPr="00AB1EA4" w:rsidRDefault="00D508A7" w:rsidP="00D508A7">
      <w:pPr>
        <w:jc w:val="both"/>
        <w:rPr>
          <w:rFonts w:ascii="Century Gothic" w:hAnsi="Century Gothic" w:cs="Calibri"/>
          <w:sz w:val="20"/>
          <w:szCs w:val="20"/>
        </w:rPr>
      </w:pPr>
    </w:p>
    <w:p w14:paraId="243DC1FE" w14:textId="77777777" w:rsidR="00D508A7" w:rsidRPr="00AB1EA4" w:rsidRDefault="00D508A7" w:rsidP="00D508A7">
      <w:pPr>
        <w:jc w:val="both"/>
        <w:rPr>
          <w:rFonts w:ascii="Century Gothic" w:hAnsi="Century Gothic" w:cs="Calibri"/>
          <w:sz w:val="20"/>
          <w:szCs w:val="20"/>
        </w:rPr>
      </w:pPr>
      <w:r w:rsidRPr="00AB1EA4">
        <w:rPr>
          <w:rFonts w:ascii="Century Gothic" w:hAnsi="Century Gothic" w:cs="Calibri"/>
          <w:sz w:val="20"/>
          <w:szCs w:val="20"/>
        </w:rPr>
        <w:t xml:space="preserve">This policy is updated at least annually in consultation with staff and parents and/or after a serious accident or incident. </w:t>
      </w:r>
    </w:p>
    <w:p w14:paraId="7047F13B" w14:textId="77777777" w:rsidR="00D508A7" w:rsidRPr="00AB1EA4" w:rsidRDefault="00D508A7" w:rsidP="00D508A7">
      <w:pPr>
        <w:jc w:val="both"/>
        <w:rPr>
          <w:rFonts w:ascii="Century Gothic" w:hAnsi="Century Gothic" w:cs="Calibri"/>
          <w:sz w:val="20"/>
          <w:szCs w:val="20"/>
        </w:rPr>
      </w:pPr>
    </w:p>
    <w:p w14:paraId="12FE5AF9" w14:textId="77777777" w:rsidR="00D508A7" w:rsidRPr="00AB1EA4" w:rsidRDefault="00D508A7" w:rsidP="00D508A7">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508A7" w:rsidRPr="00AB1EA4" w14:paraId="59EE2693" w14:textId="77777777" w:rsidTr="004068A1">
        <w:trPr>
          <w:jc w:val="center"/>
        </w:trPr>
        <w:tc>
          <w:tcPr>
            <w:tcW w:w="2943" w:type="dxa"/>
            <w:tcBorders>
              <w:top w:val="single" w:sz="4" w:space="0" w:color="000000"/>
            </w:tcBorders>
            <w:vAlign w:val="center"/>
          </w:tcPr>
          <w:p w14:paraId="42F4C3B8" w14:textId="77777777" w:rsidR="00D508A7" w:rsidRPr="00AB1EA4" w:rsidRDefault="00D508A7" w:rsidP="00D508A7">
            <w:pPr>
              <w:jc w:val="both"/>
              <w:rPr>
                <w:rFonts w:ascii="Century Gothic" w:eastAsia="Calibri" w:hAnsi="Century Gothic" w:cs="Calibri"/>
                <w:sz w:val="20"/>
                <w:szCs w:val="20"/>
              </w:rPr>
            </w:pPr>
            <w:r w:rsidRPr="00AB1EA4">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43054BB3" w14:textId="77777777" w:rsidR="00D508A7" w:rsidRPr="00AB1EA4" w:rsidRDefault="00D508A7" w:rsidP="00D508A7">
            <w:pPr>
              <w:jc w:val="both"/>
              <w:rPr>
                <w:rFonts w:ascii="Century Gothic" w:eastAsia="Calibri" w:hAnsi="Century Gothic" w:cs="Calibri"/>
                <w:sz w:val="20"/>
                <w:szCs w:val="20"/>
              </w:rPr>
            </w:pPr>
            <w:r w:rsidRPr="00AB1EA4">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3D35F469" w14:textId="77777777" w:rsidR="00D508A7" w:rsidRPr="00AB1EA4" w:rsidRDefault="00D508A7" w:rsidP="00D508A7">
            <w:pPr>
              <w:jc w:val="both"/>
              <w:rPr>
                <w:rFonts w:ascii="Century Gothic" w:eastAsia="Calibri" w:hAnsi="Century Gothic" w:cs="Calibri"/>
                <w:sz w:val="20"/>
                <w:szCs w:val="20"/>
              </w:rPr>
            </w:pPr>
            <w:r w:rsidRPr="00AB1EA4">
              <w:rPr>
                <w:rFonts w:ascii="Century Gothic" w:eastAsia="Arial" w:hAnsi="Century Gothic" w:cs="Calibri"/>
                <w:b/>
                <w:sz w:val="20"/>
                <w:szCs w:val="20"/>
              </w:rPr>
              <w:t>Date for review</w:t>
            </w:r>
          </w:p>
        </w:tc>
      </w:tr>
      <w:tr w:rsidR="00D508A7" w:rsidRPr="00AB1EA4" w14:paraId="0DEC24F1" w14:textId="77777777" w:rsidTr="004068A1">
        <w:trPr>
          <w:jc w:val="center"/>
        </w:trPr>
        <w:tc>
          <w:tcPr>
            <w:tcW w:w="2943" w:type="dxa"/>
            <w:vAlign w:val="center"/>
          </w:tcPr>
          <w:p w14:paraId="204ACBB7" w14:textId="77777777" w:rsidR="00D508A7" w:rsidRPr="00AB1EA4" w:rsidRDefault="00D508A7" w:rsidP="00D508A7">
            <w:pPr>
              <w:jc w:val="both"/>
              <w:rPr>
                <w:rFonts w:ascii="Century Gothic" w:eastAsia="Calibri" w:hAnsi="Century Gothic" w:cs="Calibri"/>
                <w:sz w:val="20"/>
                <w:szCs w:val="20"/>
              </w:rPr>
            </w:pPr>
            <w:r w:rsidRPr="00AB1EA4">
              <w:rPr>
                <w:rFonts w:ascii="Century Gothic" w:eastAsia="Arial" w:hAnsi="Century Gothic" w:cs="Calibri"/>
                <w:i/>
                <w:sz w:val="20"/>
                <w:szCs w:val="20"/>
              </w:rPr>
              <w:t>[Insert date]</w:t>
            </w:r>
          </w:p>
        </w:tc>
        <w:tc>
          <w:tcPr>
            <w:tcW w:w="3408" w:type="dxa"/>
          </w:tcPr>
          <w:p w14:paraId="7075FE0C" w14:textId="77777777" w:rsidR="00D508A7" w:rsidRPr="00AB1EA4" w:rsidRDefault="00D508A7" w:rsidP="00D508A7">
            <w:pPr>
              <w:jc w:val="both"/>
              <w:rPr>
                <w:rFonts w:ascii="Century Gothic" w:eastAsia="Calibri" w:hAnsi="Century Gothic" w:cs="Calibri"/>
                <w:sz w:val="20"/>
                <w:szCs w:val="20"/>
              </w:rPr>
            </w:pPr>
          </w:p>
        </w:tc>
        <w:tc>
          <w:tcPr>
            <w:tcW w:w="2754" w:type="dxa"/>
          </w:tcPr>
          <w:p w14:paraId="79A01901" w14:textId="77777777" w:rsidR="00D508A7" w:rsidRPr="00AB1EA4" w:rsidRDefault="00D508A7" w:rsidP="00D508A7">
            <w:pPr>
              <w:jc w:val="both"/>
              <w:rPr>
                <w:rFonts w:ascii="Century Gothic" w:eastAsia="Calibri" w:hAnsi="Century Gothic" w:cs="Calibri"/>
                <w:sz w:val="20"/>
                <w:szCs w:val="20"/>
              </w:rPr>
            </w:pPr>
            <w:r w:rsidRPr="00AB1EA4">
              <w:rPr>
                <w:rFonts w:ascii="Century Gothic" w:eastAsia="Arial" w:hAnsi="Century Gothic" w:cs="Calibri"/>
                <w:i/>
                <w:sz w:val="20"/>
                <w:szCs w:val="20"/>
              </w:rPr>
              <w:t>[Insert date]</w:t>
            </w:r>
          </w:p>
        </w:tc>
      </w:tr>
    </w:tbl>
    <w:p w14:paraId="7F63694A" w14:textId="77777777" w:rsidR="002E2EA5" w:rsidRPr="00AB1EA4" w:rsidRDefault="002E2EA5" w:rsidP="00C128FC">
      <w:pPr>
        <w:rPr>
          <w:rFonts w:ascii="Century Gothic" w:hAnsi="Century Gothic"/>
          <w:sz w:val="20"/>
          <w:szCs w:val="20"/>
          <w:lang w:val="en-US"/>
        </w:rPr>
      </w:pPr>
    </w:p>
    <w:sectPr w:rsidR="002E2EA5" w:rsidRPr="00AB1EA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28CB8" w14:textId="77777777" w:rsidR="00161D7D" w:rsidRDefault="00161D7D" w:rsidP="007A3117">
      <w:r>
        <w:separator/>
      </w:r>
    </w:p>
  </w:endnote>
  <w:endnote w:type="continuationSeparator" w:id="0">
    <w:p w14:paraId="2207239E" w14:textId="77777777" w:rsidR="00161D7D" w:rsidRDefault="00161D7D"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14B27" w14:textId="77777777" w:rsidR="00161D7D" w:rsidRDefault="00161D7D" w:rsidP="007A3117">
      <w:r>
        <w:separator/>
      </w:r>
    </w:p>
  </w:footnote>
  <w:footnote w:type="continuationSeparator" w:id="0">
    <w:p w14:paraId="545F08F2" w14:textId="77777777" w:rsidR="00161D7D" w:rsidRDefault="00161D7D" w:rsidP="007A3117">
      <w:r>
        <w:continuationSeparator/>
      </w:r>
    </w:p>
  </w:footnote>
  <w:footnote w:id="1">
    <w:p w14:paraId="3751E27B" w14:textId="77777777" w:rsidR="00D508A7" w:rsidRPr="00970CC6" w:rsidRDefault="00D508A7" w:rsidP="00D508A7">
      <w:pPr>
        <w:pStyle w:val="FootnoteText"/>
        <w:jc w:val="both"/>
        <w:rPr>
          <w:rFonts w:ascii="Calibri" w:hAnsi="Calibri" w:cs="Calibri"/>
          <w:sz w:val="18"/>
          <w:szCs w:val="28"/>
          <w:lang w:val="en-GB"/>
        </w:rPr>
      </w:pPr>
      <w:r>
        <w:rPr>
          <w:rStyle w:val="FootnoteReference"/>
        </w:rPr>
        <w:footnoteRef/>
      </w:r>
      <w:r>
        <w:t xml:space="preserve"> </w:t>
      </w:r>
      <w:r w:rsidRPr="00970CC6">
        <w:rPr>
          <w:rFonts w:ascii="Calibri" w:hAnsi="Calibri" w:cs="Calibri"/>
          <w:sz w:val="18"/>
          <w:szCs w:val="28"/>
          <w:lang w:val="en-GB"/>
        </w:rPr>
        <w:t>An accident is an unfortunate event or occurrence that happens unexpectedly and unintentionally, typically resulting in an injury, for example tripping over and hurting your knee.</w:t>
      </w:r>
    </w:p>
    <w:p w14:paraId="5B6A539C" w14:textId="77777777" w:rsidR="00D508A7" w:rsidRPr="00970CC6" w:rsidRDefault="00D508A7" w:rsidP="00D508A7">
      <w:pPr>
        <w:jc w:val="both"/>
        <w:rPr>
          <w:rFonts w:ascii="Calibri" w:hAnsi="Calibri" w:cs="Calibri"/>
          <w:sz w:val="18"/>
          <w:szCs w:val="28"/>
        </w:rPr>
      </w:pPr>
      <w:r w:rsidRPr="00970CC6">
        <w:rPr>
          <w:rFonts w:ascii="Calibri" w:hAnsi="Calibri" w:cs="Calibri"/>
          <w:sz w:val="18"/>
          <w:szCs w:val="28"/>
        </w:rPr>
        <w:t>An incident is an event or occurrence that is related to another person, typically resulting in an injury, for example being pushed over and hurting your knee.</w:t>
      </w:r>
    </w:p>
    <w:p w14:paraId="19167A17" w14:textId="77777777" w:rsidR="00D508A7" w:rsidRPr="006432ED" w:rsidRDefault="00D508A7" w:rsidP="00D508A7">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B0327"/>
    <w:multiLevelType w:val="hybridMultilevel"/>
    <w:tmpl w:val="491E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2"/>
  </w:num>
  <w:num w:numId="3" w16cid:durableId="202791712">
    <w:abstractNumId w:val="0"/>
  </w:num>
  <w:num w:numId="4" w16cid:durableId="627320785">
    <w:abstractNumId w:val="10"/>
  </w:num>
  <w:num w:numId="5" w16cid:durableId="1238898450">
    <w:abstractNumId w:val="6"/>
  </w:num>
  <w:num w:numId="6" w16cid:durableId="1794011183">
    <w:abstractNumId w:val="4"/>
  </w:num>
  <w:num w:numId="7" w16cid:durableId="1965499027">
    <w:abstractNumId w:val="8"/>
  </w:num>
  <w:num w:numId="8" w16cid:durableId="1235359783">
    <w:abstractNumId w:val="3"/>
  </w:num>
  <w:num w:numId="9" w16cid:durableId="1335571042">
    <w:abstractNumId w:val="12"/>
  </w:num>
  <w:num w:numId="10" w16cid:durableId="1545487412">
    <w:abstractNumId w:val="7"/>
  </w:num>
  <w:num w:numId="11" w16cid:durableId="503319081">
    <w:abstractNumId w:val="9"/>
  </w:num>
  <w:num w:numId="12" w16cid:durableId="1421025150">
    <w:abstractNumId w:val="1"/>
  </w:num>
  <w:num w:numId="13" w16cid:durableId="51905173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61D7D"/>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3C8A"/>
    <w:rsid w:val="004B4CC3"/>
    <w:rsid w:val="004C2485"/>
    <w:rsid w:val="004F1E56"/>
    <w:rsid w:val="00590E29"/>
    <w:rsid w:val="005D5D3B"/>
    <w:rsid w:val="00604E3E"/>
    <w:rsid w:val="006208D0"/>
    <w:rsid w:val="00626A40"/>
    <w:rsid w:val="00636838"/>
    <w:rsid w:val="00660ED8"/>
    <w:rsid w:val="006F7466"/>
    <w:rsid w:val="00700A28"/>
    <w:rsid w:val="00730F75"/>
    <w:rsid w:val="0077475C"/>
    <w:rsid w:val="0078206F"/>
    <w:rsid w:val="007A3117"/>
    <w:rsid w:val="00827029"/>
    <w:rsid w:val="009B30E1"/>
    <w:rsid w:val="009D6487"/>
    <w:rsid w:val="00AB1EA4"/>
    <w:rsid w:val="00B17EDD"/>
    <w:rsid w:val="00C128FC"/>
    <w:rsid w:val="00C21D30"/>
    <w:rsid w:val="00C821B8"/>
    <w:rsid w:val="00CF1B0F"/>
    <w:rsid w:val="00D05727"/>
    <w:rsid w:val="00D21036"/>
    <w:rsid w:val="00D508A7"/>
    <w:rsid w:val="00DB04B4"/>
    <w:rsid w:val="00E20AD2"/>
    <w:rsid w:val="00E52AD1"/>
    <w:rsid w:val="00E52D52"/>
    <w:rsid w:val="00F14764"/>
    <w:rsid w:val="00F3199B"/>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conditions/minor-head-inju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e.gov.uk/riddor/report.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8AE884AF-8DAC-47CC-A5FC-9FF045F1B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2025-02-05T10:35:00Z</dcterms:created>
  <dcterms:modified xsi:type="dcterms:W3CDTF">2025-02-05T10:35:00Z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