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FECF3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Libian SC Regular" w:eastAsia="Times New Roman" w:hAnsi="Libian SC Regular" w:cs="Libian SC Regular"/>
          <w:color w:val="212121"/>
          <w:sz w:val="23"/>
          <w:szCs w:val="23"/>
        </w:rPr>
        <w:t>(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餐馆／经理／营业者名字），您好！</w:t>
      </w:r>
    </w:p>
    <w:p w14:paraId="7D61FAF1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2E4F97F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近期，我去过您的产业并决定不支持您的业务，因为我对您销售（鲨鱼肉，鱼翅汤，鲨鱼衍生品，鲨鱼纪念品）等商品觉得非常失望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那些支持您的买家可能没有意识到，世界上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1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／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3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的大型鲨鱼种类正面临的灭绝的危机，并且大多数被记录在档的鲨鱼数量又有着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90%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－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95%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的减少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鲨鱼需要多年才能达到成熟期，而且它们自然繁殖的过程缓慢，这代表着她们需要很长的一段时间从巨大的捕鱼压力中恢复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科学研究指出，在世界各地鲨鱼被清除的地方，会出现有关联的鱼类资源崩溃，和当地珊瑚礁的退化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因为鲨鱼对维持海洋健康有着至关的重要性，而海洋对于人类来说也是不可缺少的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我们必须的氧气，维生的营养，海洋产品，和环境都显示着海洋的重要性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鲨鱼像是海洋的免疫系统，它们像是白细胞杀死病毒一样把海洋中一些已死亡的，瘦弱生病的动物清除，以保持基本海洋食物链的健康和平衡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</w:p>
    <w:p w14:paraId="1544400D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659EE10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每年有超过一亿只鲨鱼被屠杀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越来越多的消费者与大众认识到了鲨鱼的重要性和鲨鱼面临的危害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在美国，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11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个州包括夏威夷，华盛顿，加州，德克萨斯州已经有法律禁止销售，持有和交易鱼翅产品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许多种类的鲨鱼已经被列入濒临灭绝的动物种类，许多像国际自然保护联盟，联合国，濒危物种国际贸易类似的的组织已开始保护脆弱的它们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</w:p>
    <w:p w14:paraId="730ED69E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1B4C6084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杀害鲨鱼不仅严重破坏海洋持续性，食用有大量水银含量的鲨鱼肉和鱼翅汤也可对身体健康造成危害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 xml:space="preserve"> 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鲨鱼是食物链顶层的捕食者，顶级掠食者的身体中通常含有大量的重金属和像是水银，铅类的毒素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这些有毒物质通常与神经退行性疾病如阿尔茨海默病相关联，单单少量水银就可对人的大脑，神经系统和免疫系统造成伤害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以上所诉的毒素最终可以导致严重的疾病，更别提对儿童与孕妇造成的危害了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</w:p>
    <w:p w14:paraId="5C1F57D5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397962D7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作为一个您潜在的购买者，我想请求您停止贩卖鲨鱼有关的产品并保护鲨鱼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在这里，我们呼吁您加入我们，成为我们的一员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越来越多的商家愿意意识到这些并且以身作则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大部分商家为了健康并更美好的社会，海洋和生态持续性愿意停止并承诺不再销售与鲨鱼相关的商品（鲨鱼肉，鱼翅汤，鲨鱼衍生品，鲨鱼纪念品）</w:t>
      </w:r>
      <w:r>
        <w:rPr>
          <w:rFonts w:ascii="Mongolian Baiti" w:eastAsia="Times New Roman" w:hAnsi="Mongolian Baiti" w:cs="Mongolian Baiti"/>
          <w:color w:val="212121"/>
          <w:sz w:val="23"/>
          <w:szCs w:val="23"/>
        </w:rPr>
        <w:t>.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非常感谢你抽出宝贵的时间阅读这封信，并希望你能考虑这个请求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14:paraId="00D1B17E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0792EB05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我希望很快很收到你的回复</w:t>
      </w:r>
      <w:r w:rsidRPr="00D33A44">
        <w:rPr>
          <w:rFonts w:ascii="Mongolian Baiti" w:eastAsia="Times New Roman" w:hAnsi="Mongolian Baiti" w:cs="Mongolian Baiti"/>
          <w:color w:val="212121"/>
          <w:sz w:val="23"/>
          <w:szCs w:val="23"/>
        </w:rPr>
        <w:t>。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想了解与鲨鱼有关的更多信息，请查看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ted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演讲：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“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鲨鱼如何影响我们所有人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 xml:space="preserve">” 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或我们的网站：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fldChar w:fldCharType="begin"/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instrText xml:space="preserve"> HYPERLINK "http://www.waterinspired.org/" \t "_blank" </w:instrTex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fldChar w:fldCharType="separate"/>
      </w:r>
      <w:r w:rsidRPr="00D33A44">
        <w:rPr>
          <w:rFonts w:ascii="Segoe UI" w:eastAsia="Times New Roman" w:hAnsi="Segoe UI" w:cs="Segoe UI"/>
          <w:color w:val="0000FF"/>
          <w:sz w:val="23"/>
          <w:szCs w:val="23"/>
          <w:u w:val="single"/>
        </w:rPr>
        <w:t>http://www.WaterInspired.Org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fldChar w:fldCharType="end"/>
      </w:r>
    </w:p>
    <w:p w14:paraId="2A4ED3CB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D1FE1D6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祝您生意兴荣</w:t>
      </w: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!</w:t>
      </w:r>
    </w:p>
    <w:p w14:paraId="3B278AB9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7701B156" w14:textId="77777777" w:rsidR="00D33A44" w:rsidRPr="00D33A44" w:rsidRDefault="00D33A44" w:rsidP="00D33A44">
      <w:pPr>
        <w:shd w:val="clear" w:color="auto" w:fill="FFFFFF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r w:rsidRPr="00D33A44">
        <w:rPr>
          <w:rFonts w:ascii="Segoe UI" w:eastAsia="Times New Roman" w:hAnsi="Segoe UI" w:cs="Segoe UI"/>
          <w:color w:val="212121"/>
          <w:sz w:val="23"/>
          <w:szCs w:val="23"/>
        </w:rPr>
        <w:t>                     </w:t>
      </w:r>
      <w:r w:rsidRPr="00D33A44">
        <w:rPr>
          <w:rFonts w:ascii="Libian SC Regular" w:eastAsia="Times New Roman" w:hAnsi="Libian SC Regular" w:cs="Libian SC Regular"/>
          <w:color w:val="212121"/>
          <w:sz w:val="23"/>
          <w:szCs w:val="23"/>
        </w:rPr>
        <w:t>（投诉人姓名与电邮（以便商家回复）</w:t>
      </w:r>
    </w:p>
    <w:p w14:paraId="16FD1566" w14:textId="77777777" w:rsidR="00D33A44" w:rsidRPr="00D33A44" w:rsidRDefault="00D33A44" w:rsidP="00D33A44">
      <w:pPr>
        <w:shd w:val="clear" w:color="auto" w:fill="FFFFFF"/>
        <w:jc w:val="right"/>
        <w:rPr>
          <w:rFonts w:ascii="Segoe UI" w:eastAsia="Times New Roman" w:hAnsi="Segoe UI" w:cs="Segoe UI"/>
          <w:color w:val="212121"/>
          <w:sz w:val="23"/>
          <w:szCs w:val="23"/>
        </w:rPr>
      </w:pPr>
      <w:bookmarkStart w:id="0" w:name="_GoBack"/>
      <w:bookmarkEnd w:id="0"/>
    </w:p>
    <w:p w14:paraId="062AA5ED" w14:textId="77777777" w:rsidR="00D33A44" w:rsidRPr="00D33A44" w:rsidRDefault="00D33A44" w:rsidP="00D33A44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</w:rPr>
      </w:pPr>
    </w:p>
    <w:p w14:paraId="2D2C2D98" w14:textId="77777777" w:rsidR="00D33A44" w:rsidRPr="00D33A44" w:rsidRDefault="00D33A44" w:rsidP="00D33A44">
      <w:pPr>
        <w:rPr>
          <w:rFonts w:ascii="Times" w:eastAsia="Times New Roman" w:hAnsi="Times" w:cs="Times New Roman"/>
          <w:sz w:val="20"/>
          <w:szCs w:val="20"/>
        </w:rPr>
      </w:pPr>
    </w:p>
    <w:p w14:paraId="12DDF86A" w14:textId="77777777" w:rsidR="001A090A" w:rsidRPr="00D33A44" w:rsidRDefault="001A090A" w:rsidP="00D33A44"/>
    <w:sectPr w:rsidR="001A090A" w:rsidRPr="00D33A44" w:rsidSect="001145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Libian SC Regular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44"/>
    <w:rsid w:val="001145CB"/>
    <w:rsid w:val="001A090A"/>
    <w:rsid w:val="00D33A44"/>
    <w:rsid w:val="00E1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DED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A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24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2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8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66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16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36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68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15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88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8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36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31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79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21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82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6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86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54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929</Characters>
  <Application>Microsoft Macintosh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ShunBao Wang</dc:creator>
  <cp:keywords/>
  <dc:description/>
  <cp:lastModifiedBy>Alexis Araw</cp:lastModifiedBy>
  <cp:revision>2</cp:revision>
  <dcterms:created xsi:type="dcterms:W3CDTF">2017-04-01T20:46:00Z</dcterms:created>
  <dcterms:modified xsi:type="dcterms:W3CDTF">2017-04-05T22:47:00Z</dcterms:modified>
</cp:coreProperties>
</file>