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77B9" w14:textId="77777777" w:rsidR="00496131" w:rsidRDefault="00F07D73">
      <w:pPr>
        <w:spacing w:after="0" w:line="216" w:lineRule="auto"/>
        <w:ind w:left="3806" w:right="3206" w:hanging="537"/>
        <w:rPr>
          <w:b/>
        </w:rPr>
      </w:pPr>
      <w:r>
        <w:rPr>
          <w:b/>
        </w:rPr>
        <w:t xml:space="preserve">                     </w:t>
      </w:r>
      <w:r w:rsidR="00DE05F1">
        <w:rPr>
          <w:noProof/>
        </w:rPr>
        <w:drawing>
          <wp:inline distT="0" distB="0" distL="0" distR="0" wp14:anchorId="08CF876A" wp14:editId="1C8A9B37">
            <wp:extent cx="1335024" cy="1246632"/>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8"/>
                    <a:stretch>
                      <a:fillRect/>
                    </a:stretch>
                  </pic:blipFill>
                  <pic:spPr>
                    <a:xfrm>
                      <a:off x="0" y="0"/>
                      <a:ext cx="1335024" cy="1246632"/>
                    </a:xfrm>
                    <a:prstGeom prst="rect">
                      <a:avLst/>
                    </a:prstGeom>
                  </pic:spPr>
                </pic:pic>
              </a:graphicData>
            </a:graphic>
          </wp:inline>
        </w:drawing>
      </w:r>
    </w:p>
    <w:p w14:paraId="2A1EC834" w14:textId="77777777" w:rsidR="00496131" w:rsidRDefault="00496131">
      <w:pPr>
        <w:spacing w:after="0" w:line="216" w:lineRule="auto"/>
        <w:ind w:left="3806" w:right="3206" w:hanging="537"/>
        <w:rPr>
          <w:b/>
        </w:rPr>
      </w:pPr>
    </w:p>
    <w:p w14:paraId="79F33E1E" w14:textId="77777777" w:rsidR="00CA776F" w:rsidRPr="00AE7337" w:rsidRDefault="00DE05F1" w:rsidP="00496131">
      <w:pPr>
        <w:spacing w:after="0" w:line="216" w:lineRule="auto"/>
        <w:ind w:left="3806" w:right="3206" w:hanging="537"/>
        <w:jc w:val="center"/>
        <w:rPr>
          <w:b/>
          <w:color w:val="auto"/>
          <w:sz w:val="48"/>
          <w:u w:val="single" w:color="000000"/>
        </w:rPr>
      </w:pPr>
      <w:r w:rsidRPr="00AE7337">
        <w:rPr>
          <w:b/>
          <w:color w:val="auto"/>
          <w:sz w:val="48"/>
          <w:u w:val="single" w:color="000000"/>
        </w:rPr>
        <w:t>AGM</w:t>
      </w:r>
    </w:p>
    <w:p w14:paraId="03A2ECD4" w14:textId="77777777" w:rsidR="00804B33" w:rsidRPr="00AE7337" w:rsidRDefault="00804B33" w:rsidP="00496131">
      <w:pPr>
        <w:spacing w:after="0" w:line="216" w:lineRule="auto"/>
        <w:ind w:left="3806" w:right="3206" w:hanging="537"/>
        <w:jc w:val="center"/>
        <w:rPr>
          <w:color w:val="auto"/>
        </w:rPr>
      </w:pPr>
    </w:p>
    <w:p w14:paraId="1C643219" w14:textId="3B10D917" w:rsidR="00CA776F" w:rsidRPr="00AE7337" w:rsidRDefault="005A0D18" w:rsidP="00496131">
      <w:pPr>
        <w:spacing w:after="0" w:line="259" w:lineRule="auto"/>
        <w:ind w:left="12" w:firstLine="0"/>
        <w:jc w:val="center"/>
        <w:rPr>
          <w:color w:val="auto"/>
        </w:rPr>
      </w:pPr>
      <w:r w:rsidRPr="00AE7337">
        <w:rPr>
          <w:b/>
          <w:color w:val="auto"/>
          <w:u w:val="single" w:color="000000"/>
        </w:rPr>
        <w:t xml:space="preserve">October </w:t>
      </w:r>
      <w:r w:rsidR="00EE009A" w:rsidRPr="00AE7337">
        <w:rPr>
          <w:b/>
          <w:color w:val="auto"/>
          <w:u w:val="single" w:color="000000"/>
        </w:rPr>
        <w:t>7</w:t>
      </w:r>
      <w:r w:rsidRPr="00AE7337">
        <w:rPr>
          <w:b/>
          <w:color w:val="auto"/>
          <w:u w:val="single" w:color="000000"/>
        </w:rPr>
        <w:t>,</w:t>
      </w:r>
      <w:r w:rsidR="00804B33" w:rsidRPr="00AE7337">
        <w:rPr>
          <w:b/>
          <w:color w:val="auto"/>
          <w:u w:val="single" w:color="000000"/>
        </w:rPr>
        <w:t xml:space="preserve"> </w:t>
      </w:r>
      <w:r w:rsidRPr="00AE7337">
        <w:rPr>
          <w:b/>
          <w:color w:val="auto"/>
          <w:u w:val="single" w:color="000000"/>
        </w:rPr>
        <w:t>202</w:t>
      </w:r>
      <w:r w:rsidR="00EE009A" w:rsidRPr="00AE7337">
        <w:rPr>
          <w:b/>
          <w:color w:val="auto"/>
          <w:u w:val="single" w:color="000000"/>
        </w:rPr>
        <w:t>4</w:t>
      </w:r>
      <w:r w:rsidR="00F251FE" w:rsidRPr="00AE7337">
        <w:rPr>
          <w:b/>
          <w:color w:val="auto"/>
          <w:u w:val="single" w:color="000000"/>
        </w:rPr>
        <w:t>, BCM</w:t>
      </w:r>
      <w:r w:rsidR="003911E0" w:rsidRPr="00AE7337">
        <w:rPr>
          <w:b/>
          <w:color w:val="auto"/>
          <w:u w:val="single" w:color="000000"/>
        </w:rPr>
        <w:t xml:space="preserve"> </w:t>
      </w:r>
      <w:r w:rsidR="00F251FE" w:rsidRPr="00AE7337">
        <w:rPr>
          <w:b/>
          <w:color w:val="auto"/>
          <w:u w:val="single" w:color="000000"/>
        </w:rPr>
        <w:t xml:space="preserve">Inns Lloydminster </w:t>
      </w:r>
      <w:r w:rsidR="00EE009A" w:rsidRPr="00AE7337">
        <w:rPr>
          <w:b/>
          <w:color w:val="auto"/>
          <w:u w:val="single" w:color="000000"/>
        </w:rPr>
        <w:t>6:00</w:t>
      </w:r>
    </w:p>
    <w:p w14:paraId="4AE29B95" w14:textId="77777777" w:rsidR="00374F67" w:rsidRPr="00AE7337" w:rsidRDefault="00DE05F1" w:rsidP="00496131">
      <w:pPr>
        <w:spacing w:after="0" w:line="259" w:lineRule="auto"/>
        <w:ind w:left="65" w:firstLine="0"/>
        <w:jc w:val="center"/>
        <w:rPr>
          <w:b/>
          <w:color w:val="auto"/>
        </w:rPr>
      </w:pPr>
      <w:r w:rsidRPr="00AE7337">
        <w:rPr>
          <w:color w:val="auto"/>
        </w:rPr>
        <w:tab/>
      </w:r>
      <w:r w:rsidRPr="00AE7337">
        <w:rPr>
          <w:b/>
          <w:color w:val="auto"/>
        </w:rPr>
        <w:t>Agenda</w:t>
      </w:r>
    </w:p>
    <w:p w14:paraId="72778D4D" w14:textId="7C563828" w:rsidR="00CA776F" w:rsidRPr="00AE7337" w:rsidRDefault="00374F67" w:rsidP="00374F67">
      <w:pPr>
        <w:spacing w:after="0" w:line="259" w:lineRule="auto"/>
        <w:ind w:left="65" w:firstLine="0"/>
        <w:rPr>
          <w:color w:val="auto"/>
        </w:rPr>
      </w:pPr>
      <w:r w:rsidRPr="00AE7337">
        <w:rPr>
          <w:b/>
          <w:color w:val="auto"/>
        </w:rPr>
        <w:t>Members Present</w:t>
      </w:r>
      <w:r w:rsidR="00DE05F1" w:rsidRPr="00AE7337">
        <w:rPr>
          <w:color w:val="auto"/>
        </w:rPr>
        <w:tab/>
      </w:r>
      <w:r w:rsidR="00E606C0" w:rsidRPr="00AE7337">
        <w:rPr>
          <w:color w:val="auto"/>
        </w:rPr>
        <w:t>:</w:t>
      </w:r>
    </w:p>
    <w:p w14:paraId="6F74AB92" w14:textId="77777777" w:rsidR="00CA776F" w:rsidRPr="00AE7337" w:rsidRDefault="00DE05F1">
      <w:pPr>
        <w:spacing w:after="0" w:line="259" w:lineRule="auto"/>
        <w:ind w:left="65" w:firstLine="0"/>
        <w:jc w:val="center"/>
        <w:rPr>
          <w:color w:val="auto"/>
        </w:rPr>
      </w:pPr>
      <w:r w:rsidRPr="00AE7337">
        <w:rPr>
          <w:color w:val="auto"/>
        </w:rPr>
        <w:tab/>
      </w:r>
    </w:p>
    <w:p w14:paraId="69E6EFC1" w14:textId="4FAA7ED4" w:rsidR="00CA776F" w:rsidRPr="00AE7337" w:rsidRDefault="00DE05F1">
      <w:pPr>
        <w:numPr>
          <w:ilvl w:val="0"/>
          <w:numId w:val="1"/>
        </w:numPr>
        <w:ind w:firstLine="360"/>
        <w:rPr>
          <w:color w:val="auto"/>
        </w:rPr>
      </w:pPr>
      <w:r w:rsidRPr="00AE7337">
        <w:rPr>
          <w:color w:val="auto"/>
        </w:rPr>
        <w:t>Call</w:t>
      </w:r>
      <w:r w:rsidR="00496131" w:rsidRPr="00AE7337">
        <w:rPr>
          <w:color w:val="auto"/>
        </w:rPr>
        <w:t xml:space="preserve"> </w:t>
      </w:r>
      <w:r w:rsidRPr="00AE7337">
        <w:rPr>
          <w:color w:val="auto"/>
        </w:rPr>
        <w:t>to</w:t>
      </w:r>
      <w:r w:rsidRPr="00AE7337">
        <w:rPr>
          <w:color w:val="auto"/>
        </w:rPr>
        <w:tab/>
        <w:t>order</w:t>
      </w:r>
      <w:r w:rsidR="0087197F" w:rsidRPr="00AE7337">
        <w:rPr>
          <w:color w:val="auto"/>
        </w:rPr>
        <w:t xml:space="preserve"> at 18:17</w:t>
      </w:r>
      <w:r w:rsidR="00496131" w:rsidRPr="00AE7337">
        <w:rPr>
          <w:color w:val="auto"/>
        </w:rPr>
        <w:t xml:space="preserve"> </w:t>
      </w:r>
      <w:r w:rsidR="00EE009A" w:rsidRPr="00AE7337">
        <w:rPr>
          <w:color w:val="auto"/>
        </w:rPr>
        <w:t>by President Maurice Benoit</w:t>
      </w:r>
    </w:p>
    <w:p w14:paraId="5B88B8B8" w14:textId="77777777" w:rsidR="00CA776F" w:rsidRPr="00AE7337" w:rsidRDefault="00DE05F1">
      <w:pPr>
        <w:spacing w:after="0" w:line="259" w:lineRule="auto"/>
        <w:ind w:left="720" w:firstLine="0"/>
        <w:rPr>
          <w:color w:val="auto"/>
        </w:rPr>
      </w:pPr>
      <w:r w:rsidRPr="00AE7337">
        <w:rPr>
          <w:color w:val="auto"/>
        </w:rPr>
        <w:tab/>
      </w:r>
    </w:p>
    <w:p w14:paraId="13AC2A19" w14:textId="6F2595ED" w:rsidR="00F251FE" w:rsidRPr="00AE7337" w:rsidRDefault="00EB79AA" w:rsidP="001C28DF">
      <w:pPr>
        <w:numPr>
          <w:ilvl w:val="0"/>
          <w:numId w:val="1"/>
        </w:numPr>
        <w:ind w:firstLine="360"/>
        <w:rPr>
          <w:color w:val="auto"/>
        </w:rPr>
      </w:pPr>
      <w:r w:rsidRPr="00AE7337">
        <w:rPr>
          <w:color w:val="auto"/>
        </w:rPr>
        <w:t>Additions to Agenda</w:t>
      </w:r>
      <w:r w:rsidRPr="00AE7337">
        <w:rPr>
          <w:color w:val="auto"/>
        </w:rPr>
        <w:tab/>
      </w:r>
      <w:r w:rsidR="00E606C0" w:rsidRPr="00AE7337">
        <w:rPr>
          <w:color w:val="auto"/>
        </w:rPr>
        <w:t>from normal AGM course of business</w:t>
      </w:r>
    </w:p>
    <w:p w14:paraId="0D6A5026" w14:textId="77777777" w:rsidR="009B7E8C" w:rsidRPr="00AE7337" w:rsidRDefault="009B7E8C" w:rsidP="009B7E8C">
      <w:pPr>
        <w:pStyle w:val="ListParagraph"/>
      </w:pPr>
    </w:p>
    <w:p w14:paraId="316F144B" w14:textId="77777777" w:rsidR="009B7E8C" w:rsidRPr="00AE7337" w:rsidRDefault="009B7E8C" w:rsidP="009B7E8C">
      <w:pPr>
        <w:ind w:left="1350" w:firstLine="0"/>
        <w:rPr>
          <w:color w:val="auto"/>
        </w:rPr>
      </w:pPr>
    </w:p>
    <w:p w14:paraId="634E6CD1" w14:textId="274AD190" w:rsidR="002D0F85" w:rsidRPr="00AE7337" w:rsidRDefault="00E606C0" w:rsidP="00F251FE">
      <w:pPr>
        <w:pStyle w:val="ListParagraph"/>
        <w:numPr>
          <w:ilvl w:val="0"/>
          <w:numId w:val="10"/>
        </w:numPr>
      </w:pPr>
      <w:r w:rsidRPr="00AE7337">
        <w:t>Possible date revisions (Maureen /Jackson)</w:t>
      </w:r>
    </w:p>
    <w:p w14:paraId="3388F6C0" w14:textId="7AD3BC12" w:rsidR="009B7E8C" w:rsidRPr="00AE7337" w:rsidRDefault="009B7E8C" w:rsidP="009B7E8C">
      <w:pPr>
        <w:pStyle w:val="ListParagraph"/>
        <w:numPr>
          <w:ilvl w:val="0"/>
          <w:numId w:val="10"/>
        </w:numPr>
      </w:pPr>
      <w:r w:rsidRPr="00AE7337">
        <w:t>Sanction - Courtney George / Maureen Gibson</w:t>
      </w:r>
    </w:p>
    <w:p w14:paraId="5E0CCA22" w14:textId="40358A79" w:rsidR="00E606C0" w:rsidRPr="00AE7337" w:rsidRDefault="00482E5F" w:rsidP="00F251FE">
      <w:pPr>
        <w:pStyle w:val="ListParagraph"/>
        <w:numPr>
          <w:ilvl w:val="0"/>
          <w:numId w:val="10"/>
        </w:numPr>
      </w:pPr>
      <w:r w:rsidRPr="00AE7337">
        <w:t xml:space="preserve">Individual High Point Kelsey Baddock   </w:t>
      </w:r>
    </w:p>
    <w:p w14:paraId="4BF5593D" w14:textId="77777777" w:rsidR="009B7E8C" w:rsidRPr="00AE7337" w:rsidRDefault="009B7E8C" w:rsidP="009B7E8C">
      <w:pPr>
        <w:ind w:left="0" w:firstLine="0"/>
        <w:rPr>
          <w:color w:val="auto"/>
        </w:rPr>
      </w:pPr>
    </w:p>
    <w:p w14:paraId="0141C1AE" w14:textId="42CB25E3" w:rsidR="009B7E8C" w:rsidRPr="00AE7337" w:rsidRDefault="009B7E8C" w:rsidP="009B7E8C">
      <w:pPr>
        <w:ind w:left="0" w:firstLine="0"/>
        <w:rPr>
          <w:color w:val="auto"/>
        </w:rPr>
      </w:pPr>
      <w:r w:rsidRPr="00AE7337">
        <w:rPr>
          <w:color w:val="auto"/>
        </w:rPr>
        <w:t xml:space="preserve">                               </w:t>
      </w:r>
    </w:p>
    <w:p w14:paraId="1A08A4DF" w14:textId="67D51869" w:rsidR="00C0634C" w:rsidRPr="00AE7337" w:rsidRDefault="009B7E8C" w:rsidP="0087197F">
      <w:pPr>
        <w:ind w:left="0" w:firstLine="0"/>
        <w:rPr>
          <w:color w:val="auto"/>
        </w:rPr>
      </w:pPr>
      <w:r w:rsidRPr="00AE7337">
        <w:rPr>
          <w:color w:val="auto"/>
        </w:rPr>
        <w:t xml:space="preserve">                                 </w:t>
      </w:r>
      <w:r w:rsidR="002D0F85" w:rsidRPr="00AE7337">
        <w:rPr>
          <w:color w:val="auto"/>
        </w:rPr>
        <w:t xml:space="preserve"> </w:t>
      </w:r>
      <w:r w:rsidR="00374F67" w:rsidRPr="00AE7337">
        <w:rPr>
          <w:color w:val="auto"/>
        </w:rPr>
        <w:t>Motion to</w:t>
      </w:r>
      <w:r w:rsidR="002D0F85" w:rsidRPr="00AE7337">
        <w:rPr>
          <w:color w:val="auto"/>
        </w:rPr>
        <w:t xml:space="preserve"> approve Agenda by  </w:t>
      </w:r>
      <w:r w:rsidR="0087197F" w:rsidRPr="00AE7337">
        <w:rPr>
          <w:color w:val="auto"/>
        </w:rPr>
        <w:t xml:space="preserve"> </w:t>
      </w:r>
      <w:r w:rsidR="002D0F85" w:rsidRPr="00AE7337">
        <w:rPr>
          <w:color w:val="auto"/>
        </w:rPr>
        <w:t xml:space="preserve">  </w:t>
      </w:r>
      <w:r w:rsidR="0087197F" w:rsidRPr="00AE7337">
        <w:rPr>
          <w:color w:val="auto"/>
        </w:rPr>
        <w:t xml:space="preserve"> Karla White </w:t>
      </w:r>
      <w:r w:rsidR="002D0F85" w:rsidRPr="00AE7337">
        <w:rPr>
          <w:color w:val="auto"/>
        </w:rPr>
        <w:t xml:space="preserve">        Seconded by    </w:t>
      </w:r>
      <w:r w:rsidR="0087197F" w:rsidRPr="00AE7337">
        <w:rPr>
          <w:color w:val="auto"/>
        </w:rPr>
        <w:t xml:space="preserve">Larry Baddock </w:t>
      </w:r>
      <w:r w:rsidR="002D0F85" w:rsidRPr="00AE7337">
        <w:rPr>
          <w:color w:val="auto"/>
        </w:rPr>
        <w:t xml:space="preserve">     </w:t>
      </w:r>
      <w:r w:rsidR="00EE009A" w:rsidRPr="00AE7337">
        <w:rPr>
          <w:color w:val="auto"/>
        </w:rPr>
        <w:t xml:space="preserve">       </w:t>
      </w:r>
      <w:r w:rsidR="0087197F" w:rsidRPr="00AE7337">
        <w:rPr>
          <w:color w:val="auto"/>
        </w:rPr>
        <w:t xml:space="preserve">  All were </w:t>
      </w:r>
      <w:r w:rsidR="005C5CD0" w:rsidRPr="00AE7337">
        <w:rPr>
          <w:color w:val="auto"/>
        </w:rPr>
        <w:t>in favor.</w:t>
      </w:r>
    </w:p>
    <w:p w14:paraId="58A9CBE3" w14:textId="77777777" w:rsidR="00C0634C" w:rsidRPr="00AE7337" w:rsidRDefault="00C0634C" w:rsidP="00C0634C">
      <w:pPr>
        <w:rPr>
          <w:color w:val="auto"/>
        </w:rPr>
      </w:pPr>
    </w:p>
    <w:p w14:paraId="04FFAB3F" w14:textId="77777777" w:rsidR="00EB79AA" w:rsidRPr="00AE7337" w:rsidRDefault="00EB79AA" w:rsidP="006367E5">
      <w:pPr>
        <w:ind w:left="1530" w:firstLine="0"/>
        <w:rPr>
          <w:color w:val="auto"/>
        </w:rPr>
      </w:pPr>
    </w:p>
    <w:p w14:paraId="5F5932F4" w14:textId="03469811" w:rsidR="00CA776F" w:rsidRPr="00AE7337" w:rsidRDefault="00EB79AA" w:rsidP="00EB79AA">
      <w:pPr>
        <w:numPr>
          <w:ilvl w:val="0"/>
          <w:numId w:val="1"/>
        </w:numPr>
        <w:ind w:firstLine="360"/>
        <w:rPr>
          <w:color w:val="auto"/>
        </w:rPr>
      </w:pPr>
      <w:r w:rsidRPr="00AE7337">
        <w:rPr>
          <w:color w:val="auto"/>
        </w:rPr>
        <w:softHyphen/>
      </w:r>
      <w:r w:rsidRPr="00AE7337">
        <w:rPr>
          <w:color w:val="auto"/>
        </w:rPr>
        <w:softHyphen/>
      </w:r>
      <w:r w:rsidRPr="00AE7337">
        <w:rPr>
          <w:color w:val="auto"/>
        </w:rPr>
        <w:softHyphen/>
      </w:r>
      <w:r w:rsidRPr="00AE7337">
        <w:rPr>
          <w:color w:val="auto"/>
        </w:rPr>
        <w:softHyphen/>
      </w:r>
      <w:r w:rsidRPr="00AE7337">
        <w:rPr>
          <w:color w:val="auto"/>
        </w:rPr>
        <w:softHyphen/>
      </w:r>
      <w:r w:rsidRPr="00AE7337">
        <w:rPr>
          <w:color w:val="auto"/>
        </w:rPr>
        <w:softHyphen/>
      </w:r>
      <w:r w:rsidRPr="00AE7337">
        <w:rPr>
          <w:color w:val="auto"/>
        </w:rPr>
        <w:softHyphen/>
      </w:r>
      <w:r w:rsidRPr="00AE7337">
        <w:rPr>
          <w:color w:val="auto"/>
        </w:rPr>
        <w:softHyphen/>
      </w:r>
      <w:r w:rsidR="00DE05F1" w:rsidRPr="00AE7337">
        <w:rPr>
          <w:color w:val="auto"/>
        </w:rPr>
        <w:t>Reading</w:t>
      </w:r>
      <w:r w:rsidR="00496131" w:rsidRPr="00AE7337">
        <w:rPr>
          <w:color w:val="auto"/>
        </w:rPr>
        <w:t xml:space="preserve"> </w:t>
      </w:r>
      <w:r w:rsidR="00DE05F1" w:rsidRPr="00AE7337">
        <w:rPr>
          <w:color w:val="auto"/>
        </w:rPr>
        <w:t>of</w:t>
      </w:r>
      <w:r w:rsidR="00496131" w:rsidRPr="00AE7337">
        <w:rPr>
          <w:color w:val="auto"/>
        </w:rPr>
        <w:t xml:space="preserve"> </w:t>
      </w:r>
      <w:r w:rsidR="005A0D18" w:rsidRPr="00AE7337">
        <w:rPr>
          <w:color w:val="auto"/>
        </w:rPr>
        <w:t xml:space="preserve">October </w:t>
      </w:r>
      <w:r w:rsidR="00EE009A" w:rsidRPr="00AE7337">
        <w:rPr>
          <w:color w:val="auto"/>
        </w:rPr>
        <w:t>12</w:t>
      </w:r>
      <w:r w:rsidR="005A0D18" w:rsidRPr="00AE7337">
        <w:rPr>
          <w:color w:val="auto"/>
        </w:rPr>
        <w:t xml:space="preserve">, </w:t>
      </w:r>
      <w:r w:rsidR="003911E0" w:rsidRPr="00AE7337">
        <w:rPr>
          <w:color w:val="auto"/>
        </w:rPr>
        <w:t>202</w:t>
      </w:r>
      <w:r w:rsidR="00EE009A" w:rsidRPr="00AE7337">
        <w:rPr>
          <w:color w:val="auto"/>
        </w:rPr>
        <w:t>3</w:t>
      </w:r>
      <w:r w:rsidR="003911E0" w:rsidRPr="00AE7337">
        <w:rPr>
          <w:color w:val="auto"/>
        </w:rPr>
        <w:t>,</w:t>
      </w:r>
      <w:r w:rsidR="00003DFA" w:rsidRPr="00AE7337">
        <w:rPr>
          <w:color w:val="auto"/>
        </w:rPr>
        <w:t xml:space="preserve"> </w:t>
      </w:r>
      <w:r w:rsidR="00DE05F1" w:rsidRPr="00AE7337">
        <w:rPr>
          <w:color w:val="auto"/>
        </w:rPr>
        <w:t>AGM</w:t>
      </w:r>
      <w:r w:rsidR="00496131" w:rsidRPr="00AE7337">
        <w:rPr>
          <w:color w:val="auto"/>
        </w:rPr>
        <w:t xml:space="preserve"> </w:t>
      </w:r>
      <w:r w:rsidR="00DE05F1" w:rsidRPr="00AE7337">
        <w:rPr>
          <w:color w:val="auto"/>
        </w:rPr>
        <w:t>Minutes</w:t>
      </w:r>
      <w:r w:rsidR="0087197F" w:rsidRPr="00AE7337">
        <w:rPr>
          <w:color w:val="auto"/>
        </w:rPr>
        <w:t xml:space="preserve"> </w:t>
      </w:r>
      <w:r w:rsidR="00DE05F1" w:rsidRPr="00AE7337">
        <w:rPr>
          <w:color w:val="auto"/>
        </w:rPr>
        <w:tab/>
      </w:r>
      <w:r w:rsidR="009D6FA4" w:rsidRPr="00AE7337">
        <w:rPr>
          <w:color w:val="auto"/>
        </w:rPr>
        <w:t xml:space="preserve"> (</w:t>
      </w:r>
      <w:r w:rsidR="009B7E8C" w:rsidRPr="00AE7337">
        <w:rPr>
          <w:color w:val="auto"/>
        </w:rPr>
        <w:t>see attachment</w:t>
      </w:r>
      <w:r w:rsidR="009D6FA4" w:rsidRPr="00AE7337">
        <w:rPr>
          <w:color w:val="auto"/>
        </w:rPr>
        <w:t>)</w:t>
      </w:r>
    </w:p>
    <w:p w14:paraId="7C0494C7" w14:textId="77777777" w:rsidR="00CA776F" w:rsidRPr="00AE7337" w:rsidRDefault="00DE05F1">
      <w:pPr>
        <w:spacing w:after="0" w:line="259" w:lineRule="auto"/>
        <w:ind w:left="0" w:firstLine="0"/>
        <w:rPr>
          <w:color w:val="auto"/>
        </w:rPr>
      </w:pPr>
      <w:r w:rsidRPr="00AE7337">
        <w:rPr>
          <w:color w:val="auto"/>
        </w:rPr>
        <w:tab/>
      </w:r>
    </w:p>
    <w:p w14:paraId="56CC83D6" w14:textId="324F6C69" w:rsidR="00EB79AA" w:rsidRPr="00AE7337" w:rsidRDefault="005A0D18">
      <w:pPr>
        <w:numPr>
          <w:ilvl w:val="0"/>
          <w:numId w:val="1"/>
        </w:numPr>
        <w:ind w:firstLine="360"/>
        <w:rPr>
          <w:color w:val="auto"/>
        </w:rPr>
      </w:pPr>
      <w:r w:rsidRPr="00AE7337">
        <w:rPr>
          <w:color w:val="auto"/>
        </w:rPr>
        <w:t>Review a</w:t>
      </w:r>
      <w:r w:rsidR="00EB79AA" w:rsidRPr="00AE7337">
        <w:rPr>
          <w:color w:val="auto"/>
        </w:rPr>
        <w:t xml:space="preserve">ny business arising from the reading of the </w:t>
      </w:r>
      <w:r w:rsidR="006367E5" w:rsidRPr="00AE7337">
        <w:rPr>
          <w:color w:val="auto"/>
        </w:rPr>
        <w:t xml:space="preserve">October </w:t>
      </w:r>
      <w:r w:rsidR="00EE009A" w:rsidRPr="00AE7337">
        <w:rPr>
          <w:color w:val="auto"/>
        </w:rPr>
        <w:t>12</w:t>
      </w:r>
      <w:r w:rsidR="006367E5" w:rsidRPr="00AE7337">
        <w:rPr>
          <w:color w:val="auto"/>
        </w:rPr>
        <w:t xml:space="preserve">, </w:t>
      </w:r>
      <w:r w:rsidR="00E606C0" w:rsidRPr="00AE7337">
        <w:rPr>
          <w:color w:val="auto"/>
        </w:rPr>
        <w:t>2023, minutes</w:t>
      </w:r>
      <w:r w:rsidR="003911E0" w:rsidRPr="00AE7337">
        <w:rPr>
          <w:color w:val="auto"/>
        </w:rPr>
        <w:t>.</w:t>
      </w:r>
      <w:r w:rsidR="00EB79AA" w:rsidRPr="00AE7337">
        <w:rPr>
          <w:color w:val="auto"/>
        </w:rPr>
        <w:t xml:space="preserve"> </w:t>
      </w:r>
    </w:p>
    <w:p w14:paraId="7EEA9828" w14:textId="77777777" w:rsidR="002D0F85" w:rsidRPr="00AE7337" w:rsidRDefault="002D0F85" w:rsidP="002D0F85">
      <w:pPr>
        <w:pStyle w:val="ListParagraph"/>
      </w:pPr>
    </w:p>
    <w:p w14:paraId="08DC3A8F" w14:textId="5467B97E" w:rsidR="002D0F85" w:rsidRPr="00AE7337" w:rsidRDefault="002D0F85" w:rsidP="002D0F85">
      <w:pPr>
        <w:rPr>
          <w:color w:val="auto"/>
        </w:rPr>
      </w:pPr>
      <w:r w:rsidRPr="00AE7337">
        <w:rPr>
          <w:color w:val="auto"/>
        </w:rPr>
        <w:t xml:space="preserve">                                    Motion to Approve October </w:t>
      </w:r>
      <w:r w:rsidR="00EE009A" w:rsidRPr="00AE7337">
        <w:rPr>
          <w:color w:val="auto"/>
        </w:rPr>
        <w:t>12</w:t>
      </w:r>
      <w:r w:rsidRPr="00AE7337">
        <w:rPr>
          <w:color w:val="auto"/>
        </w:rPr>
        <w:t xml:space="preserve">, </w:t>
      </w:r>
      <w:r w:rsidR="00E606C0" w:rsidRPr="00AE7337">
        <w:rPr>
          <w:color w:val="auto"/>
        </w:rPr>
        <w:t>2023,</w:t>
      </w:r>
      <w:r w:rsidRPr="00AE7337">
        <w:rPr>
          <w:color w:val="auto"/>
        </w:rPr>
        <w:t xml:space="preserve"> AGM minutes as read by</w:t>
      </w:r>
      <w:r w:rsidR="0087197F" w:rsidRPr="00AE7337">
        <w:rPr>
          <w:color w:val="auto"/>
        </w:rPr>
        <w:t xml:space="preserve"> Maureen Gibson </w:t>
      </w:r>
    </w:p>
    <w:p w14:paraId="03BF3587" w14:textId="6E876C0B" w:rsidR="002D0F85" w:rsidRPr="00AE7337" w:rsidRDefault="002D0F85" w:rsidP="002D0F85">
      <w:pPr>
        <w:rPr>
          <w:color w:val="auto"/>
        </w:rPr>
      </w:pPr>
      <w:r w:rsidRPr="00AE7337">
        <w:rPr>
          <w:color w:val="auto"/>
        </w:rPr>
        <w:tab/>
      </w:r>
      <w:r w:rsidRPr="00AE7337">
        <w:rPr>
          <w:color w:val="auto"/>
        </w:rPr>
        <w:tab/>
      </w:r>
      <w:r w:rsidRPr="00AE7337">
        <w:rPr>
          <w:color w:val="auto"/>
        </w:rPr>
        <w:tab/>
      </w:r>
      <w:r w:rsidRPr="00AE7337">
        <w:rPr>
          <w:color w:val="auto"/>
        </w:rPr>
        <w:tab/>
      </w:r>
      <w:r w:rsidRPr="00AE7337">
        <w:rPr>
          <w:color w:val="auto"/>
        </w:rPr>
        <w:tab/>
        <w:t xml:space="preserve">Second   </w:t>
      </w:r>
      <w:r w:rsidR="0087197F" w:rsidRPr="00AE7337">
        <w:rPr>
          <w:color w:val="auto"/>
        </w:rPr>
        <w:t>Gail Forbes</w:t>
      </w:r>
      <w:r w:rsidRPr="00AE7337">
        <w:rPr>
          <w:color w:val="auto"/>
        </w:rPr>
        <w:t xml:space="preserve">                              All in Favor</w:t>
      </w:r>
    </w:p>
    <w:p w14:paraId="59752AA6" w14:textId="77777777" w:rsidR="00EB79AA" w:rsidRPr="00AE7337" w:rsidRDefault="00EB79AA" w:rsidP="00EB79AA">
      <w:pPr>
        <w:pStyle w:val="ListParagraph"/>
      </w:pPr>
    </w:p>
    <w:p w14:paraId="7EF1FB64" w14:textId="78D8E108" w:rsidR="002D0F85" w:rsidRPr="00AE7337" w:rsidRDefault="00DE05F1" w:rsidP="002D0F85">
      <w:pPr>
        <w:numPr>
          <w:ilvl w:val="1"/>
          <w:numId w:val="1"/>
        </w:numPr>
        <w:ind w:firstLine="360"/>
        <w:rPr>
          <w:color w:val="auto"/>
        </w:rPr>
      </w:pPr>
      <w:r w:rsidRPr="00AE7337">
        <w:rPr>
          <w:color w:val="auto"/>
        </w:rPr>
        <w:t>Presentation</w:t>
      </w:r>
      <w:r w:rsidR="00496131" w:rsidRPr="00AE7337">
        <w:rPr>
          <w:color w:val="auto"/>
        </w:rPr>
        <w:t xml:space="preserve"> </w:t>
      </w:r>
      <w:r w:rsidRPr="00AE7337">
        <w:rPr>
          <w:color w:val="auto"/>
        </w:rPr>
        <w:t>of</w:t>
      </w:r>
      <w:r w:rsidR="00496131" w:rsidRPr="00AE7337">
        <w:rPr>
          <w:color w:val="auto"/>
        </w:rPr>
        <w:t xml:space="preserve"> </w:t>
      </w:r>
      <w:r w:rsidR="005A0D18" w:rsidRPr="00AE7337">
        <w:rPr>
          <w:color w:val="auto"/>
        </w:rPr>
        <w:t xml:space="preserve">LTCPA </w:t>
      </w:r>
      <w:r w:rsidRPr="00AE7337">
        <w:rPr>
          <w:color w:val="auto"/>
        </w:rPr>
        <w:t>Financial</w:t>
      </w:r>
      <w:r w:rsidR="00496131" w:rsidRPr="00AE7337">
        <w:rPr>
          <w:color w:val="auto"/>
        </w:rPr>
        <w:t xml:space="preserve"> </w:t>
      </w:r>
      <w:r w:rsidRPr="00AE7337">
        <w:rPr>
          <w:color w:val="auto"/>
        </w:rPr>
        <w:t>Statement</w:t>
      </w:r>
      <w:r w:rsidR="005A0D18" w:rsidRPr="00AE7337">
        <w:rPr>
          <w:color w:val="auto"/>
        </w:rPr>
        <w:t xml:space="preserve"> to Sept 30, </w:t>
      </w:r>
      <w:r w:rsidR="003911E0" w:rsidRPr="00AE7337">
        <w:rPr>
          <w:color w:val="auto"/>
        </w:rPr>
        <w:t>202</w:t>
      </w:r>
      <w:r w:rsidR="00EE009A" w:rsidRPr="00AE7337">
        <w:rPr>
          <w:color w:val="auto"/>
        </w:rPr>
        <w:t>4</w:t>
      </w:r>
      <w:r w:rsidR="003911E0" w:rsidRPr="00AE7337">
        <w:rPr>
          <w:color w:val="auto"/>
        </w:rPr>
        <w:t>,</w:t>
      </w:r>
      <w:r w:rsidR="006367E5" w:rsidRPr="00AE7337">
        <w:rPr>
          <w:color w:val="auto"/>
        </w:rPr>
        <w:t xml:space="preserve"> by</w:t>
      </w:r>
      <w:r w:rsidR="005A0D18" w:rsidRPr="00AE7337">
        <w:rPr>
          <w:color w:val="auto"/>
        </w:rPr>
        <w:t xml:space="preserve"> Treasurer Morgan</w:t>
      </w:r>
    </w:p>
    <w:p w14:paraId="24462A69" w14:textId="77777777" w:rsidR="002D0F85" w:rsidRPr="00AE7337" w:rsidRDefault="002D0F85" w:rsidP="002D0F85">
      <w:pPr>
        <w:ind w:left="1890" w:firstLine="0"/>
        <w:rPr>
          <w:color w:val="auto"/>
        </w:rPr>
      </w:pPr>
      <w:r w:rsidRPr="00AE7337">
        <w:rPr>
          <w:color w:val="auto"/>
        </w:rPr>
        <w:t xml:space="preserve">     Baddock </w:t>
      </w:r>
    </w:p>
    <w:p w14:paraId="32D5B405" w14:textId="77777777" w:rsidR="002D0F85" w:rsidRPr="00AE7337" w:rsidRDefault="002D0F85" w:rsidP="002D0F85">
      <w:pPr>
        <w:ind w:left="1890" w:firstLine="0"/>
        <w:rPr>
          <w:color w:val="auto"/>
        </w:rPr>
      </w:pPr>
    </w:p>
    <w:p w14:paraId="4B67EE4B" w14:textId="523C305E" w:rsidR="002D0F85" w:rsidRPr="00AE7337" w:rsidRDefault="002D0F85" w:rsidP="002D0F85">
      <w:pPr>
        <w:rPr>
          <w:color w:val="auto"/>
        </w:rPr>
      </w:pPr>
      <w:r w:rsidRPr="00AE7337">
        <w:rPr>
          <w:color w:val="auto"/>
        </w:rPr>
        <w:t xml:space="preserve">                               Questions / Comments on Financials as read?</w:t>
      </w:r>
      <w:r w:rsidR="0087197F" w:rsidRPr="00AE7337">
        <w:rPr>
          <w:color w:val="auto"/>
        </w:rPr>
        <w:t xml:space="preserve"> N.A</w:t>
      </w:r>
    </w:p>
    <w:p w14:paraId="6D2DA236" w14:textId="77777777" w:rsidR="005A0D18" w:rsidRPr="00AE7337" w:rsidRDefault="005A0D18" w:rsidP="005A0D18">
      <w:pPr>
        <w:pStyle w:val="ListParagraph"/>
      </w:pPr>
    </w:p>
    <w:p w14:paraId="5ABC3650" w14:textId="295DA1BD" w:rsidR="00CA776F" w:rsidRPr="00AE7337" w:rsidRDefault="00C0634C" w:rsidP="00C0634C">
      <w:pPr>
        <w:ind w:left="2160" w:firstLine="0"/>
        <w:rPr>
          <w:color w:val="auto"/>
        </w:rPr>
      </w:pPr>
      <w:r w:rsidRPr="00AE7337">
        <w:rPr>
          <w:color w:val="auto"/>
        </w:rPr>
        <w:t xml:space="preserve">Motion to Adopt Financials as read </w:t>
      </w:r>
      <w:r w:rsidR="005C5CD0" w:rsidRPr="00AE7337">
        <w:rPr>
          <w:color w:val="auto"/>
        </w:rPr>
        <w:t>by Janice</w:t>
      </w:r>
      <w:r w:rsidR="0087197F" w:rsidRPr="00AE7337">
        <w:rPr>
          <w:color w:val="auto"/>
        </w:rPr>
        <w:t xml:space="preserve"> Benoit</w:t>
      </w:r>
      <w:r w:rsidR="002D0F85" w:rsidRPr="00AE7337">
        <w:rPr>
          <w:color w:val="auto"/>
        </w:rPr>
        <w:t xml:space="preserve">    </w:t>
      </w:r>
      <w:r w:rsidRPr="00AE7337">
        <w:rPr>
          <w:color w:val="auto"/>
        </w:rPr>
        <w:t xml:space="preserve">    Second      </w:t>
      </w:r>
      <w:r w:rsidR="0087197F" w:rsidRPr="00AE7337">
        <w:rPr>
          <w:color w:val="auto"/>
        </w:rPr>
        <w:t xml:space="preserve"> Kelsey Baddock</w:t>
      </w:r>
      <w:r w:rsidRPr="00AE7337">
        <w:rPr>
          <w:color w:val="auto"/>
        </w:rPr>
        <w:t xml:space="preserve">              All in </w:t>
      </w:r>
      <w:r w:rsidR="005C5CD0" w:rsidRPr="00AE7337">
        <w:rPr>
          <w:color w:val="auto"/>
        </w:rPr>
        <w:t>favor.</w:t>
      </w:r>
    </w:p>
    <w:p w14:paraId="4929FF61" w14:textId="77777777" w:rsidR="00EE009A" w:rsidRPr="00AE7337" w:rsidRDefault="00EE009A" w:rsidP="00C0634C">
      <w:pPr>
        <w:ind w:left="2160" w:firstLine="0"/>
        <w:rPr>
          <w:color w:val="auto"/>
        </w:rPr>
      </w:pPr>
    </w:p>
    <w:p w14:paraId="3B582343" w14:textId="77777777" w:rsidR="00EE009A" w:rsidRPr="00AE7337" w:rsidRDefault="00EE009A" w:rsidP="00C0634C">
      <w:pPr>
        <w:ind w:left="2160" w:firstLine="0"/>
        <w:rPr>
          <w:color w:val="auto"/>
        </w:rPr>
      </w:pPr>
    </w:p>
    <w:p w14:paraId="1F470563" w14:textId="77777777" w:rsidR="00EE009A" w:rsidRPr="00AE7337" w:rsidRDefault="00EE009A" w:rsidP="00C0634C">
      <w:pPr>
        <w:ind w:left="2160" w:firstLine="0"/>
        <w:rPr>
          <w:color w:val="auto"/>
        </w:rPr>
      </w:pPr>
    </w:p>
    <w:p w14:paraId="017C8637" w14:textId="77777777" w:rsidR="00CA776F" w:rsidRPr="00AE7337" w:rsidRDefault="00DE05F1">
      <w:pPr>
        <w:spacing w:after="0" w:line="259" w:lineRule="auto"/>
        <w:ind w:left="0" w:firstLine="0"/>
        <w:rPr>
          <w:color w:val="auto"/>
        </w:rPr>
      </w:pPr>
      <w:r w:rsidRPr="00AE7337">
        <w:rPr>
          <w:color w:val="auto"/>
        </w:rPr>
        <w:tab/>
      </w:r>
    </w:p>
    <w:p w14:paraId="213595B8" w14:textId="77777777" w:rsidR="007C612B" w:rsidRPr="00AE7337" w:rsidRDefault="00DE05F1" w:rsidP="009D6FA4">
      <w:pPr>
        <w:numPr>
          <w:ilvl w:val="0"/>
          <w:numId w:val="1"/>
        </w:numPr>
        <w:ind w:firstLine="360"/>
        <w:rPr>
          <w:color w:val="auto"/>
        </w:rPr>
      </w:pPr>
      <w:r w:rsidRPr="00AE7337">
        <w:rPr>
          <w:color w:val="auto"/>
        </w:rPr>
        <w:t>Old</w:t>
      </w:r>
      <w:r w:rsidR="00496131" w:rsidRPr="00AE7337">
        <w:rPr>
          <w:color w:val="auto"/>
        </w:rPr>
        <w:t xml:space="preserve"> </w:t>
      </w:r>
      <w:r w:rsidRPr="00AE7337">
        <w:rPr>
          <w:color w:val="auto"/>
        </w:rPr>
        <w:t>Business</w:t>
      </w:r>
      <w:r w:rsidRPr="00AE7337">
        <w:rPr>
          <w:color w:val="auto"/>
        </w:rPr>
        <w:tab/>
      </w:r>
    </w:p>
    <w:p w14:paraId="4BA3E190" w14:textId="77777777" w:rsidR="009B7E8C" w:rsidRDefault="009B7E8C" w:rsidP="009B7E8C">
      <w:pPr>
        <w:pStyle w:val="ListParagraph"/>
        <w:ind w:left="2450"/>
        <w:rPr>
          <w:noProof/>
        </w:rPr>
      </w:pPr>
    </w:p>
    <w:p w14:paraId="0C7957D1" w14:textId="77777777" w:rsidR="0087197F" w:rsidRPr="00AE7337" w:rsidRDefault="009B7E8C" w:rsidP="009B7E8C">
      <w:pPr>
        <w:pStyle w:val="ListParagraph"/>
        <w:numPr>
          <w:ilvl w:val="0"/>
          <w:numId w:val="11"/>
        </w:numPr>
      </w:pPr>
      <w:r w:rsidRPr="00AE7337">
        <w:t>-Website &amp; Domain Renewed for 2 years</w:t>
      </w:r>
      <w:r w:rsidR="008E62B9" w:rsidRPr="00AE7337">
        <w:t xml:space="preserve"> (Nov 7, 24)</w:t>
      </w:r>
      <w:r w:rsidR="0087197F" w:rsidRPr="00AE7337">
        <w:br/>
      </w:r>
    </w:p>
    <w:p w14:paraId="1793612C" w14:textId="67C833FB" w:rsidR="009B7E8C" w:rsidRPr="00AE7337" w:rsidRDefault="0087197F" w:rsidP="0087197F">
      <w:pPr>
        <w:pStyle w:val="ListParagraph"/>
        <w:ind w:left="2450"/>
      </w:pPr>
      <w:r w:rsidRPr="00AE7337">
        <w:t xml:space="preserve">- Will look at a </w:t>
      </w:r>
      <w:r w:rsidR="00A6175D" w:rsidRPr="00AE7337">
        <w:t xml:space="preserve">Google format for </w:t>
      </w:r>
      <w:r w:rsidR="005C5CD0" w:rsidRPr="00AE7337">
        <w:t>forms and</w:t>
      </w:r>
      <w:r w:rsidR="00A6175D" w:rsidRPr="00AE7337">
        <w:t xml:space="preserve"> to cancel ZOHO subscription</w:t>
      </w:r>
      <w:r w:rsidRPr="00AE7337">
        <w:t>, Jackson Daniel and Kelsey Baddock will take over this</w:t>
      </w:r>
      <w:r w:rsidR="00A6175D" w:rsidRPr="00AE7337">
        <w:t xml:space="preserve"> to coordinate Website &amp; Google Forms</w:t>
      </w:r>
      <w:r w:rsidR="005C5CD0" w:rsidRPr="00AE7337">
        <w:t xml:space="preserve"> for entries and all other forms required.</w:t>
      </w:r>
      <w:r w:rsidRPr="00AE7337">
        <w:t xml:space="preserve"> </w:t>
      </w:r>
      <w:r w:rsidRPr="00AE7337">
        <w:br/>
      </w:r>
    </w:p>
    <w:p w14:paraId="39857F59" w14:textId="77777777" w:rsidR="00AE7337" w:rsidRDefault="008E62B9" w:rsidP="00C40A37">
      <w:pPr>
        <w:pStyle w:val="ListParagraph"/>
        <w:numPr>
          <w:ilvl w:val="0"/>
          <w:numId w:val="11"/>
        </w:numPr>
        <w:ind w:left="2090" w:firstLine="0"/>
        <w:rPr>
          <w:noProof/>
        </w:rPr>
      </w:pPr>
      <w:r w:rsidRPr="00AE7337">
        <w:t xml:space="preserve">D&amp;O Liability to be renewed </w:t>
      </w:r>
      <w:r w:rsidR="005C5CD0" w:rsidRPr="00AE7337">
        <w:t>by Maurice/Morgan for 2024/ 2025 season (</w:t>
      </w:r>
      <w:r w:rsidRPr="00AE7337">
        <w:t xml:space="preserve">New </w:t>
      </w:r>
      <w:r w:rsidR="00AE7337">
        <w:t xml:space="preserve">   </w:t>
      </w:r>
    </w:p>
    <w:p w14:paraId="6ECC1CB9" w14:textId="75D8BDF0" w:rsidR="009B7E8C" w:rsidRPr="00AE7337" w:rsidRDefault="00AE7337" w:rsidP="00AE7337">
      <w:pPr>
        <w:pStyle w:val="ListParagraph"/>
        <w:ind w:left="2090"/>
        <w:rPr>
          <w:noProof/>
        </w:rPr>
      </w:pPr>
      <w:r>
        <w:t xml:space="preserve">                </w:t>
      </w:r>
      <w:r w:rsidR="008E62B9" w:rsidRPr="00AE7337">
        <w:t>application submitted for quote)</w:t>
      </w:r>
      <w:r w:rsidR="0087197F" w:rsidRPr="00AE7337">
        <w:br/>
      </w:r>
    </w:p>
    <w:p w14:paraId="1FBD6DFE" w14:textId="783044CB" w:rsidR="002D0F85" w:rsidRPr="00AE7337" w:rsidRDefault="002D0F85" w:rsidP="00251F5A">
      <w:pPr>
        <w:pStyle w:val="ListParagraph"/>
        <w:numPr>
          <w:ilvl w:val="0"/>
          <w:numId w:val="11"/>
        </w:numPr>
        <w:rPr>
          <w:noProof/>
        </w:rPr>
      </w:pPr>
      <w:r w:rsidRPr="00AE7337">
        <w:t xml:space="preserve">Casino Update </w:t>
      </w:r>
      <w:r w:rsidR="00251F5A" w:rsidRPr="00AE7337">
        <w:t xml:space="preserve"> </w:t>
      </w:r>
    </w:p>
    <w:p w14:paraId="0C8AB744" w14:textId="6C0D24B9" w:rsidR="00251F5A" w:rsidRPr="00AE7337" w:rsidRDefault="00251F5A" w:rsidP="00251F5A">
      <w:pPr>
        <w:pStyle w:val="ListParagraph"/>
        <w:ind w:left="2450"/>
      </w:pPr>
      <w:r w:rsidRPr="00AE7337">
        <w:t>-</w:t>
      </w:r>
      <w:r w:rsidR="00857408" w:rsidRPr="00AE7337">
        <w:t>2026 1</w:t>
      </w:r>
      <w:r w:rsidR="00133D9E" w:rsidRPr="00AE7337">
        <w:rPr>
          <w:vertAlign w:val="superscript"/>
        </w:rPr>
        <w:t>st</w:t>
      </w:r>
      <w:r w:rsidR="00133D9E" w:rsidRPr="00AE7337">
        <w:t xml:space="preserve"> quarter </w:t>
      </w:r>
      <w:r w:rsidRPr="00AE7337">
        <w:t>next Casino Scheduled</w:t>
      </w:r>
    </w:p>
    <w:p w14:paraId="42D73380" w14:textId="72E40982" w:rsidR="00EE009A" w:rsidRDefault="00251F5A" w:rsidP="00251F5A">
      <w:pPr>
        <w:pStyle w:val="ListParagraph"/>
        <w:ind w:left="2450"/>
      </w:pPr>
      <w:r w:rsidRPr="00AE7337">
        <w:t xml:space="preserve">-New Training for </w:t>
      </w:r>
      <w:r w:rsidR="005C5CD0" w:rsidRPr="00AE7337">
        <w:t xml:space="preserve">AGLC </w:t>
      </w:r>
      <w:r w:rsidRPr="00AE7337">
        <w:t>GAIN</w:t>
      </w:r>
      <w:r w:rsidR="00857408" w:rsidRPr="00AE7337">
        <w:t xml:space="preserve"> (Gaming Information for charitable groups)</w:t>
      </w:r>
      <w:r w:rsidR="0087197F" w:rsidRPr="00AE7337">
        <w:br/>
      </w:r>
      <w:r w:rsidR="0087197F" w:rsidRPr="00AE7337">
        <w:br/>
        <w:t xml:space="preserve">- Karla will </w:t>
      </w:r>
      <w:r w:rsidR="00A6175D" w:rsidRPr="00AE7337">
        <w:t xml:space="preserve">request earlier Casino date after Morgan submits 2024 </w:t>
      </w:r>
      <w:r w:rsidR="005C5CD0" w:rsidRPr="00AE7337">
        <w:t xml:space="preserve">Casino </w:t>
      </w:r>
      <w:r w:rsidR="00A6175D" w:rsidRPr="00AE7337">
        <w:t xml:space="preserve">Financial </w:t>
      </w:r>
      <w:r w:rsidR="00A6175D">
        <w:rPr>
          <w:color w:val="00B050"/>
        </w:rPr>
        <w:t>Statement to A</w:t>
      </w:r>
      <w:r w:rsidR="005C5CD0">
        <w:rPr>
          <w:color w:val="00B050"/>
        </w:rPr>
        <w:t>GL</w:t>
      </w:r>
      <w:r w:rsidR="00A6175D">
        <w:rPr>
          <w:color w:val="00B050"/>
        </w:rPr>
        <w:t xml:space="preserve">C. Morgan &amp; Karla to facilitate </w:t>
      </w:r>
      <w:r w:rsidR="005C5CD0">
        <w:rPr>
          <w:color w:val="00B050"/>
        </w:rPr>
        <w:t>timing of request</w:t>
      </w:r>
      <w:r w:rsidR="00A6175D">
        <w:rPr>
          <w:color w:val="00B050"/>
        </w:rPr>
        <w:t>.</w:t>
      </w:r>
    </w:p>
    <w:p w14:paraId="6076421A" w14:textId="77777777" w:rsidR="00CE5385" w:rsidRDefault="00CE5385" w:rsidP="00857408"/>
    <w:p w14:paraId="41316674" w14:textId="77777777" w:rsidR="00C0634C" w:rsidRDefault="00C0634C" w:rsidP="00C0634C"/>
    <w:p w14:paraId="588AF266" w14:textId="77777777" w:rsidR="00EE009A" w:rsidRDefault="00EE009A" w:rsidP="00C0634C"/>
    <w:p w14:paraId="1F3442AD" w14:textId="77777777" w:rsidR="00C0634C" w:rsidRDefault="00C0634C" w:rsidP="00C0634C"/>
    <w:p w14:paraId="32EEB06E" w14:textId="77777777" w:rsidR="007C612B" w:rsidRDefault="007C612B" w:rsidP="009D6FA4">
      <w:pPr>
        <w:numPr>
          <w:ilvl w:val="0"/>
          <w:numId w:val="1"/>
        </w:numPr>
        <w:ind w:firstLine="360"/>
      </w:pPr>
      <w:r>
        <w:t>New Business</w:t>
      </w:r>
      <w:r>
        <w:tab/>
      </w:r>
    </w:p>
    <w:p w14:paraId="28DBA30E" w14:textId="77777777" w:rsidR="009B7E8C" w:rsidRDefault="009B7E8C" w:rsidP="009B7E8C">
      <w:pPr>
        <w:ind w:left="1350" w:firstLine="0"/>
      </w:pPr>
    </w:p>
    <w:p w14:paraId="09F32DAD" w14:textId="71E53AAD" w:rsidR="00B64DF7" w:rsidRDefault="009B7E8C" w:rsidP="00B64DF7">
      <w:pPr>
        <w:pStyle w:val="ListParagraph"/>
        <w:numPr>
          <w:ilvl w:val="0"/>
          <w:numId w:val="8"/>
        </w:numPr>
      </w:pPr>
      <w:r>
        <w:t>Review</w:t>
      </w:r>
      <w:r w:rsidR="00B64DF7">
        <w:t xml:space="preserve"> of 202</w:t>
      </w:r>
      <w:r w:rsidR="00886E33">
        <w:t>5</w:t>
      </w:r>
      <w:r w:rsidR="00B64DF7">
        <w:t xml:space="preserve"> Dates and Venues</w:t>
      </w:r>
      <w:r>
        <w:t xml:space="preserve"> (see attachment)</w:t>
      </w:r>
    </w:p>
    <w:p w14:paraId="6FABCC22" w14:textId="77777777" w:rsidR="009B7E8C" w:rsidRDefault="009B7E8C" w:rsidP="009B7E8C">
      <w:pPr>
        <w:pStyle w:val="ListParagraph"/>
        <w:ind w:left="2520"/>
      </w:pPr>
    </w:p>
    <w:p w14:paraId="512C04C9" w14:textId="4B72FA01" w:rsidR="00B64DF7" w:rsidRDefault="00B64DF7" w:rsidP="00B64DF7">
      <w:pPr>
        <w:pStyle w:val="ListParagraph"/>
        <w:ind w:left="2520" w:firstLine="360"/>
      </w:pPr>
      <w:r>
        <w:t xml:space="preserve">May </w:t>
      </w:r>
      <w:r w:rsidR="00251F5A">
        <w:t>10</w:t>
      </w:r>
      <w:r>
        <w:t xml:space="preserve"> &amp; 1</w:t>
      </w:r>
      <w:r w:rsidR="00251F5A">
        <w:t>1</w:t>
      </w:r>
      <w:r>
        <w:t xml:space="preserve"> Lloydminster </w:t>
      </w:r>
      <w:r w:rsidR="004525B3">
        <w:t xml:space="preserve"> </w:t>
      </w:r>
    </w:p>
    <w:p w14:paraId="20C0830A" w14:textId="4E7E372D" w:rsidR="00B64DF7" w:rsidRPr="004525B3" w:rsidRDefault="00B64DF7" w:rsidP="00B64DF7">
      <w:pPr>
        <w:pStyle w:val="ListParagraph"/>
        <w:ind w:left="2520" w:firstLine="360"/>
        <w:rPr>
          <w:color w:val="FF0000"/>
        </w:rPr>
      </w:pPr>
      <w:r>
        <w:t xml:space="preserve">June </w:t>
      </w:r>
      <w:r w:rsidR="004525B3">
        <w:t>14</w:t>
      </w:r>
      <w:r>
        <w:t xml:space="preserve"> &amp; </w:t>
      </w:r>
      <w:r w:rsidR="004525B3">
        <w:t xml:space="preserve">15 </w:t>
      </w:r>
      <w:r>
        <w:t>Lloydminster</w:t>
      </w:r>
      <w:r w:rsidR="004525B3">
        <w:rPr>
          <w:color w:val="FF0000"/>
        </w:rPr>
        <w:t xml:space="preserve">  </w:t>
      </w:r>
    </w:p>
    <w:p w14:paraId="146FDF51" w14:textId="730A42C9" w:rsidR="00B64DF7" w:rsidRDefault="00B64DF7" w:rsidP="00B64DF7">
      <w:pPr>
        <w:pStyle w:val="ListParagraph"/>
        <w:ind w:left="2520" w:firstLine="360"/>
      </w:pPr>
      <w:r>
        <w:t xml:space="preserve">July </w:t>
      </w:r>
      <w:r w:rsidR="00251F5A">
        <w:t>19</w:t>
      </w:r>
      <w:r>
        <w:t xml:space="preserve"> &amp; 2</w:t>
      </w:r>
      <w:r w:rsidR="00251F5A">
        <w:t>0</w:t>
      </w:r>
      <w:r>
        <w:t xml:space="preserve"> Chauvin</w:t>
      </w:r>
      <w:r w:rsidR="004525B3">
        <w:t xml:space="preserve">- Good </w:t>
      </w:r>
    </w:p>
    <w:p w14:paraId="22D6E13F" w14:textId="4ABCE6DF" w:rsidR="00B64DF7" w:rsidRPr="00BB5D79" w:rsidRDefault="00B64DF7" w:rsidP="00B64DF7">
      <w:pPr>
        <w:pStyle w:val="ListParagraph"/>
        <w:ind w:left="2520" w:firstLine="360"/>
        <w:rPr>
          <w:color w:val="FF0000"/>
        </w:rPr>
      </w:pPr>
      <w:r>
        <w:t xml:space="preserve">August </w:t>
      </w:r>
      <w:r w:rsidR="00251F5A">
        <w:t>9</w:t>
      </w:r>
      <w:r>
        <w:t xml:space="preserve"> &amp; 1</w:t>
      </w:r>
      <w:r w:rsidR="00251F5A">
        <w:t>0</w:t>
      </w:r>
      <w:r>
        <w:t xml:space="preserve"> Vermillion</w:t>
      </w:r>
    </w:p>
    <w:p w14:paraId="288BF7EB" w14:textId="77777777" w:rsidR="00B64DF7" w:rsidRDefault="00B64DF7" w:rsidP="00B64DF7">
      <w:pPr>
        <w:pStyle w:val="ListParagraph"/>
        <w:ind w:left="2520" w:firstLine="360"/>
      </w:pPr>
      <w:r w:rsidRPr="009B7E8C">
        <w:t>September 23 &amp; 24 Cold Lake</w:t>
      </w:r>
    </w:p>
    <w:p w14:paraId="1CB2B788" w14:textId="77777777" w:rsidR="00374F67" w:rsidRDefault="00374F67" w:rsidP="00B64DF7">
      <w:pPr>
        <w:pStyle w:val="ListParagraph"/>
        <w:ind w:left="2520" w:firstLine="360"/>
      </w:pPr>
    </w:p>
    <w:p w14:paraId="655A9773" w14:textId="77777777" w:rsidR="00374F67" w:rsidRDefault="00374F67" w:rsidP="00B64DF7">
      <w:pPr>
        <w:pStyle w:val="ListParagraph"/>
        <w:ind w:left="2520" w:firstLine="360"/>
      </w:pPr>
    </w:p>
    <w:p w14:paraId="1C8ED9B4" w14:textId="2826188B" w:rsidR="0087197F" w:rsidRPr="00256DC2" w:rsidRDefault="0087197F" w:rsidP="0087197F">
      <w:pPr>
        <w:pStyle w:val="ListParagraph"/>
        <w:ind w:left="2520"/>
        <w:rPr>
          <w:sz w:val="24"/>
          <w:szCs w:val="24"/>
        </w:rPr>
      </w:pPr>
      <w:r>
        <w:rPr>
          <w:sz w:val="24"/>
          <w:szCs w:val="24"/>
        </w:rPr>
        <w:t xml:space="preserve"> New dates that have been present</w:t>
      </w:r>
      <w:r w:rsidR="00A6175D">
        <w:rPr>
          <w:color w:val="00B050"/>
          <w:sz w:val="24"/>
          <w:szCs w:val="24"/>
        </w:rPr>
        <w:t>ed</w:t>
      </w:r>
      <w:r>
        <w:rPr>
          <w:sz w:val="24"/>
          <w:szCs w:val="24"/>
        </w:rPr>
        <w:t xml:space="preserve"> and approved</w:t>
      </w:r>
      <w:r>
        <w:rPr>
          <w:sz w:val="24"/>
          <w:szCs w:val="24"/>
        </w:rPr>
        <w:br/>
      </w:r>
      <w:r>
        <w:rPr>
          <w:sz w:val="24"/>
          <w:szCs w:val="24"/>
        </w:rPr>
        <w:br/>
      </w:r>
      <w:r w:rsidRPr="00256DC2">
        <w:rPr>
          <w:sz w:val="24"/>
          <w:szCs w:val="24"/>
        </w:rPr>
        <w:t xml:space="preserve">May 10 &amp; 11 Lloydminster  </w:t>
      </w:r>
    </w:p>
    <w:p w14:paraId="2F42A1B6" w14:textId="46317575" w:rsidR="0087197F" w:rsidRPr="00256DC2" w:rsidRDefault="0087197F" w:rsidP="0087197F">
      <w:pPr>
        <w:pStyle w:val="ListParagraph"/>
        <w:ind w:left="2520"/>
        <w:rPr>
          <w:sz w:val="24"/>
          <w:szCs w:val="24"/>
        </w:rPr>
      </w:pPr>
      <w:r w:rsidRPr="00256DC2">
        <w:rPr>
          <w:sz w:val="24"/>
          <w:szCs w:val="24"/>
        </w:rPr>
        <w:t xml:space="preserve">June </w:t>
      </w:r>
      <w:r w:rsidR="0011509D" w:rsidRPr="00256DC2">
        <w:rPr>
          <w:sz w:val="24"/>
          <w:szCs w:val="24"/>
        </w:rPr>
        <w:t xml:space="preserve">7 </w:t>
      </w:r>
      <w:r w:rsidRPr="00256DC2">
        <w:rPr>
          <w:sz w:val="24"/>
          <w:szCs w:val="24"/>
        </w:rPr>
        <w:t>&amp;</w:t>
      </w:r>
      <w:r w:rsidR="0011509D" w:rsidRPr="00256DC2">
        <w:rPr>
          <w:sz w:val="24"/>
          <w:szCs w:val="24"/>
        </w:rPr>
        <w:t xml:space="preserve"> 8</w:t>
      </w:r>
      <w:r w:rsidRPr="00256DC2">
        <w:rPr>
          <w:sz w:val="24"/>
          <w:szCs w:val="24"/>
        </w:rPr>
        <w:t xml:space="preserve"> Vermillion  </w:t>
      </w:r>
    </w:p>
    <w:p w14:paraId="2A429C5C" w14:textId="0EBF4F01" w:rsidR="0087197F" w:rsidRPr="00256DC2" w:rsidRDefault="0087197F" w:rsidP="0087197F">
      <w:pPr>
        <w:pStyle w:val="ListParagraph"/>
        <w:ind w:left="2520"/>
        <w:rPr>
          <w:sz w:val="24"/>
          <w:szCs w:val="24"/>
        </w:rPr>
      </w:pPr>
      <w:r w:rsidRPr="00256DC2">
        <w:rPr>
          <w:sz w:val="24"/>
          <w:szCs w:val="24"/>
        </w:rPr>
        <w:t>July 19 &amp; 20 Chauvin</w:t>
      </w:r>
      <w:r w:rsidR="00A6175D" w:rsidRPr="00256DC2">
        <w:rPr>
          <w:sz w:val="24"/>
          <w:szCs w:val="24"/>
        </w:rPr>
        <w:t xml:space="preserve"> (Cold Lake Show to be</w:t>
      </w:r>
      <w:r w:rsidR="005C5CD0" w:rsidRPr="00256DC2">
        <w:rPr>
          <w:sz w:val="24"/>
          <w:szCs w:val="24"/>
        </w:rPr>
        <w:t xml:space="preserve"> </w:t>
      </w:r>
      <w:r w:rsidR="00A6175D" w:rsidRPr="00256DC2">
        <w:rPr>
          <w:sz w:val="24"/>
          <w:szCs w:val="24"/>
        </w:rPr>
        <w:t>confirmed at Chauvin Show)</w:t>
      </w:r>
    </w:p>
    <w:p w14:paraId="587535B6" w14:textId="588854E0" w:rsidR="0087197F" w:rsidRPr="00256DC2" w:rsidRDefault="0087197F" w:rsidP="0087197F">
      <w:pPr>
        <w:pStyle w:val="ListParagraph"/>
        <w:ind w:left="2520"/>
        <w:rPr>
          <w:sz w:val="24"/>
          <w:szCs w:val="24"/>
        </w:rPr>
      </w:pPr>
      <w:r w:rsidRPr="00256DC2">
        <w:rPr>
          <w:sz w:val="24"/>
          <w:szCs w:val="24"/>
        </w:rPr>
        <w:t>August 16 &amp; 17 Vermillion</w:t>
      </w:r>
      <w:r w:rsidR="00A6175D" w:rsidRPr="00256DC2">
        <w:rPr>
          <w:sz w:val="24"/>
          <w:szCs w:val="24"/>
        </w:rPr>
        <w:t xml:space="preserve"> </w:t>
      </w:r>
    </w:p>
    <w:p w14:paraId="5F70F0B1" w14:textId="012D010D" w:rsidR="00B64DF7" w:rsidRPr="00256DC2" w:rsidRDefault="0087197F" w:rsidP="0087197F">
      <w:pPr>
        <w:pStyle w:val="ListParagraph"/>
        <w:ind w:left="2520"/>
        <w:rPr>
          <w:sz w:val="24"/>
          <w:szCs w:val="24"/>
        </w:rPr>
      </w:pPr>
      <w:r w:rsidRPr="00256DC2">
        <w:rPr>
          <w:sz w:val="24"/>
          <w:szCs w:val="24"/>
        </w:rPr>
        <w:t>September 20 &amp; 21 Cold Lake</w:t>
      </w:r>
      <w:r w:rsidR="00A6175D" w:rsidRPr="00256DC2">
        <w:rPr>
          <w:sz w:val="24"/>
          <w:szCs w:val="24"/>
        </w:rPr>
        <w:t xml:space="preserve"> </w:t>
      </w:r>
    </w:p>
    <w:p w14:paraId="35B9290F" w14:textId="77777777" w:rsidR="00C55CD6" w:rsidRPr="00B64DF7" w:rsidRDefault="00C55CD6" w:rsidP="00B64DF7">
      <w:pPr>
        <w:ind w:left="2890"/>
        <w:rPr>
          <w:szCs w:val="24"/>
        </w:rPr>
      </w:pPr>
    </w:p>
    <w:p w14:paraId="48010491" w14:textId="77777777" w:rsidR="00FC1E42" w:rsidRDefault="00FC1E42" w:rsidP="00FC1E42">
      <w:pPr>
        <w:pStyle w:val="ListParagraph"/>
        <w:ind w:left="2520"/>
        <w:rPr>
          <w:sz w:val="24"/>
          <w:szCs w:val="24"/>
        </w:rPr>
      </w:pPr>
    </w:p>
    <w:p w14:paraId="61BFC27A" w14:textId="3507FA95" w:rsidR="00C83C7B" w:rsidRDefault="00C83C7B" w:rsidP="00B64DF7">
      <w:pPr>
        <w:pStyle w:val="ListParagraph"/>
        <w:numPr>
          <w:ilvl w:val="0"/>
          <w:numId w:val="8"/>
        </w:numPr>
        <w:rPr>
          <w:sz w:val="24"/>
          <w:szCs w:val="24"/>
        </w:rPr>
      </w:pPr>
      <w:r>
        <w:rPr>
          <w:sz w:val="24"/>
          <w:szCs w:val="24"/>
        </w:rPr>
        <w:t>Letter from Courtney George</w:t>
      </w:r>
      <w:r w:rsidR="009B7E8C">
        <w:rPr>
          <w:sz w:val="24"/>
          <w:szCs w:val="24"/>
        </w:rPr>
        <w:t xml:space="preserve"> /Synopsis Maureen </w:t>
      </w:r>
      <w:r w:rsidR="00857408">
        <w:rPr>
          <w:sz w:val="24"/>
          <w:szCs w:val="24"/>
        </w:rPr>
        <w:t>Gibson (</w:t>
      </w:r>
      <w:r w:rsidR="009B7E8C">
        <w:rPr>
          <w:sz w:val="24"/>
          <w:szCs w:val="24"/>
        </w:rPr>
        <w:t>see attachment)</w:t>
      </w:r>
    </w:p>
    <w:tbl>
      <w:tblPr>
        <w:tblW w:w="10631" w:type="dxa"/>
        <w:tblCellMar>
          <w:left w:w="0" w:type="dxa"/>
          <w:right w:w="0" w:type="dxa"/>
        </w:tblCellMar>
        <w:tblLook w:val="04A0" w:firstRow="1" w:lastRow="0" w:firstColumn="1" w:lastColumn="0" w:noHBand="0" w:noVBand="1"/>
      </w:tblPr>
      <w:tblGrid>
        <w:gridCol w:w="10249"/>
        <w:gridCol w:w="6"/>
        <w:gridCol w:w="6"/>
        <w:gridCol w:w="370"/>
      </w:tblGrid>
      <w:tr w:rsidR="00886E33" w14:paraId="02662201" w14:textId="77777777" w:rsidTr="00886E33">
        <w:tc>
          <w:tcPr>
            <w:tcW w:w="6745" w:type="dxa"/>
            <w:noWrap/>
          </w:tcPr>
          <w:p w14:paraId="4C4C599C" w14:textId="77777777" w:rsidR="00886E33" w:rsidRDefault="00886E33">
            <w:pPr>
              <w:spacing w:line="300" w:lineRule="atLeast"/>
              <w:rPr>
                <w:rFonts w:ascii="Roboto" w:hAnsi="Roboto"/>
                <w:color w:val="auto"/>
              </w:rPr>
            </w:pPr>
          </w:p>
        </w:tc>
        <w:tc>
          <w:tcPr>
            <w:tcW w:w="0" w:type="auto"/>
            <w:noWrap/>
          </w:tcPr>
          <w:p w14:paraId="28169A27" w14:textId="7BF27209" w:rsidR="00886E33" w:rsidRDefault="00886E33" w:rsidP="00886E33">
            <w:pPr>
              <w:spacing w:line="240" w:lineRule="auto"/>
              <w:jc w:val="right"/>
              <w:rPr>
                <w:rFonts w:ascii="Roboto" w:hAnsi="Roboto"/>
                <w:color w:val="222222"/>
                <w:szCs w:val="24"/>
              </w:rPr>
            </w:pPr>
          </w:p>
        </w:tc>
        <w:tc>
          <w:tcPr>
            <w:tcW w:w="0" w:type="auto"/>
            <w:noWrap/>
            <w:hideMark/>
          </w:tcPr>
          <w:p w14:paraId="062493E7" w14:textId="77777777" w:rsidR="00886E33" w:rsidRDefault="00886E33">
            <w:pPr>
              <w:jc w:val="right"/>
              <w:rPr>
                <w:rFonts w:ascii="Roboto" w:hAnsi="Roboto"/>
                <w:color w:val="222222"/>
              </w:rPr>
            </w:pPr>
          </w:p>
        </w:tc>
        <w:tc>
          <w:tcPr>
            <w:tcW w:w="0" w:type="auto"/>
            <w:vMerge w:val="restart"/>
            <w:noWrap/>
            <w:hideMark/>
          </w:tcPr>
          <w:p w14:paraId="444AAE34" w14:textId="6DEB6C26" w:rsidR="00886E33" w:rsidRDefault="00886E33" w:rsidP="00886E33">
            <w:pPr>
              <w:spacing w:line="270" w:lineRule="atLeast"/>
              <w:jc w:val="center"/>
              <w:rPr>
                <w:rFonts w:ascii="Roboto" w:hAnsi="Roboto"/>
                <w:color w:val="444444"/>
                <w:szCs w:val="24"/>
              </w:rPr>
            </w:pPr>
            <w:r>
              <w:rPr>
                <w:rFonts w:ascii="Roboto" w:hAnsi="Roboto"/>
                <w:noProof/>
                <w:color w:val="444444"/>
              </w:rPr>
              <w:drawing>
                <wp:inline distT="0" distB="0" distL="0" distR="0" wp14:anchorId="66C2B892" wp14:editId="0AFED985">
                  <wp:extent cx="6350" cy="6350"/>
                  <wp:effectExtent l="0" t="0" r="0" b="0"/>
                  <wp:docPr id="60728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009DDF5" w14:textId="0B997A53" w:rsidR="00886E33" w:rsidRDefault="00886E33" w:rsidP="00886E33">
            <w:pPr>
              <w:spacing w:line="270" w:lineRule="atLeast"/>
              <w:jc w:val="center"/>
              <w:rPr>
                <w:rFonts w:ascii="Roboto" w:hAnsi="Roboto"/>
                <w:color w:val="444444"/>
              </w:rPr>
            </w:pPr>
            <w:r>
              <w:rPr>
                <w:rFonts w:ascii="Roboto" w:hAnsi="Roboto"/>
                <w:noProof/>
                <w:color w:val="444444"/>
              </w:rPr>
              <w:drawing>
                <wp:inline distT="0" distB="0" distL="0" distR="0" wp14:anchorId="572FB68B" wp14:editId="4ED63AC5">
                  <wp:extent cx="6350" cy="6350"/>
                  <wp:effectExtent l="0" t="0" r="0" b="0"/>
                  <wp:docPr id="1191504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594A40C" w14:textId="315FD9A7" w:rsidR="00886E33" w:rsidRDefault="00886E33" w:rsidP="00886E33">
            <w:pPr>
              <w:spacing w:line="270" w:lineRule="atLeast"/>
              <w:jc w:val="center"/>
              <w:rPr>
                <w:rFonts w:ascii="Roboto" w:hAnsi="Roboto"/>
                <w:color w:val="444444"/>
              </w:rPr>
            </w:pPr>
            <w:r>
              <w:rPr>
                <w:rFonts w:ascii="Roboto" w:hAnsi="Roboto"/>
                <w:noProof/>
                <w:color w:val="444444"/>
              </w:rPr>
              <w:drawing>
                <wp:inline distT="0" distB="0" distL="0" distR="0" wp14:anchorId="5C7AD5D9" wp14:editId="61F28EDF">
                  <wp:extent cx="6350" cy="6350"/>
                  <wp:effectExtent l="0" t="0" r="0" b="0"/>
                  <wp:docPr id="1180800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886E33" w:rsidRPr="00256DC2" w14:paraId="2AE9D12E" w14:textId="77777777" w:rsidTr="00886E33">
        <w:tc>
          <w:tcPr>
            <w:tcW w:w="0" w:type="auto"/>
            <w:gridSpan w:val="3"/>
            <w:vAlign w:val="center"/>
          </w:tcPr>
          <w:p w14:paraId="108C0410" w14:textId="77777777" w:rsidR="00FC1E42" w:rsidRPr="00256DC2" w:rsidRDefault="00FC1E42" w:rsidP="00FC1E42">
            <w:pPr>
              <w:shd w:val="clear" w:color="auto" w:fill="FFFFFF"/>
              <w:spacing w:before="120"/>
              <w:ind w:left="360" w:firstLine="0"/>
              <w:rPr>
                <w:rFonts w:ascii="Arial" w:hAnsi="Arial" w:cs="Arial"/>
                <w:color w:val="auto"/>
              </w:rPr>
            </w:pPr>
            <w:r w:rsidRPr="00256DC2">
              <w:rPr>
                <w:rFonts w:ascii="Arial" w:hAnsi="Arial" w:cs="Arial"/>
                <w:color w:val="auto"/>
              </w:rPr>
              <w:t>Dear LTCPA Board Members,</w:t>
            </w:r>
            <w:r w:rsidRPr="00256DC2">
              <w:rPr>
                <w:rFonts w:ascii="Arial" w:hAnsi="Arial" w:cs="Arial"/>
                <w:color w:val="auto"/>
              </w:rPr>
              <w:br/>
            </w:r>
            <w:r w:rsidRPr="00256DC2">
              <w:rPr>
                <w:rFonts w:ascii="Arial" w:hAnsi="Arial" w:cs="Arial"/>
                <w:color w:val="auto"/>
              </w:rPr>
              <w:br/>
              <w:t xml:space="preserve">I am writing to request that the LTCPA consider sanctioning team </w:t>
            </w:r>
            <w:proofErr w:type="spellStart"/>
            <w:r w:rsidRPr="00256DC2">
              <w:rPr>
                <w:rFonts w:ascii="Arial" w:hAnsi="Arial" w:cs="Arial"/>
                <w:color w:val="auto"/>
              </w:rPr>
              <w:t>pennings</w:t>
            </w:r>
            <w:proofErr w:type="spellEnd"/>
            <w:r w:rsidRPr="00256DC2">
              <w:rPr>
                <w:rFonts w:ascii="Arial" w:hAnsi="Arial" w:cs="Arial"/>
                <w:color w:val="auto"/>
              </w:rPr>
              <w:t xml:space="preserve"> for the 2025 year be put up for discussion at this year's AGM. I understand that I am not currently a member of the association, but I have been a member in the past and would still love to return. For the last 2 years I did not participate in any team penning events hosted by the LTCPA because it did not fit my goal of being eligible to go to nationals. Which led me to become a member of </w:t>
            </w:r>
            <w:r w:rsidRPr="00256DC2">
              <w:rPr>
                <w:rFonts w:ascii="Arial" w:hAnsi="Arial" w:cs="Arial"/>
                <w:color w:val="auto"/>
              </w:rPr>
              <w:lastRenderedPageBreak/>
              <w:t>a different club when the LTCPA is my home club. </w:t>
            </w:r>
            <w:r w:rsidRPr="00256DC2">
              <w:rPr>
                <w:rFonts w:ascii="Arial" w:hAnsi="Arial" w:cs="Arial"/>
                <w:color w:val="auto"/>
              </w:rPr>
              <w:br/>
              <w:t>I believe that sanctioning team penning events would draw more riders from both Saskatchewan and Alberta, thereby increasing participation and competition. This would not only benefit the association, but also the riders and the sport as a whole.</w:t>
            </w:r>
            <w:r w:rsidRPr="00256DC2">
              <w:rPr>
                <w:rFonts w:ascii="Arial" w:hAnsi="Arial" w:cs="Arial"/>
                <w:color w:val="auto"/>
              </w:rPr>
              <w:br/>
            </w:r>
            <w:r w:rsidRPr="00256DC2">
              <w:rPr>
                <w:rFonts w:ascii="Arial" w:hAnsi="Arial" w:cs="Arial"/>
                <w:color w:val="auto"/>
              </w:rPr>
              <w:br/>
              <w:t>I understand that my current non-membership status may affect my eligibility to submit this request, and my apologies if this is out of place but I hope that you will consider my previous membership and my genuine interest in the growth and success of the LTCPA.</w:t>
            </w:r>
          </w:p>
          <w:p w14:paraId="6684A5DD" w14:textId="77777777" w:rsidR="00FC1E42" w:rsidRPr="00256DC2" w:rsidRDefault="00FC1E42" w:rsidP="00FC1E42">
            <w:pPr>
              <w:pStyle w:val="ListParagraph"/>
              <w:shd w:val="clear" w:color="auto" w:fill="FFFFFF"/>
              <w:spacing w:before="120"/>
              <w:ind w:left="2520"/>
              <w:rPr>
                <w:rFonts w:ascii="Arial" w:hAnsi="Arial" w:cs="Arial"/>
              </w:rPr>
            </w:pPr>
            <w:r w:rsidRPr="00256DC2">
              <w:rPr>
                <w:rFonts w:ascii="Arial" w:hAnsi="Arial" w:cs="Arial"/>
              </w:rPr>
              <w:br/>
              <w:t>Sincerely,</w:t>
            </w:r>
          </w:p>
          <w:p w14:paraId="09DBF724" w14:textId="77777777" w:rsidR="00FC1E42" w:rsidRPr="00256DC2" w:rsidRDefault="00FC1E42" w:rsidP="00FC1E42">
            <w:pPr>
              <w:pStyle w:val="ListParagraph"/>
              <w:shd w:val="clear" w:color="auto" w:fill="FFFFFF"/>
              <w:spacing w:before="120"/>
              <w:ind w:left="2520"/>
              <w:rPr>
                <w:rFonts w:ascii="Arial" w:hAnsi="Arial" w:cs="Arial"/>
              </w:rPr>
            </w:pPr>
            <w:r w:rsidRPr="00256DC2">
              <w:rPr>
                <w:rFonts w:ascii="Arial" w:hAnsi="Arial" w:cs="Arial"/>
              </w:rPr>
              <w:t>Cortney George </w:t>
            </w:r>
          </w:p>
          <w:p w14:paraId="74151ABA" w14:textId="4F7BC896" w:rsidR="00256DC2" w:rsidRDefault="0087197F">
            <w:pPr>
              <w:spacing w:line="240" w:lineRule="auto"/>
              <w:rPr>
                <w:rFonts w:ascii="Roboto" w:hAnsi="Roboto"/>
                <w:color w:val="auto"/>
              </w:rPr>
            </w:pPr>
            <w:r w:rsidRPr="00256DC2">
              <w:rPr>
                <w:rFonts w:ascii="Roboto" w:hAnsi="Roboto"/>
                <w:color w:val="auto"/>
              </w:rPr>
              <w:br/>
            </w:r>
            <w:r w:rsidR="00256DC2">
              <w:rPr>
                <w:rFonts w:ascii="Roboto" w:hAnsi="Roboto"/>
                <w:color w:val="auto"/>
              </w:rPr>
              <w:t xml:space="preserve">Lengthy discussion with input from </w:t>
            </w:r>
            <w:r w:rsidR="00256DC2" w:rsidRPr="00256DC2">
              <w:rPr>
                <w:rFonts w:ascii="Roboto" w:hAnsi="Roboto"/>
                <w:b/>
                <w:bCs/>
                <w:color w:val="auto"/>
              </w:rPr>
              <w:t xml:space="preserve">members </w:t>
            </w:r>
            <w:proofErr w:type="gramStart"/>
            <w:r w:rsidR="00256DC2" w:rsidRPr="00256DC2">
              <w:rPr>
                <w:rFonts w:ascii="Roboto" w:hAnsi="Roboto"/>
                <w:b/>
                <w:bCs/>
                <w:color w:val="auto"/>
              </w:rPr>
              <w:t>present</w:t>
            </w:r>
            <w:proofErr w:type="gramEnd"/>
            <w:r w:rsidR="00256DC2">
              <w:rPr>
                <w:rFonts w:ascii="Roboto" w:hAnsi="Roboto"/>
                <w:color w:val="auto"/>
              </w:rPr>
              <w:t xml:space="preserve"> that wish to have LTCPA sanctioned </w:t>
            </w:r>
            <w:r w:rsidR="00AE7337">
              <w:rPr>
                <w:rFonts w:ascii="Roboto" w:hAnsi="Roboto"/>
                <w:color w:val="auto"/>
              </w:rPr>
              <w:t xml:space="preserve">by </w:t>
            </w:r>
            <w:r w:rsidR="00AE7337">
              <w:rPr>
                <w:rFonts w:ascii="Roboto" w:hAnsi="Roboto"/>
                <w:color w:val="auto"/>
              </w:rPr>
              <w:t xml:space="preserve">CTCPA </w:t>
            </w:r>
            <w:r w:rsidR="00256DC2">
              <w:rPr>
                <w:rFonts w:ascii="Roboto" w:hAnsi="Roboto"/>
                <w:color w:val="auto"/>
              </w:rPr>
              <w:t>once again to attend CTCPA Finals.</w:t>
            </w:r>
          </w:p>
          <w:p w14:paraId="7EAA746E" w14:textId="09F0C07C" w:rsidR="00886E33" w:rsidRPr="00256DC2" w:rsidRDefault="0087197F">
            <w:pPr>
              <w:spacing w:line="240" w:lineRule="auto"/>
              <w:rPr>
                <w:rFonts w:ascii="Roboto" w:hAnsi="Roboto"/>
                <w:color w:val="auto"/>
              </w:rPr>
            </w:pPr>
            <w:r w:rsidRPr="00256DC2">
              <w:rPr>
                <w:rFonts w:ascii="Roboto" w:hAnsi="Roboto"/>
                <w:color w:val="auto"/>
              </w:rPr>
              <w:br/>
              <w:t xml:space="preserve">- Karla </w:t>
            </w:r>
            <w:r w:rsidR="005C5CD0" w:rsidRPr="00256DC2">
              <w:rPr>
                <w:rFonts w:ascii="Roboto" w:hAnsi="Roboto"/>
                <w:color w:val="auto"/>
              </w:rPr>
              <w:t>White moved</w:t>
            </w:r>
            <w:r w:rsidRPr="00256DC2">
              <w:rPr>
                <w:rFonts w:ascii="Roboto" w:hAnsi="Roboto"/>
                <w:color w:val="auto"/>
              </w:rPr>
              <w:t xml:space="preserve"> that we </w:t>
            </w:r>
            <w:proofErr w:type="gramStart"/>
            <w:r w:rsidRPr="00256DC2">
              <w:rPr>
                <w:rFonts w:ascii="Roboto" w:hAnsi="Roboto"/>
                <w:color w:val="auto"/>
              </w:rPr>
              <w:t>will</w:t>
            </w:r>
            <w:proofErr w:type="gramEnd"/>
            <w:r w:rsidRPr="00256DC2">
              <w:rPr>
                <w:rFonts w:ascii="Roboto" w:hAnsi="Roboto"/>
                <w:color w:val="auto"/>
              </w:rPr>
              <w:t xml:space="preserve"> sanction June/ July/ August shows</w:t>
            </w:r>
            <w:r w:rsidR="00256DC2">
              <w:rPr>
                <w:rFonts w:ascii="Roboto" w:hAnsi="Roboto"/>
                <w:color w:val="auto"/>
              </w:rPr>
              <w:t xml:space="preserve"> if LTCPA is accepted into CTCPA</w:t>
            </w:r>
            <w:r w:rsidRPr="00256DC2">
              <w:rPr>
                <w:rFonts w:ascii="Roboto" w:hAnsi="Roboto"/>
                <w:color w:val="auto"/>
              </w:rPr>
              <w:t xml:space="preserve">, the sanctioned fees will </w:t>
            </w:r>
            <w:r w:rsidR="005C5CD0" w:rsidRPr="00256DC2">
              <w:rPr>
                <w:rFonts w:ascii="Roboto" w:hAnsi="Roboto"/>
                <w:color w:val="auto"/>
              </w:rPr>
              <w:t>be added per</w:t>
            </w:r>
            <w:r w:rsidRPr="00256DC2">
              <w:rPr>
                <w:rFonts w:ascii="Roboto" w:hAnsi="Roboto"/>
                <w:color w:val="auto"/>
              </w:rPr>
              <w:t xml:space="preserve"> </w:t>
            </w:r>
            <w:r w:rsidR="005C5CD0" w:rsidRPr="00256DC2">
              <w:rPr>
                <w:rFonts w:ascii="Roboto" w:hAnsi="Roboto"/>
                <w:color w:val="auto"/>
              </w:rPr>
              <w:t>run on</w:t>
            </w:r>
            <w:r w:rsidRPr="00256DC2">
              <w:rPr>
                <w:rFonts w:ascii="Roboto" w:hAnsi="Roboto"/>
                <w:color w:val="auto"/>
              </w:rPr>
              <w:t xml:space="preserve"> each contestant final bill.  Larry Baddock 2</w:t>
            </w:r>
            <w:r w:rsidRPr="00256DC2">
              <w:rPr>
                <w:rFonts w:ascii="Roboto" w:hAnsi="Roboto"/>
                <w:color w:val="auto"/>
                <w:vertAlign w:val="superscript"/>
              </w:rPr>
              <w:t>nd</w:t>
            </w:r>
            <w:r w:rsidRPr="00256DC2">
              <w:rPr>
                <w:rFonts w:ascii="Roboto" w:hAnsi="Roboto"/>
                <w:color w:val="auto"/>
              </w:rPr>
              <w:t xml:space="preserve"> the event All </w:t>
            </w:r>
            <w:proofErr w:type="gramStart"/>
            <w:r w:rsidRPr="00256DC2">
              <w:rPr>
                <w:rFonts w:ascii="Roboto" w:hAnsi="Roboto"/>
                <w:color w:val="auto"/>
              </w:rPr>
              <w:t>were</w:t>
            </w:r>
            <w:proofErr w:type="gramEnd"/>
            <w:r w:rsidRPr="00256DC2">
              <w:rPr>
                <w:rFonts w:ascii="Roboto" w:hAnsi="Roboto"/>
                <w:color w:val="auto"/>
              </w:rPr>
              <w:t xml:space="preserve"> in favor. </w:t>
            </w:r>
            <w:r w:rsidRPr="00256DC2">
              <w:rPr>
                <w:rFonts w:ascii="Roboto" w:hAnsi="Roboto"/>
                <w:color w:val="auto"/>
              </w:rPr>
              <w:br/>
            </w:r>
            <w:r w:rsidRPr="00256DC2">
              <w:rPr>
                <w:rFonts w:ascii="Roboto" w:hAnsi="Roboto"/>
                <w:color w:val="auto"/>
              </w:rPr>
              <w:br/>
              <w:t xml:space="preserve">- Jackson and Maureen will approach </w:t>
            </w:r>
            <w:r w:rsidR="00A6175D" w:rsidRPr="00256DC2">
              <w:rPr>
                <w:rFonts w:ascii="Roboto" w:hAnsi="Roboto"/>
                <w:color w:val="auto"/>
              </w:rPr>
              <w:t xml:space="preserve">CTCPA at 2024 CTCPA Finals to </w:t>
            </w:r>
            <w:r w:rsidR="00256DC2">
              <w:rPr>
                <w:rFonts w:ascii="Roboto" w:hAnsi="Roboto"/>
                <w:color w:val="auto"/>
              </w:rPr>
              <w:t>inquire about</w:t>
            </w:r>
            <w:r w:rsidR="00A6175D" w:rsidRPr="00256DC2">
              <w:rPr>
                <w:rFonts w:ascii="Roboto" w:hAnsi="Roboto"/>
                <w:color w:val="auto"/>
              </w:rPr>
              <w:t xml:space="preserve"> application </w:t>
            </w:r>
            <w:r w:rsidR="00256DC2">
              <w:rPr>
                <w:rFonts w:ascii="Roboto" w:hAnsi="Roboto"/>
                <w:color w:val="auto"/>
              </w:rPr>
              <w:t xml:space="preserve">process required </w:t>
            </w:r>
            <w:r w:rsidR="00A6175D" w:rsidRPr="00256DC2">
              <w:rPr>
                <w:rFonts w:ascii="Roboto" w:hAnsi="Roboto"/>
                <w:color w:val="auto"/>
              </w:rPr>
              <w:t xml:space="preserve">from LTCPA to become part of </w:t>
            </w:r>
            <w:r w:rsidR="005C5CD0" w:rsidRPr="00256DC2">
              <w:rPr>
                <w:rFonts w:ascii="Roboto" w:hAnsi="Roboto"/>
                <w:color w:val="auto"/>
              </w:rPr>
              <w:t>CTCPA.</w:t>
            </w:r>
            <w:r w:rsidRPr="00256DC2">
              <w:rPr>
                <w:rFonts w:ascii="Roboto" w:hAnsi="Roboto"/>
                <w:color w:val="auto"/>
              </w:rPr>
              <w:t xml:space="preserve"> </w:t>
            </w:r>
          </w:p>
        </w:tc>
        <w:tc>
          <w:tcPr>
            <w:tcW w:w="0" w:type="auto"/>
            <w:vMerge/>
            <w:vAlign w:val="center"/>
            <w:hideMark/>
          </w:tcPr>
          <w:p w14:paraId="6C419479" w14:textId="77777777" w:rsidR="00886E33" w:rsidRPr="00256DC2" w:rsidRDefault="00886E33">
            <w:pPr>
              <w:rPr>
                <w:rFonts w:ascii="Roboto" w:hAnsi="Roboto"/>
                <w:color w:val="auto"/>
                <w:szCs w:val="24"/>
              </w:rPr>
            </w:pPr>
          </w:p>
        </w:tc>
      </w:tr>
    </w:tbl>
    <w:p w14:paraId="670AA8DA" w14:textId="77777777" w:rsidR="00886E33" w:rsidRPr="00256DC2" w:rsidRDefault="00886E33" w:rsidP="00886E33">
      <w:pPr>
        <w:shd w:val="clear" w:color="auto" w:fill="FFFFFF"/>
        <w:spacing w:before="120"/>
        <w:ind w:left="0" w:firstLine="0"/>
        <w:rPr>
          <w:rFonts w:ascii="Arial" w:hAnsi="Arial" w:cs="Arial"/>
          <w:color w:val="auto"/>
          <w:szCs w:val="24"/>
        </w:rPr>
      </w:pPr>
    </w:p>
    <w:p w14:paraId="4CE29095" w14:textId="77777777" w:rsidR="00C83C7B" w:rsidRDefault="00C83C7B" w:rsidP="00C83C7B">
      <w:pPr>
        <w:pStyle w:val="ListParagraph"/>
        <w:ind w:left="2520"/>
        <w:rPr>
          <w:sz w:val="24"/>
          <w:szCs w:val="24"/>
        </w:rPr>
      </w:pPr>
    </w:p>
    <w:p w14:paraId="3CFB5BFE" w14:textId="77777777" w:rsidR="00167B78" w:rsidRDefault="00482E5F" w:rsidP="00B64DF7">
      <w:pPr>
        <w:pStyle w:val="ListParagraph"/>
        <w:numPr>
          <w:ilvl w:val="0"/>
          <w:numId w:val="8"/>
        </w:numPr>
        <w:rPr>
          <w:sz w:val="24"/>
          <w:szCs w:val="24"/>
        </w:rPr>
      </w:pPr>
      <w:r>
        <w:rPr>
          <w:sz w:val="24"/>
          <w:szCs w:val="24"/>
        </w:rPr>
        <w:t xml:space="preserve">Individual High </w:t>
      </w:r>
      <w:r w:rsidR="00857408">
        <w:rPr>
          <w:sz w:val="24"/>
          <w:szCs w:val="24"/>
        </w:rPr>
        <w:t>Point (</w:t>
      </w:r>
      <w:r>
        <w:rPr>
          <w:sz w:val="24"/>
          <w:szCs w:val="24"/>
        </w:rPr>
        <w:t>see attachment)</w:t>
      </w:r>
    </w:p>
    <w:p w14:paraId="7706FC5B" w14:textId="42E09A50" w:rsidR="00482E5F" w:rsidRPr="00256DC2" w:rsidRDefault="00167B78" w:rsidP="00167B78">
      <w:pPr>
        <w:rPr>
          <w:color w:val="auto"/>
          <w:szCs w:val="24"/>
        </w:rPr>
      </w:pPr>
      <w:r>
        <w:rPr>
          <w:szCs w:val="24"/>
        </w:rPr>
        <w:br/>
      </w:r>
      <w:r w:rsidRPr="00256DC2">
        <w:rPr>
          <w:color w:val="auto"/>
          <w:szCs w:val="24"/>
        </w:rPr>
        <w:t>Phil St</w:t>
      </w:r>
      <w:r w:rsidR="005C20E2" w:rsidRPr="00256DC2">
        <w:rPr>
          <w:color w:val="auto"/>
          <w:szCs w:val="24"/>
        </w:rPr>
        <w:t>ad</w:t>
      </w:r>
      <w:r w:rsidRPr="00256DC2">
        <w:rPr>
          <w:color w:val="auto"/>
          <w:szCs w:val="24"/>
        </w:rPr>
        <w:t xml:space="preserve">en Motioned that LTCPA will retain the high point </w:t>
      </w:r>
      <w:r w:rsidR="005C5CD0" w:rsidRPr="00256DC2">
        <w:rPr>
          <w:color w:val="auto"/>
          <w:szCs w:val="24"/>
        </w:rPr>
        <w:t>rider and</w:t>
      </w:r>
      <w:r w:rsidR="00A6175D" w:rsidRPr="00256DC2">
        <w:rPr>
          <w:color w:val="auto"/>
          <w:szCs w:val="24"/>
        </w:rPr>
        <w:t xml:space="preserve"> add</w:t>
      </w:r>
      <w:r w:rsidRPr="00256DC2">
        <w:rPr>
          <w:color w:val="auto"/>
          <w:szCs w:val="24"/>
        </w:rPr>
        <w:t xml:space="preserve"> an </w:t>
      </w:r>
    </w:p>
    <w:p w14:paraId="1BEAD373" w14:textId="37C32F48" w:rsidR="00482E5F" w:rsidRPr="00256DC2" w:rsidRDefault="00167B78" w:rsidP="00167B78">
      <w:pPr>
        <w:ind w:left="360" w:firstLine="0"/>
        <w:rPr>
          <w:color w:val="auto"/>
          <w:szCs w:val="24"/>
        </w:rPr>
      </w:pPr>
      <w:r w:rsidRPr="00256DC2">
        <w:rPr>
          <w:color w:val="auto"/>
          <w:szCs w:val="24"/>
        </w:rPr>
        <w:t>All around highpoint rider point system</w:t>
      </w:r>
      <w:r w:rsidR="00A6175D" w:rsidRPr="00256DC2">
        <w:rPr>
          <w:color w:val="auto"/>
          <w:szCs w:val="24"/>
        </w:rPr>
        <w:t xml:space="preserve"> (Name of Award to be determined)</w:t>
      </w:r>
      <w:r w:rsidR="005C5CD0" w:rsidRPr="00256DC2">
        <w:rPr>
          <w:color w:val="auto"/>
          <w:szCs w:val="24"/>
        </w:rPr>
        <w:t xml:space="preserve"> for all number rated riders for both</w:t>
      </w:r>
      <w:r w:rsidRPr="00256DC2">
        <w:rPr>
          <w:color w:val="auto"/>
          <w:szCs w:val="24"/>
        </w:rPr>
        <w:t xml:space="preserve">, See </w:t>
      </w:r>
      <w:r w:rsidR="005C20E2" w:rsidRPr="00256DC2">
        <w:rPr>
          <w:color w:val="auto"/>
          <w:szCs w:val="24"/>
        </w:rPr>
        <w:t>attachment</w:t>
      </w:r>
      <w:r w:rsidRPr="00256DC2">
        <w:rPr>
          <w:color w:val="auto"/>
          <w:szCs w:val="24"/>
        </w:rPr>
        <w:t xml:space="preserve"> </w:t>
      </w:r>
      <w:r w:rsidR="005C5CD0" w:rsidRPr="00256DC2">
        <w:rPr>
          <w:color w:val="auto"/>
          <w:szCs w:val="24"/>
        </w:rPr>
        <w:t>#2-point</w:t>
      </w:r>
      <w:r w:rsidRPr="00256DC2">
        <w:rPr>
          <w:color w:val="auto"/>
          <w:szCs w:val="24"/>
        </w:rPr>
        <w:t xml:space="preserve"> system.  </w:t>
      </w:r>
      <w:r w:rsidR="005C20E2" w:rsidRPr="00256DC2">
        <w:rPr>
          <w:color w:val="auto"/>
          <w:szCs w:val="24"/>
        </w:rPr>
        <w:t>Maureen Gibson 2</w:t>
      </w:r>
      <w:r w:rsidR="005C20E2" w:rsidRPr="00256DC2">
        <w:rPr>
          <w:color w:val="auto"/>
          <w:szCs w:val="24"/>
          <w:vertAlign w:val="superscript"/>
        </w:rPr>
        <w:t>nd</w:t>
      </w:r>
      <w:r w:rsidR="005C20E2" w:rsidRPr="00256DC2">
        <w:rPr>
          <w:color w:val="auto"/>
          <w:szCs w:val="24"/>
        </w:rPr>
        <w:t xml:space="preserve"> </w:t>
      </w:r>
      <w:r w:rsidR="005C5CD0" w:rsidRPr="00256DC2">
        <w:rPr>
          <w:color w:val="auto"/>
          <w:szCs w:val="24"/>
        </w:rPr>
        <w:t xml:space="preserve">the </w:t>
      </w:r>
      <w:r w:rsidR="00AE7337" w:rsidRPr="00256DC2">
        <w:rPr>
          <w:color w:val="auto"/>
          <w:szCs w:val="24"/>
        </w:rPr>
        <w:t>motion Majority</w:t>
      </w:r>
      <w:r w:rsidR="005C20E2" w:rsidRPr="00256DC2">
        <w:rPr>
          <w:color w:val="auto"/>
          <w:szCs w:val="24"/>
        </w:rPr>
        <w:t xml:space="preserve"> in favor </w:t>
      </w:r>
      <w:r w:rsidR="005C20E2" w:rsidRPr="00256DC2">
        <w:rPr>
          <w:color w:val="auto"/>
          <w:szCs w:val="24"/>
        </w:rPr>
        <w:br/>
      </w:r>
      <w:r w:rsidRPr="00256DC2">
        <w:rPr>
          <w:color w:val="auto"/>
          <w:szCs w:val="24"/>
        </w:rPr>
        <w:br/>
      </w:r>
    </w:p>
    <w:p w14:paraId="1B690230" w14:textId="20403490" w:rsidR="00F50257" w:rsidRPr="00256DC2" w:rsidRDefault="00804B33" w:rsidP="00B64DF7">
      <w:pPr>
        <w:pStyle w:val="ListParagraph"/>
        <w:numPr>
          <w:ilvl w:val="0"/>
          <w:numId w:val="8"/>
        </w:numPr>
        <w:rPr>
          <w:sz w:val="24"/>
          <w:szCs w:val="24"/>
        </w:rPr>
      </w:pPr>
      <w:r w:rsidRPr="00256DC2">
        <w:rPr>
          <w:sz w:val="24"/>
          <w:szCs w:val="24"/>
        </w:rPr>
        <w:t xml:space="preserve">Election of New </w:t>
      </w:r>
      <w:r w:rsidR="00857408" w:rsidRPr="00256DC2">
        <w:rPr>
          <w:sz w:val="24"/>
          <w:szCs w:val="24"/>
        </w:rPr>
        <w:t>Directors as</w:t>
      </w:r>
      <w:r w:rsidR="00B64DF7" w:rsidRPr="00256DC2">
        <w:rPr>
          <w:sz w:val="24"/>
          <w:szCs w:val="24"/>
        </w:rPr>
        <w:t xml:space="preserve"> per Bylaws</w:t>
      </w:r>
    </w:p>
    <w:p w14:paraId="12B3FBBA" w14:textId="01EE69B3" w:rsidR="00C83C7B" w:rsidRPr="00256DC2" w:rsidRDefault="00C83C7B" w:rsidP="00C83C7B">
      <w:pPr>
        <w:pStyle w:val="ListParagraph"/>
        <w:ind w:left="2520"/>
        <w:rPr>
          <w:sz w:val="24"/>
          <w:szCs w:val="24"/>
        </w:rPr>
      </w:pPr>
      <w:r w:rsidRPr="00256DC2">
        <w:rPr>
          <w:sz w:val="24"/>
          <w:szCs w:val="24"/>
        </w:rPr>
        <w:t>Current Directors</w:t>
      </w:r>
    </w:p>
    <w:p w14:paraId="2685A7D5" w14:textId="6DA5BFE6" w:rsidR="005A0D18" w:rsidRPr="00256DC2" w:rsidRDefault="00B64DF7" w:rsidP="00B64DF7">
      <w:pPr>
        <w:ind w:left="2360" w:firstLine="0"/>
        <w:rPr>
          <w:color w:val="auto"/>
        </w:rPr>
      </w:pPr>
      <w:r w:rsidRPr="00256DC2">
        <w:rPr>
          <w:color w:val="auto"/>
        </w:rPr>
        <w:t xml:space="preserve">       </w:t>
      </w:r>
      <w:r w:rsidR="00C83C7B" w:rsidRPr="00256DC2">
        <w:rPr>
          <w:color w:val="auto"/>
        </w:rPr>
        <w:t>4</w:t>
      </w:r>
      <w:r w:rsidR="005A0D18" w:rsidRPr="00256DC2">
        <w:rPr>
          <w:color w:val="auto"/>
        </w:rPr>
        <w:t xml:space="preserve">- </w:t>
      </w:r>
      <w:r w:rsidR="00E606C0" w:rsidRPr="00256DC2">
        <w:rPr>
          <w:color w:val="auto"/>
        </w:rPr>
        <w:t>Directors</w:t>
      </w:r>
      <w:r w:rsidR="005A0D18" w:rsidRPr="00256DC2">
        <w:rPr>
          <w:color w:val="auto"/>
        </w:rPr>
        <w:t xml:space="preserve"> of </w:t>
      </w:r>
      <w:r w:rsidRPr="00256DC2">
        <w:rPr>
          <w:color w:val="auto"/>
        </w:rPr>
        <w:t>2</w:t>
      </w:r>
      <w:r w:rsidR="00EE009A" w:rsidRPr="00256DC2">
        <w:rPr>
          <w:color w:val="auto"/>
          <w:vertAlign w:val="superscript"/>
        </w:rPr>
        <w:t>nd</w:t>
      </w:r>
      <w:r w:rsidR="00EE009A" w:rsidRPr="00256DC2">
        <w:rPr>
          <w:color w:val="auto"/>
        </w:rPr>
        <w:t xml:space="preserve"> </w:t>
      </w:r>
      <w:r w:rsidRPr="00256DC2">
        <w:rPr>
          <w:color w:val="auto"/>
        </w:rPr>
        <w:t>year</w:t>
      </w:r>
      <w:r w:rsidR="005A0D18" w:rsidRPr="00256DC2">
        <w:rPr>
          <w:color w:val="auto"/>
        </w:rPr>
        <w:t xml:space="preserve"> term </w:t>
      </w:r>
    </w:p>
    <w:p w14:paraId="64ED8364" w14:textId="025821D6" w:rsidR="00EE009A" w:rsidRPr="00256DC2" w:rsidRDefault="00EE009A" w:rsidP="00EE009A">
      <w:pPr>
        <w:ind w:left="2563" w:firstLine="0"/>
        <w:rPr>
          <w:color w:val="auto"/>
        </w:rPr>
      </w:pPr>
      <w:r w:rsidRPr="00256DC2">
        <w:rPr>
          <w:color w:val="auto"/>
        </w:rPr>
        <w:t xml:space="preserve">          Janice Benoit</w:t>
      </w:r>
    </w:p>
    <w:p w14:paraId="06D6750A" w14:textId="3DBAFE70" w:rsidR="00EE009A" w:rsidRPr="00256DC2" w:rsidRDefault="00EE009A" w:rsidP="00EE009A">
      <w:pPr>
        <w:ind w:left="2563" w:firstLine="0"/>
        <w:rPr>
          <w:color w:val="auto"/>
        </w:rPr>
      </w:pPr>
      <w:r w:rsidRPr="00256DC2">
        <w:rPr>
          <w:color w:val="auto"/>
        </w:rPr>
        <w:tab/>
        <w:t xml:space="preserve">   Gail Forbes</w:t>
      </w:r>
    </w:p>
    <w:p w14:paraId="6C54AEB6" w14:textId="3B9EA136" w:rsidR="00EE009A" w:rsidRPr="00256DC2" w:rsidRDefault="00EE009A" w:rsidP="00EE009A">
      <w:pPr>
        <w:ind w:left="2563" w:firstLine="0"/>
        <w:rPr>
          <w:color w:val="auto"/>
        </w:rPr>
      </w:pPr>
      <w:r w:rsidRPr="00256DC2">
        <w:rPr>
          <w:color w:val="auto"/>
        </w:rPr>
        <w:tab/>
        <w:t xml:space="preserve">    Denis Dube</w:t>
      </w:r>
    </w:p>
    <w:p w14:paraId="5664DAE1" w14:textId="45C33505" w:rsidR="00EE009A" w:rsidRPr="00256DC2" w:rsidRDefault="00EE009A" w:rsidP="00EE009A">
      <w:pPr>
        <w:ind w:left="2563" w:firstLine="0"/>
        <w:rPr>
          <w:color w:val="auto"/>
        </w:rPr>
      </w:pPr>
      <w:r w:rsidRPr="00256DC2">
        <w:rPr>
          <w:color w:val="auto"/>
        </w:rPr>
        <w:tab/>
        <w:t xml:space="preserve">    Larry Baddock</w:t>
      </w:r>
    </w:p>
    <w:p w14:paraId="36B8F2A8" w14:textId="368BE813" w:rsidR="00C83C7B" w:rsidRPr="005C20E2" w:rsidRDefault="005C20E2" w:rsidP="00EE009A">
      <w:pPr>
        <w:ind w:left="2563" w:firstLine="0"/>
        <w:rPr>
          <w:color w:val="FF0000"/>
        </w:rPr>
      </w:pPr>
      <w:r w:rsidRPr="00256DC2">
        <w:rPr>
          <w:color w:val="auto"/>
        </w:rPr>
        <w:br/>
        <w:t xml:space="preserve">All   accepted running another term </w:t>
      </w:r>
      <w:r w:rsidRPr="00256DC2">
        <w:rPr>
          <w:color w:val="auto"/>
        </w:rPr>
        <w:br/>
      </w:r>
      <w:r w:rsidRPr="005C20E2">
        <w:rPr>
          <w:color w:val="FF0000"/>
        </w:rPr>
        <w:br/>
      </w:r>
      <w:r w:rsidRPr="005C20E2">
        <w:rPr>
          <w:color w:val="FF0000"/>
        </w:rPr>
        <w:br/>
      </w:r>
    </w:p>
    <w:p w14:paraId="6CD5D243" w14:textId="7938CFCD" w:rsidR="00EE009A" w:rsidRDefault="00EE009A" w:rsidP="00EE009A">
      <w:pPr>
        <w:ind w:left="2563" w:firstLine="0"/>
      </w:pPr>
      <w:r>
        <w:t xml:space="preserve">  5 Directors </w:t>
      </w:r>
      <w:r w:rsidR="00E606C0">
        <w:t>on 1</w:t>
      </w:r>
      <w:r>
        <w:t>st year term</w:t>
      </w:r>
    </w:p>
    <w:p w14:paraId="475D64B6" w14:textId="77777777" w:rsidR="00EE009A" w:rsidRDefault="00EE009A" w:rsidP="00B64DF7">
      <w:pPr>
        <w:ind w:left="2360" w:firstLine="0"/>
      </w:pPr>
    </w:p>
    <w:p w14:paraId="7084594A" w14:textId="0145FB39" w:rsidR="005A0D18" w:rsidRDefault="00B64DF7" w:rsidP="005A0D18">
      <w:pPr>
        <w:ind w:left="1843" w:firstLine="0"/>
      </w:pPr>
      <w:r>
        <w:t xml:space="preserve">                </w:t>
      </w:r>
      <w:r>
        <w:tab/>
        <w:t xml:space="preserve">  </w:t>
      </w:r>
      <w:r w:rsidR="005A0D18">
        <w:t xml:space="preserve">Maurice </w:t>
      </w:r>
      <w:r w:rsidR="00E606C0">
        <w:t>Benoit (</w:t>
      </w:r>
      <w:r w:rsidR="005A0D18">
        <w:t>President</w:t>
      </w:r>
      <w:r w:rsidR="00EE009A">
        <w:t>)</w:t>
      </w:r>
    </w:p>
    <w:p w14:paraId="20624D97" w14:textId="70F179B0" w:rsidR="005A0D18" w:rsidRDefault="00B64DF7" w:rsidP="005A0D18">
      <w:pPr>
        <w:ind w:left="1843" w:firstLine="0"/>
      </w:pPr>
      <w:r>
        <w:t xml:space="preserve">               </w:t>
      </w:r>
      <w:r>
        <w:tab/>
        <w:t xml:space="preserve"> </w:t>
      </w:r>
      <w:r w:rsidR="00EE009A">
        <w:t xml:space="preserve">Jackson </w:t>
      </w:r>
      <w:r w:rsidR="00E606C0">
        <w:t>Daniel (Vice</w:t>
      </w:r>
      <w:r w:rsidR="005A0D18">
        <w:t xml:space="preserve"> President</w:t>
      </w:r>
      <w:r w:rsidR="00EE009A">
        <w:t>)</w:t>
      </w:r>
    </w:p>
    <w:p w14:paraId="76476E4C" w14:textId="28D10DF3" w:rsidR="005A0D18" w:rsidRDefault="00B64DF7" w:rsidP="00B64DF7">
      <w:pPr>
        <w:ind w:left="2213" w:firstLine="0"/>
      </w:pPr>
      <w:r>
        <w:t xml:space="preserve">       </w:t>
      </w:r>
      <w:r>
        <w:tab/>
        <w:t xml:space="preserve"> </w:t>
      </w:r>
      <w:r w:rsidR="00EE009A">
        <w:t xml:space="preserve">Maureen Gibson </w:t>
      </w:r>
      <w:r w:rsidR="00E606C0">
        <w:t>(Secretary</w:t>
      </w:r>
      <w:r w:rsidR="00EE009A">
        <w:t>)</w:t>
      </w:r>
    </w:p>
    <w:p w14:paraId="2D5F4EA6" w14:textId="6276CE31" w:rsidR="005A0D18" w:rsidRDefault="00B64DF7" w:rsidP="00B64DF7">
      <w:pPr>
        <w:ind w:left="2160" w:firstLine="0"/>
      </w:pPr>
      <w:r>
        <w:lastRenderedPageBreak/>
        <w:t xml:space="preserve">         </w:t>
      </w:r>
      <w:r>
        <w:tab/>
      </w:r>
      <w:r w:rsidR="00EE009A">
        <w:t xml:space="preserve"> </w:t>
      </w:r>
      <w:r w:rsidR="005A0D18">
        <w:t>Phil Staden</w:t>
      </w:r>
      <w:r w:rsidR="00E606C0">
        <w:t xml:space="preserve"> (</w:t>
      </w:r>
      <w:r w:rsidR="005A0D18">
        <w:t xml:space="preserve">Past </w:t>
      </w:r>
      <w:r w:rsidR="00E606C0">
        <w:t>President)</w:t>
      </w:r>
    </w:p>
    <w:p w14:paraId="3C5905A8" w14:textId="0893AC5E" w:rsidR="003A6870" w:rsidRDefault="00B64DF7" w:rsidP="00B64DF7">
      <w:pPr>
        <w:ind w:left="2563" w:firstLine="0"/>
      </w:pPr>
      <w:r>
        <w:t xml:space="preserve"> </w:t>
      </w:r>
      <w:r>
        <w:tab/>
      </w:r>
      <w:r w:rsidR="005A0D18">
        <w:t xml:space="preserve"> Morgan </w:t>
      </w:r>
      <w:r w:rsidR="00E606C0">
        <w:t>Baddock (</w:t>
      </w:r>
      <w:r w:rsidR="005A0D18">
        <w:t>Treasurer</w:t>
      </w:r>
      <w:r w:rsidR="00EE009A">
        <w:t>)</w:t>
      </w:r>
    </w:p>
    <w:p w14:paraId="033CA643" w14:textId="2C47ADFB" w:rsidR="00E606C0" w:rsidRPr="00256DC2" w:rsidRDefault="009B7E8C" w:rsidP="00B64DF7">
      <w:pPr>
        <w:ind w:left="2563" w:firstLine="0"/>
        <w:rPr>
          <w:color w:val="auto"/>
        </w:rPr>
      </w:pPr>
      <w:r w:rsidRPr="00256DC2">
        <w:rPr>
          <w:color w:val="auto"/>
        </w:rPr>
        <w:t>New Director Nominations</w:t>
      </w:r>
      <w:r w:rsidR="005C20E2" w:rsidRPr="00256DC2">
        <w:rPr>
          <w:color w:val="auto"/>
        </w:rPr>
        <w:br/>
      </w:r>
    </w:p>
    <w:p w14:paraId="65D56A29" w14:textId="30530289" w:rsidR="00C83C7B" w:rsidRPr="00256DC2" w:rsidRDefault="00F96F08" w:rsidP="00B64DF7">
      <w:pPr>
        <w:ind w:left="2563" w:firstLine="0"/>
        <w:rPr>
          <w:color w:val="auto"/>
        </w:rPr>
      </w:pPr>
      <w:r w:rsidRPr="00256DC2">
        <w:rPr>
          <w:color w:val="auto"/>
        </w:rPr>
        <w:t>Phil Staden nominated Karla White – Nomination Declined</w:t>
      </w:r>
    </w:p>
    <w:p w14:paraId="7D83963B" w14:textId="62623A6A" w:rsidR="00B64DF7" w:rsidRPr="00256DC2" w:rsidRDefault="00B64DF7" w:rsidP="00EE009A">
      <w:pPr>
        <w:ind w:left="2563" w:firstLine="0"/>
        <w:rPr>
          <w:color w:val="auto"/>
        </w:rPr>
      </w:pPr>
      <w:r w:rsidRPr="00256DC2">
        <w:rPr>
          <w:color w:val="auto"/>
        </w:rPr>
        <w:tab/>
      </w:r>
    </w:p>
    <w:p w14:paraId="3C275A35" w14:textId="77777777" w:rsidR="00B64DF7" w:rsidRDefault="00B64DF7" w:rsidP="00B64DF7">
      <w:pPr>
        <w:ind w:left="2563" w:firstLine="0"/>
      </w:pPr>
    </w:p>
    <w:p w14:paraId="4CBC77FF" w14:textId="77777777" w:rsidR="00804B33" w:rsidRDefault="00804B33" w:rsidP="005A0D18">
      <w:pPr>
        <w:ind w:left="1843" w:firstLine="0"/>
      </w:pPr>
    </w:p>
    <w:p w14:paraId="75545C2F" w14:textId="77777777" w:rsidR="00FE3ABF" w:rsidRPr="00256DC2" w:rsidRDefault="00FE3ABF" w:rsidP="00FE3ABF">
      <w:pPr>
        <w:ind w:left="1843" w:firstLine="0"/>
        <w:rPr>
          <w:color w:val="auto"/>
        </w:rPr>
      </w:pPr>
    </w:p>
    <w:p w14:paraId="07BF162D" w14:textId="444D6740" w:rsidR="006C3974" w:rsidRPr="00256DC2" w:rsidRDefault="006C3974" w:rsidP="006367E5">
      <w:pPr>
        <w:pStyle w:val="ListParagraph"/>
        <w:numPr>
          <w:ilvl w:val="0"/>
          <w:numId w:val="1"/>
        </w:numPr>
        <w:spacing w:after="200" w:line="276" w:lineRule="auto"/>
        <w:ind w:hanging="360"/>
        <w:contextualSpacing/>
        <w:rPr>
          <w:b/>
          <w:u w:val="single"/>
        </w:rPr>
      </w:pPr>
      <w:r w:rsidRPr="00256DC2">
        <w:rPr>
          <w:b/>
          <w:u w:val="single"/>
        </w:rPr>
        <w:t xml:space="preserve">Election of Rider Rep for </w:t>
      </w:r>
      <w:r w:rsidR="005C5CD0" w:rsidRPr="00256DC2">
        <w:rPr>
          <w:b/>
          <w:u w:val="single"/>
        </w:rPr>
        <w:t xml:space="preserve">2025 </w:t>
      </w:r>
      <w:r w:rsidR="005C5CD0" w:rsidRPr="00256DC2">
        <w:rPr>
          <w:b/>
        </w:rPr>
        <w:t>Larry</w:t>
      </w:r>
      <w:r w:rsidR="005C20E2" w:rsidRPr="00256DC2">
        <w:t xml:space="preserve"> Baddock </w:t>
      </w:r>
      <w:r w:rsidR="005C5CD0" w:rsidRPr="00256DC2">
        <w:t>was nominated</w:t>
      </w:r>
      <w:r w:rsidR="005C20E2" w:rsidRPr="00256DC2">
        <w:t xml:space="preserve"> and accepted </w:t>
      </w:r>
      <w:r w:rsidR="005C5CD0" w:rsidRPr="00256DC2">
        <w:t>nomination.</w:t>
      </w:r>
      <w:r w:rsidR="005C20E2" w:rsidRPr="00256DC2">
        <w:rPr>
          <w:b/>
          <w:u w:val="single"/>
        </w:rPr>
        <w:t xml:space="preserve">  </w:t>
      </w:r>
    </w:p>
    <w:p w14:paraId="0E47318C" w14:textId="77777777" w:rsidR="006C3974" w:rsidRPr="00256DC2" w:rsidRDefault="006C3974" w:rsidP="006C3974">
      <w:pPr>
        <w:pStyle w:val="ListParagraph"/>
        <w:spacing w:after="200" w:line="276" w:lineRule="auto"/>
        <w:ind w:left="990"/>
        <w:contextualSpacing/>
        <w:rPr>
          <w:b/>
          <w:u w:val="single"/>
        </w:rPr>
      </w:pPr>
    </w:p>
    <w:p w14:paraId="40615C27" w14:textId="357C9724" w:rsidR="006367E5" w:rsidRPr="00256DC2" w:rsidRDefault="006367E5" w:rsidP="006367E5">
      <w:pPr>
        <w:pStyle w:val="ListParagraph"/>
        <w:numPr>
          <w:ilvl w:val="0"/>
          <w:numId w:val="1"/>
        </w:numPr>
        <w:spacing w:after="200" w:line="276" w:lineRule="auto"/>
        <w:ind w:hanging="360"/>
        <w:contextualSpacing/>
        <w:rPr>
          <w:b/>
          <w:u w:val="single"/>
        </w:rPr>
      </w:pPr>
      <w:r w:rsidRPr="00256DC2">
        <w:rPr>
          <w:b/>
          <w:u w:val="single"/>
        </w:rPr>
        <w:t xml:space="preserve"> ELECTION OF THE LTCPA RATING COMMITTEE FOR 202</w:t>
      </w:r>
      <w:r w:rsidR="00C83C7B" w:rsidRPr="00256DC2">
        <w:rPr>
          <w:b/>
          <w:u w:val="single"/>
        </w:rPr>
        <w:t>5</w:t>
      </w:r>
    </w:p>
    <w:p w14:paraId="72191F5A" w14:textId="77777777" w:rsidR="00B56686" w:rsidRPr="00256DC2" w:rsidRDefault="00B56686" w:rsidP="00B56686">
      <w:pPr>
        <w:pStyle w:val="ListParagraph"/>
        <w:spacing w:after="200" w:line="276" w:lineRule="auto"/>
        <w:ind w:left="990"/>
        <w:contextualSpacing/>
        <w:rPr>
          <w:b/>
          <w:u w:val="single"/>
        </w:rPr>
      </w:pPr>
    </w:p>
    <w:p w14:paraId="48D4C212" w14:textId="65D9ADE4" w:rsidR="00B56686" w:rsidRPr="00256DC2" w:rsidRDefault="008E65E1" w:rsidP="00B56686">
      <w:pPr>
        <w:pStyle w:val="ListParagraph"/>
        <w:spacing w:after="200" w:line="276" w:lineRule="auto"/>
        <w:ind w:left="990"/>
        <w:contextualSpacing/>
        <w:rPr>
          <w:b/>
          <w:u w:val="single"/>
        </w:rPr>
      </w:pPr>
      <w:r w:rsidRPr="00256DC2">
        <w:rPr>
          <w:b/>
          <w:u w:val="single"/>
        </w:rPr>
        <w:t>202</w:t>
      </w:r>
      <w:r w:rsidR="00C83C7B" w:rsidRPr="00256DC2">
        <w:rPr>
          <w:b/>
          <w:u w:val="single"/>
        </w:rPr>
        <w:t>4</w:t>
      </w:r>
      <w:r w:rsidRPr="00256DC2">
        <w:rPr>
          <w:b/>
          <w:u w:val="single"/>
        </w:rPr>
        <w:t xml:space="preserve"> Rating Committee</w:t>
      </w:r>
    </w:p>
    <w:p w14:paraId="2526087A" w14:textId="77777777" w:rsidR="00B56686" w:rsidRPr="00256DC2" w:rsidRDefault="00B56686" w:rsidP="00B56686">
      <w:pPr>
        <w:spacing w:after="200" w:line="276" w:lineRule="auto"/>
        <w:ind w:left="1450"/>
        <w:contextualSpacing/>
        <w:rPr>
          <w:bCs/>
          <w:color w:val="auto"/>
        </w:rPr>
      </w:pPr>
      <w:r w:rsidRPr="00256DC2">
        <w:rPr>
          <w:bCs/>
          <w:color w:val="auto"/>
        </w:rPr>
        <w:t>Larry Baddock Chairperson</w:t>
      </w:r>
    </w:p>
    <w:p w14:paraId="3F20054A" w14:textId="77777777" w:rsidR="00B56686" w:rsidRPr="00256DC2" w:rsidRDefault="00B56686" w:rsidP="00B56686">
      <w:pPr>
        <w:spacing w:after="200" w:line="276" w:lineRule="auto"/>
        <w:ind w:left="1450"/>
        <w:contextualSpacing/>
        <w:rPr>
          <w:bCs/>
          <w:color w:val="auto"/>
        </w:rPr>
      </w:pPr>
      <w:r w:rsidRPr="00256DC2">
        <w:rPr>
          <w:bCs/>
          <w:color w:val="auto"/>
        </w:rPr>
        <w:t>Phil Staden</w:t>
      </w:r>
    </w:p>
    <w:p w14:paraId="0F281939" w14:textId="75EA3A41" w:rsidR="00374F67" w:rsidRPr="00256DC2" w:rsidRDefault="00C83C7B" w:rsidP="00B56686">
      <w:pPr>
        <w:spacing w:after="200" w:line="276" w:lineRule="auto"/>
        <w:ind w:left="1450"/>
        <w:contextualSpacing/>
        <w:rPr>
          <w:bCs/>
          <w:color w:val="auto"/>
        </w:rPr>
      </w:pPr>
      <w:r w:rsidRPr="00256DC2">
        <w:rPr>
          <w:bCs/>
          <w:color w:val="auto"/>
        </w:rPr>
        <w:t>Darren</w:t>
      </w:r>
      <w:r w:rsidR="00EC2465" w:rsidRPr="00256DC2">
        <w:rPr>
          <w:bCs/>
          <w:color w:val="auto"/>
        </w:rPr>
        <w:t xml:space="preserve"> </w:t>
      </w:r>
      <w:r w:rsidRPr="00256DC2">
        <w:rPr>
          <w:bCs/>
          <w:color w:val="auto"/>
        </w:rPr>
        <w:t>Daniels</w:t>
      </w:r>
    </w:p>
    <w:p w14:paraId="4D1F93A1" w14:textId="0E83B407" w:rsidR="00C83C7B" w:rsidRPr="00256DC2" w:rsidRDefault="00C83C7B" w:rsidP="00B56686">
      <w:pPr>
        <w:spacing w:after="200" w:line="276" w:lineRule="auto"/>
        <w:ind w:left="1450"/>
        <w:contextualSpacing/>
        <w:rPr>
          <w:bCs/>
          <w:color w:val="auto"/>
        </w:rPr>
      </w:pPr>
      <w:r w:rsidRPr="00256DC2">
        <w:rPr>
          <w:bCs/>
          <w:color w:val="auto"/>
        </w:rPr>
        <w:t>Carson Sidner</w:t>
      </w:r>
      <w:r w:rsidR="005C20E2" w:rsidRPr="00256DC2">
        <w:rPr>
          <w:bCs/>
          <w:color w:val="auto"/>
        </w:rPr>
        <w:br/>
      </w:r>
      <w:r w:rsidR="005C20E2" w:rsidRPr="00256DC2">
        <w:rPr>
          <w:bCs/>
          <w:color w:val="auto"/>
        </w:rPr>
        <w:br/>
        <w:t xml:space="preserve"> All accepted, Larry Baddock stepped down from </w:t>
      </w:r>
      <w:r w:rsidR="005C5CD0" w:rsidRPr="00256DC2">
        <w:rPr>
          <w:bCs/>
          <w:color w:val="auto"/>
        </w:rPr>
        <w:t>being chairperson, the</w:t>
      </w:r>
      <w:r w:rsidR="005C20E2" w:rsidRPr="00256DC2">
        <w:rPr>
          <w:bCs/>
          <w:color w:val="auto"/>
        </w:rPr>
        <w:t xml:space="preserve"> rating committee will let us </w:t>
      </w:r>
      <w:r w:rsidR="005C5CD0" w:rsidRPr="00256DC2">
        <w:rPr>
          <w:bCs/>
          <w:color w:val="auto"/>
        </w:rPr>
        <w:t>know the</w:t>
      </w:r>
      <w:r w:rsidR="005C20E2" w:rsidRPr="00256DC2">
        <w:rPr>
          <w:bCs/>
          <w:color w:val="auto"/>
        </w:rPr>
        <w:t xml:space="preserve"> new </w:t>
      </w:r>
      <w:r w:rsidR="005C5CD0" w:rsidRPr="00256DC2">
        <w:rPr>
          <w:bCs/>
          <w:color w:val="auto"/>
        </w:rPr>
        <w:t>chairperson.</w:t>
      </w:r>
      <w:r w:rsidR="005C20E2" w:rsidRPr="00256DC2">
        <w:rPr>
          <w:bCs/>
          <w:color w:val="auto"/>
        </w:rPr>
        <w:t xml:space="preserve"> </w:t>
      </w:r>
    </w:p>
    <w:p w14:paraId="21229461" w14:textId="77777777" w:rsidR="009B7E8C" w:rsidRPr="00256DC2" w:rsidRDefault="009B7E8C" w:rsidP="00B56686">
      <w:pPr>
        <w:spacing w:after="200" w:line="276" w:lineRule="auto"/>
        <w:ind w:left="1450"/>
        <w:contextualSpacing/>
        <w:rPr>
          <w:bCs/>
          <w:color w:val="auto"/>
        </w:rPr>
      </w:pPr>
    </w:p>
    <w:p w14:paraId="44655BEA" w14:textId="64AE2972" w:rsidR="00374F67" w:rsidRPr="00256DC2" w:rsidRDefault="009B7E8C" w:rsidP="00B56686">
      <w:pPr>
        <w:spacing w:after="200" w:line="276" w:lineRule="auto"/>
        <w:ind w:left="1450"/>
        <w:contextualSpacing/>
        <w:rPr>
          <w:bCs/>
          <w:color w:val="auto"/>
        </w:rPr>
      </w:pPr>
      <w:r w:rsidRPr="00256DC2">
        <w:rPr>
          <w:bCs/>
          <w:color w:val="auto"/>
        </w:rPr>
        <w:t>New Rating Committee Nominations</w:t>
      </w:r>
    </w:p>
    <w:p w14:paraId="605E51DF" w14:textId="0E3811D7" w:rsidR="00C83C7B" w:rsidRPr="00256DC2" w:rsidRDefault="00C83C7B" w:rsidP="00C83C7B">
      <w:pPr>
        <w:spacing w:line="259" w:lineRule="auto"/>
        <w:rPr>
          <w:color w:val="auto"/>
        </w:rPr>
      </w:pPr>
    </w:p>
    <w:p w14:paraId="048511F9" w14:textId="1E5D0B18" w:rsidR="00BA5C5E" w:rsidRPr="00256DC2" w:rsidRDefault="00F07D73" w:rsidP="008D2C7A">
      <w:pPr>
        <w:pStyle w:val="ListParagraph"/>
        <w:numPr>
          <w:ilvl w:val="0"/>
          <w:numId w:val="1"/>
        </w:numPr>
        <w:spacing w:line="259" w:lineRule="auto"/>
        <w:ind w:firstLine="364"/>
      </w:pPr>
      <w:r w:rsidRPr="00256DC2">
        <w:rPr>
          <w:rFonts w:ascii="Cambria" w:eastAsia="Cambria" w:hAnsi="Cambria" w:cs="Cambria"/>
          <w:sz w:val="24"/>
          <w:lang w:eastAsia="en-CA"/>
        </w:rPr>
        <w:t>Meeting adjourned</w:t>
      </w:r>
      <w:r w:rsidR="00DE05F1" w:rsidRPr="00256DC2">
        <w:tab/>
      </w:r>
      <w:r w:rsidR="005C20E2" w:rsidRPr="00256DC2">
        <w:t xml:space="preserve"> at 20:12</w:t>
      </w:r>
    </w:p>
    <w:p w14:paraId="000F3EB9" w14:textId="77777777" w:rsidR="00BA5C5E" w:rsidRDefault="00BA5C5E" w:rsidP="00BA5C5E">
      <w:pPr>
        <w:spacing w:line="259" w:lineRule="auto"/>
        <w:rPr>
          <w:b/>
          <w:u w:val="single"/>
        </w:rPr>
      </w:pPr>
    </w:p>
    <w:p w14:paraId="63E5FAB3" w14:textId="77777777" w:rsidR="00BA5C5E" w:rsidRPr="00256DC2" w:rsidRDefault="00BA5C5E" w:rsidP="008D2AAE">
      <w:pPr>
        <w:spacing w:line="259" w:lineRule="auto"/>
        <w:ind w:left="0" w:firstLine="0"/>
        <w:jc w:val="center"/>
        <w:rPr>
          <w:b/>
          <w:color w:val="auto"/>
          <w:sz w:val="36"/>
          <w:szCs w:val="36"/>
        </w:rPr>
      </w:pPr>
    </w:p>
    <w:sectPr w:rsidR="00BA5C5E" w:rsidRPr="00256DC2" w:rsidSect="009F2B79">
      <w:footerReference w:type="default" r:id="rId10"/>
      <w:pgSz w:w="12240" w:h="15840"/>
      <w:pgMar w:top="709" w:right="758" w:bottom="567" w:left="85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DA13" w14:textId="77777777" w:rsidR="00797809" w:rsidRDefault="00797809" w:rsidP="009F2B79">
      <w:pPr>
        <w:spacing w:after="0" w:line="240" w:lineRule="auto"/>
      </w:pPr>
      <w:r>
        <w:separator/>
      </w:r>
    </w:p>
  </w:endnote>
  <w:endnote w:type="continuationSeparator" w:id="0">
    <w:p w14:paraId="400D37A4" w14:textId="77777777" w:rsidR="00797809" w:rsidRDefault="00797809" w:rsidP="009F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542F" w14:textId="3AA1C944" w:rsidR="009F2B79" w:rsidRPr="009F2B79" w:rsidRDefault="009F2B79" w:rsidP="009F2B79">
    <w:pPr>
      <w:pStyle w:val="Footer"/>
      <w:jc w:val="right"/>
      <w:rPr>
        <w:b/>
        <w:szCs w:val="24"/>
      </w:rPr>
    </w:pPr>
    <w:r w:rsidRPr="009F2B79">
      <w:rPr>
        <w:b/>
        <w:noProof/>
        <w:color w:val="0070C0"/>
        <w:szCs w:val="24"/>
      </w:rPr>
      <mc:AlternateContent>
        <mc:Choice Requires="wps">
          <w:drawing>
            <wp:anchor distT="0" distB="0" distL="114300" distR="114300" simplePos="0" relativeHeight="251659264" behindDoc="0" locked="0" layoutInCell="1" allowOverlap="1" wp14:anchorId="60F577EB" wp14:editId="44065D5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7F03D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9F2B79">
      <w:rPr>
        <w:b/>
        <w:color w:val="0070C0"/>
        <w:szCs w:val="24"/>
      </w:rPr>
      <w:t xml:space="preserve"> </w:t>
    </w:r>
    <w:r w:rsidRPr="009F2B79">
      <w:rPr>
        <w:rFonts w:asciiTheme="majorHAnsi" w:eastAsiaTheme="majorEastAsia" w:hAnsiTheme="majorHAnsi" w:cstheme="majorBidi"/>
        <w:b/>
        <w:color w:val="0070C0"/>
        <w:szCs w:val="24"/>
      </w:rPr>
      <w:t xml:space="preserve">pg. </w:t>
    </w:r>
    <w:r w:rsidRPr="009F2B79">
      <w:rPr>
        <w:rFonts w:asciiTheme="minorHAnsi" w:eastAsiaTheme="minorEastAsia" w:hAnsiTheme="minorHAnsi" w:cstheme="minorBidi"/>
        <w:b/>
        <w:color w:val="0070C0"/>
        <w:szCs w:val="24"/>
      </w:rPr>
      <w:fldChar w:fldCharType="begin"/>
    </w:r>
    <w:r w:rsidRPr="009F2B79">
      <w:rPr>
        <w:b/>
        <w:color w:val="0070C0"/>
        <w:szCs w:val="24"/>
      </w:rPr>
      <w:instrText xml:space="preserve"> PAGE    \* MERGEFORMAT </w:instrText>
    </w:r>
    <w:r w:rsidRPr="009F2B79">
      <w:rPr>
        <w:rFonts w:asciiTheme="minorHAnsi" w:eastAsiaTheme="minorEastAsia" w:hAnsiTheme="minorHAnsi" w:cstheme="minorBidi"/>
        <w:b/>
        <w:color w:val="0070C0"/>
        <w:szCs w:val="24"/>
      </w:rPr>
      <w:fldChar w:fldCharType="separate"/>
    </w:r>
    <w:r w:rsidR="005C20E2" w:rsidRPr="005C20E2">
      <w:rPr>
        <w:rFonts w:asciiTheme="majorHAnsi" w:eastAsiaTheme="majorEastAsia" w:hAnsiTheme="majorHAnsi" w:cstheme="majorBidi"/>
        <w:b/>
        <w:noProof/>
        <w:color w:val="0070C0"/>
        <w:szCs w:val="24"/>
      </w:rPr>
      <w:t>4</w:t>
    </w:r>
    <w:r w:rsidRPr="009F2B79">
      <w:rPr>
        <w:rFonts w:asciiTheme="majorHAnsi" w:eastAsiaTheme="majorEastAsia" w:hAnsiTheme="majorHAnsi" w:cstheme="majorBidi"/>
        <w:b/>
        <w:noProof/>
        <w:color w:val="0070C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B51A" w14:textId="77777777" w:rsidR="00797809" w:rsidRDefault="00797809" w:rsidP="009F2B79">
      <w:pPr>
        <w:spacing w:after="0" w:line="240" w:lineRule="auto"/>
      </w:pPr>
      <w:r>
        <w:separator/>
      </w:r>
    </w:p>
  </w:footnote>
  <w:footnote w:type="continuationSeparator" w:id="0">
    <w:p w14:paraId="5454092D" w14:textId="77777777" w:rsidR="00797809" w:rsidRDefault="00797809" w:rsidP="009F2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1888"/>
    <w:multiLevelType w:val="hybridMultilevel"/>
    <w:tmpl w:val="8620E050"/>
    <w:lvl w:ilvl="0" w:tplc="F4D89E4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C9AA75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C266FAA">
      <w:start w:val="1"/>
      <w:numFmt w:val="lowerLetter"/>
      <w:lvlRestart w:val="0"/>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FC07F8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17848E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94E912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002C9C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84C38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998C3D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B5E23"/>
    <w:multiLevelType w:val="hybridMultilevel"/>
    <w:tmpl w:val="619AEE1A"/>
    <w:lvl w:ilvl="0" w:tplc="10090017">
      <w:start w:val="1"/>
      <w:numFmt w:val="lowerLetter"/>
      <w:lvlText w:val="%1)"/>
      <w:lvlJc w:val="left"/>
      <w:pPr>
        <w:ind w:left="2720" w:hanging="360"/>
      </w:pPr>
    </w:lvl>
    <w:lvl w:ilvl="1" w:tplc="10090019" w:tentative="1">
      <w:start w:val="1"/>
      <w:numFmt w:val="lowerLetter"/>
      <w:lvlText w:val="%2."/>
      <w:lvlJc w:val="left"/>
      <w:pPr>
        <w:ind w:left="3440" w:hanging="360"/>
      </w:pPr>
    </w:lvl>
    <w:lvl w:ilvl="2" w:tplc="1009001B" w:tentative="1">
      <w:start w:val="1"/>
      <w:numFmt w:val="lowerRoman"/>
      <w:lvlText w:val="%3."/>
      <w:lvlJc w:val="right"/>
      <w:pPr>
        <w:ind w:left="4160" w:hanging="180"/>
      </w:pPr>
    </w:lvl>
    <w:lvl w:ilvl="3" w:tplc="1009000F" w:tentative="1">
      <w:start w:val="1"/>
      <w:numFmt w:val="decimal"/>
      <w:lvlText w:val="%4."/>
      <w:lvlJc w:val="left"/>
      <w:pPr>
        <w:ind w:left="4880" w:hanging="360"/>
      </w:pPr>
    </w:lvl>
    <w:lvl w:ilvl="4" w:tplc="10090019" w:tentative="1">
      <w:start w:val="1"/>
      <w:numFmt w:val="lowerLetter"/>
      <w:lvlText w:val="%5."/>
      <w:lvlJc w:val="left"/>
      <w:pPr>
        <w:ind w:left="5600" w:hanging="360"/>
      </w:pPr>
    </w:lvl>
    <w:lvl w:ilvl="5" w:tplc="1009001B" w:tentative="1">
      <w:start w:val="1"/>
      <w:numFmt w:val="lowerRoman"/>
      <w:lvlText w:val="%6."/>
      <w:lvlJc w:val="right"/>
      <w:pPr>
        <w:ind w:left="6320" w:hanging="180"/>
      </w:pPr>
    </w:lvl>
    <w:lvl w:ilvl="6" w:tplc="1009000F" w:tentative="1">
      <w:start w:val="1"/>
      <w:numFmt w:val="decimal"/>
      <w:lvlText w:val="%7."/>
      <w:lvlJc w:val="left"/>
      <w:pPr>
        <w:ind w:left="7040" w:hanging="360"/>
      </w:pPr>
    </w:lvl>
    <w:lvl w:ilvl="7" w:tplc="10090019" w:tentative="1">
      <w:start w:val="1"/>
      <w:numFmt w:val="lowerLetter"/>
      <w:lvlText w:val="%8."/>
      <w:lvlJc w:val="left"/>
      <w:pPr>
        <w:ind w:left="7760" w:hanging="360"/>
      </w:pPr>
    </w:lvl>
    <w:lvl w:ilvl="8" w:tplc="1009001B" w:tentative="1">
      <w:start w:val="1"/>
      <w:numFmt w:val="lowerRoman"/>
      <w:lvlText w:val="%9."/>
      <w:lvlJc w:val="right"/>
      <w:pPr>
        <w:ind w:left="8480" w:hanging="180"/>
      </w:pPr>
    </w:lvl>
  </w:abstractNum>
  <w:abstractNum w:abstractNumId="2" w15:restartNumberingAfterBreak="0">
    <w:nsid w:val="25321C85"/>
    <w:multiLevelType w:val="hybridMultilevel"/>
    <w:tmpl w:val="144C0E40"/>
    <w:lvl w:ilvl="0" w:tplc="4B987796">
      <w:start w:val="1"/>
      <w:numFmt w:val="decimal"/>
      <w:lvlText w:val="%1."/>
      <w:lvlJc w:val="left"/>
      <w:pPr>
        <w:ind w:left="720" w:hanging="360"/>
      </w:pPr>
      <w:rPr>
        <w:rFonts w:hint="default"/>
        <w:b w:val="0"/>
        <w:bCs/>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5">
      <w:start w:val="1"/>
      <w:numFmt w:val="bullet"/>
      <w:lvlText w:val=""/>
      <w:lvlJc w:val="left"/>
      <w:pPr>
        <w:ind w:left="2880" w:hanging="360"/>
      </w:pPr>
      <w:rPr>
        <w:rFonts w:ascii="Wingdings" w:hAnsi="Wingdings" w:hint="default"/>
      </w:rPr>
    </w:lvl>
    <w:lvl w:ilvl="4" w:tplc="1009000D">
      <w:start w:val="1"/>
      <w:numFmt w:val="bullet"/>
      <w:lvlText w:val=""/>
      <w:lvlJc w:val="left"/>
      <w:pPr>
        <w:ind w:left="3600" w:hanging="360"/>
      </w:pPr>
      <w:rPr>
        <w:rFonts w:ascii="Wingdings" w:hAnsi="Wingding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683847"/>
    <w:multiLevelType w:val="hybridMultilevel"/>
    <w:tmpl w:val="F5B8365A"/>
    <w:lvl w:ilvl="0" w:tplc="906CE96C">
      <w:start w:val="1"/>
      <w:numFmt w:val="decimal"/>
      <w:lvlText w:val="%1."/>
      <w:lvlJc w:val="left"/>
      <w:pPr>
        <w:ind w:left="9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3164D92">
      <w:start w:val="1"/>
      <w:numFmt w:val="lowerLetter"/>
      <w:lvlText w:val="%2."/>
      <w:lvlJc w:val="left"/>
      <w:pPr>
        <w:ind w:left="15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098879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DDAEA0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98A3B4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70AEF8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C0B41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70899B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4A6192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6B2E82"/>
    <w:multiLevelType w:val="hybridMultilevel"/>
    <w:tmpl w:val="F766C01E"/>
    <w:lvl w:ilvl="0" w:tplc="DA0E0376">
      <w:start w:val="1"/>
      <w:numFmt w:val="lowerLetter"/>
      <w:lvlText w:val="%1)"/>
      <w:lvlJc w:val="left"/>
      <w:pPr>
        <w:ind w:left="1778" w:hanging="360"/>
      </w:pPr>
      <w:rPr>
        <w:rFonts w:hint="default"/>
        <w:sz w:val="24"/>
        <w:szCs w:val="24"/>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5" w15:restartNumberingAfterBreak="0">
    <w:nsid w:val="55EE511F"/>
    <w:multiLevelType w:val="hybridMultilevel"/>
    <w:tmpl w:val="9294DCE2"/>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589921CD"/>
    <w:multiLevelType w:val="hybridMultilevel"/>
    <w:tmpl w:val="FCFC0358"/>
    <w:lvl w:ilvl="0" w:tplc="2B70D47A">
      <w:start w:val="1"/>
      <w:numFmt w:val="decimal"/>
      <w:lvlText w:val="%1."/>
      <w:lvlJc w:val="left"/>
      <w:pPr>
        <w:ind w:left="2450" w:hanging="360"/>
      </w:pPr>
      <w:rPr>
        <w:rFonts w:hint="default"/>
      </w:rPr>
    </w:lvl>
    <w:lvl w:ilvl="1" w:tplc="10090019" w:tentative="1">
      <w:start w:val="1"/>
      <w:numFmt w:val="lowerLetter"/>
      <w:lvlText w:val="%2."/>
      <w:lvlJc w:val="left"/>
      <w:pPr>
        <w:ind w:left="3170" w:hanging="360"/>
      </w:pPr>
    </w:lvl>
    <w:lvl w:ilvl="2" w:tplc="1009001B" w:tentative="1">
      <w:start w:val="1"/>
      <w:numFmt w:val="lowerRoman"/>
      <w:lvlText w:val="%3."/>
      <w:lvlJc w:val="right"/>
      <w:pPr>
        <w:ind w:left="3890" w:hanging="180"/>
      </w:pPr>
    </w:lvl>
    <w:lvl w:ilvl="3" w:tplc="1009000F" w:tentative="1">
      <w:start w:val="1"/>
      <w:numFmt w:val="decimal"/>
      <w:lvlText w:val="%4."/>
      <w:lvlJc w:val="left"/>
      <w:pPr>
        <w:ind w:left="4610" w:hanging="360"/>
      </w:pPr>
    </w:lvl>
    <w:lvl w:ilvl="4" w:tplc="10090019" w:tentative="1">
      <w:start w:val="1"/>
      <w:numFmt w:val="lowerLetter"/>
      <w:lvlText w:val="%5."/>
      <w:lvlJc w:val="left"/>
      <w:pPr>
        <w:ind w:left="5330" w:hanging="360"/>
      </w:pPr>
    </w:lvl>
    <w:lvl w:ilvl="5" w:tplc="1009001B" w:tentative="1">
      <w:start w:val="1"/>
      <w:numFmt w:val="lowerRoman"/>
      <w:lvlText w:val="%6."/>
      <w:lvlJc w:val="right"/>
      <w:pPr>
        <w:ind w:left="6050" w:hanging="180"/>
      </w:pPr>
    </w:lvl>
    <w:lvl w:ilvl="6" w:tplc="1009000F" w:tentative="1">
      <w:start w:val="1"/>
      <w:numFmt w:val="decimal"/>
      <w:lvlText w:val="%7."/>
      <w:lvlJc w:val="left"/>
      <w:pPr>
        <w:ind w:left="6770" w:hanging="360"/>
      </w:pPr>
    </w:lvl>
    <w:lvl w:ilvl="7" w:tplc="10090019" w:tentative="1">
      <w:start w:val="1"/>
      <w:numFmt w:val="lowerLetter"/>
      <w:lvlText w:val="%8."/>
      <w:lvlJc w:val="left"/>
      <w:pPr>
        <w:ind w:left="7490" w:hanging="360"/>
      </w:pPr>
    </w:lvl>
    <w:lvl w:ilvl="8" w:tplc="1009001B" w:tentative="1">
      <w:start w:val="1"/>
      <w:numFmt w:val="lowerRoman"/>
      <w:lvlText w:val="%9."/>
      <w:lvlJc w:val="right"/>
      <w:pPr>
        <w:ind w:left="8210" w:hanging="180"/>
      </w:pPr>
    </w:lvl>
  </w:abstractNum>
  <w:abstractNum w:abstractNumId="7" w15:restartNumberingAfterBreak="0">
    <w:nsid w:val="658438F2"/>
    <w:multiLevelType w:val="hybridMultilevel"/>
    <w:tmpl w:val="88384AFC"/>
    <w:lvl w:ilvl="0" w:tplc="10090017">
      <w:start w:val="1"/>
      <w:numFmt w:val="lowerLetter"/>
      <w:lvlText w:val="%1)"/>
      <w:lvlJc w:val="left"/>
      <w:pPr>
        <w:ind w:left="2070" w:hanging="360"/>
      </w:p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8" w15:restartNumberingAfterBreak="0">
    <w:nsid w:val="6FAA1FCD"/>
    <w:multiLevelType w:val="hybridMultilevel"/>
    <w:tmpl w:val="6B8C3968"/>
    <w:lvl w:ilvl="0" w:tplc="10090019">
      <w:start w:val="1"/>
      <w:numFmt w:val="lowerLetter"/>
      <w:lvlText w:val="%1."/>
      <w:lvlJc w:val="left"/>
      <w:pPr>
        <w:ind w:left="2870" w:hanging="360"/>
      </w:pPr>
    </w:lvl>
    <w:lvl w:ilvl="1" w:tplc="10090019" w:tentative="1">
      <w:start w:val="1"/>
      <w:numFmt w:val="lowerLetter"/>
      <w:lvlText w:val="%2."/>
      <w:lvlJc w:val="left"/>
      <w:pPr>
        <w:ind w:left="3590" w:hanging="360"/>
      </w:pPr>
    </w:lvl>
    <w:lvl w:ilvl="2" w:tplc="1009001B" w:tentative="1">
      <w:start w:val="1"/>
      <w:numFmt w:val="lowerRoman"/>
      <w:lvlText w:val="%3."/>
      <w:lvlJc w:val="right"/>
      <w:pPr>
        <w:ind w:left="4310" w:hanging="180"/>
      </w:pPr>
    </w:lvl>
    <w:lvl w:ilvl="3" w:tplc="1009000F" w:tentative="1">
      <w:start w:val="1"/>
      <w:numFmt w:val="decimal"/>
      <w:lvlText w:val="%4."/>
      <w:lvlJc w:val="left"/>
      <w:pPr>
        <w:ind w:left="5030" w:hanging="360"/>
      </w:pPr>
    </w:lvl>
    <w:lvl w:ilvl="4" w:tplc="10090019" w:tentative="1">
      <w:start w:val="1"/>
      <w:numFmt w:val="lowerLetter"/>
      <w:lvlText w:val="%5."/>
      <w:lvlJc w:val="left"/>
      <w:pPr>
        <w:ind w:left="5750" w:hanging="360"/>
      </w:pPr>
    </w:lvl>
    <w:lvl w:ilvl="5" w:tplc="1009001B" w:tentative="1">
      <w:start w:val="1"/>
      <w:numFmt w:val="lowerRoman"/>
      <w:lvlText w:val="%6."/>
      <w:lvlJc w:val="right"/>
      <w:pPr>
        <w:ind w:left="6470" w:hanging="180"/>
      </w:pPr>
    </w:lvl>
    <w:lvl w:ilvl="6" w:tplc="1009000F" w:tentative="1">
      <w:start w:val="1"/>
      <w:numFmt w:val="decimal"/>
      <w:lvlText w:val="%7."/>
      <w:lvlJc w:val="left"/>
      <w:pPr>
        <w:ind w:left="7190" w:hanging="360"/>
      </w:pPr>
    </w:lvl>
    <w:lvl w:ilvl="7" w:tplc="10090019" w:tentative="1">
      <w:start w:val="1"/>
      <w:numFmt w:val="lowerLetter"/>
      <w:lvlText w:val="%8."/>
      <w:lvlJc w:val="left"/>
      <w:pPr>
        <w:ind w:left="7910" w:hanging="360"/>
      </w:pPr>
    </w:lvl>
    <w:lvl w:ilvl="8" w:tplc="1009001B" w:tentative="1">
      <w:start w:val="1"/>
      <w:numFmt w:val="lowerRoman"/>
      <w:lvlText w:val="%9."/>
      <w:lvlJc w:val="right"/>
      <w:pPr>
        <w:ind w:left="8630" w:hanging="180"/>
      </w:pPr>
    </w:lvl>
  </w:abstractNum>
  <w:abstractNum w:abstractNumId="9" w15:restartNumberingAfterBreak="0">
    <w:nsid w:val="6FFF5D95"/>
    <w:multiLevelType w:val="hybridMultilevel"/>
    <w:tmpl w:val="5E541320"/>
    <w:lvl w:ilvl="0" w:tplc="42900642">
      <w:start w:val="5"/>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79E46BE6"/>
    <w:multiLevelType w:val="hybridMultilevel"/>
    <w:tmpl w:val="013A4A78"/>
    <w:lvl w:ilvl="0" w:tplc="10090001">
      <w:start w:val="1"/>
      <w:numFmt w:val="bullet"/>
      <w:lvlText w:val=""/>
      <w:lvlJc w:val="left"/>
      <w:pPr>
        <w:ind w:left="1890" w:hanging="360"/>
      </w:pPr>
      <w:rPr>
        <w:rFonts w:ascii="Symbol" w:hAnsi="Symbol" w:hint="default"/>
      </w:rPr>
    </w:lvl>
    <w:lvl w:ilvl="1" w:tplc="10090003">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1" w15:restartNumberingAfterBreak="0">
    <w:nsid w:val="7C964BE0"/>
    <w:multiLevelType w:val="hybridMultilevel"/>
    <w:tmpl w:val="9356EE72"/>
    <w:lvl w:ilvl="0" w:tplc="D20A6CA0">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num w:numId="1" w16cid:durableId="657155741">
    <w:abstractNumId w:val="3"/>
  </w:num>
  <w:num w:numId="2" w16cid:durableId="808936136">
    <w:abstractNumId w:val="0"/>
  </w:num>
  <w:num w:numId="3" w16cid:durableId="1042170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212481">
    <w:abstractNumId w:val="9"/>
  </w:num>
  <w:num w:numId="5" w16cid:durableId="376466941">
    <w:abstractNumId w:val="4"/>
  </w:num>
  <w:num w:numId="6" w16cid:durableId="396174551">
    <w:abstractNumId w:val="2"/>
  </w:num>
  <w:num w:numId="7" w16cid:durableId="2059082679">
    <w:abstractNumId w:val="8"/>
  </w:num>
  <w:num w:numId="8" w16cid:durableId="660355878">
    <w:abstractNumId w:val="5"/>
  </w:num>
  <w:num w:numId="9" w16cid:durableId="1902788958">
    <w:abstractNumId w:val="1"/>
  </w:num>
  <w:num w:numId="10" w16cid:durableId="1475178523">
    <w:abstractNumId w:val="7"/>
  </w:num>
  <w:num w:numId="11" w16cid:durableId="137040313">
    <w:abstractNumId w:val="6"/>
  </w:num>
  <w:num w:numId="12" w16cid:durableId="38352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6F"/>
    <w:rsid w:val="00003DFA"/>
    <w:rsid w:val="000246F2"/>
    <w:rsid w:val="00042124"/>
    <w:rsid w:val="00052DF5"/>
    <w:rsid w:val="00084707"/>
    <w:rsid w:val="000C1473"/>
    <w:rsid w:val="000C3CCD"/>
    <w:rsid w:val="000D4D67"/>
    <w:rsid w:val="000F2392"/>
    <w:rsid w:val="00101ED3"/>
    <w:rsid w:val="0011509D"/>
    <w:rsid w:val="00117B08"/>
    <w:rsid w:val="00133D9E"/>
    <w:rsid w:val="00141179"/>
    <w:rsid w:val="00167B78"/>
    <w:rsid w:val="001C2164"/>
    <w:rsid w:val="001D28FC"/>
    <w:rsid w:val="00251F5A"/>
    <w:rsid w:val="00256DC2"/>
    <w:rsid w:val="002A5E22"/>
    <w:rsid w:val="002C7E72"/>
    <w:rsid w:val="002D0F85"/>
    <w:rsid w:val="002E2324"/>
    <w:rsid w:val="002F6F00"/>
    <w:rsid w:val="003051A9"/>
    <w:rsid w:val="003421B5"/>
    <w:rsid w:val="00357C53"/>
    <w:rsid w:val="00366396"/>
    <w:rsid w:val="00374F67"/>
    <w:rsid w:val="003911E0"/>
    <w:rsid w:val="003A6870"/>
    <w:rsid w:val="003C2406"/>
    <w:rsid w:val="00423C6B"/>
    <w:rsid w:val="004525B3"/>
    <w:rsid w:val="00481C7F"/>
    <w:rsid w:val="004829B3"/>
    <w:rsid w:val="00482E5F"/>
    <w:rsid w:val="00496131"/>
    <w:rsid w:val="004D27DD"/>
    <w:rsid w:val="004E5277"/>
    <w:rsid w:val="004F599E"/>
    <w:rsid w:val="005314D7"/>
    <w:rsid w:val="00553655"/>
    <w:rsid w:val="005A0D18"/>
    <w:rsid w:val="005C20E2"/>
    <w:rsid w:val="005C5CD0"/>
    <w:rsid w:val="00631678"/>
    <w:rsid w:val="006367E5"/>
    <w:rsid w:val="00682EBD"/>
    <w:rsid w:val="006C3974"/>
    <w:rsid w:val="007368AA"/>
    <w:rsid w:val="00747319"/>
    <w:rsid w:val="00763C2D"/>
    <w:rsid w:val="00775308"/>
    <w:rsid w:val="00792C44"/>
    <w:rsid w:val="00797809"/>
    <w:rsid w:val="007C612B"/>
    <w:rsid w:val="00804B33"/>
    <w:rsid w:val="008523ED"/>
    <w:rsid w:val="00857408"/>
    <w:rsid w:val="00861AB5"/>
    <w:rsid w:val="0087197F"/>
    <w:rsid w:val="00886E33"/>
    <w:rsid w:val="008B75F5"/>
    <w:rsid w:val="008D2AAE"/>
    <w:rsid w:val="008E62B9"/>
    <w:rsid w:val="008E65E1"/>
    <w:rsid w:val="00901203"/>
    <w:rsid w:val="009354C4"/>
    <w:rsid w:val="00947276"/>
    <w:rsid w:val="00951789"/>
    <w:rsid w:val="00974EE0"/>
    <w:rsid w:val="009766FA"/>
    <w:rsid w:val="00984E56"/>
    <w:rsid w:val="009B7E8C"/>
    <w:rsid w:val="009D6FA4"/>
    <w:rsid w:val="009F2B79"/>
    <w:rsid w:val="00A47A0C"/>
    <w:rsid w:val="00A6175D"/>
    <w:rsid w:val="00A86F29"/>
    <w:rsid w:val="00A86F2F"/>
    <w:rsid w:val="00AB0556"/>
    <w:rsid w:val="00AE7337"/>
    <w:rsid w:val="00B50B36"/>
    <w:rsid w:val="00B56686"/>
    <w:rsid w:val="00B60ADA"/>
    <w:rsid w:val="00B64DF7"/>
    <w:rsid w:val="00B77E0F"/>
    <w:rsid w:val="00BA5C5E"/>
    <w:rsid w:val="00BB1615"/>
    <w:rsid w:val="00BB1EE8"/>
    <w:rsid w:val="00BB5D79"/>
    <w:rsid w:val="00BF149F"/>
    <w:rsid w:val="00C035E8"/>
    <w:rsid w:val="00C0634C"/>
    <w:rsid w:val="00C55CD6"/>
    <w:rsid w:val="00C64901"/>
    <w:rsid w:val="00C83C7B"/>
    <w:rsid w:val="00C909A0"/>
    <w:rsid w:val="00CA776F"/>
    <w:rsid w:val="00CE5385"/>
    <w:rsid w:val="00D37E87"/>
    <w:rsid w:val="00D96444"/>
    <w:rsid w:val="00DE05F1"/>
    <w:rsid w:val="00E0342C"/>
    <w:rsid w:val="00E606C0"/>
    <w:rsid w:val="00E642F8"/>
    <w:rsid w:val="00E75375"/>
    <w:rsid w:val="00E77E84"/>
    <w:rsid w:val="00E85D69"/>
    <w:rsid w:val="00EB79AA"/>
    <w:rsid w:val="00EC2465"/>
    <w:rsid w:val="00ED4619"/>
    <w:rsid w:val="00EE009A"/>
    <w:rsid w:val="00F07D73"/>
    <w:rsid w:val="00F251FE"/>
    <w:rsid w:val="00F50257"/>
    <w:rsid w:val="00F636E5"/>
    <w:rsid w:val="00F649EC"/>
    <w:rsid w:val="00F80DB3"/>
    <w:rsid w:val="00F96F08"/>
    <w:rsid w:val="00FC1E42"/>
    <w:rsid w:val="00FD06AA"/>
    <w:rsid w:val="00FE3ABF"/>
    <w:rsid w:val="00FF06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FA3B"/>
  <w15:docId w15:val="{F644726A-090C-4DB5-BEF6-CC2B818A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70"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0"/>
      <w:ind w:left="12"/>
      <w:jc w:val="center"/>
      <w:outlineLvl w:val="0"/>
    </w:pPr>
    <w:rPr>
      <w:rFonts w:ascii="Cambria" w:eastAsia="Cambria" w:hAnsi="Cambria" w:cs="Cambria"/>
      <w:color w:val="000000"/>
      <w:sz w:val="24"/>
      <w:u w:val="single" w:color="000000"/>
    </w:rPr>
  </w:style>
  <w:style w:type="paragraph" w:styleId="Heading3">
    <w:name w:val="heading 3"/>
    <w:basedOn w:val="Normal"/>
    <w:next w:val="Normal"/>
    <w:link w:val="Heading3Char"/>
    <w:uiPriority w:val="9"/>
    <w:semiHidden/>
    <w:unhideWhenUsed/>
    <w:qFormat/>
    <w:rsid w:val="00886E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u w:val="single" w:color="000000"/>
    </w:rPr>
  </w:style>
  <w:style w:type="paragraph" w:styleId="ListParagraph">
    <w:name w:val="List Paragraph"/>
    <w:basedOn w:val="Normal"/>
    <w:uiPriority w:val="34"/>
    <w:qFormat/>
    <w:rsid w:val="00496131"/>
    <w:pPr>
      <w:spacing w:after="0" w:line="240" w:lineRule="auto"/>
      <w:ind w:left="720" w:firstLine="0"/>
    </w:pPr>
    <w:rPr>
      <w:rFonts w:ascii="Calibri" w:eastAsiaTheme="minorHAnsi" w:hAnsi="Calibri" w:cs="Times New Roman"/>
      <w:color w:val="auto"/>
      <w:sz w:val="22"/>
      <w:lang w:eastAsia="en-US"/>
    </w:rPr>
  </w:style>
  <w:style w:type="paragraph" w:styleId="Header">
    <w:name w:val="header"/>
    <w:basedOn w:val="Normal"/>
    <w:link w:val="HeaderChar"/>
    <w:uiPriority w:val="99"/>
    <w:unhideWhenUsed/>
    <w:rsid w:val="009F2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79"/>
    <w:rPr>
      <w:rFonts w:ascii="Cambria" w:eastAsia="Cambria" w:hAnsi="Cambria" w:cs="Cambria"/>
      <w:color w:val="000000"/>
      <w:sz w:val="24"/>
    </w:rPr>
  </w:style>
  <w:style w:type="paragraph" w:styleId="Footer">
    <w:name w:val="footer"/>
    <w:basedOn w:val="Normal"/>
    <w:link w:val="FooterChar"/>
    <w:uiPriority w:val="99"/>
    <w:unhideWhenUsed/>
    <w:rsid w:val="009F2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79"/>
    <w:rPr>
      <w:rFonts w:ascii="Cambria" w:eastAsia="Cambria" w:hAnsi="Cambria" w:cs="Cambria"/>
      <w:color w:val="000000"/>
      <w:sz w:val="24"/>
    </w:rPr>
  </w:style>
  <w:style w:type="table" w:styleId="TableGrid">
    <w:name w:val="Table Grid"/>
    <w:basedOn w:val="TableNormal"/>
    <w:uiPriority w:val="39"/>
    <w:rsid w:val="0053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E2324"/>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Heading3Char">
    <w:name w:val="Heading 3 Char"/>
    <w:basedOn w:val="DefaultParagraphFont"/>
    <w:link w:val="Heading3"/>
    <w:uiPriority w:val="9"/>
    <w:semiHidden/>
    <w:rsid w:val="00886E33"/>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886E33"/>
  </w:style>
  <w:style w:type="character" w:customStyle="1" w:styleId="g3">
    <w:name w:val="g3"/>
    <w:basedOn w:val="DefaultParagraphFont"/>
    <w:rsid w:val="00886E33"/>
  </w:style>
  <w:style w:type="character" w:customStyle="1" w:styleId="hb">
    <w:name w:val="hb"/>
    <w:basedOn w:val="DefaultParagraphFont"/>
    <w:rsid w:val="00886E33"/>
  </w:style>
  <w:style w:type="character" w:customStyle="1" w:styleId="g2">
    <w:name w:val="g2"/>
    <w:basedOn w:val="DefaultParagraphFont"/>
    <w:rsid w:val="0088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86862">
      <w:bodyDiv w:val="1"/>
      <w:marLeft w:val="0"/>
      <w:marRight w:val="0"/>
      <w:marTop w:val="0"/>
      <w:marBottom w:val="0"/>
      <w:divBdr>
        <w:top w:val="none" w:sz="0" w:space="0" w:color="auto"/>
        <w:left w:val="none" w:sz="0" w:space="0" w:color="auto"/>
        <w:bottom w:val="none" w:sz="0" w:space="0" w:color="auto"/>
        <w:right w:val="none" w:sz="0" w:space="0" w:color="auto"/>
      </w:divBdr>
    </w:div>
    <w:div w:id="1676345957">
      <w:bodyDiv w:val="1"/>
      <w:marLeft w:val="0"/>
      <w:marRight w:val="0"/>
      <w:marTop w:val="0"/>
      <w:marBottom w:val="0"/>
      <w:divBdr>
        <w:top w:val="none" w:sz="0" w:space="0" w:color="auto"/>
        <w:left w:val="none" w:sz="0" w:space="0" w:color="auto"/>
        <w:bottom w:val="none" w:sz="0" w:space="0" w:color="auto"/>
        <w:right w:val="none" w:sz="0" w:space="0" w:color="auto"/>
      </w:divBdr>
    </w:div>
    <w:div w:id="2109080496">
      <w:bodyDiv w:val="1"/>
      <w:marLeft w:val="0"/>
      <w:marRight w:val="0"/>
      <w:marTop w:val="0"/>
      <w:marBottom w:val="0"/>
      <w:divBdr>
        <w:top w:val="none" w:sz="0" w:space="0" w:color="auto"/>
        <w:left w:val="none" w:sz="0" w:space="0" w:color="auto"/>
        <w:bottom w:val="none" w:sz="0" w:space="0" w:color="auto"/>
        <w:right w:val="none" w:sz="0" w:space="0" w:color="auto"/>
      </w:divBdr>
      <w:divsChild>
        <w:div w:id="1148783112">
          <w:marLeft w:val="0"/>
          <w:marRight w:val="0"/>
          <w:marTop w:val="0"/>
          <w:marBottom w:val="0"/>
          <w:divBdr>
            <w:top w:val="none" w:sz="0" w:space="0" w:color="auto"/>
            <w:left w:val="none" w:sz="0" w:space="0" w:color="auto"/>
            <w:bottom w:val="none" w:sz="0" w:space="0" w:color="auto"/>
            <w:right w:val="none" w:sz="0" w:space="0" w:color="auto"/>
          </w:divBdr>
          <w:divsChild>
            <w:div w:id="793134114">
              <w:marLeft w:val="0"/>
              <w:marRight w:val="0"/>
              <w:marTop w:val="0"/>
              <w:marBottom w:val="0"/>
              <w:divBdr>
                <w:top w:val="none" w:sz="0" w:space="0" w:color="auto"/>
                <w:left w:val="none" w:sz="0" w:space="0" w:color="auto"/>
                <w:bottom w:val="none" w:sz="0" w:space="0" w:color="auto"/>
                <w:right w:val="none" w:sz="0" w:space="0" w:color="auto"/>
              </w:divBdr>
            </w:div>
            <w:div w:id="2076588952">
              <w:marLeft w:val="300"/>
              <w:marRight w:val="0"/>
              <w:marTop w:val="0"/>
              <w:marBottom w:val="0"/>
              <w:divBdr>
                <w:top w:val="none" w:sz="0" w:space="0" w:color="auto"/>
                <w:left w:val="none" w:sz="0" w:space="0" w:color="auto"/>
                <w:bottom w:val="none" w:sz="0" w:space="0" w:color="auto"/>
                <w:right w:val="none" w:sz="0" w:space="0" w:color="auto"/>
              </w:divBdr>
            </w:div>
            <w:div w:id="1630671368">
              <w:marLeft w:val="300"/>
              <w:marRight w:val="0"/>
              <w:marTop w:val="0"/>
              <w:marBottom w:val="0"/>
              <w:divBdr>
                <w:top w:val="none" w:sz="0" w:space="0" w:color="auto"/>
                <w:left w:val="none" w:sz="0" w:space="0" w:color="auto"/>
                <w:bottom w:val="none" w:sz="0" w:space="0" w:color="auto"/>
                <w:right w:val="none" w:sz="0" w:space="0" w:color="auto"/>
              </w:divBdr>
            </w:div>
            <w:div w:id="1178814426">
              <w:marLeft w:val="300"/>
              <w:marRight w:val="0"/>
              <w:marTop w:val="0"/>
              <w:marBottom w:val="0"/>
              <w:divBdr>
                <w:top w:val="none" w:sz="0" w:space="0" w:color="auto"/>
                <w:left w:val="none" w:sz="0" w:space="0" w:color="auto"/>
                <w:bottom w:val="none" w:sz="0" w:space="0" w:color="auto"/>
                <w:right w:val="none" w:sz="0" w:space="0" w:color="auto"/>
              </w:divBdr>
            </w:div>
            <w:div w:id="457532518">
              <w:marLeft w:val="0"/>
              <w:marRight w:val="0"/>
              <w:marTop w:val="0"/>
              <w:marBottom w:val="0"/>
              <w:divBdr>
                <w:top w:val="none" w:sz="0" w:space="0" w:color="auto"/>
                <w:left w:val="none" w:sz="0" w:space="0" w:color="auto"/>
                <w:bottom w:val="none" w:sz="0" w:space="0" w:color="auto"/>
                <w:right w:val="none" w:sz="0" w:space="0" w:color="auto"/>
              </w:divBdr>
            </w:div>
            <w:div w:id="1019504235">
              <w:marLeft w:val="60"/>
              <w:marRight w:val="0"/>
              <w:marTop w:val="0"/>
              <w:marBottom w:val="0"/>
              <w:divBdr>
                <w:top w:val="none" w:sz="0" w:space="0" w:color="auto"/>
                <w:left w:val="none" w:sz="0" w:space="0" w:color="auto"/>
                <w:bottom w:val="none" w:sz="0" w:space="0" w:color="auto"/>
                <w:right w:val="none" w:sz="0" w:space="0" w:color="auto"/>
              </w:divBdr>
            </w:div>
          </w:divsChild>
        </w:div>
        <w:div w:id="598030079">
          <w:marLeft w:val="0"/>
          <w:marRight w:val="0"/>
          <w:marTop w:val="0"/>
          <w:marBottom w:val="0"/>
          <w:divBdr>
            <w:top w:val="none" w:sz="0" w:space="0" w:color="auto"/>
            <w:left w:val="none" w:sz="0" w:space="0" w:color="auto"/>
            <w:bottom w:val="none" w:sz="0" w:space="0" w:color="auto"/>
            <w:right w:val="none" w:sz="0" w:space="0" w:color="auto"/>
          </w:divBdr>
          <w:divsChild>
            <w:div w:id="1031498500">
              <w:marLeft w:val="0"/>
              <w:marRight w:val="0"/>
              <w:marTop w:val="120"/>
              <w:marBottom w:val="0"/>
              <w:divBdr>
                <w:top w:val="none" w:sz="0" w:space="0" w:color="auto"/>
                <w:left w:val="none" w:sz="0" w:space="0" w:color="auto"/>
                <w:bottom w:val="none" w:sz="0" w:space="0" w:color="auto"/>
                <w:right w:val="none" w:sz="0" w:space="0" w:color="auto"/>
              </w:divBdr>
              <w:divsChild>
                <w:div w:id="2073893865">
                  <w:marLeft w:val="0"/>
                  <w:marRight w:val="0"/>
                  <w:marTop w:val="0"/>
                  <w:marBottom w:val="0"/>
                  <w:divBdr>
                    <w:top w:val="none" w:sz="0" w:space="0" w:color="auto"/>
                    <w:left w:val="none" w:sz="0" w:space="0" w:color="auto"/>
                    <w:bottom w:val="none" w:sz="0" w:space="0" w:color="auto"/>
                    <w:right w:val="none" w:sz="0" w:space="0" w:color="auto"/>
                  </w:divBdr>
                  <w:divsChild>
                    <w:div w:id="1070033153">
                      <w:marLeft w:val="0"/>
                      <w:marRight w:val="0"/>
                      <w:marTop w:val="0"/>
                      <w:marBottom w:val="0"/>
                      <w:divBdr>
                        <w:top w:val="none" w:sz="0" w:space="0" w:color="auto"/>
                        <w:left w:val="none" w:sz="0" w:space="0" w:color="auto"/>
                        <w:bottom w:val="none" w:sz="0" w:space="0" w:color="auto"/>
                        <w:right w:val="none" w:sz="0" w:space="0" w:color="auto"/>
                      </w:divBdr>
                      <w:divsChild>
                        <w:div w:id="1632782832">
                          <w:marLeft w:val="0"/>
                          <w:marRight w:val="0"/>
                          <w:marTop w:val="0"/>
                          <w:marBottom w:val="0"/>
                          <w:divBdr>
                            <w:top w:val="none" w:sz="0" w:space="0" w:color="auto"/>
                            <w:left w:val="none" w:sz="0" w:space="0" w:color="auto"/>
                            <w:bottom w:val="none" w:sz="0" w:space="0" w:color="auto"/>
                            <w:right w:val="none" w:sz="0" w:space="0" w:color="auto"/>
                          </w:divBdr>
                        </w:div>
                        <w:div w:id="1563559157">
                          <w:marLeft w:val="0"/>
                          <w:marRight w:val="0"/>
                          <w:marTop w:val="0"/>
                          <w:marBottom w:val="0"/>
                          <w:divBdr>
                            <w:top w:val="none" w:sz="0" w:space="0" w:color="auto"/>
                            <w:left w:val="none" w:sz="0" w:space="0" w:color="auto"/>
                            <w:bottom w:val="none" w:sz="0" w:space="0" w:color="auto"/>
                            <w:right w:val="none" w:sz="0" w:space="0" w:color="auto"/>
                          </w:divBdr>
                          <w:divsChild>
                            <w:div w:id="5431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F991-56A8-473E-AD59-1E6BA832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AGENDA FOR October 13:17 AGM.docx</vt:lpstr>
    </vt:vector>
  </TitlesOfParts>
  <Company>Department of National Defence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FOR October 13:17 AGM.docx</dc:title>
  <dc:subject/>
  <dc:creator>Maurice</dc:creator>
  <cp:keywords/>
  <cp:lastModifiedBy>Maurice Benoit</cp:lastModifiedBy>
  <cp:revision>4</cp:revision>
  <dcterms:created xsi:type="dcterms:W3CDTF">2024-10-09T12:31:00Z</dcterms:created>
  <dcterms:modified xsi:type="dcterms:W3CDTF">2024-11-03T12:33:00Z</dcterms:modified>
</cp:coreProperties>
</file>