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253FCD" w14:textId="546CF39B" w:rsidR="009A046C" w:rsidRPr="00445270" w:rsidRDefault="000F5358" w:rsidP="00445270">
      <w:pPr>
        <w:pStyle w:val="PlainText"/>
        <w:rPr>
          <w:rFonts w:ascii="Arial" w:eastAsia="MS Mincho" w:hAnsi="Arial" w:cs="Arial"/>
          <w:sz w:val="22"/>
        </w:rPr>
      </w:pPr>
      <w:r>
        <w:rPr>
          <w:rFonts w:ascii="Arial" w:eastAsia="MS Mincho" w:hAnsi="Arial" w:cs="Arial"/>
          <w:sz w:val="22"/>
        </w:rPr>
        <w:t xml:space="preserve"> </w:t>
      </w:r>
      <w:r w:rsidR="008959E4">
        <w:rPr>
          <w:rFonts w:ascii="Arial" w:eastAsia="MS Mincho" w:hAnsi="Arial" w:cs="Arial"/>
          <w:sz w:val="22"/>
        </w:rPr>
        <w:t xml:space="preserve">  </w:t>
      </w:r>
      <w:r w:rsidR="009A046C" w:rsidRPr="009A046C">
        <w:rPr>
          <w:rFonts w:ascii="Arial" w:eastAsia="MS Mincho" w:hAnsi="Arial" w:cs="Arial"/>
          <w:sz w:val="22"/>
        </w:rPr>
        <w:tab/>
      </w:r>
      <w:r w:rsidR="009A046C" w:rsidRPr="009A046C">
        <w:rPr>
          <w:rFonts w:ascii="Arial" w:eastAsia="MS Mincho" w:hAnsi="Arial" w:cs="Arial"/>
          <w:sz w:val="22"/>
        </w:rPr>
        <w:tab/>
      </w:r>
      <w:r w:rsidR="009A046C" w:rsidRPr="009A046C">
        <w:rPr>
          <w:rFonts w:ascii="Arial" w:eastAsia="MS Mincho" w:hAnsi="Arial" w:cs="Arial"/>
          <w:sz w:val="22"/>
        </w:rPr>
        <w:tab/>
      </w:r>
      <w:r w:rsidR="009A046C" w:rsidRPr="009A046C">
        <w:rPr>
          <w:rFonts w:ascii="Arial" w:eastAsia="MS Mincho" w:hAnsi="Arial" w:cs="Arial"/>
          <w:sz w:val="22"/>
        </w:rPr>
        <w:tab/>
      </w:r>
      <w:r w:rsidR="009A046C" w:rsidRPr="009A046C">
        <w:rPr>
          <w:rFonts w:ascii="Arial" w:eastAsia="MS Mincho" w:hAnsi="Arial" w:cs="Arial"/>
          <w:sz w:val="22"/>
        </w:rPr>
        <w:tab/>
      </w:r>
    </w:p>
    <w:p w14:paraId="790D72D6" w14:textId="77777777" w:rsidR="001170B2" w:rsidRDefault="001170B2" w:rsidP="007D2CBC">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Mulwala Preschool</w:t>
      </w:r>
    </w:p>
    <w:p w14:paraId="00F61569" w14:textId="77777777" w:rsidR="006E0710" w:rsidRDefault="006E0710" w:rsidP="006E0710">
      <w:pPr>
        <w:pStyle w:val="PlainText"/>
        <w:shd w:val="clear" w:color="auto" w:fill="009999"/>
        <w:jc w:val="center"/>
        <w:rPr>
          <w:rFonts w:ascii="Tunga" w:eastAsia="MS Mincho" w:hAnsi="Tunga" w:cs="Tunga"/>
          <w:b/>
          <w:sz w:val="28"/>
          <w:szCs w:val="28"/>
        </w:rPr>
      </w:pPr>
      <w:r w:rsidRPr="006E0710">
        <w:rPr>
          <w:rFonts w:ascii="Tunga" w:eastAsia="MS Mincho" w:hAnsi="Tunga" w:cs="Tunga"/>
          <w:b/>
          <w:sz w:val="28"/>
          <w:szCs w:val="28"/>
        </w:rPr>
        <w:t>(Riverina Murray Preschool Alliance member)</w:t>
      </w:r>
    </w:p>
    <w:p w14:paraId="309E125F" w14:textId="63DBC3DE" w:rsidR="00445270"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SECTION:</w:t>
      </w:r>
      <w:r w:rsidRPr="004A16F9">
        <w:rPr>
          <w:rFonts w:ascii="Tunga" w:eastAsia="MS Mincho" w:hAnsi="Tunga" w:cs="Tunga"/>
          <w:b/>
          <w:sz w:val="28"/>
          <w:szCs w:val="28"/>
        </w:rPr>
        <w:tab/>
      </w:r>
      <w:r w:rsidRPr="004A16F9">
        <w:rPr>
          <w:rFonts w:ascii="Tunga" w:eastAsia="MS Mincho" w:hAnsi="Tunga" w:cs="Tunga"/>
          <w:b/>
          <w:sz w:val="28"/>
          <w:szCs w:val="28"/>
        </w:rPr>
        <w:tab/>
      </w:r>
      <w:r w:rsidR="00445270" w:rsidRPr="004A16F9">
        <w:rPr>
          <w:rFonts w:ascii="Tunga" w:eastAsia="MS Mincho" w:hAnsi="Tunga" w:cs="Tunga"/>
          <w:b/>
          <w:sz w:val="28"/>
          <w:szCs w:val="28"/>
        </w:rPr>
        <w:t>2 – Children’s Health and Safety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eastAsia="MS Mincho" w:hAnsi="Tunga" w:cs="Tunga"/>
          <w:b/>
          <w:sz w:val="28"/>
          <w:szCs w:val="28"/>
        </w:rPr>
        <w:tab/>
      </w:r>
    </w:p>
    <w:p w14:paraId="3B338F58" w14:textId="77777777" w:rsidR="009A046C" w:rsidRPr="004A16F9" w:rsidRDefault="009A046C" w:rsidP="007D2CBC">
      <w:pPr>
        <w:pStyle w:val="PlainText"/>
        <w:shd w:val="clear" w:color="auto" w:fill="009999"/>
        <w:jc w:val="both"/>
        <w:rPr>
          <w:rFonts w:ascii="Tunga" w:eastAsia="MS Mincho" w:hAnsi="Tunga" w:cs="Tunga"/>
          <w:b/>
          <w:sz w:val="28"/>
          <w:szCs w:val="28"/>
        </w:rPr>
      </w:pPr>
      <w:r w:rsidRPr="004A16F9">
        <w:rPr>
          <w:rFonts w:ascii="Tunga" w:eastAsia="MS Mincho" w:hAnsi="Tunga" w:cs="Tunga"/>
          <w:b/>
          <w:sz w:val="28"/>
          <w:szCs w:val="28"/>
        </w:rPr>
        <w:t>POLICY NO:</w:t>
      </w:r>
      <w:r w:rsidR="00445270" w:rsidRPr="004A16F9">
        <w:rPr>
          <w:rFonts w:ascii="Tunga" w:eastAsia="MS Mincho" w:hAnsi="Tunga" w:cs="Tunga"/>
          <w:b/>
          <w:sz w:val="28"/>
          <w:szCs w:val="28"/>
        </w:rPr>
        <w:tab/>
      </w:r>
      <w:r w:rsidR="00445270" w:rsidRPr="004A16F9">
        <w:rPr>
          <w:rFonts w:ascii="Tunga" w:eastAsia="MS Mincho" w:hAnsi="Tunga" w:cs="Tunga"/>
          <w:b/>
          <w:sz w:val="28"/>
          <w:szCs w:val="28"/>
        </w:rPr>
        <w:tab/>
        <w:t>2.3</w:t>
      </w:r>
      <w:r w:rsidR="00A86CA1">
        <w:rPr>
          <w:rFonts w:ascii="Tunga" w:eastAsia="MS Mincho" w:hAnsi="Tunga" w:cs="Tunga"/>
          <w:b/>
          <w:sz w:val="28"/>
          <w:szCs w:val="28"/>
        </w:rPr>
        <w:t>.2</w:t>
      </w:r>
    </w:p>
    <w:p w14:paraId="440EEBB9" w14:textId="77777777" w:rsidR="009A046C" w:rsidRPr="004A16F9" w:rsidRDefault="009A046C" w:rsidP="007D2CBC">
      <w:pPr>
        <w:shd w:val="clear" w:color="auto" w:fill="009999"/>
        <w:rPr>
          <w:rFonts w:ascii="Tunga" w:hAnsi="Tunga" w:cs="Tunga"/>
          <w:b/>
          <w:sz w:val="28"/>
          <w:szCs w:val="28"/>
        </w:rPr>
      </w:pPr>
      <w:r w:rsidRPr="004A16F9">
        <w:rPr>
          <w:rFonts w:ascii="Tunga" w:eastAsia="MS Mincho" w:hAnsi="Tunga" w:cs="Tunga"/>
          <w:b/>
          <w:sz w:val="28"/>
          <w:szCs w:val="28"/>
        </w:rPr>
        <w:t>POLICY:</w:t>
      </w:r>
      <w:r w:rsidRPr="004A16F9">
        <w:rPr>
          <w:rFonts w:ascii="Tunga" w:eastAsia="MS Mincho" w:hAnsi="Tunga" w:cs="Tunga"/>
          <w:b/>
          <w:sz w:val="28"/>
          <w:szCs w:val="28"/>
        </w:rPr>
        <w:tab/>
      </w:r>
      <w:r w:rsidRPr="004A16F9">
        <w:rPr>
          <w:rFonts w:ascii="Tunga" w:eastAsia="MS Mincho" w:hAnsi="Tunga" w:cs="Tunga"/>
          <w:b/>
          <w:sz w:val="28"/>
          <w:szCs w:val="28"/>
        </w:rPr>
        <w:tab/>
      </w:r>
      <w:r w:rsidRPr="004A16F9">
        <w:rPr>
          <w:rFonts w:ascii="Tunga" w:hAnsi="Tunga" w:cs="Tunga"/>
          <w:b/>
          <w:sz w:val="28"/>
          <w:szCs w:val="28"/>
        </w:rPr>
        <w:t>Managi</w:t>
      </w:r>
      <w:r w:rsidR="00A86CA1">
        <w:rPr>
          <w:rFonts w:ascii="Tunga" w:hAnsi="Tunga" w:cs="Tunga"/>
          <w:b/>
          <w:sz w:val="28"/>
          <w:szCs w:val="28"/>
        </w:rPr>
        <w:t>ng Children with Asthma</w:t>
      </w:r>
      <w:r w:rsidRPr="004A16F9">
        <w:rPr>
          <w:rFonts w:ascii="Tunga" w:eastAsia="MS Mincho" w:hAnsi="Tunga" w:cs="Tunga"/>
          <w:b/>
          <w:sz w:val="28"/>
          <w:szCs w:val="28"/>
        </w:rPr>
        <w:tab/>
      </w:r>
      <w:r w:rsidRPr="004A16F9">
        <w:rPr>
          <w:rFonts w:ascii="Tunga" w:eastAsia="MS Mincho" w:hAnsi="Tunga" w:cs="Tunga"/>
          <w:b/>
          <w:sz w:val="28"/>
          <w:szCs w:val="28"/>
        </w:rPr>
        <w:tab/>
      </w:r>
    </w:p>
    <w:p w14:paraId="0B76005C" w14:textId="77777777" w:rsidR="009A046C" w:rsidRPr="001170B2" w:rsidRDefault="009A046C" w:rsidP="007D2CBC">
      <w:pPr>
        <w:pStyle w:val="PlainText"/>
        <w:shd w:val="clear" w:color="auto" w:fill="009999"/>
        <w:jc w:val="both"/>
        <w:rPr>
          <w:rFonts w:ascii="Tunga" w:eastAsia="MS Mincho" w:hAnsi="Tunga" w:cs="Tunga"/>
          <w:sz w:val="28"/>
          <w:szCs w:val="28"/>
        </w:rPr>
      </w:pPr>
      <w:r w:rsidRPr="004A16F9">
        <w:rPr>
          <w:rFonts w:ascii="Tunga" w:eastAsia="MS Mincho" w:hAnsi="Tunga" w:cs="Tunga"/>
          <w:b/>
          <w:sz w:val="28"/>
          <w:szCs w:val="28"/>
        </w:rPr>
        <w:t>REVIEW DATE:</w:t>
      </w:r>
      <w:r w:rsidRPr="004A16F9">
        <w:rPr>
          <w:rFonts w:ascii="Tunga" w:eastAsia="MS Mincho" w:hAnsi="Tunga" w:cs="Tunga"/>
          <w:b/>
          <w:sz w:val="28"/>
          <w:szCs w:val="28"/>
        </w:rPr>
        <w:tab/>
      </w:r>
      <w:r w:rsidR="00755CB3" w:rsidRPr="001170B2">
        <w:rPr>
          <w:rFonts w:ascii="Tunga" w:eastAsia="MS Mincho" w:hAnsi="Tunga" w:cs="Tunga"/>
          <w:b/>
          <w:sz w:val="28"/>
          <w:szCs w:val="28"/>
        </w:rPr>
        <w:t>25/8/18</w:t>
      </w:r>
      <w:r w:rsidRPr="001170B2">
        <w:rPr>
          <w:rFonts w:ascii="Tunga" w:eastAsia="MS Mincho" w:hAnsi="Tunga" w:cs="Tunga"/>
          <w:b/>
          <w:sz w:val="28"/>
          <w:szCs w:val="28"/>
        </w:rPr>
        <w:tab/>
      </w:r>
      <w:r w:rsidRPr="001170B2">
        <w:rPr>
          <w:rFonts w:ascii="Tunga" w:eastAsia="MS Mincho" w:hAnsi="Tunga" w:cs="Tunga"/>
          <w:b/>
          <w:sz w:val="28"/>
          <w:szCs w:val="28"/>
        </w:rPr>
        <w:tab/>
      </w:r>
      <w:r w:rsidRPr="001170B2">
        <w:rPr>
          <w:rFonts w:ascii="Tunga" w:eastAsia="MS Mincho" w:hAnsi="Tunga" w:cs="Tunga"/>
          <w:b/>
          <w:sz w:val="28"/>
          <w:szCs w:val="28"/>
        </w:rPr>
        <w:tab/>
      </w:r>
      <w:r w:rsidR="00445270" w:rsidRPr="001170B2">
        <w:rPr>
          <w:rFonts w:ascii="Tunga" w:eastAsia="MS Mincho" w:hAnsi="Tunga" w:cs="Tunga"/>
          <w:sz w:val="28"/>
          <w:szCs w:val="28"/>
        </w:rPr>
        <w:tab/>
      </w:r>
      <w:r w:rsidR="00445270" w:rsidRPr="001170B2">
        <w:rPr>
          <w:rFonts w:ascii="Tunga" w:eastAsia="MS Mincho" w:hAnsi="Tunga" w:cs="Tunga"/>
          <w:sz w:val="28"/>
          <w:szCs w:val="28"/>
        </w:rPr>
        <w:tab/>
      </w:r>
      <w:r w:rsidRPr="001170B2">
        <w:rPr>
          <w:rFonts w:ascii="Tunga" w:eastAsia="MS Mincho" w:hAnsi="Tunga" w:cs="Tunga"/>
          <w:sz w:val="28"/>
          <w:szCs w:val="28"/>
        </w:rPr>
        <w:tab/>
      </w:r>
    </w:p>
    <w:p w14:paraId="48F88F54" w14:textId="77777777" w:rsidR="009A046C" w:rsidRPr="001170B2" w:rsidRDefault="009A046C" w:rsidP="009A046C">
      <w:pPr>
        <w:pStyle w:val="PlainText"/>
        <w:jc w:val="both"/>
        <w:rPr>
          <w:rFonts w:ascii="Tunga" w:eastAsia="MS Mincho" w:hAnsi="Tunga" w:cs="Tunga"/>
          <w:b/>
          <w:sz w:val="28"/>
          <w:szCs w:val="28"/>
        </w:rPr>
      </w:pPr>
    </w:p>
    <w:p w14:paraId="029F756B" w14:textId="77777777" w:rsidR="000061C8" w:rsidRPr="001170B2" w:rsidRDefault="000061C8" w:rsidP="009A046C">
      <w:pPr>
        <w:pStyle w:val="PlainText"/>
        <w:rPr>
          <w:rFonts w:ascii="Tunga" w:eastAsia="MS Mincho" w:hAnsi="Tunga" w:cs="Tunga"/>
          <w:b/>
          <w:sz w:val="28"/>
          <w:szCs w:val="28"/>
        </w:rPr>
      </w:pPr>
      <w:r w:rsidRPr="001170B2">
        <w:rPr>
          <w:rFonts w:ascii="Tunga" w:eastAsia="MS Mincho" w:hAnsi="Tunga" w:cs="Tunga"/>
          <w:b/>
          <w:sz w:val="28"/>
          <w:szCs w:val="28"/>
        </w:rPr>
        <w:t>Introduction</w:t>
      </w:r>
    </w:p>
    <w:p w14:paraId="3A682C90" w14:textId="77777777" w:rsidR="00500B63" w:rsidRPr="001170B2" w:rsidRDefault="00500B63" w:rsidP="00CC1375">
      <w:pPr>
        <w:pStyle w:val="PlainText"/>
        <w:jc w:val="both"/>
        <w:rPr>
          <w:rFonts w:ascii="Tunga" w:eastAsia="MS Mincho" w:hAnsi="Tunga" w:cs="Tunga"/>
          <w:sz w:val="28"/>
          <w:szCs w:val="28"/>
        </w:rPr>
      </w:pPr>
      <w:r w:rsidRPr="001170B2">
        <w:rPr>
          <w:rFonts w:ascii="Tunga" w:eastAsia="MS Mincho" w:hAnsi="Tunga" w:cs="Tunga"/>
          <w:sz w:val="28"/>
          <w:szCs w:val="28"/>
        </w:rPr>
        <w:t xml:space="preserve">Centres have a </w:t>
      </w:r>
      <w:r w:rsidRPr="001170B2">
        <w:rPr>
          <w:rFonts w:ascii="Tunga" w:eastAsia="MS Mincho" w:hAnsi="Tunga" w:cs="Tunga"/>
          <w:i/>
          <w:sz w:val="28"/>
          <w:szCs w:val="28"/>
        </w:rPr>
        <w:t>Duty of Care</w:t>
      </w:r>
      <w:r w:rsidRPr="001170B2">
        <w:rPr>
          <w:rFonts w:ascii="Tunga" w:eastAsia="MS Mincho" w:hAnsi="Tunga" w:cs="Tunga"/>
          <w:sz w:val="28"/>
          <w:szCs w:val="28"/>
        </w:rPr>
        <w:t xml:space="preserve"> to provide appropriate care to ensure the needs of all children and families are being met. </w:t>
      </w:r>
      <w:r w:rsidR="00CC1375" w:rsidRPr="001170B2">
        <w:rPr>
          <w:rFonts w:ascii="Tunga" w:eastAsia="MS Mincho" w:hAnsi="Tunga" w:cs="Tunga"/>
          <w:sz w:val="28"/>
          <w:szCs w:val="28"/>
        </w:rPr>
        <w:t xml:space="preserve">There is some evidence that children in care who have asthma are more likely to have symptoms from their asthma which may be related to increased incidence of respiratory infections or to exposure to indoor allergens.  </w:t>
      </w:r>
      <w:r w:rsidRPr="001170B2">
        <w:rPr>
          <w:rFonts w:ascii="Tunga" w:eastAsia="MS Mincho" w:hAnsi="Tunga" w:cs="Tunga"/>
          <w:sz w:val="28"/>
          <w:szCs w:val="28"/>
        </w:rPr>
        <w:t xml:space="preserve">As Asthma affects </w:t>
      </w:r>
      <w:r w:rsidR="003A73F1" w:rsidRPr="001170B2">
        <w:rPr>
          <w:rFonts w:ascii="Tunga" w:eastAsia="MS Mincho" w:hAnsi="Tunga" w:cs="Tunga"/>
          <w:sz w:val="28"/>
          <w:szCs w:val="28"/>
        </w:rPr>
        <w:t>1 in 9 Australian</w:t>
      </w:r>
      <w:r w:rsidR="00CC1375" w:rsidRPr="001170B2">
        <w:rPr>
          <w:rFonts w:ascii="Tunga" w:eastAsia="MS Mincho" w:hAnsi="Tunga" w:cs="Tunga"/>
          <w:sz w:val="28"/>
          <w:szCs w:val="28"/>
        </w:rPr>
        <w:t xml:space="preserve"> children</w:t>
      </w:r>
      <w:r w:rsidRPr="001170B2">
        <w:rPr>
          <w:rFonts w:ascii="Tunga" w:eastAsia="MS Mincho" w:hAnsi="Tunga" w:cs="Tunga"/>
          <w:sz w:val="28"/>
          <w:szCs w:val="28"/>
        </w:rPr>
        <w:t xml:space="preserve">, there is a need to raise awareness of Asthma and educate the community on implementing </w:t>
      </w:r>
      <w:r w:rsidR="003A73F1" w:rsidRPr="001170B2">
        <w:rPr>
          <w:rFonts w:ascii="Tunga" w:eastAsia="MS Mincho" w:hAnsi="Tunga" w:cs="Tunga"/>
          <w:sz w:val="28"/>
          <w:szCs w:val="28"/>
        </w:rPr>
        <w:t>correct</w:t>
      </w:r>
      <w:r w:rsidRPr="001170B2">
        <w:rPr>
          <w:rFonts w:ascii="Tunga" w:eastAsia="MS Mincho" w:hAnsi="Tunga" w:cs="Tunga"/>
          <w:sz w:val="28"/>
          <w:szCs w:val="28"/>
        </w:rPr>
        <w:t xml:space="preserve"> Asthma management techniques.</w:t>
      </w:r>
      <w:r w:rsidR="0011281F" w:rsidRPr="001170B2">
        <w:rPr>
          <w:rFonts w:ascii="Tunga" w:eastAsia="MS Mincho" w:hAnsi="Tunga" w:cs="Tunga"/>
          <w:sz w:val="28"/>
          <w:szCs w:val="28"/>
        </w:rPr>
        <w:t xml:space="preserve">  Clear procedures are required to support the health, wellbeing and inclusion of all children enrolled at the service.  Our centre practices support the enrolment of children and families with specific health care requirements.</w:t>
      </w:r>
    </w:p>
    <w:p w14:paraId="49826DFA" w14:textId="77777777" w:rsidR="0011281F" w:rsidRPr="001170B2" w:rsidRDefault="0011281F" w:rsidP="00CC1375">
      <w:pPr>
        <w:pStyle w:val="PlainText"/>
        <w:jc w:val="both"/>
        <w:rPr>
          <w:rFonts w:ascii="Tunga" w:eastAsia="MS Mincho" w:hAnsi="Tunga" w:cs="Tunga"/>
          <w:sz w:val="28"/>
          <w:szCs w:val="28"/>
        </w:rPr>
      </w:pPr>
    </w:p>
    <w:p w14:paraId="2BC1DC40" w14:textId="77777777" w:rsidR="000061C8" w:rsidRPr="001170B2" w:rsidRDefault="000061C8" w:rsidP="009A046C">
      <w:pPr>
        <w:pStyle w:val="PlainText"/>
        <w:rPr>
          <w:rFonts w:ascii="Tunga" w:eastAsia="MS Mincho" w:hAnsi="Tunga" w:cs="Tunga"/>
          <w:b/>
          <w:sz w:val="28"/>
          <w:szCs w:val="28"/>
        </w:rPr>
      </w:pPr>
      <w:r w:rsidRPr="001170B2">
        <w:rPr>
          <w:rFonts w:ascii="Tunga" w:eastAsia="MS Mincho" w:hAnsi="Tunga" w:cs="Tunga"/>
          <w:b/>
          <w:sz w:val="28"/>
          <w:szCs w:val="28"/>
        </w:rPr>
        <w:t>Goals – What are we going to do?</w:t>
      </w:r>
    </w:p>
    <w:p w14:paraId="472B4137" w14:textId="77777777" w:rsidR="00F1543B" w:rsidRPr="001170B2" w:rsidRDefault="00500B63" w:rsidP="003A73F1">
      <w:pPr>
        <w:pStyle w:val="PlainText"/>
        <w:jc w:val="both"/>
        <w:rPr>
          <w:rFonts w:ascii="Tunga" w:eastAsia="MS Mincho" w:hAnsi="Tunga" w:cs="Tunga"/>
          <w:sz w:val="28"/>
          <w:szCs w:val="28"/>
        </w:rPr>
      </w:pPr>
      <w:r w:rsidRPr="001170B2">
        <w:rPr>
          <w:rFonts w:ascii="Tunga" w:eastAsia="MS Mincho" w:hAnsi="Tunga" w:cs="Tunga"/>
          <w:sz w:val="28"/>
          <w:szCs w:val="28"/>
        </w:rPr>
        <w:t xml:space="preserve">The Centre will provide accredited </w:t>
      </w:r>
      <w:r w:rsidR="003A73F1" w:rsidRPr="001170B2">
        <w:rPr>
          <w:rFonts w:ascii="Tunga" w:eastAsia="MS Mincho" w:hAnsi="Tunga" w:cs="Tunga"/>
          <w:sz w:val="28"/>
          <w:szCs w:val="28"/>
        </w:rPr>
        <w:t>Emergency Asthma Management T</w:t>
      </w:r>
      <w:r w:rsidRPr="001170B2">
        <w:rPr>
          <w:rFonts w:ascii="Tunga" w:eastAsia="MS Mincho" w:hAnsi="Tunga" w:cs="Tunga"/>
          <w:sz w:val="28"/>
          <w:szCs w:val="28"/>
        </w:rPr>
        <w:t>raining</w:t>
      </w:r>
      <w:r w:rsidR="003A73F1" w:rsidRPr="001170B2">
        <w:rPr>
          <w:rFonts w:ascii="Tunga" w:eastAsia="MS Mincho" w:hAnsi="Tunga" w:cs="Tunga"/>
          <w:sz w:val="28"/>
          <w:szCs w:val="28"/>
        </w:rPr>
        <w:t xml:space="preserve"> (EAM)</w:t>
      </w:r>
      <w:r w:rsidRPr="001170B2">
        <w:rPr>
          <w:rFonts w:ascii="Tunga" w:eastAsia="MS Mincho" w:hAnsi="Tunga" w:cs="Tunga"/>
          <w:sz w:val="28"/>
          <w:szCs w:val="28"/>
        </w:rPr>
        <w:t xml:space="preserve"> for Centre staff</w:t>
      </w:r>
      <w:r w:rsidR="003A73F1" w:rsidRPr="001170B2">
        <w:rPr>
          <w:rFonts w:ascii="Tunga" w:eastAsia="MS Mincho" w:hAnsi="Tunga" w:cs="Tunga"/>
          <w:sz w:val="28"/>
          <w:szCs w:val="28"/>
        </w:rPr>
        <w:t xml:space="preserve"> and ensure at least one staff member who has completed accredited asthma training is on duty whenever children are being educated</w:t>
      </w:r>
      <w:r w:rsidRPr="001170B2">
        <w:rPr>
          <w:rFonts w:ascii="Tunga" w:eastAsia="MS Mincho" w:hAnsi="Tunga" w:cs="Tunga"/>
          <w:sz w:val="28"/>
          <w:szCs w:val="28"/>
        </w:rPr>
        <w:t>. The Centre will identify children with Asthma upon enrolment and ensure action plans are i</w:t>
      </w:r>
      <w:r w:rsidR="00F1543B" w:rsidRPr="001170B2">
        <w:rPr>
          <w:rFonts w:ascii="Tunga" w:eastAsia="MS Mincho" w:hAnsi="Tunga" w:cs="Tunga"/>
          <w:sz w:val="28"/>
          <w:szCs w:val="28"/>
        </w:rPr>
        <w:t>n place for the safety and well</w:t>
      </w:r>
      <w:r w:rsidRPr="001170B2">
        <w:rPr>
          <w:rFonts w:ascii="Tunga" w:eastAsia="MS Mincho" w:hAnsi="Tunga" w:cs="Tunga"/>
          <w:sz w:val="28"/>
          <w:szCs w:val="28"/>
        </w:rPr>
        <w:t>being of the child and staff</w:t>
      </w:r>
      <w:r w:rsidR="00EC6950" w:rsidRPr="001170B2">
        <w:rPr>
          <w:rFonts w:ascii="Tunga" w:eastAsia="MS Mincho" w:hAnsi="Tunga" w:cs="Tunga"/>
          <w:sz w:val="28"/>
          <w:szCs w:val="28"/>
        </w:rPr>
        <w:t>.  Open communication between staff and families is a priority for ensuring children with Asthma receive appropriate care and effective management for Asthma symptoms.</w:t>
      </w:r>
    </w:p>
    <w:p w14:paraId="6171BD23" w14:textId="77777777" w:rsidR="0011281F" w:rsidRPr="001170B2" w:rsidRDefault="0011281F" w:rsidP="003A73F1">
      <w:pPr>
        <w:pStyle w:val="PlainText"/>
        <w:jc w:val="both"/>
        <w:rPr>
          <w:rFonts w:ascii="Tunga" w:eastAsia="MS Mincho" w:hAnsi="Tunga" w:cs="Tunga"/>
          <w:sz w:val="28"/>
          <w:szCs w:val="28"/>
        </w:rPr>
      </w:pPr>
    </w:p>
    <w:p w14:paraId="6371BF9B" w14:textId="77777777" w:rsidR="00755CB3" w:rsidRPr="001170B2" w:rsidRDefault="00755CB3" w:rsidP="00755CB3">
      <w:pPr>
        <w:pStyle w:val="PlainText"/>
        <w:rPr>
          <w:rFonts w:ascii="Tunga" w:eastAsia="MS Mincho" w:hAnsi="Tunga" w:cs="Tunga"/>
          <w:b/>
          <w:sz w:val="28"/>
          <w:szCs w:val="28"/>
        </w:rPr>
      </w:pPr>
      <w:r w:rsidRPr="001170B2">
        <w:rPr>
          <w:rFonts w:ascii="Tunga" w:eastAsia="MS Mincho" w:hAnsi="Tunga" w:cs="Tunga"/>
          <w:b/>
          <w:sz w:val="28"/>
          <w:szCs w:val="28"/>
        </w:rPr>
        <w:t>National Quality Framework Quality Area 2: Children’s Health and Safety</w:t>
      </w:r>
    </w:p>
    <w:p w14:paraId="1DD0799F" w14:textId="77777777" w:rsidR="00755CB3" w:rsidRPr="001170B2" w:rsidRDefault="00755CB3" w:rsidP="00755CB3">
      <w:pPr>
        <w:pStyle w:val="PlainText"/>
        <w:rPr>
          <w:rFonts w:ascii="Tunga" w:eastAsia="MS Mincho" w:hAnsi="Tunga" w:cs="Tunga"/>
          <w:sz w:val="28"/>
          <w:szCs w:val="28"/>
        </w:rPr>
      </w:pPr>
      <w:r w:rsidRPr="001170B2">
        <w:rPr>
          <w:rFonts w:ascii="Tunga" w:eastAsia="MS Mincho" w:hAnsi="Tunga" w:cs="Tunga"/>
          <w:b/>
          <w:i/>
          <w:sz w:val="28"/>
          <w:szCs w:val="28"/>
        </w:rPr>
        <w:t>National Quality Framework Standard 2.1   Health - Each child’s health and physical activity is supported and promoted.</w:t>
      </w:r>
    </w:p>
    <w:p w14:paraId="61D69A35" w14:textId="77777777" w:rsidR="00755CB3" w:rsidRPr="001170B2" w:rsidRDefault="00755CB3" w:rsidP="00755CB3">
      <w:pPr>
        <w:pStyle w:val="PlainText"/>
        <w:numPr>
          <w:ilvl w:val="0"/>
          <w:numId w:val="37"/>
        </w:numPr>
        <w:rPr>
          <w:rFonts w:ascii="Tunga" w:eastAsia="MS Mincho" w:hAnsi="Tunga" w:cs="Tunga"/>
          <w:b/>
          <w:i/>
          <w:sz w:val="28"/>
          <w:szCs w:val="28"/>
        </w:rPr>
      </w:pPr>
      <w:r w:rsidRPr="001170B2">
        <w:rPr>
          <w:rFonts w:ascii="Tunga" w:eastAsia="MS Mincho" w:hAnsi="Tunga" w:cs="Tunga"/>
          <w:sz w:val="28"/>
          <w:szCs w:val="28"/>
        </w:rPr>
        <w:lastRenderedPageBreak/>
        <w:t xml:space="preserve">2.1.2 Health practices and procedures – Effective illness and injury management and hygiene practices are promoted and implemented. </w:t>
      </w:r>
    </w:p>
    <w:p w14:paraId="00E6CE1B" w14:textId="77777777" w:rsidR="00755CB3" w:rsidRPr="001170B2" w:rsidRDefault="00755CB3" w:rsidP="00755CB3">
      <w:pPr>
        <w:pStyle w:val="PlainText"/>
        <w:rPr>
          <w:rFonts w:ascii="Tunga" w:eastAsia="MS Mincho" w:hAnsi="Tunga" w:cs="Tunga"/>
          <w:b/>
          <w:i/>
          <w:sz w:val="28"/>
          <w:szCs w:val="28"/>
        </w:rPr>
      </w:pPr>
      <w:r w:rsidRPr="001170B2">
        <w:rPr>
          <w:rFonts w:ascii="Tunga" w:eastAsia="MS Mincho" w:hAnsi="Tunga" w:cs="Tunga"/>
          <w:b/>
          <w:i/>
          <w:sz w:val="28"/>
          <w:szCs w:val="28"/>
        </w:rPr>
        <w:t>National Quality Framework Standard 2.2 Safety - Each child is protected</w:t>
      </w:r>
    </w:p>
    <w:p w14:paraId="317D9609" w14:textId="77777777" w:rsidR="00755CB3" w:rsidRPr="001170B2" w:rsidRDefault="00755CB3" w:rsidP="00755CB3">
      <w:pPr>
        <w:pStyle w:val="PlainText"/>
        <w:numPr>
          <w:ilvl w:val="0"/>
          <w:numId w:val="37"/>
        </w:numPr>
        <w:rPr>
          <w:rFonts w:ascii="Tunga" w:eastAsia="MS Mincho" w:hAnsi="Tunga" w:cs="Tunga"/>
          <w:sz w:val="28"/>
          <w:szCs w:val="28"/>
        </w:rPr>
      </w:pPr>
      <w:r w:rsidRPr="001170B2">
        <w:rPr>
          <w:rFonts w:ascii="Tunga" w:eastAsia="MS Mincho" w:hAnsi="Tunga" w:cs="Tunga"/>
          <w:sz w:val="28"/>
          <w:szCs w:val="28"/>
        </w:rPr>
        <w:t xml:space="preserve">2.2.1 Supervision - </w:t>
      </w:r>
      <w:proofErr w:type="gramStart"/>
      <w:r w:rsidRPr="001170B2">
        <w:rPr>
          <w:rFonts w:ascii="Tunga" w:eastAsia="MS Mincho" w:hAnsi="Tunga" w:cs="Tunga"/>
          <w:sz w:val="28"/>
          <w:szCs w:val="28"/>
        </w:rPr>
        <w:t>At all times</w:t>
      </w:r>
      <w:proofErr w:type="gramEnd"/>
      <w:r w:rsidRPr="001170B2">
        <w:rPr>
          <w:rFonts w:ascii="Tunga" w:eastAsia="MS Mincho" w:hAnsi="Tunga" w:cs="Tunga"/>
          <w:sz w:val="28"/>
          <w:szCs w:val="28"/>
        </w:rPr>
        <w:t>, reasonable precautions and adequate supervision ensure children are protected from harm and hazard.</w:t>
      </w:r>
    </w:p>
    <w:p w14:paraId="39F1A1E6" w14:textId="77777777" w:rsidR="00755CB3" w:rsidRPr="001170B2" w:rsidRDefault="00755CB3" w:rsidP="00755CB3">
      <w:pPr>
        <w:pStyle w:val="PlainText"/>
        <w:numPr>
          <w:ilvl w:val="0"/>
          <w:numId w:val="37"/>
        </w:numPr>
        <w:rPr>
          <w:rFonts w:ascii="Tunga" w:eastAsia="MS Mincho" w:hAnsi="Tunga" w:cs="Tunga"/>
          <w:sz w:val="28"/>
          <w:szCs w:val="28"/>
        </w:rPr>
      </w:pPr>
      <w:r w:rsidRPr="001170B2">
        <w:rPr>
          <w:rFonts w:ascii="Tunga" w:eastAsia="MS Mincho" w:hAnsi="Tunga" w:cs="Tunga"/>
          <w:sz w:val="28"/>
          <w:szCs w:val="28"/>
        </w:rPr>
        <w:t>2.2.2 Incident and emergency management - Plans to effectively manage incidents and emergencies are developed in consultation with relevant authorities, practiced and implemented.</w:t>
      </w:r>
    </w:p>
    <w:p w14:paraId="05DCD69A" w14:textId="77777777" w:rsidR="000061C8" w:rsidRPr="001170B2" w:rsidRDefault="000061C8" w:rsidP="000061C8">
      <w:pPr>
        <w:pStyle w:val="PlainText"/>
        <w:rPr>
          <w:rFonts w:ascii="Tunga" w:eastAsia="MS Mincho" w:hAnsi="Tunga" w:cs="Tunga"/>
          <w:sz w:val="28"/>
          <w:szCs w:val="28"/>
        </w:rPr>
      </w:pPr>
    </w:p>
    <w:p w14:paraId="04218C3E" w14:textId="77777777" w:rsidR="000061C8" w:rsidRPr="001170B2" w:rsidRDefault="000061C8" w:rsidP="00337693">
      <w:pPr>
        <w:jc w:val="both"/>
        <w:rPr>
          <w:rFonts w:ascii="Tunga" w:hAnsi="Tunga" w:cs="Tunga"/>
          <w:b/>
          <w:sz w:val="28"/>
          <w:szCs w:val="28"/>
        </w:rPr>
      </w:pPr>
      <w:r w:rsidRPr="001170B2">
        <w:rPr>
          <w:rFonts w:ascii="Tunga" w:hAnsi="Tunga" w:cs="Tunga"/>
          <w:b/>
          <w:sz w:val="28"/>
          <w:szCs w:val="28"/>
        </w:rPr>
        <w:t>Strategies – How will it be done?</w:t>
      </w:r>
    </w:p>
    <w:p w14:paraId="160DE624" w14:textId="77777777" w:rsidR="00094D36" w:rsidRPr="001170B2" w:rsidRDefault="00337693" w:rsidP="00337693">
      <w:pPr>
        <w:pStyle w:val="BodyText2"/>
        <w:jc w:val="both"/>
        <w:rPr>
          <w:rFonts w:ascii="Tunga" w:hAnsi="Tunga" w:cs="Tunga"/>
          <w:b/>
          <w:i/>
          <w:sz w:val="28"/>
          <w:szCs w:val="28"/>
        </w:rPr>
      </w:pPr>
      <w:r w:rsidRPr="001170B2">
        <w:rPr>
          <w:rFonts w:ascii="Tunga" w:hAnsi="Tunga" w:cs="Tunga"/>
          <w:sz w:val="28"/>
          <w:szCs w:val="28"/>
        </w:rPr>
        <w:t xml:space="preserve">Asthma management should be viewed as a shared responsibility, and as such </w:t>
      </w:r>
      <w:r w:rsidR="00B96E82" w:rsidRPr="001170B2">
        <w:rPr>
          <w:rFonts w:ascii="Tunga" w:hAnsi="Tunga" w:cs="Tunga"/>
          <w:sz w:val="28"/>
          <w:szCs w:val="28"/>
        </w:rPr>
        <w:t>centres will</w:t>
      </w:r>
      <w:r w:rsidR="00094D36" w:rsidRPr="001170B2">
        <w:rPr>
          <w:rFonts w:ascii="Tunga" w:hAnsi="Tunga" w:cs="Tunga"/>
          <w:sz w:val="28"/>
          <w:szCs w:val="28"/>
        </w:rPr>
        <w:t xml:space="preserve"> reflect </w:t>
      </w:r>
      <w:r w:rsidR="00094D36" w:rsidRPr="001170B2">
        <w:rPr>
          <w:rFonts w:ascii="Tunga" w:hAnsi="Tunga" w:cs="Tunga"/>
          <w:b/>
          <w:sz w:val="28"/>
          <w:szCs w:val="28"/>
        </w:rPr>
        <w:t>National Quality Framework Area 6: Collaborative Partnerships with families and communities</w:t>
      </w:r>
      <w:r w:rsidR="00FA7061" w:rsidRPr="001170B2">
        <w:rPr>
          <w:rFonts w:ascii="Tunga" w:hAnsi="Tunga" w:cs="Tunga"/>
          <w:b/>
          <w:i/>
          <w:sz w:val="28"/>
          <w:szCs w:val="28"/>
        </w:rPr>
        <w:t xml:space="preserve"> </w:t>
      </w:r>
      <w:r w:rsidR="00094D36" w:rsidRPr="001170B2">
        <w:rPr>
          <w:rFonts w:ascii="Tunga" w:hAnsi="Tunga" w:cs="Tunga"/>
          <w:b/>
          <w:i/>
          <w:sz w:val="28"/>
          <w:szCs w:val="28"/>
        </w:rPr>
        <w:t xml:space="preserve"> </w:t>
      </w:r>
    </w:p>
    <w:p w14:paraId="2E42AEB9" w14:textId="77777777" w:rsidR="00507759" w:rsidRPr="001170B2" w:rsidRDefault="00507759" w:rsidP="00337693">
      <w:pPr>
        <w:pStyle w:val="BodyText2"/>
        <w:jc w:val="both"/>
        <w:rPr>
          <w:rFonts w:ascii="Tunga" w:hAnsi="Tunga" w:cs="Tunga"/>
          <w:b/>
          <w:i/>
          <w:sz w:val="28"/>
          <w:szCs w:val="28"/>
        </w:rPr>
      </w:pPr>
    </w:p>
    <w:p w14:paraId="4F35B929" w14:textId="77777777" w:rsidR="00F1543B" w:rsidRPr="001170B2" w:rsidRDefault="00337693" w:rsidP="00337693">
      <w:pPr>
        <w:pStyle w:val="BodyText2"/>
        <w:jc w:val="both"/>
        <w:rPr>
          <w:rFonts w:ascii="Tunga" w:hAnsi="Tunga" w:cs="Tunga"/>
          <w:sz w:val="28"/>
          <w:szCs w:val="28"/>
        </w:rPr>
      </w:pPr>
      <w:r w:rsidRPr="001170B2">
        <w:rPr>
          <w:rFonts w:ascii="Tunga" w:hAnsi="Tunga" w:cs="Tunga"/>
          <w:sz w:val="28"/>
          <w:szCs w:val="28"/>
        </w:rPr>
        <w:t>To ensure the health and safety of all persons with asthma involved in the Service the following guidelines and expectations will be followed:</w:t>
      </w:r>
    </w:p>
    <w:p w14:paraId="5B0D3E72" w14:textId="77777777" w:rsidR="0011281F" w:rsidRPr="001170B2" w:rsidRDefault="0011281F" w:rsidP="0011281F">
      <w:pPr>
        <w:jc w:val="both"/>
        <w:rPr>
          <w:rFonts w:ascii="Tunga" w:hAnsi="Tunga" w:cs="Tunga"/>
          <w:b/>
          <w:sz w:val="28"/>
          <w:szCs w:val="28"/>
        </w:rPr>
      </w:pPr>
      <w:r w:rsidRPr="001170B2">
        <w:rPr>
          <w:rFonts w:ascii="Tunga" w:hAnsi="Tunga" w:cs="Tunga"/>
          <w:b/>
          <w:sz w:val="28"/>
          <w:szCs w:val="28"/>
        </w:rPr>
        <w:t>The Approved Provider will ensure that:</w:t>
      </w:r>
    </w:p>
    <w:p w14:paraId="2621927A"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 xml:space="preserve">Children are supported to feel physically and emotionally </w:t>
      </w:r>
      <w:proofErr w:type="gramStart"/>
      <w:r w:rsidRPr="001170B2">
        <w:rPr>
          <w:rFonts w:ascii="Tunga" w:hAnsi="Tunga" w:cs="Tunga"/>
          <w:sz w:val="28"/>
          <w:szCs w:val="28"/>
        </w:rPr>
        <w:t>well, and</w:t>
      </w:r>
      <w:proofErr w:type="gramEnd"/>
      <w:r w:rsidRPr="001170B2">
        <w:rPr>
          <w:rFonts w:ascii="Tunga" w:hAnsi="Tunga" w:cs="Tunga"/>
          <w:sz w:val="28"/>
          <w:szCs w:val="28"/>
        </w:rPr>
        <w:t xml:space="preserve"> feel safe in the knowledge that their wellbeing and individual health care needs will be met when they are not well.</w:t>
      </w:r>
    </w:p>
    <w:p w14:paraId="70FD1DD8"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 xml:space="preserve">Families can expect that Educators will </w:t>
      </w:r>
      <w:proofErr w:type="gramStart"/>
      <w:r w:rsidRPr="001170B2">
        <w:rPr>
          <w:rFonts w:ascii="Tunga" w:hAnsi="Tunga" w:cs="Tunga"/>
          <w:sz w:val="28"/>
          <w:szCs w:val="28"/>
        </w:rPr>
        <w:t>act in the best interests of the children in their care at all times</w:t>
      </w:r>
      <w:proofErr w:type="gramEnd"/>
      <w:r w:rsidRPr="001170B2">
        <w:rPr>
          <w:rFonts w:ascii="Tunga" w:hAnsi="Tunga" w:cs="Tunga"/>
          <w:sz w:val="28"/>
          <w:szCs w:val="28"/>
        </w:rPr>
        <w:t>; meet the children’s individual health care needs; maintain continuity of medication for their children when the need arise.</w:t>
      </w:r>
    </w:p>
    <w:p w14:paraId="396EEB45"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Educators feel competent to perform their duties; understand their liabilities and duty of care requirements; are provided with sufficient information and training regarding the administration of medication and other appropriate treatments.</w:t>
      </w:r>
    </w:p>
    <w:p w14:paraId="6F447D05"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Collaboration with families of children with diagnosed asthma to develop a risk minimisation plan for their child;</w:t>
      </w:r>
    </w:p>
    <w:p w14:paraId="317D298B"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All staff, including casual staff, educators and volunteers, are informed of all children diagnosed with asthma and the risk minimisation procedures for these;</w:t>
      </w:r>
    </w:p>
    <w:p w14:paraId="29AF95BC"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All families are provided with current information about identified medical conditions of children enrolled at the service with strategies to support the implementation of the risk minimisation plan;</w:t>
      </w:r>
    </w:p>
    <w:p w14:paraId="501017C6"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lastRenderedPageBreak/>
        <w:t>All children with diagnosed asthma have a current risk minimisation plan that is accessible to all staff;</w:t>
      </w:r>
    </w:p>
    <w:p w14:paraId="146CF5E7"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All staff are adequately trained in the administration of emergency medication.</w:t>
      </w:r>
    </w:p>
    <w:p w14:paraId="332252C5" w14:textId="77777777" w:rsidR="00B74923" w:rsidRPr="001170B2" w:rsidRDefault="00B74923" w:rsidP="0011281F">
      <w:pPr>
        <w:jc w:val="both"/>
        <w:rPr>
          <w:rFonts w:ascii="Tunga" w:hAnsi="Tunga" w:cs="Tunga"/>
          <w:b/>
          <w:sz w:val="28"/>
          <w:szCs w:val="28"/>
        </w:rPr>
      </w:pPr>
    </w:p>
    <w:p w14:paraId="46CE1DB7" w14:textId="77777777" w:rsidR="0011281F" w:rsidRPr="001170B2" w:rsidRDefault="0011281F" w:rsidP="0011281F">
      <w:pPr>
        <w:jc w:val="both"/>
        <w:rPr>
          <w:rFonts w:ascii="Tunga" w:hAnsi="Tunga" w:cs="Tunga"/>
          <w:b/>
          <w:sz w:val="28"/>
          <w:szCs w:val="28"/>
        </w:rPr>
      </w:pPr>
      <w:r w:rsidRPr="001170B2">
        <w:rPr>
          <w:rFonts w:ascii="Tunga" w:hAnsi="Tunga" w:cs="Tunga"/>
          <w:b/>
          <w:sz w:val="28"/>
          <w:szCs w:val="28"/>
        </w:rPr>
        <w:t>The Nominated Supervisor will:</w:t>
      </w:r>
    </w:p>
    <w:p w14:paraId="6C56E0A0" w14:textId="77777777" w:rsidR="0011281F" w:rsidRPr="001170B2" w:rsidRDefault="00BA36BF" w:rsidP="0011281F">
      <w:pPr>
        <w:numPr>
          <w:ilvl w:val="0"/>
          <w:numId w:val="42"/>
        </w:numPr>
        <w:jc w:val="both"/>
        <w:rPr>
          <w:rFonts w:ascii="Tunga" w:hAnsi="Tunga" w:cs="Tunga"/>
          <w:sz w:val="28"/>
          <w:szCs w:val="28"/>
        </w:rPr>
      </w:pPr>
      <w:r w:rsidRPr="001170B2">
        <w:rPr>
          <w:rFonts w:ascii="Tunga" w:hAnsi="Tunga" w:cs="Tunga"/>
          <w:b/>
          <w:sz w:val="28"/>
          <w:szCs w:val="28"/>
        </w:rPr>
        <w:t>S</w:t>
      </w:r>
      <w:r w:rsidR="0011281F" w:rsidRPr="001170B2">
        <w:rPr>
          <w:rFonts w:ascii="Tunga" w:hAnsi="Tunga" w:cs="Tunga"/>
          <w:b/>
          <w:sz w:val="28"/>
          <w:szCs w:val="28"/>
        </w:rPr>
        <w:t xml:space="preserve">eek permission from all families upon enrolment, </w:t>
      </w:r>
      <w:r w:rsidR="0011281F" w:rsidRPr="001170B2">
        <w:rPr>
          <w:rFonts w:ascii="Tunga" w:hAnsi="Tunga" w:cs="Tunga"/>
          <w:sz w:val="28"/>
          <w:szCs w:val="28"/>
        </w:rPr>
        <w:t xml:space="preserve">to administer </w:t>
      </w:r>
      <w:r w:rsidR="00023F38" w:rsidRPr="001170B2">
        <w:rPr>
          <w:rFonts w:ascii="Tunga" w:hAnsi="Tunga" w:cs="Tunga"/>
          <w:sz w:val="28"/>
          <w:szCs w:val="28"/>
        </w:rPr>
        <w:t>Ventolin</w:t>
      </w:r>
      <w:r w:rsidR="0011281F" w:rsidRPr="001170B2">
        <w:rPr>
          <w:rFonts w:ascii="Tunga" w:hAnsi="Tunga" w:cs="Tunga"/>
          <w:sz w:val="28"/>
          <w:szCs w:val="28"/>
        </w:rPr>
        <w:t xml:space="preserve"> kept in the Centre’s Emergency Asthma Kit if their child has difficulty breathing or has an Asthma attack while at the Centre.  Parents should note that according to the Education and Care Services National Regulations 2011 medication may be administered to a child without an authorisation in case of an anaphylaxis or asthma emergency.  If medication is administered under this regulation, the approved provider or nominated supervisor of the education and care service must ensure that the following are notified as soon as practicable—   </w:t>
      </w:r>
    </w:p>
    <w:p w14:paraId="5BF45096" w14:textId="77777777" w:rsidR="0011281F" w:rsidRPr="001170B2" w:rsidRDefault="0011281F" w:rsidP="00BA36BF">
      <w:pPr>
        <w:ind w:left="720"/>
        <w:jc w:val="both"/>
        <w:rPr>
          <w:rFonts w:ascii="Tunga" w:hAnsi="Tunga" w:cs="Tunga"/>
          <w:sz w:val="28"/>
          <w:szCs w:val="28"/>
        </w:rPr>
      </w:pPr>
      <w:r w:rsidRPr="001170B2">
        <w:rPr>
          <w:rFonts w:ascii="Tunga" w:hAnsi="Tunga" w:cs="Tunga"/>
          <w:sz w:val="28"/>
          <w:szCs w:val="28"/>
        </w:rPr>
        <w:t>(a) a parent of the child;</w:t>
      </w:r>
      <w:r w:rsidRPr="001170B2">
        <w:rPr>
          <w:rFonts w:ascii="Tunga" w:hAnsi="Tunga" w:cs="Tunga"/>
          <w:sz w:val="28"/>
          <w:szCs w:val="28"/>
        </w:rPr>
        <w:tab/>
      </w:r>
      <w:r w:rsidRPr="001170B2">
        <w:rPr>
          <w:rFonts w:ascii="Tunga" w:hAnsi="Tunga" w:cs="Tunga"/>
          <w:sz w:val="28"/>
          <w:szCs w:val="28"/>
        </w:rPr>
        <w:tab/>
      </w:r>
    </w:p>
    <w:p w14:paraId="46C46B13" w14:textId="77777777" w:rsidR="0011281F" w:rsidRPr="001170B2" w:rsidRDefault="0011281F" w:rsidP="00BA36BF">
      <w:pPr>
        <w:ind w:left="720"/>
        <w:jc w:val="both"/>
        <w:rPr>
          <w:rFonts w:ascii="Tunga" w:hAnsi="Tunga" w:cs="Tunga"/>
          <w:sz w:val="28"/>
          <w:szCs w:val="28"/>
        </w:rPr>
      </w:pPr>
      <w:r w:rsidRPr="001170B2">
        <w:rPr>
          <w:rFonts w:ascii="Tunga" w:hAnsi="Tunga" w:cs="Tunga"/>
          <w:sz w:val="28"/>
          <w:szCs w:val="28"/>
        </w:rPr>
        <w:t>(b) emergency services.</w:t>
      </w:r>
    </w:p>
    <w:p w14:paraId="784C96E9" w14:textId="77777777" w:rsidR="00BA36BF" w:rsidRPr="001170B2" w:rsidRDefault="00BA36BF" w:rsidP="00BA36BF">
      <w:pPr>
        <w:ind w:left="720"/>
        <w:jc w:val="both"/>
        <w:rPr>
          <w:rFonts w:ascii="Tunga" w:hAnsi="Tunga" w:cs="Tunga"/>
          <w:b/>
          <w:sz w:val="28"/>
          <w:szCs w:val="28"/>
        </w:rPr>
      </w:pPr>
    </w:p>
    <w:p w14:paraId="2D464EC6"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Ensure that parents/authorized nominees who are enrolling a child with asthma are provided with a copy of this and any other relevant centre policies.</w:t>
      </w:r>
    </w:p>
    <w:p w14:paraId="7D48CB95"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Ensure the development of a communication plan and encouraging ongoing communication between parents/authorized nominees and staff regarding the current status of the child’s specific health care need, this policy and its implementation</w:t>
      </w:r>
    </w:p>
    <w:p w14:paraId="6CB7022C" w14:textId="77777777" w:rsidR="0011281F" w:rsidRPr="001170B2" w:rsidRDefault="0011281F" w:rsidP="0011281F">
      <w:pPr>
        <w:numPr>
          <w:ilvl w:val="0"/>
          <w:numId w:val="38"/>
        </w:numPr>
        <w:jc w:val="both"/>
        <w:rPr>
          <w:rFonts w:ascii="Tunga" w:hAnsi="Tunga" w:cs="Tunga"/>
          <w:sz w:val="28"/>
          <w:szCs w:val="28"/>
        </w:rPr>
      </w:pPr>
      <w:r w:rsidRPr="001170B2">
        <w:rPr>
          <w:rFonts w:ascii="Tunga" w:hAnsi="Tunga" w:cs="Tunga"/>
          <w:sz w:val="28"/>
          <w:szCs w:val="28"/>
        </w:rPr>
        <w:t>Ensure that any child with Asthma will have a current ‘Individual Asthma Management Plan’ (Section 2, Appendix 10) authorised by both the family and a medical practitioner. These plans will be updated a minimum of once yearly.</w:t>
      </w:r>
    </w:p>
    <w:p w14:paraId="43DB3351" w14:textId="77777777" w:rsidR="00BA36BF" w:rsidRPr="001170B2" w:rsidRDefault="0011281F" w:rsidP="00BA36BF">
      <w:pPr>
        <w:numPr>
          <w:ilvl w:val="0"/>
          <w:numId w:val="38"/>
        </w:numPr>
        <w:jc w:val="both"/>
        <w:rPr>
          <w:rFonts w:ascii="Tunga" w:hAnsi="Tunga" w:cs="Tunga"/>
          <w:sz w:val="28"/>
          <w:szCs w:val="28"/>
        </w:rPr>
      </w:pPr>
      <w:r w:rsidRPr="001170B2">
        <w:rPr>
          <w:rFonts w:ascii="Tunga" w:hAnsi="Tunga" w:cs="Tunga"/>
          <w:sz w:val="28"/>
          <w:szCs w:val="28"/>
        </w:rPr>
        <w:t>Ensure that practices and procedures ensuring that all staff members and volunteers can identify the child, the child's Asthma Management Plan and the location of the child's medication</w:t>
      </w:r>
      <w:r w:rsidRPr="001170B2">
        <w:rPr>
          <w:rFonts w:ascii="Tunga" w:hAnsi="Tunga" w:cs="Tunga"/>
          <w:b/>
          <w:sz w:val="28"/>
          <w:szCs w:val="28"/>
        </w:rPr>
        <w:t xml:space="preserve"> </w:t>
      </w:r>
      <w:r w:rsidRPr="001170B2">
        <w:rPr>
          <w:rFonts w:ascii="Tunga" w:hAnsi="Tunga" w:cs="Tunga"/>
          <w:sz w:val="28"/>
          <w:szCs w:val="28"/>
        </w:rPr>
        <w:t>are developed and implemented</w:t>
      </w:r>
    </w:p>
    <w:p w14:paraId="4B4C8277" w14:textId="77777777" w:rsidR="00BA36BF" w:rsidRPr="001170B2" w:rsidRDefault="00BA36BF" w:rsidP="00BA36BF">
      <w:pPr>
        <w:numPr>
          <w:ilvl w:val="0"/>
          <w:numId w:val="38"/>
        </w:numPr>
        <w:rPr>
          <w:rFonts w:ascii="Tunga" w:hAnsi="Tunga" w:cs="Tunga"/>
          <w:sz w:val="28"/>
          <w:szCs w:val="28"/>
        </w:rPr>
      </w:pPr>
      <w:r w:rsidRPr="001170B2">
        <w:rPr>
          <w:rFonts w:ascii="Tunga" w:hAnsi="Tunga" w:cs="Tunga"/>
          <w:sz w:val="28"/>
          <w:szCs w:val="28"/>
        </w:rPr>
        <w:t xml:space="preserve">Consult with the parents of a child with asthma, to develop a </w:t>
      </w:r>
      <w:r w:rsidRPr="001170B2">
        <w:rPr>
          <w:rFonts w:ascii="Tunga" w:hAnsi="Tunga" w:cs="Tunga"/>
          <w:b/>
          <w:sz w:val="28"/>
          <w:szCs w:val="28"/>
        </w:rPr>
        <w:t>Risk Minimisation plan</w:t>
      </w:r>
      <w:r w:rsidRPr="001170B2">
        <w:rPr>
          <w:rFonts w:ascii="Tunga" w:hAnsi="Tunga" w:cs="Tunga"/>
          <w:sz w:val="28"/>
          <w:szCs w:val="28"/>
        </w:rPr>
        <w:t xml:space="preserve"> (See Section 2, Appendix 11) to ensure that the risks relating to the child's specific health care need, allergy or relevant medical condition are assessed and minimised; including all relevant practices and </w:t>
      </w:r>
      <w:r w:rsidRPr="001170B2">
        <w:rPr>
          <w:rFonts w:ascii="Tunga" w:hAnsi="Tunga" w:cs="Tunga"/>
          <w:sz w:val="28"/>
          <w:szCs w:val="28"/>
        </w:rPr>
        <w:lastRenderedPageBreak/>
        <w:t>procedures in relation to the safe handling, preparation, consumption and service of food and that the parents are notified of any known allergens that pose a risk to a child and strategies for minimising the risk are developed and implemented</w:t>
      </w:r>
    </w:p>
    <w:p w14:paraId="5135F97A" w14:textId="77777777" w:rsidR="00BA36BF" w:rsidRPr="001170B2" w:rsidRDefault="00BA36BF" w:rsidP="00BA36BF">
      <w:pPr>
        <w:numPr>
          <w:ilvl w:val="0"/>
          <w:numId w:val="38"/>
        </w:numPr>
        <w:jc w:val="both"/>
        <w:rPr>
          <w:rFonts w:ascii="Tunga" w:hAnsi="Tunga" w:cs="Tunga"/>
          <w:sz w:val="28"/>
          <w:szCs w:val="28"/>
        </w:rPr>
      </w:pPr>
      <w:r w:rsidRPr="001170B2">
        <w:rPr>
          <w:rFonts w:ascii="Tunga" w:hAnsi="Tunga" w:cs="Tunga"/>
          <w:sz w:val="28"/>
          <w:szCs w:val="28"/>
        </w:rPr>
        <w:t>N</w:t>
      </w:r>
      <w:r w:rsidR="00F1543B" w:rsidRPr="001170B2">
        <w:rPr>
          <w:rFonts w:ascii="Tunga" w:hAnsi="Tunga" w:cs="Tunga"/>
          <w:sz w:val="28"/>
          <w:szCs w:val="28"/>
        </w:rPr>
        <w:t>otify staff of any child on an</w:t>
      </w:r>
      <w:r w:rsidR="00F1543B" w:rsidRPr="001170B2">
        <w:rPr>
          <w:rFonts w:ascii="Tunga" w:hAnsi="Tunga" w:cs="Tunga"/>
          <w:b/>
          <w:sz w:val="28"/>
          <w:szCs w:val="28"/>
        </w:rPr>
        <w:t xml:space="preserve"> ‘</w:t>
      </w:r>
      <w:r w:rsidR="0015044C" w:rsidRPr="001170B2">
        <w:rPr>
          <w:rFonts w:ascii="Tunga" w:hAnsi="Tunga" w:cs="Tunga"/>
          <w:b/>
          <w:sz w:val="28"/>
          <w:szCs w:val="28"/>
        </w:rPr>
        <w:t xml:space="preserve">Individual </w:t>
      </w:r>
      <w:r w:rsidR="00F1543B" w:rsidRPr="001170B2">
        <w:rPr>
          <w:rFonts w:ascii="Tunga" w:hAnsi="Tunga" w:cs="Tunga"/>
          <w:b/>
          <w:sz w:val="28"/>
          <w:szCs w:val="28"/>
        </w:rPr>
        <w:t xml:space="preserve">Asthma </w:t>
      </w:r>
      <w:r w:rsidR="00FA7061" w:rsidRPr="001170B2">
        <w:rPr>
          <w:rFonts w:ascii="Tunga" w:hAnsi="Tunga" w:cs="Tunga"/>
          <w:b/>
          <w:sz w:val="28"/>
          <w:szCs w:val="28"/>
        </w:rPr>
        <w:t>Management</w:t>
      </w:r>
      <w:r w:rsidR="00F1543B" w:rsidRPr="001170B2">
        <w:rPr>
          <w:rFonts w:ascii="Tunga" w:hAnsi="Tunga" w:cs="Tunga"/>
          <w:b/>
          <w:sz w:val="28"/>
          <w:szCs w:val="28"/>
        </w:rPr>
        <w:t xml:space="preserve"> Plan’</w:t>
      </w:r>
      <w:r w:rsidR="00FA7061" w:rsidRPr="001170B2">
        <w:rPr>
          <w:rFonts w:ascii="Tunga" w:hAnsi="Tunga" w:cs="Tunga"/>
          <w:b/>
          <w:sz w:val="28"/>
          <w:szCs w:val="28"/>
        </w:rPr>
        <w:t xml:space="preserve"> </w:t>
      </w:r>
      <w:r w:rsidR="004D2967" w:rsidRPr="001170B2">
        <w:rPr>
          <w:rFonts w:ascii="Tunga" w:hAnsi="Tunga" w:cs="Tunga"/>
          <w:sz w:val="28"/>
          <w:szCs w:val="28"/>
        </w:rPr>
        <w:t xml:space="preserve">(See Section 2, Appendix 10) </w:t>
      </w:r>
      <w:r w:rsidR="00FA7061" w:rsidRPr="001170B2">
        <w:rPr>
          <w:rFonts w:ascii="Tunga" w:hAnsi="Tunga" w:cs="Tunga"/>
          <w:b/>
          <w:sz w:val="28"/>
          <w:szCs w:val="28"/>
        </w:rPr>
        <w:t>and Risk Minimisation</w:t>
      </w:r>
      <w:r w:rsidR="00F8187F" w:rsidRPr="001170B2">
        <w:rPr>
          <w:rFonts w:ascii="Tunga" w:hAnsi="Tunga" w:cs="Tunga"/>
          <w:b/>
          <w:sz w:val="28"/>
          <w:szCs w:val="28"/>
        </w:rPr>
        <w:t xml:space="preserve"> Plan</w:t>
      </w:r>
      <w:r w:rsidR="0015044C" w:rsidRPr="001170B2">
        <w:rPr>
          <w:rFonts w:ascii="Tunga" w:hAnsi="Tunga" w:cs="Tunga"/>
          <w:b/>
          <w:sz w:val="28"/>
          <w:szCs w:val="28"/>
        </w:rPr>
        <w:t xml:space="preserve"> </w:t>
      </w:r>
      <w:r w:rsidR="0015044C" w:rsidRPr="001170B2">
        <w:rPr>
          <w:rFonts w:ascii="Tunga" w:hAnsi="Tunga" w:cs="Tunga"/>
          <w:sz w:val="28"/>
          <w:szCs w:val="28"/>
        </w:rPr>
        <w:t>(See Section 2, Appendix 11)</w:t>
      </w:r>
      <w:r w:rsidR="00F1543B" w:rsidRPr="001170B2">
        <w:rPr>
          <w:rFonts w:ascii="Tunga" w:hAnsi="Tunga" w:cs="Tunga"/>
          <w:b/>
          <w:sz w:val="28"/>
          <w:szCs w:val="28"/>
        </w:rPr>
        <w:t>.</w:t>
      </w:r>
      <w:r w:rsidR="00F1543B" w:rsidRPr="001170B2">
        <w:rPr>
          <w:rFonts w:ascii="Tunga" w:hAnsi="Tunga" w:cs="Tunga"/>
          <w:sz w:val="28"/>
          <w:szCs w:val="28"/>
        </w:rPr>
        <w:t xml:space="preserve"> A copy of the plan</w:t>
      </w:r>
      <w:r w:rsidR="00F8187F" w:rsidRPr="001170B2">
        <w:rPr>
          <w:rFonts w:ascii="Tunga" w:hAnsi="Tunga" w:cs="Tunga"/>
          <w:sz w:val="28"/>
          <w:szCs w:val="28"/>
        </w:rPr>
        <w:t>s</w:t>
      </w:r>
      <w:r w:rsidR="00F1543B" w:rsidRPr="001170B2">
        <w:rPr>
          <w:rFonts w:ascii="Tunga" w:hAnsi="Tunga" w:cs="Tunga"/>
          <w:sz w:val="28"/>
          <w:szCs w:val="28"/>
        </w:rPr>
        <w:t xml:space="preserve"> will be placed with the child’s individual Asthma kit for staff to reference when medication is administered and for emergency situations. </w:t>
      </w:r>
    </w:p>
    <w:p w14:paraId="1EB0ACE4" w14:textId="77777777" w:rsidR="002F52A4" w:rsidRPr="001170B2" w:rsidRDefault="00BA36BF" w:rsidP="002F52A4">
      <w:pPr>
        <w:numPr>
          <w:ilvl w:val="0"/>
          <w:numId w:val="38"/>
        </w:numPr>
        <w:jc w:val="both"/>
        <w:rPr>
          <w:rFonts w:ascii="Tunga" w:hAnsi="Tunga" w:cs="Tunga"/>
          <w:sz w:val="28"/>
          <w:szCs w:val="28"/>
        </w:rPr>
      </w:pPr>
      <w:r w:rsidRPr="001170B2">
        <w:rPr>
          <w:rFonts w:ascii="Tunga" w:hAnsi="Tunga" w:cs="Tunga"/>
          <w:sz w:val="28"/>
          <w:szCs w:val="28"/>
        </w:rPr>
        <w:t>Ensure</w:t>
      </w:r>
      <w:r w:rsidR="00EC6950" w:rsidRPr="001170B2">
        <w:rPr>
          <w:rFonts w:ascii="Tunga" w:hAnsi="Tunga" w:cs="Tunga"/>
          <w:sz w:val="28"/>
          <w:szCs w:val="28"/>
        </w:rPr>
        <w:t xml:space="preserve"> Centre staff will follow the Services’</w:t>
      </w:r>
      <w:r w:rsidR="00EC6950" w:rsidRPr="001170B2">
        <w:rPr>
          <w:rFonts w:ascii="Tunga" w:hAnsi="Tunga" w:cs="Tunga"/>
          <w:b/>
          <w:sz w:val="28"/>
          <w:szCs w:val="28"/>
        </w:rPr>
        <w:t xml:space="preserve"> Emergency Asthma </w:t>
      </w:r>
      <w:r w:rsidR="00023F38" w:rsidRPr="001170B2">
        <w:rPr>
          <w:rFonts w:ascii="Tunga" w:hAnsi="Tunga" w:cs="Tunga"/>
          <w:b/>
          <w:sz w:val="28"/>
          <w:szCs w:val="28"/>
        </w:rPr>
        <w:t>Plan (</w:t>
      </w:r>
      <w:r w:rsidR="00153CD2" w:rsidRPr="001170B2">
        <w:rPr>
          <w:rFonts w:ascii="Tunga" w:hAnsi="Tunga" w:cs="Tunga"/>
          <w:sz w:val="28"/>
          <w:szCs w:val="28"/>
        </w:rPr>
        <w:t>See Section 2, Appendix 9)</w:t>
      </w:r>
      <w:r w:rsidR="00EC6950" w:rsidRPr="001170B2">
        <w:rPr>
          <w:rFonts w:ascii="Tunga" w:hAnsi="Tunga" w:cs="Tunga"/>
          <w:sz w:val="28"/>
          <w:szCs w:val="28"/>
        </w:rPr>
        <w:t xml:space="preserve"> which will be implemented if children show signs or symptoms of Asthma while at the </w:t>
      </w:r>
      <w:r w:rsidR="00B82D4A" w:rsidRPr="001170B2">
        <w:rPr>
          <w:rFonts w:ascii="Tunga" w:hAnsi="Tunga" w:cs="Tunga"/>
          <w:sz w:val="28"/>
          <w:szCs w:val="28"/>
        </w:rPr>
        <w:t>Centre and are</w:t>
      </w:r>
      <w:r w:rsidR="00F1543B" w:rsidRPr="001170B2">
        <w:rPr>
          <w:rFonts w:ascii="Tunga" w:hAnsi="Tunga" w:cs="Tunga"/>
          <w:sz w:val="28"/>
          <w:szCs w:val="28"/>
        </w:rPr>
        <w:t xml:space="preserve"> not on an ‘Asthm</w:t>
      </w:r>
      <w:r w:rsidR="00B82D4A" w:rsidRPr="001170B2">
        <w:rPr>
          <w:rFonts w:ascii="Tunga" w:hAnsi="Tunga" w:cs="Tunga"/>
          <w:sz w:val="28"/>
          <w:szCs w:val="28"/>
        </w:rPr>
        <w:t>a Action Plan’ but require</w:t>
      </w:r>
      <w:r w:rsidR="00F1543B" w:rsidRPr="001170B2">
        <w:rPr>
          <w:rFonts w:ascii="Tunga" w:hAnsi="Tunga" w:cs="Tunga"/>
          <w:sz w:val="28"/>
          <w:szCs w:val="28"/>
        </w:rPr>
        <w:t xml:space="preserve"> Asthma medication</w:t>
      </w:r>
      <w:r w:rsidR="00B82D4A" w:rsidRPr="001170B2">
        <w:rPr>
          <w:rFonts w:ascii="Tunga" w:hAnsi="Tunga" w:cs="Tunga"/>
          <w:sz w:val="28"/>
          <w:szCs w:val="28"/>
        </w:rPr>
        <w:t>.</w:t>
      </w:r>
      <w:r w:rsidR="00F1543B" w:rsidRPr="001170B2">
        <w:rPr>
          <w:rFonts w:ascii="Tunga" w:hAnsi="Tunga" w:cs="Tunga"/>
          <w:sz w:val="28"/>
          <w:szCs w:val="28"/>
        </w:rPr>
        <w:t xml:space="preserve"> </w:t>
      </w:r>
      <w:r w:rsidR="00B82D4A" w:rsidRPr="001170B2">
        <w:rPr>
          <w:rFonts w:ascii="Tunga" w:hAnsi="Tunga" w:cs="Tunga"/>
          <w:sz w:val="28"/>
          <w:szCs w:val="28"/>
        </w:rPr>
        <w:t xml:space="preserve"> This Emergency Asthma plan</w:t>
      </w:r>
      <w:r w:rsidR="00F1543B" w:rsidRPr="001170B2">
        <w:rPr>
          <w:rFonts w:ascii="Tunga" w:hAnsi="Tunga" w:cs="Tunga"/>
          <w:sz w:val="28"/>
          <w:szCs w:val="28"/>
        </w:rPr>
        <w:t xml:space="preserve"> follow</w:t>
      </w:r>
      <w:r w:rsidR="00B82D4A" w:rsidRPr="001170B2">
        <w:rPr>
          <w:rFonts w:ascii="Tunga" w:hAnsi="Tunga" w:cs="Tunga"/>
          <w:sz w:val="28"/>
          <w:szCs w:val="28"/>
        </w:rPr>
        <w:t>s</w:t>
      </w:r>
      <w:r w:rsidR="00F1543B" w:rsidRPr="001170B2">
        <w:rPr>
          <w:rFonts w:ascii="Tunga" w:hAnsi="Tunga" w:cs="Tunga"/>
          <w:sz w:val="28"/>
          <w:szCs w:val="28"/>
        </w:rPr>
        <w:t xml:space="preserve"> the Asthma Foundation recommended dosage of 4 separate puffs through spacer allowing the child to take 4 breathes through the spacer, between each puff.</w:t>
      </w:r>
      <w:r w:rsidR="00B82D4A" w:rsidRPr="001170B2">
        <w:rPr>
          <w:rFonts w:ascii="Tunga" w:hAnsi="Tunga" w:cs="Tunga"/>
          <w:sz w:val="28"/>
          <w:szCs w:val="28"/>
        </w:rPr>
        <w:t xml:space="preserve"> Staff will contact families immediately as part of this plan.</w:t>
      </w:r>
    </w:p>
    <w:p w14:paraId="7AE56C0F" w14:textId="77777777" w:rsidR="00F1543B" w:rsidRPr="001170B2" w:rsidRDefault="002F52A4" w:rsidP="002F52A4">
      <w:pPr>
        <w:numPr>
          <w:ilvl w:val="0"/>
          <w:numId w:val="38"/>
        </w:numPr>
        <w:jc w:val="both"/>
        <w:rPr>
          <w:rFonts w:ascii="Tunga" w:hAnsi="Tunga" w:cs="Tunga"/>
          <w:sz w:val="28"/>
          <w:szCs w:val="28"/>
        </w:rPr>
      </w:pPr>
      <w:r w:rsidRPr="001170B2">
        <w:rPr>
          <w:rFonts w:ascii="Tunga" w:hAnsi="Tunga" w:cs="Tunga"/>
          <w:sz w:val="28"/>
          <w:szCs w:val="28"/>
        </w:rPr>
        <w:t xml:space="preserve">Ensure staff orientations </w:t>
      </w:r>
      <w:r w:rsidR="00F1543B" w:rsidRPr="001170B2">
        <w:rPr>
          <w:rFonts w:ascii="Tunga" w:hAnsi="Tunga" w:cs="Tunga"/>
          <w:sz w:val="28"/>
          <w:szCs w:val="28"/>
        </w:rPr>
        <w:t xml:space="preserve">include information on the Centre Asthma policy and making new staff aware of children with </w:t>
      </w:r>
      <w:r w:rsidR="00FA7061" w:rsidRPr="001170B2">
        <w:rPr>
          <w:rFonts w:ascii="Tunga" w:hAnsi="Tunga" w:cs="Tunga"/>
          <w:sz w:val="28"/>
          <w:szCs w:val="28"/>
        </w:rPr>
        <w:t>current Asthma Management</w:t>
      </w:r>
      <w:r w:rsidR="00F1543B" w:rsidRPr="001170B2">
        <w:rPr>
          <w:rFonts w:ascii="Tunga" w:hAnsi="Tunga" w:cs="Tunga"/>
          <w:sz w:val="28"/>
          <w:szCs w:val="28"/>
        </w:rPr>
        <w:t xml:space="preserve"> Plans</w:t>
      </w:r>
      <w:r w:rsidR="0098001A" w:rsidRPr="001170B2">
        <w:rPr>
          <w:rFonts w:ascii="Tunga" w:hAnsi="Tunga" w:cs="Tunga"/>
          <w:sz w:val="28"/>
          <w:szCs w:val="28"/>
        </w:rPr>
        <w:t xml:space="preserve"> and/or</w:t>
      </w:r>
      <w:r w:rsidR="00FA7061" w:rsidRPr="001170B2">
        <w:rPr>
          <w:rFonts w:ascii="Tunga" w:hAnsi="Tunga" w:cs="Tunga"/>
          <w:sz w:val="28"/>
          <w:szCs w:val="28"/>
        </w:rPr>
        <w:t xml:space="preserve"> risk minimisation</w:t>
      </w:r>
      <w:r w:rsidR="00F8187F" w:rsidRPr="001170B2">
        <w:rPr>
          <w:rFonts w:ascii="Tunga" w:hAnsi="Tunga" w:cs="Tunga"/>
          <w:sz w:val="28"/>
          <w:szCs w:val="28"/>
        </w:rPr>
        <w:t xml:space="preserve"> plans</w:t>
      </w:r>
      <w:r w:rsidR="0098001A" w:rsidRPr="001170B2">
        <w:rPr>
          <w:rFonts w:ascii="Tunga" w:hAnsi="Tunga" w:cs="Tunga"/>
          <w:sz w:val="28"/>
          <w:szCs w:val="28"/>
        </w:rPr>
        <w:t>,</w:t>
      </w:r>
      <w:r w:rsidR="00F1543B" w:rsidRPr="001170B2">
        <w:rPr>
          <w:rFonts w:ascii="Tunga" w:hAnsi="Tunga" w:cs="Tunga"/>
          <w:sz w:val="28"/>
          <w:szCs w:val="28"/>
        </w:rPr>
        <w:t xml:space="preserve"> and where Asthma kits are located.</w:t>
      </w:r>
      <w:r w:rsidR="00F1543B" w:rsidRPr="001170B2">
        <w:t xml:space="preserve"> </w:t>
      </w:r>
    </w:p>
    <w:p w14:paraId="4E6F755B" w14:textId="77777777" w:rsidR="00BA36BF" w:rsidRPr="001170B2" w:rsidRDefault="00BA36BF" w:rsidP="00BA36BF">
      <w:pPr>
        <w:pStyle w:val="BodyText2"/>
        <w:numPr>
          <w:ilvl w:val="0"/>
          <w:numId w:val="28"/>
        </w:numPr>
        <w:jc w:val="both"/>
        <w:rPr>
          <w:rFonts w:ascii="Tunga" w:hAnsi="Tunga" w:cs="Tunga"/>
          <w:sz w:val="28"/>
          <w:szCs w:val="28"/>
        </w:rPr>
      </w:pPr>
      <w:r w:rsidRPr="001170B2">
        <w:rPr>
          <w:rFonts w:ascii="Tunga" w:hAnsi="Tunga" w:cs="Tunga"/>
          <w:sz w:val="28"/>
          <w:szCs w:val="28"/>
        </w:rPr>
        <w:t>Identify specific training needs of staff who work with children diagnosed with a medical condition and ensure relevant staff receive regular training in managing specific health care needs and any specific procedures that are required to be carried out as part of the care and education of a child with chronic medical condition.</w:t>
      </w:r>
    </w:p>
    <w:p w14:paraId="24F61248" w14:textId="77777777" w:rsidR="00BA36BF" w:rsidRPr="001170B2" w:rsidRDefault="00115657" w:rsidP="00BA36BF">
      <w:pPr>
        <w:pStyle w:val="BodyText2"/>
        <w:numPr>
          <w:ilvl w:val="0"/>
          <w:numId w:val="28"/>
        </w:numPr>
        <w:jc w:val="both"/>
        <w:rPr>
          <w:rFonts w:ascii="Tunga" w:hAnsi="Tunga" w:cs="Tunga"/>
          <w:sz w:val="28"/>
          <w:szCs w:val="28"/>
        </w:rPr>
      </w:pPr>
      <w:r w:rsidRPr="001170B2">
        <w:rPr>
          <w:rFonts w:ascii="Tunga" w:hAnsi="Tunga" w:cs="Tunga"/>
          <w:sz w:val="28"/>
          <w:szCs w:val="28"/>
          <w:lang w:val="en-US"/>
        </w:rPr>
        <w:t xml:space="preserve">Provide accredited training for all staff on Asthma management </w:t>
      </w:r>
      <w:r w:rsidRPr="001170B2">
        <w:rPr>
          <w:rFonts w:ascii="Tunga" w:hAnsi="Tunga" w:cs="Tunga"/>
          <w:sz w:val="28"/>
          <w:szCs w:val="28"/>
        </w:rPr>
        <w:t>and e</w:t>
      </w:r>
      <w:r w:rsidR="00BA36BF" w:rsidRPr="001170B2">
        <w:rPr>
          <w:rFonts w:ascii="Tunga" w:hAnsi="Tunga" w:cs="Tunga"/>
          <w:sz w:val="28"/>
          <w:szCs w:val="28"/>
        </w:rPr>
        <w:t xml:space="preserve">nsure at least one educator/staff member who has current accredited training in </w:t>
      </w:r>
      <w:r w:rsidRPr="001170B2">
        <w:rPr>
          <w:rFonts w:ascii="Tunga" w:hAnsi="Tunga" w:cs="Tunga"/>
          <w:sz w:val="28"/>
          <w:szCs w:val="28"/>
        </w:rPr>
        <w:t>asthma</w:t>
      </w:r>
      <w:r w:rsidR="00BA36BF" w:rsidRPr="001170B2">
        <w:rPr>
          <w:rFonts w:ascii="Tunga" w:hAnsi="Tunga" w:cs="Tunga"/>
          <w:sz w:val="28"/>
          <w:szCs w:val="28"/>
        </w:rPr>
        <w:t xml:space="preserve"> management requirements for specific medical condition is in attendance and immediately available at all times that child is being educated and cared for by the service.</w:t>
      </w:r>
    </w:p>
    <w:p w14:paraId="0F280F0E" w14:textId="77777777" w:rsidR="00BA36BF" w:rsidRPr="001170B2" w:rsidRDefault="00BA36BF" w:rsidP="00BA36BF">
      <w:pPr>
        <w:pStyle w:val="BodyText2"/>
        <w:numPr>
          <w:ilvl w:val="0"/>
          <w:numId w:val="28"/>
        </w:numPr>
        <w:jc w:val="both"/>
        <w:rPr>
          <w:rFonts w:ascii="Tunga" w:hAnsi="Tunga" w:cs="Tunga"/>
          <w:sz w:val="28"/>
          <w:szCs w:val="28"/>
        </w:rPr>
      </w:pPr>
      <w:r w:rsidRPr="001170B2">
        <w:rPr>
          <w:rFonts w:ascii="Tunga" w:hAnsi="Tunga" w:cs="Tunga"/>
          <w:sz w:val="28"/>
          <w:szCs w:val="28"/>
        </w:rPr>
        <w:t>Ensure opportunities for a child to participate in any activity, exercise or excursion that is appropriate and in accordance with their risk minimisation plan.</w:t>
      </w:r>
    </w:p>
    <w:p w14:paraId="0ED636B9" w14:textId="77777777" w:rsidR="002F52A4" w:rsidRPr="001170B2" w:rsidRDefault="00BA36BF" w:rsidP="002F52A4">
      <w:pPr>
        <w:pStyle w:val="BodyText2"/>
        <w:numPr>
          <w:ilvl w:val="0"/>
          <w:numId w:val="28"/>
        </w:numPr>
        <w:jc w:val="both"/>
        <w:rPr>
          <w:rFonts w:ascii="Tunga" w:hAnsi="Tunga" w:cs="Tunga"/>
          <w:sz w:val="28"/>
          <w:szCs w:val="28"/>
        </w:rPr>
      </w:pPr>
      <w:r w:rsidRPr="001170B2">
        <w:rPr>
          <w:rFonts w:ascii="Tunga" w:hAnsi="Tunga" w:cs="Tunga"/>
          <w:sz w:val="28"/>
          <w:szCs w:val="28"/>
        </w:rPr>
        <w:t>Providing information to the community about resources and support for managing specific medical conditions while respecting the privacy of families enrolled at the service.</w:t>
      </w:r>
    </w:p>
    <w:p w14:paraId="4AFE183F" w14:textId="77777777" w:rsidR="002F52A4" w:rsidRPr="001170B2" w:rsidRDefault="002F52A4" w:rsidP="002F52A4">
      <w:pPr>
        <w:pStyle w:val="BodyText2"/>
        <w:numPr>
          <w:ilvl w:val="0"/>
          <w:numId w:val="44"/>
        </w:numPr>
        <w:jc w:val="both"/>
        <w:rPr>
          <w:rFonts w:ascii="Tunga" w:hAnsi="Tunga" w:cs="Tunga"/>
          <w:sz w:val="28"/>
          <w:szCs w:val="28"/>
        </w:rPr>
      </w:pPr>
      <w:r w:rsidRPr="001170B2">
        <w:rPr>
          <w:rFonts w:ascii="Tunga" w:hAnsi="Tunga" w:cs="Tunga"/>
          <w:sz w:val="28"/>
          <w:szCs w:val="28"/>
        </w:rPr>
        <w:lastRenderedPageBreak/>
        <w:t>Identify and where practical, minimise asthma triggers and communicate with families about these potential triggers for children’s Asthma.</w:t>
      </w:r>
      <w:r w:rsidRPr="001170B2">
        <w:rPr>
          <w:rFonts w:ascii="Tunga" w:hAnsi="Tunga" w:cs="Tunga"/>
          <w:b/>
          <w:sz w:val="28"/>
          <w:szCs w:val="28"/>
        </w:rPr>
        <w:t xml:space="preserve">  </w:t>
      </w:r>
      <w:r w:rsidRPr="001170B2">
        <w:rPr>
          <w:rFonts w:ascii="Tunga" w:hAnsi="Tunga" w:cs="Tunga"/>
          <w:sz w:val="28"/>
          <w:szCs w:val="28"/>
        </w:rPr>
        <w:t xml:space="preserve">These can include but are not limited to: house dust mite, which is more prevalent in an environment with carpet, rugs, upholstered furniture and           fluffy toys, flowering plants, mildew and mould, domestic chemicals such as pesticides, cleaning agents, bleach and chlorine agents, deodorants, room sprays, perfumes, paints, food preservatives, hobby chemicals such as glues, solvents and paints, dust from animals, pets and birds, dust from pest infestations, especially cockroaches, mice and rats </w:t>
      </w:r>
    </w:p>
    <w:p w14:paraId="10F4F5D7" w14:textId="77777777" w:rsidR="002F52A4" w:rsidRPr="001170B2" w:rsidRDefault="00115657" w:rsidP="00115657">
      <w:pPr>
        <w:pStyle w:val="BodyText2"/>
        <w:numPr>
          <w:ilvl w:val="0"/>
          <w:numId w:val="28"/>
        </w:numPr>
        <w:jc w:val="both"/>
        <w:rPr>
          <w:rFonts w:ascii="Tunga" w:hAnsi="Tunga" w:cs="Tunga"/>
          <w:sz w:val="28"/>
          <w:szCs w:val="28"/>
        </w:rPr>
      </w:pPr>
      <w:r w:rsidRPr="001170B2">
        <w:rPr>
          <w:rFonts w:ascii="Tunga" w:hAnsi="Tunga" w:cs="Tunga"/>
          <w:sz w:val="28"/>
          <w:szCs w:val="28"/>
        </w:rPr>
        <w:t>Ensure Regulation and other Guidelines are adhered to in respect of administering medication (See Section 2, Policy 2.5.0) and treatment in emergencies (See Section 2, Policies 2.8.1, 2.8.2, 2.9.0, 2.9.1, 2.9.2), particularly parental or guardian written consent (See Section 2, Policy 2.8.0 Authority for Emergency Treatment), and a Medication Authority Form (See Section 2, Appendix 4) has been completed and signed.</w:t>
      </w:r>
    </w:p>
    <w:p w14:paraId="2088017D" w14:textId="77777777" w:rsidR="00115657" w:rsidRPr="001170B2" w:rsidRDefault="00115657" w:rsidP="00115657">
      <w:pPr>
        <w:pStyle w:val="BodyText2"/>
        <w:ind w:left="720"/>
        <w:jc w:val="both"/>
        <w:rPr>
          <w:rFonts w:ascii="Tunga" w:hAnsi="Tunga" w:cs="Tunga"/>
          <w:sz w:val="28"/>
          <w:szCs w:val="28"/>
        </w:rPr>
      </w:pPr>
    </w:p>
    <w:p w14:paraId="1CADDDB9" w14:textId="77777777" w:rsidR="002F52A4" w:rsidRPr="001170B2" w:rsidRDefault="002F52A4" w:rsidP="002F52A4">
      <w:pPr>
        <w:pStyle w:val="BodyText2"/>
        <w:jc w:val="both"/>
        <w:rPr>
          <w:rFonts w:ascii="Tunga" w:hAnsi="Tunga" w:cs="Tunga"/>
          <w:b/>
          <w:sz w:val="28"/>
          <w:szCs w:val="28"/>
        </w:rPr>
      </w:pPr>
      <w:r w:rsidRPr="001170B2">
        <w:rPr>
          <w:rFonts w:ascii="Tunga" w:hAnsi="Tunga" w:cs="Tunga"/>
          <w:b/>
          <w:sz w:val="28"/>
          <w:szCs w:val="28"/>
        </w:rPr>
        <w:t>Educators will:</w:t>
      </w:r>
      <w:r w:rsidR="00EC6950" w:rsidRPr="001170B2">
        <w:rPr>
          <w:rFonts w:ascii="Tunga" w:hAnsi="Tunga" w:cs="Tunga"/>
          <w:b/>
          <w:sz w:val="28"/>
          <w:szCs w:val="28"/>
        </w:rPr>
        <w:t xml:space="preserve"> </w:t>
      </w:r>
    </w:p>
    <w:p w14:paraId="551FB65B" w14:textId="77777777" w:rsidR="002F52A4" w:rsidRPr="001170B2" w:rsidRDefault="002F52A4" w:rsidP="002F52A4">
      <w:pPr>
        <w:pStyle w:val="BodyText2"/>
        <w:numPr>
          <w:ilvl w:val="0"/>
          <w:numId w:val="44"/>
        </w:numPr>
        <w:jc w:val="both"/>
      </w:pPr>
      <w:r w:rsidRPr="001170B2">
        <w:rPr>
          <w:rFonts w:ascii="Tunga" w:hAnsi="Tunga" w:cs="Tunga"/>
          <w:sz w:val="28"/>
          <w:szCs w:val="28"/>
        </w:rPr>
        <w:t>B</w:t>
      </w:r>
      <w:r w:rsidR="00EC6950" w:rsidRPr="001170B2">
        <w:rPr>
          <w:rFonts w:ascii="Tunga" w:hAnsi="Tunga" w:cs="Tunga"/>
          <w:sz w:val="28"/>
          <w:szCs w:val="28"/>
        </w:rPr>
        <w:t>e responsible for ensuring all Asthma medications are within expiry periods before use. If medications are due to expire or are running low, staff will notify families to provide replacement medications.</w:t>
      </w:r>
    </w:p>
    <w:p w14:paraId="3CA3AB15" w14:textId="77777777" w:rsidR="002F52A4" w:rsidRPr="001170B2" w:rsidRDefault="002F52A4" w:rsidP="002F52A4">
      <w:pPr>
        <w:pStyle w:val="BodyText2"/>
        <w:numPr>
          <w:ilvl w:val="0"/>
          <w:numId w:val="44"/>
        </w:numPr>
        <w:jc w:val="both"/>
      </w:pPr>
      <w:r w:rsidRPr="001170B2">
        <w:t>C</w:t>
      </w:r>
      <w:r w:rsidRPr="001170B2">
        <w:rPr>
          <w:rFonts w:ascii="Tunga" w:hAnsi="Tunga" w:cs="Tunga"/>
          <w:sz w:val="28"/>
          <w:szCs w:val="28"/>
        </w:rPr>
        <w:t>ommunicate with families regarding the health and wellbeing of all children. If a child has any Asthma</w:t>
      </w:r>
      <w:r w:rsidRPr="001170B2">
        <w:rPr>
          <w:rFonts w:ascii="Cambria Math" w:hAnsi="Cambria Math" w:cs="Cambria Math"/>
          <w:sz w:val="28"/>
          <w:szCs w:val="28"/>
        </w:rPr>
        <w:t>‐</w:t>
      </w:r>
      <w:r w:rsidRPr="001170B2">
        <w:rPr>
          <w:rFonts w:ascii="Tunga" w:hAnsi="Tunga" w:cs="Tunga"/>
          <w:sz w:val="28"/>
          <w:szCs w:val="28"/>
        </w:rPr>
        <w:t xml:space="preserve">like symptoms or requires Asthma medication to be administered in </w:t>
      </w:r>
      <w:proofErr w:type="gramStart"/>
      <w:r w:rsidRPr="001170B2">
        <w:rPr>
          <w:rFonts w:ascii="Tunga" w:hAnsi="Tunga" w:cs="Tunga"/>
          <w:sz w:val="28"/>
          <w:szCs w:val="28"/>
        </w:rPr>
        <w:t>an emergency situation</w:t>
      </w:r>
      <w:proofErr w:type="gramEnd"/>
      <w:r w:rsidRPr="001170B2">
        <w:rPr>
          <w:rFonts w:ascii="Tunga" w:hAnsi="Tunga" w:cs="Tunga"/>
          <w:sz w:val="28"/>
          <w:szCs w:val="28"/>
        </w:rPr>
        <w:t>, staff will contact families immediately.</w:t>
      </w:r>
      <w:r w:rsidRPr="001170B2">
        <w:t xml:space="preserve"> </w:t>
      </w:r>
    </w:p>
    <w:p w14:paraId="6DE71F4A" w14:textId="77777777" w:rsidR="002F52A4" w:rsidRPr="001170B2" w:rsidRDefault="002F52A4" w:rsidP="002F52A4">
      <w:pPr>
        <w:pStyle w:val="BodyText2"/>
        <w:numPr>
          <w:ilvl w:val="0"/>
          <w:numId w:val="44"/>
        </w:numPr>
        <w:jc w:val="both"/>
        <w:rPr>
          <w:rFonts w:ascii="Tunga" w:hAnsi="Tunga" w:cs="Tunga"/>
          <w:sz w:val="28"/>
          <w:szCs w:val="28"/>
        </w:rPr>
      </w:pPr>
      <w:r w:rsidRPr="001170B2">
        <w:rPr>
          <w:rFonts w:ascii="Tunga" w:hAnsi="Tunga" w:cs="Tunga"/>
          <w:sz w:val="28"/>
          <w:szCs w:val="28"/>
        </w:rPr>
        <w:t>Communicate any relevant information provided by parents/authorised nominees regarding their child’s medical condition to the Nominated Supervisor to ensure all information held by the service is current.</w:t>
      </w:r>
    </w:p>
    <w:p w14:paraId="56A851D8" w14:textId="77777777" w:rsidR="002F52A4" w:rsidRPr="001170B2" w:rsidRDefault="002F52A4" w:rsidP="002F52A4">
      <w:pPr>
        <w:pStyle w:val="BodyText2"/>
        <w:numPr>
          <w:ilvl w:val="0"/>
          <w:numId w:val="44"/>
        </w:numPr>
        <w:jc w:val="both"/>
        <w:rPr>
          <w:rFonts w:ascii="Tunga" w:hAnsi="Tunga" w:cs="Tunga"/>
          <w:sz w:val="28"/>
          <w:szCs w:val="28"/>
        </w:rPr>
      </w:pPr>
      <w:r w:rsidRPr="001170B2">
        <w:rPr>
          <w:rFonts w:ascii="Tunga" w:hAnsi="Tunga" w:cs="Tunga"/>
          <w:sz w:val="28"/>
          <w:szCs w:val="28"/>
        </w:rPr>
        <w:t>Be aware of individual requirements of children with asthma and following their risk minimisation plan and asthma management plan.</w:t>
      </w:r>
    </w:p>
    <w:p w14:paraId="12589DF8" w14:textId="77777777" w:rsidR="002F52A4" w:rsidRPr="001170B2" w:rsidRDefault="002F52A4" w:rsidP="002F52A4">
      <w:pPr>
        <w:pStyle w:val="BodyText2"/>
        <w:numPr>
          <w:ilvl w:val="0"/>
          <w:numId w:val="44"/>
        </w:numPr>
        <w:jc w:val="both"/>
        <w:rPr>
          <w:rFonts w:ascii="Tunga" w:hAnsi="Tunga" w:cs="Tunga"/>
          <w:sz w:val="28"/>
          <w:szCs w:val="28"/>
        </w:rPr>
      </w:pPr>
      <w:r w:rsidRPr="001170B2">
        <w:rPr>
          <w:rFonts w:ascii="Tunga" w:hAnsi="Tunga" w:cs="Tunga"/>
          <w:sz w:val="28"/>
          <w:szCs w:val="28"/>
        </w:rPr>
        <w:t>Monitoring signs and symptoms of asthma and communicating any concerns to the Nominated Supervisor.</w:t>
      </w:r>
    </w:p>
    <w:p w14:paraId="6CB0E60B" w14:textId="77777777" w:rsidR="002F52A4" w:rsidRPr="001170B2" w:rsidRDefault="002F52A4" w:rsidP="002F52A4">
      <w:pPr>
        <w:pStyle w:val="BodyText2"/>
        <w:numPr>
          <w:ilvl w:val="0"/>
          <w:numId w:val="44"/>
        </w:numPr>
        <w:jc w:val="both"/>
        <w:rPr>
          <w:rFonts w:ascii="Tunga" w:hAnsi="Tunga" w:cs="Tunga"/>
          <w:sz w:val="28"/>
          <w:szCs w:val="28"/>
        </w:rPr>
      </w:pPr>
      <w:r w:rsidRPr="001170B2">
        <w:rPr>
          <w:rFonts w:ascii="Tunga" w:hAnsi="Tunga" w:cs="Tunga"/>
          <w:sz w:val="28"/>
          <w:szCs w:val="28"/>
        </w:rPr>
        <w:t>C</w:t>
      </w:r>
      <w:r w:rsidR="00EC6950" w:rsidRPr="001170B2">
        <w:rPr>
          <w:rFonts w:ascii="Tunga" w:hAnsi="Tunga" w:cs="Tunga"/>
          <w:sz w:val="28"/>
          <w:szCs w:val="28"/>
        </w:rPr>
        <w:t xml:space="preserve">omplete the First Aid Kit Checklist quarterly. This includes checking the </w:t>
      </w:r>
      <w:r w:rsidR="00EC6950" w:rsidRPr="001170B2">
        <w:rPr>
          <w:rFonts w:ascii="Tunga" w:hAnsi="Tunga" w:cs="Tunga"/>
          <w:b/>
          <w:sz w:val="28"/>
          <w:szCs w:val="28"/>
        </w:rPr>
        <w:t>Emergency Asthma Kit</w:t>
      </w:r>
      <w:r w:rsidR="00EC6950" w:rsidRPr="001170B2">
        <w:rPr>
          <w:rFonts w:ascii="Tunga" w:hAnsi="Tunga" w:cs="Tunga"/>
          <w:sz w:val="28"/>
          <w:szCs w:val="28"/>
        </w:rPr>
        <w:t xml:space="preserve"> contents and all medications kept in children’s individual kits. The </w:t>
      </w:r>
      <w:r w:rsidR="00EC6950" w:rsidRPr="001170B2">
        <w:rPr>
          <w:rFonts w:ascii="Tunga" w:hAnsi="Tunga" w:cs="Tunga"/>
          <w:b/>
          <w:sz w:val="28"/>
          <w:szCs w:val="28"/>
        </w:rPr>
        <w:t>Emergency Asthma Kit</w:t>
      </w:r>
      <w:r w:rsidR="00EC6950" w:rsidRPr="001170B2">
        <w:rPr>
          <w:rFonts w:ascii="Tunga" w:hAnsi="Tunga" w:cs="Tunga"/>
          <w:sz w:val="28"/>
          <w:szCs w:val="28"/>
        </w:rPr>
        <w:t xml:space="preserve"> wil</w:t>
      </w:r>
      <w:r w:rsidR="00D75EA9" w:rsidRPr="001170B2">
        <w:rPr>
          <w:rFonts w:ascii="Tunga" w:hAnsi="Tunga" w:cs="Tunga"/>
          <w:sz w:val="28"/>
          <w:szCs w:val="28"/>
        </w:rPr>
        <w:t xml:space="preserve">l </w:t>
      </w:r>
      <w:r w:rsidR="00D75EA9" w:rsidRPr="001170B2">
        <w:rPr>
          <w:rFonts w:ascii="Tunga" w:hAnsi="Tunga" w:cs="Tunga"/>
          <w:sz w:val="28"/>
          <w:szCs w:val="28"/>
        </w:rPr>
        <w:lastRenderedPageBreak/>
        <w:t>contain blue reliever medication</w:t>
      </w:r>
      <w:r w:rsidR="00EC6950" w:rsidRPr="001170B2">
        <w:rPr>
          <w:rFonts w:ascii="Tunga" w:hAnsi="Tunga" w:cs="Tunga"/>
          <w:sz w:val="28"/>
          <w:szCs w:val="28"/>
        </w:rPr>
        <w:t xml:space="preserve"> (such as Ventolin</w:t>
      </w:r>
      <w:r w:rsidR="00D75EA9" w:rsidRPr="001170B2">
        <w:rPr>
          <w:rFonts w:ascii="Tunga" w:hAnsi="Tunga" w:cs="Tunga"/>
          <w:sz w:val="28"/>
          <w:szCs w:val="28"/>
        </w:rPr>
        <w:t xml:space="preserve">, </w:t>
      </w:r>
      <w:proofErr w:type="spellStart"/>
      <w:r w:rsidR="00D75EA9" w:rsidRPr="001170B2">
        <w:rPr>
          <w:rFonts w:ascii="Tunga" w:hAnsi="Tunga" w:cs="Tunga"/>
          <w:sz w:val="28"/>
          <w:szCs w:val="28"/>
        </w:rPr>
        <w:t>Airomir</w:t>
      </w:r>
      <w:proofErr w:type="spellEnd"/>
      <w:r w:rsidR="00D75EA9" w:rsidRPr="001170B2">
        <w:rPr>
          <w:rFonts w:ascii="Tunga" w:hAnsi="Tunga" w:cs="Tunga"/>
          <w:sz w:val="28"/>
          <w:szCs w:val="28"/>
        </w:rPr>
        <w:t xml:space="preserve"> or </w:t>
      </w:r>
      <w:proofErr w:type="spellStart"/>
      <w:r w:rsidR="00D75EA9" w:rsidRPr="001170B2">
        <w:rPr>
          <w:rFonts w:ascii="Tunga" w:hAnsi="Tunga" w:cs="Tunga"/>
          <w:sz w:val="28"/>
          <w:szCs w:val="28"/>
        </w:rPr>
        <w:t>Asmol</w:t>
      </w:r>
      <w:proofErr w:type="spellEnd"/>
      <w:r w:rsidR="00EC6950" w:rsidRPr="001170B2">
        <w:rPr>
          <w:rFonts w:ascii="Tunga" w:hAnsi="Tunga" w:cs="Tunga"/>
          <w:sz w:val="28"/>
          <w:szCs w:val="28"/>
        </w:rPr>
        <w:t xml:space="preserve">), a spacer </w:t>
      </w:r>
      <w:r w:rsidR="00D75EA9" w:rsidRPr="001170B2">
        <w:rPr>
          <w:rFonts w:ascii="Tunga" w:hAnsi="Tunga" w:cs="Tunga"/>
          <w:sz w:val="28"/>
          <w:szCs w:val="28"/>
        </w:rPr>
        <w:t xml:space="preserve">device </w:t>
      </w:r>
      <w:r w:rsidR="00931489" w:rsidRPr="001170B2">
        <w:rPr>
          <w:rFonts w:ascii="Tunga" w:hAnsi="Tunga" w:cs="Tunga"/>
          <w:sz w:val="28"/>
          <w:szCs w:val="28"/>
        </w:rPr>
        <w:t>with a removable mask,</w:t>
      </w:r>
      <w:r w:rsidR="00EC6950" w:rsidRPr="001170B2">
        <w:rPr>
          <w:rFonts w:ascii="Tunga" w:hAnsi="Tunga" w:cs="Tunga"/>
          <w:sz w:val="28"/>
          <w:szCs w:val="28"/>
        </w:rPr>
        <w:t xml:space="preserve"> a copy of the </w:t>
      </w:r>
      <w:r w:rsidR="00023F38" w:rsidRPr="001170B2">
        <w:rPr>
          <w:rFonts w:ascii="Tunga" w:hAnsi="Tunga" w:cs="Tunga"/>
          <w:sz w:val="28"/>
          <w:szCs w:val="28"/>
        </w:rPr>
        <w:t>Service’s</w:t>
      </w:r>
      <w:r w:rsidR="00EC6950" w:rsidRPr="001170B2">
        <w:rPr>
          <w:rFonts w:ascii="Tunga" w:hAnsi="Tunga" w:cs="Tunga"/>
          <w:sz w:val="28"/>
          <w:szCs w:val="28"/>
        </w:rPr>
        <w:t xml:space="preserve"> </w:t>
      </w:r>
      <w:r w:rsidR="00EC6950" w:rsidRPr="001170B2">
        <w:rPr>
          <w:rFonts w:ascii="Tunga" w:hAnsi="Tunga" w:cs="Tunga"/>
          <w:b/>
          <w:sz w:val="28"/>
          <w:szCs w:val="28"/>
        </w:rPr>
        <w:t>Emergency Asthma Plan</w:t>
      </w:r>
      <w:r w:rsidR="00153CD2" w:rsidRPr="001170B2">
        <w:rPr>
          <w:rFonts w:ascii="Tunga" w:hAnsi="Tunga" w:cs="Tunga"/>
          <w:b/>
          <w:sz w:val="28"/>
          <w:szCs w:val="28"/>
        </w:rPr>
        <w:t xml:space="preserve"> </w:t>
      </w:r>
      <w:r w:rsidR="00153CD2" w:rsidRPr="001170B2">
        <w:rPr>
          <w:rFonts w:ascii="Tunga" w:hAnsi="Tunga" w:cs="Tunga"/>
          <w:sz w:val="28"/>
          <w:szCs w:val="28"/>
        </w:rPr>
        <w:t>(See Section 2, Appendix 9</w:t>
      </w:r>
      <w:r w:rsidRPr="001170B2">
        <w:rPr>
          <w:rFonts w:ascii="Tunga" w:hAnsi="Tunga" w:cs="Tunga"/>
          <w:sz w:val="28"/>
          <w:szCs w:val="28"/>
        </w:rPr>
        <w:t>)</w:t>
      </w:r>
      <w:r w:rsidR="00EC6950" w:rsidRPr="001170B2">
        <w:rPr>
          <w:rFonts w:ascii="Tunga" w:hAnsi="Tunga" w:cs="Tunga"/>
          <w:sz w:val="28"/>
          <w:szCs w:val="28"/>
        </w:rPr>
        <w:t xml:space="preserve">. A mobile </w:t>
      </w:r>
      <w:r w:rsidR="00EC6950" w:rsidRPr="001170B2">
        <w:rPr>
          <w:rFonts w:ascii="Tunga" w:hAnsi="Tunga" w:cs="Tunga"/>
          <w:b/>
          <w:sz w:val="28"/>
          <w:szCs w:val="28"/>
        </w:rPr>
        <w:t>Emergency Asthma Kit</w:t>
      </w:r>
      <w:r w:rsidR="00EC6950" w:rsidRPr="001170B2">
        <w:rPr>
          <w:rFonts w:ascii="Tunga" w:hAnsi="Tunga" w:cs="Tunga"/>
          <w:sz w:val="28"/>
          <w:szCs w:val="28"/>
        </w:rPr>
        <w:t xml:space="preserve"> will be available for excursions.</w:t>
      </w:r>
      <w:r w:rsidRPr="001170B2">
        <w:rPr>
          <w:rFonts w:ascii="Tunga" w:hAnsi="Tunga" w:cs="Tunga"/>
          <w:b/>
          <w:sz w:val="28"/>
          <w:szCs w:val="28"/>
        </w:rPr>
        <w:t xml:space="preserve"> </w:t>
      </w:r>
    </w:p>
    <w:p w14:paraId="5976219D" w14:textId="77777777" w:rsidR="00115657" w:rsidRPr="001170B2" w:rsidRDefault="00EC6950" w:rsidP="00115657">
      <w:pPr>
        <w:pStyle w:val="BodyText2"/>
        <w:numPr>
          <w:ilvl w:val="0"/>
          <w:numId w:val="44"/>
        </w:numPr>
        <w:jc w:val="both"/>
        <w:rPr>
          <w:rFonts w:ascii="Tunga" w:hAnsi="Tunga" w:cs="Tunga"/>
          <w:sz w:val="28"/>
          <w:szCs w:val="28"/>
        </w:rPr>
      </w:pPr>
      <w:r w:rsidRPr="001170B2">
        <w:rPr>
          <w:rFonts w:ascii="Tunga" w:hAnsi="Tunga" w:cs="Tunga"/>
          <w:sz w:val="28"/>
          <w:szCs w:val="28"/>
        </w:rPr>
        <w:t>E</w:t>
      </w:r>
      <w:r w:rsidR="002F52A4" w:rsidRPr="001170B2">
        <w:rPr>
          <w:rFonts w:ascii="Tunga" w:hAnsi="Tunga" w:cs="Tunga"/>
          <w:sz w:val="28"/>
          <w:szCs w:val="28"/>
        </w:rPr>
        <w:t>nsure e</w:t>
      </w:r>
      <w:r w:rsidRPr="001170B2">
        <w:rPr>
          <w:rFonts w:ascii="Tunga" w:hAnsi="Tunga" w:cs="Tunga"/>
          <w:sz w:val="28"/>
          <w:szCs w:val="28"/>
        </w:rPr>
        <w:t xml:space="preserve">ach time the Emergency Asthma Kit is </w:t>
      </w:r>
      <w:r w:rsidR="00023F38" w:rsidRPr="001170B2">
        <w:rPr>
          <w:rFonts w:ascii="Tunga" w:hAnsi="Tunga" w:cs="Tunga"/>
          <w:sz w:val="28"/>
          <w:szCs w:val="28"/>
        </w:rPr>
        <w:t>used;</w:t>
      </w:r>
      <w:r w:rsidR="00D75EA9" w:rsidRPr="001170B2">
        <w:rPr>
          <w:rFonts w:ascii="Tunga" w:hAnsi="Tunga" w:cs="Tunga"/>
          <w:sz w:val="28"/>
          <w:szCs w:val="28"/>
        </w:rPr>
        <w:t xml:space="preserve"> </w:t>
      </w:r>
      <w:r w:rsidR="00931489" w:rsidRPr="001170B2">
        <w:rPr>
          <w:rFonts w:ascii="Tunga" w:hAnsi="Tunga" w:cs="Tunga"/>
          <w:sz w:val="28"/>
          <w:szCs w:val="28"/>
        </w:rPr>
        <w:t xml:space="preserve">the spacer and face mask must be replaced. If not used then </w:t>
      </w:r>
      <w:r w:rsidR="00B6033D" w:rsidRPr="001170B2">
        <w:rPr>
          <w:rFonts w:ascii="Tunga" w:hAnsi="Tunga" w:cs="Tunga"/>
          <w:sz w:val="28"/>
          <w:szCs w:val="28"/>
        </w:rPr>
        <w:t xml:space="preserve">once per month, </w:t>
      </w:r>
      <w:r w:rsidR="00D75EA9" w:rsidRPr="001170B2">
        <w:rPr>
          <w:rFonts w:ascii="Tunga" w:hAnsi="Tunga" w:cs="Tunga"/>
          <w:sz w:val="28"/>
          <w:szCs w:val="28"/>
        </w:rPr>
        <w:t xml:space="preserve">all asthma devices (puffers, </w:t>
      </w:r>
      <w:r w:rsidRPr="001170B2">
        <w:rPr>
          <w:rFonts w:ascii="Tunga" w:hAnsi="Tunga" w:cs="Tunga"/>
          <w:sz w:val="28"/>
          <w:szCs w:val="28"/>
        </w:rPr>
        <w:t>spacer</w:t>
      </w:r>
      <w:r w:rsidR="00D75EA9" w:rsidRPr="001170B2">
        <w:rPr>
          <w:rFonts w:ascii="Tunga" w:hAnsi="Tunga" w:cs="Tunga"/>
          <w:sz w:val="28"/>
          <w:szCs w:val="28"/>
        </w:rPr>
        <w:t xml:space="preserve">s and face masks) must be thoroughly cleaned to prevent cross infection.  The Canister must be removed from the puffer container and the spacer dismantled (the canister must not be submerged).   Wash devices thoroughly in warm </w:t>
      </w:r>
      <w:r w:rsidRPr="001170B2">
        <w:rPr>
          <w:rFonts w:ascii="Tunga" w:hAnsi="Tunga" w:cs="Tunga"/>
          <w:sz w:val="28"/>
          <w:szCs w:val="28"/>
        </w:rPr>
        <w:t>water</w:t>
      </w:r>
      <w:r w:rsidR="00D75EA9" w:rsidRPr="001170B2">
        <w:rPr>
          <w:rFonts w:ascii="Tunga" w:hAnsi="Tunga" w:cs="Tunga"/>
          <w:sz w:val="28"/>
          <w:szCs w:val="28"/>
        </w:rPr>
        <w:t xml:space="preserve"> with kitchen detergent and leave</w:t>
      </w:r>
      <w:r w:rsidRPr="001170B2">
        <w:rPr>
          <w:rFonts w:ascii="Tunga" w:hAnsi="Tunga" w:cs="Tunga"/>
          <w:sz w:val="28"/>
          <w:szCs w:val="28"/>
        </w:rPr>
        <w:t xml:space="preserve"> to air dry.</w:t>
      </w:r>
      <w:r w:rsidR="00D75EA9" w:rsidRPr="001170B2">
        <w:rPr>
          <w:rFonts w:ascii="Tunga" w:hAnsi="Tunga" w:cs="Tunga"/>
          <w:sz w:val="28"/>
          <w:szCs w:val="28"/>
        </w:rPr>
        <w:t xml:space="preserve"> Do not rinse</w:t>
      </w:r>
      <w:r w:rsidR="002F52A4" w:rsidRPr="001170B2">
        <w:rPr>
          <w:rFonts w:ascii="Tunga" w:hAnsi="Tunga" w:cs="Tunga"/>
          <w:sz w:val="28"/>
          <w:szCs w:val="28"/>
        </w:rPr>
        <w:t xml:space="preserve">. </w:t>
      </w:r>
      <w:r w:rsidR="00D75EA9" w:rsidRPr="001170B2">
        <w:rPr>
          <w:rFonts w:ascii="Tunga" w:hAnsi="Tunga" w:cs="Tunga"/>
          <w:sz w:val="28"/>
          <w:szCs w:val="28"/>
        </w:rPr>
        <w:t>When completely dry, ensure the canister is replaced into the puffer container and check the device is working correctly by firing one or two ‘puffs’ into the air.  A mis</w:t>
      </w:r>
      <w:r w:rsidR="002F52A4" w:rsidRPr="001170B2">
        <w:rPr>
          <w:rFonts w:ascii="Tunga" w:hAnsi="Tunga" w:cs="Tunga"/>
          <w:sz w:val="28"/>
          <w:szCs w:val="28"/>
        </w:rPr>
        <w:t>t should be visible upon firing</w:t>
      </w:r>
    </w:p>
    <w:p w14:paraId="23F47A59" w14:textId="77777777" w:rsidR="000061C8" w:rsidRPr="001170B2" w:rsidRDefault="000061C8" w:rsidP="00115657">
      <w:pPr>
        <w:pStyle w:val="BodyText2"/>
        <w:numPr>
          <w:ilvl w:val="0"/>
          <w:numId w:val="44"/>
        </w:numPr>
        <w:jc w:val="both"/>
        <w:rPr>
          <w:rFonts w:ascii="Tunga" w:hAnsi="Tunga" w:cs="Tunga"/>
          <w:sz w:val="28"/>
          <w:szCs w:val="28"/>
        </w:rPr>
      </w:pPr>
      <w:r w:rsidRPr="001170B2">
        <w:rPr>
          <w:rFonts w:ascii="Tunga" w:hAnsi="Tunga" w:cs="Tunga"/>
          <w:b/>
          <w:sz w:val="28"/>
          <w:szCs w:val="28"/>
        </w:rPr>
        <w:t>In any case where a c</w:t>
      </w:r>
      <w:r w:rsidR="00500B63" w:rsidRPr="001170B2">
        <w:rPr>
          <w:rFonts w:ascii="Tunga" w:hAnsi="Tunga" w:cs="Tunga"/>
          <w:b/>
          <w:sz w:val="28"/>
          <w:szCs w:val="28"/>
        </w:rPr>
        <w:t>hild is having a severe asthmatic</w:t>
      </w:r>
      <w:r w:rsidRPr="001170B2">
        <w:rPr>
          <w:rFonts w:ascii="Tunga" w:hAnsi="Tunga" w:cs="Tunga"/>
          <w:b/>
          <w:sz w:val="28"/>
          <w:szCs w:val="28"/>
        </w:rPr>
        <w:t xml:space="preserve"> reaction or any </w:t>
      </w:r>
      <w:r w:rsidR="00500B63" w:rsidRPr="001170B2">
        <w:rPr>
          <w:rFonts w:ascii="Tunga" w:hAnsi="Tunga" w:cs="Tunga"/>
          <w:b/>
          <w:sz w:val="28"/>
          <w:szCs w:val="28"/>
        </w:rPr>
        <w:t>symptoms or signs of asthma</w:t>
      </w:r>
      <w:r w:rsidRPr="001170B2">
        <w:rPr>
          <w:rFonts w:ascii="Tunga" w:hAnsi="Tunga" w:cs="Tunga"/>
          <w:b/>
          <w:sz w:val="28"/>
          <w:szCs w:val="28"/>
        </w:rPr>
        <w:t>,</w:t>
      </w:r>
      <w:r w:rsidRPr="001170B2">
        <w:rPr>
          <w:rFonts w:ascii="Tunga" w:hAnsi="Tunga" w:cs="Tunga"/>
          <w:sz w:val="28"/>
          <w:szCs w:val="28"/>
        </w:rPr>
        <w:t xml:space="preserve"> the Centre staff </w:t>
      </w:r>
      <w:r w:rsidR="003874CA" w:rsidRPr="001170B2">
        <w:rPr>
          <w:rFonts w:ascii="Tunga" w:hAnsi="Tunga" w:cs="Tunga"/>
          <w:sz w:val="28"/>
          <w:szCs w:val="28"/>
        </w:rPr>
        <w:t xml:space="preserve">who has undergone training by an </w:t>
      </w:r>
      <w:r w:rsidR="00931489" w:rsidRPr="001170B2">
        <w:rPr>
          <w:rFonts w:ascii="Tunga" w:hAnsi="Tunga" w:cs="Tunga"/>
          <w:sz w:val="28"/>
          <w:szCs w:val="28"/>
        </w:rPr>
        <w:t>approved</w:t>
      </w:r>
      <w:r w:rsidR="003874CA" w:rsidRPr="001170B2">
        <w:rPr>
          <w:rFonts w:ascii="Tunga" w:hAnsi="Tunga" w:cs="Tunga"/>
          <w:sz w:val="28"/>
          <w:szCs w:val="28"/>
        </w:rPr>
        <w:t xml:space="preserve"> health or first aid organisation in the management of asthma and/or the administration of the Asthma </w:t>
      </w:r>
      <w:r w:rsidR="00FA7061" w:rsidRPr="001170B2">
        <w:rPr>
          <w:rFonts w:ascii="Tunga" w:hAnsi="Tunga" w:cs="Tunga"/>
          <w:sz w:val="28"/>
          <w:szCs w:val="28"/>
        </w:rPr>
        <w:t>Action</w:t>
      </w:r>
      <w:r w:rsidR="003874CA" w:rsidRPr="001170B2">
        <w:rPr>
          <w:rFonts w:ascii="Tunga" w:hAnsi="Tunga" w:cs="Tunga"/>
          <w:sz w:val="28"/>
          <w:szCs w:val="28"/>
        </w:rPr>
        <w:t xml:space="preserve"> Plan as recommended by that training, </w:t>
      </w:r>
      <w:r w:rsidRPr="001170B2">
        <w:rPr>
          <w:rFonts w:ascii="Tunga" w:hAnsi="Tunga" w:cs="Tunga"/>
          <w:sz w:val="28"/>
          <w:szCs w:val="28"/>
        </w:rPr>
        <w:t>should immediately</w:t>
      </w:r>
      <w:r w:rsidR="003874CA" w:rsidRPr="001170B2">
        <w:rPr>
          <w:rFonts w:ascii="Tunga" w:hAnsi="Tunga" w:cs="Tunga"/>
          <w:sz w:val="28"/>
          <w:szCs w:val="28"/>
        </w:rPr>
        <w:t xml:space="preserve"> </w:t>
      </w:r>
      <w:r w:rsidRPr="001170B2">
        <w:rPr>
          <w:rFonts w:ascii="Tunga" w:hAnsi="Tunga" w:cs="Tunga"/>
          <w:b/>
          <w:sz w:val="28"/>
          <w:szCs w:val="28"/>
        </w:rPr>
        <w:t>administer first aid or medical treatment according to either</w:t>
      </w:r>
      <w:r w:rsidRPr="001170B2">
        <w:rPr>
          <w:rFonts w:ascii="Tunga" w:hAnsi="Tunga" w:cs="Tunga"/>
          <w:sz w:val="28"/>
          <w:szCs w:val="28"/>
        </w:rPr>
        <w:t>:</w:t>
      </w:r>
    </w:p>
    <w:p w14:paraId="75067AE6" w14:textId="77777777" w:rsidR="000061C8" w:rsidRPr="001170B2" w:rsidRDefault="00500B63" w:rsidP="00337693">
      <w:pPr>
        <w:ind w:left="993" w:hanging="284"/>
        <w:jc w:val="both"/>
        <w:rPr>
          <w:rFonts w:ascii="Tunga" w:hAnsi="Tunga" w:cs="Tunga"/>
          <w:sz w:val="28"/>
          <w:szCs w:val="28"/>
        </w:rPr>
      </w:pPr>
      <w:r w:rsidRPr="001170B2">
        <w:rPr>
          <w:rFonts w:ascii="Tunga" w:hAnsi="Tunga" w:cs="Tunga"/>
          <w:sz w:val="28"/>
          <w:szCs w:val="28"/>
        </w:rPr>
        <w:t xml:space="preserve">- </w:t>
      </w:r>
      <w:r w:rsidRPr="001170B2">
        <w:rPr>
          <w:rFonts w:ascii="Tunga" w:hAnsi="Tunga" w:cs="Tunga"/>
          <w:sz w:val="28"/>
          <w:szCs w:val="28"/>
        </w:rPr>
        <w:tab/>
        <w:t xml:space="preserve">the child’s </w:t>
      </w:r>
      <w:r w:rsidR="0032239D" w:rsidRPr="001170B2">
        <w:rPr>
          <w:rFonts w:ascii="Tunga" w:hAnsi="Tunga" w:cs="Tunga"/>
          <w:sz w:val="28"/>
          <w:szCs w:val="28"/>
        </w:rPr>
        <w:t xml:space="preserve">Individual </w:t>
      </w:r>
      <w:r w:rsidRPr="001170B2">
        <w:rPr>
          <w:rFonts w:ascii="Tunga" w:hAnsi="Tunga" w:cs="Tunga"/>
          <w:sz w:val="28"/>
          <w:szCs w:val="28"/>
        </w:rPr>
        <w:t>Asthma</w:t>
      </w:r>
      <w:r w:rsidR="0032239D" w:rsidRPr="001170B2">
        <w:rPr>
          <w:rFonts w:ascii="Tunga" w:hAnsi="Tunga" w:cs="Tunga"/>
          <w:sz w:val="28"/>
          <w:szCs w:val="28"/>
        </w:rPr>
        <w:t xml:space="preserve"> </w:t>
      </w:r>
      <w:r w:rsidR="00FA7061" w:rsidRPr="001170B2">
        <w:rPr>
          <w:rFonts w:ascii="Tunga" w:hAnsi="Tunga" w:cs="Tunga"/>
          <w:sz w:val="28"/>
          <w:szCs w:val="28"/>
        </w:rPr>
        <w:t>Management</w:t>
      </w:r>
      <w:r w:rsidR="0032239D" w:rsidRPr="001170B2">
        <w:rPr>
          <w:rFonts w:ascii="Tunga" w:hAnsi="Tunga" w:cs="Tunga"/>
          <w:sz w:val="28"/>
          <w:szCs w:val="28"/>
        </w:rPr>
        <w:t xml:space="preserve"> Plan</w:t>
      </w:r>
      <w:r w:rsidR="000061C8" w:rsidRPr="001170B2">
        <w:rPr>
          <w:rFonts w:ascii="Tunga" w:hAnsi="Tunga" w:cs="Tunga"/>
          <w:sz w:val="28"/>
          <w:szCs w:val="28"/>
        </w:rPr>
        <w:t>, or,</w:t>
      </w:r>
    </w:p>
    <w:p w14:paraId="14A5D034" w14:textId="77777777" w:rsidR="000061C8" w:rsidRPr="001170B2" w:rsidRDefault="000061C8" w:rsidP="00337693">
      <w:pPr>
        <w:ind w:left="993" w:hanging="284"/>
        <w:jc w:val="both"/>
        <w:rPr>
          <w:rFonts w:ascii="Tunga" w:hAnsi="Tunga" w:cs="Tunga"/>
          <w:sz w:val="28"/>
          <w:szCs w:val="28"/>
        </w:rPr>
      </w:pPr>
      <w:r w:rsidRPr="001170B2">
        <w:rPr>
          <w:rFonts w:ascii="Tunga" w:hAnsi="Tunga" w:cs="Tunga"/>
          <w:sz w:val="28"/>
          <w:szCs w:val="28"/>
        </w:rPr>
        <w:t>-</w:t>
      </w:r>
      <w:r w:rsidRPr="001170B2">
        <w:rPr>
          <w:rFonts w:ascii="Tunga" w:hAnsi="Tunga" w:cs="Tunga"/>
          <w:sz w:val="28"/>
          <w:szCs w:val="28"/>
        </w:rPr>
        <w:tab/>
        <w:t>a doctor’s instructions, or,</w:t>
      </w:r>
    </w:p>
    <w:p w14:paraId="38311E1A" w14:textId="77777777" w:rsidR="00115657" w:rsidRPr="001170B2" w:rsidRDefault="000061C8" w:rsidP="00B74923">
      <w:pPr>
        <w:ind w:left="993" w:hanging="284"/>
        <w:jc w:val="both"/>
        <w:rPr>
          <w:rFonts w:ascii="Tunga" w:hAnsi="Tunga" w:cs="Tunga"/>
          <w:sz w:val="28"/>
          <w:szCs w:val="28"/>
        </w:rPr>
      </w:pPr>
      <w:r w:rsidRPr="001170B2">
        <w:rPr>
          <w:rFonts w:ascii="Tunga" w:hAnsi="Tunga" w:cs="Tunga"/>
          <w:sz w:val="28"/>
          <w:szCs w:val="28"/>
        </w:rPr>
        <w:t>-</w:t>
      </w:r>
      <w:r w:rsidRPr="001170B2">
        <w:rPr>
          <w:rFonts w:ascii="Tunga" w:hAnsi="Tunga" w:cs="Tunga"/>
          <w:sz w:val="28"/>
          <w:szCs w:val="28"/>
        </w:rPr>
        <w:tab/>
        <w:t xml:space="preserve">if these are not available, </w:t>
      </w:r>
      <w:r w:rsidR="003A73F1" w:rsidRPr="001170B2">
        <w:rPr>
          <w:rFonts w:ascii="Tunga" w:hAnsi="Tunga" w:cs="Tunga"/>
          <w:sz w:val="28"/>
          <w:szCs w:val="28"/>
        </w:rPr>
        <w:t xml:space="preserve">the Centre’s </w:t>
      </w:r>
      <w:r w:rsidR="003A73F1" w:rsidRPr="001170B2">
        <w:rPr>
          <w:rFonts w:ascii="Tunga" w:hAnsi="Tunga" w:cs="Tunga"/>
          <w:b/>
          <w:sz w:val="28"/>
          <w:szCs w:val="28"/>
        </w:rPr>
        <w:t>Emergency Asthma Plan</w:t>
      </w:r>
      <w:r w:rsidR="003A73F1" w:rsidRPr="001170B2">
        <w:rPr>
          <w:rFonts w:ascii="Tunga" w:hAnsi="Tunga" w:cs="Tunga"/>
          <w:sz w:val="28"/>
          <w:szCs w:val="28"/>
        </w:rPr>
        <w:t xml:space="preserve"> (See Section 2, Appendix 9) </w:t>
      </w:r>
      <w:r w:rsidR="00023F38" w:rsidRPr="001170B2">
        <w:rPr>
          <w:rFonts w:ascii="Tunga" w:hAnsi="Tunga" w:cs="Tunga"/>
          <w:b/>
          <w:sz w:val="28"/>
          <w:szCs w:val="28"/>
        </w:rPr>
        <w:t>and, dial</w:t>
      </w:r>
      <w:r w:rsidRPr="001170B2">
        <w:rPr>
          <w:rFonts w:ascii="Tunga" w:hAnsi="Tunga" w:cs="Tunga"/>
          <w:b/>
          <w:sz w:val="28"/>
          <w:szCs w:val="28"/>
        </w:rPr>
        <w:t xml:space="preserve"> 000 for an ambulance</w:t>
      </w:r>
      <w:r w:rsidRPr="001170B2">
        <w:rPr>
          <w:rFonts w:ascii="Tunga" w:hAnsi="Tunga" w:cs="Tunga"/>
          <w:sz w:val="28"/>
          <w:szCs w:val="28"/>
        </w:rPr>
        <w:t xml:space="preserve"> and notify the families</w:t>
      </w:r>
      <w:r w:rsidR="003874CA" w:rsidRPr="001170B2">
        <w:rPr>
          <w:rFonts w:ascii="Tunga" w:hAnsi="Tunga" w:cs="Tunga"/>
          <w:sz w:val="28"/>
          <w:szCs w:val="28"/>
        </w:rPr>
        <w:t xml:space="preserve"> (See Section 2, Policy 2.9.0)</w:t>
      </w:r>
      <w:r w:rsidRPr="001170B2">
        <w:rPr>
          <w:rFonts w:ascii="Tunga" w:hAnsi="Tunga" w:cs="Tunga"/>
          <w:sz w:val="28"/>
          <w:szCs w:val="28"/>
        </w:rPr>
        <w:t xml:space="preserve"> in accordance with the Regulation and guidelines on emergency procedures</w:t>
      </w:r>
      <w:r w:rsidR="00AC2FD7" w:rsidRPr="001170B2">
        <w:rPr>
          <w:rFonts w:ascii="Tunga" w:hAnsi="Tunga" w:cs="Tunga"/>
          <w:sz w:val="28"/>
          <w:szCs w:val="28"/>
        </w:rPr>
        <w:t>.</w:t>
      </w:r>
    </w:p>
    <w:p w14:paraId="4F5CA2A9" w14:textId="77777777" w:rsidR="00115657" w:rsidRPr="001170B2" w:rsidRDefault="00115657" w:rsidP="00115657">
      <w:pPr>
        <w:ind w:left="426"/>
        <w:jc w:val="both"/>
        <w:rPr>
          <w:rFonts w:ascii="Tunga" w:hAnsi="Tunga" w:cs="Tunga"/>
          <w:sz w:val="28"/>
          <w:szCs w:val="28"/>
        </w:rPr>
      </w:pPr>
    </w:p>
    <w:p w14:paraId="2FD917B8" w14:textId="77777777" w:rsidR="00115657" w:rsidRPr="001170B2" w:rsidRDefault="00115657" w:rsidP="00115657">
      <w:pPr>
        <w:jc w:val="both"/>
        <w:rPr>
          <w:rFonts w:ascii="Tunga" w:hAnsi="Tunga" w:cs="Tunga"/>
          <w:sz w:val="28"/>
          <w:szCs w:val="28"/>
        </w:rPr>
      </w:pPr>
      <w:r w:rsidRPr="001170B2">
        <w:rPr>
          <w:rFonts w:ascii="Tunga" w:hAnsi="Tunga" w:cs="Tunga"/>
          <w:b/>
          <w:sz w:val="28"/>
          <w:szCs w:val="28"/>
        </w:rPr>
        <w:t>Families will:</w:t>
      </w:r>
    </w:p>
    <w:p w14:paraId="366FBE05" w14:textId="77777777" w:rsidR="00115657" w:rsidRPr="001170B2" w:rsidRDefault="00115657" w:rsidP="00115657">
      <w:pPr>
        <w:numPr>
          <w:ilvl w:val="0"/>
          <w:numId w:val="48"/>
        </w:numPr>
        <w:jc w:val="both"/>
        <w:rPr>
          <w:rFonts w:ascii="Tunga" w:hAnsi="Tunga" w:cs="Tunga"/>
          <w:sz w:val="28"/>
          <w:szCs w:val="28"/>
        </w:rPr>
      </w:pPr>
      <w:r w:rsidRPr="001170B2">
        <w:rPr>
          <w:rFonts w:ascii="Tunga" w:hAnsi="Tunga" w:cs="Tunga"/>
          <w:sz w:val="28"/>
          <w:szCs w:val="28"/>
        </w:rPr>
        <w:t xml:space="preserve">Inform the service of their child’s </w:t>
      </w:r>
      <w:proofErr w:type="gramStart"/>
      <w:r w:rsidRPr="001170B2">
        <w:rPr>
          <w:rFonts w:ascii="Tunga" w:hAnsi="Tunga" w:cs="Tunga"/>
          <w:sz w:val="28"/>
          <w:szCs w:val="28"/>
        </w:rPr>
        <w:t>asthma, and</w:t>
      </w:r>
      <w:proofErr w:type="gramEnd"/>
      <w:r w:rsidRPr="001170B2">
        <w:rPr>
          <w:rFonts w:ascii="Tunga" w:hAnsi="Tunga" w:cs="Tunga"/>
          <w:sz w:val="28"/>
          <w:szCs w:val="28"/>
        </w:rPr>
        <w:t xml:space="preserve"> informing the service of any specific requirements that their child may have in relation to their medical condition.</w:t>
      </w:r>
    </w:p>
    <w:p w14:paraId="77D986ED" w14:textId="77777777" w:rsidR="00115657" w:rsidRPr="001170B2" w:rsidRDefault="00115657" w:rsidP="00115657">
      <w:pPr>
        <w:numPr>
          <w:ilvl w:val="0"/>
          <w:numId w:val="48"/>
        </w:numPr>
        <w:jc w:val="both"/>
        <w:rPr>
          <w:rFonts w:ascii="Tunga" w:hAnsi="Tunga" w:cs="Tunga"/>
          <w:sz w:val="28"/>
          <w:szCs w:val="28"/>
        </w:rPr>
      </w:pPr>
      <w:r w:rsidRPr="001170B2">
        <w:rPr>
          <w:rFonts w:ascii="Tunga" w:hAnsi="Tunga" w:cs="Tunga"/>
          <w:sz w:val="28"/>
          <w:szCs w:val="28"/>
        </w:rPr>
        <w:t>Develop a risk minimisation plan with the nominated supervisor and/or other relevant staff members at the centre.</w:t>
      </w:r>
    </w:p>
    <w:p w14:paraId="6F1A2C61" w14:textId="77777777" w:rsidR="00115657" w:rsidRPr="001170B2" w:rsidRDefault="00115657" w:rsidP="00115657">
      <w:pPr>
        <w:numPr>
          <w:ilvl w:val="0"/>
          <w:numId w:val="48"/>
        </w:numPr>
        <w:jc w:val="both"/>
        <w:rPr>
          <w:rFonts w:ascii="Tunga" w:hAnsi="Tunga" w:cs="Tunga"/>
          <w:sz w:val="28"/>
          <w:szCs w:val="28"/>
        </w:rPr>
      </w:pPr>
      <w:r w:rsidRPr="001170B2">
        <w:rPr>
          <w:rFonts w:ascii="Tunga" w:hAnsi="Tunga" w:cs="Tunga"/>
          <w:sz w:val="28"/>
          <w:szCs w:val="28"/>
        </w:rPr>
        <w:t xml:space="preserve">Provide an asthma management plan signed by a medical practitioner, either on enrolment or immediately upon diagnosis. This asthma management plan must include a current photo of the </w:t>
      </w:r>
      <w:r w:rsidRPr="001170B2">
        <w:rPr>
          <w:rFonts w:ascii="Tunga" w:hAnsi="Tunga" w:cs="Tunga"/>
          <w:sz w:val="28"/>
          <w:szCs w:val="28"/>
        </w:rPr>
        <w:lastRenderedPageBreak/>
        <w:t>child and must clearly outline procedures to be followed by staff in the event of an incident relating to the child’s specific health care needs.</w:t>
      </w:r>
    </w:p>
    <w:p w14:paraId="5A256FDC" w14:textId="77777777" w:rsidR="00115657" w:rsidRPr="001170B2" w:rsidRDefault="00115657" w:rsidP="00115657">
      <w:pPr>
        <w:ind w:left="426"/>
        <w:jc w:val="both"/>
        <w:rPr>
          <w:rFonts w:ascii="Tunga" w:hAnsi="Tunga" w:cs="Tunga"/>
          <w:sz w:val="28"/>
          <w:szCs w:val="28"/>
        </w:rPr>
      </w:pPr>
    </w:p>
    <w:p w14:paraId="6941370B" w14:textId="77777777" w:rsidR="000061C8" w:rsidRPr="001170B2" w:rsidRDefault="000061C8" w:rsidP="00115657">
      <w:pPr>
        <w:numPr>
          <w:ilvl w:val="0"/>
          <w:numId w:val="47"/>
        </w:numPr>
        <w:jc w:val="both"/>
        <w:rPr>
          <w:rFonts w:ascii="Tunga" w:hAnsi="Tunga" w:cs="Tunga"/>
          <w:sz w:val="28"/>
          <w:szCs w:val="28"/>
        </w:rPr>
      </w:pPr>
      <w:r w:rsidRPr="001170B2">
        <w:rPr>
          <w:rFonts w:ascii="Tunga" w:hAnsi="Tunga" w:cs="Tunga"/>
          <w:b/>
          <w:sz w:val="28"/>
          <w:szCs w:val="28"/>
        </w:rPr>
        <w:t>Training is currently available by contacting:</w:t>
      </w:r>
    </w:p>
    <w:p w14:paraId="05E97EF6" w14:textId="77777777" w:rsidR="002C5A90" w:rsidRPr="001170B2" w:rsidRDefault="002C5A90" w:rsidP="00115657">
      <w:pPr>
        <w:pStyle w:val="BodyText2"/>
        <w:ind w:left="720"/>
        <w:jc w:val="both"/>
        <w:rPr>
          <w:rFonts w:ascii="Tunga" w:hAnsi="Tunga" w:cs="Tunga"/>
          <w:sz w:val="28"/>
          <w:szCs w:val="28"/>
        </w:rPr>
      </w:pPr>
      <w:r w:rsidRPr="001170B2">
        <w:rPr>
          <w:rFonts w:ascii="Tunga" w:hAnsi="Tunga" w:cs="Tunga"/>
          <w:sz w:val="28"/>
          <w:szCs w:val="28"/>
        </w:rPr>
        <w:t xml:space="preserve">Asthma Foundation of Australia 1800 645 130 or </w:t>
      </w:r>
      <w:hyperlink r:id="rId8" w:history="1">
        <w:r w:rsidRPr="001170B2">
          <w:rPr>
            <w:rStyle w:val="Hyperlink"/>
            <w:rFonts w:ascii="Tunga" w:hAnsi="Tunga" w:cs="Tunga"/>
            <w:sz w:val="28"/>
            <w:szCs w:val="28"/>
          </w:rPr>
          <w:t>www.asthmaaustralia.org.au</w:t>
        </w:r>
      </w:hyperlink>
    </w:p>
    <w:p w14:paraId="69B84E4D" w14:textId="77777777" w:rsidR="002C5A90" w:rsidRPr="001170B2" w:rsidRDefault="000061C8" w:rsidP="00023F38">
      <w:pPr>
        <w:pStyle w:val="BodyText2"/>
        <w:ind w:left="720"/>
        <w:jc w:val="both"/>
        <w:rPr>
          <w:rFonts w:ascii="Tunga" w:hAnsi="Tunga" w:cs="Tunga"/>
          <w:sz w:val="28"/>
          <w:szCs w:val="28"/>
        </w:rPr>
      </w:pPr>
      <w:r w:rsidRPr="001170B2">
        <w:rPr>
          <w:rFonts w:ascii="Tunga" w:hAnsi="Tunga" w:cs="Tunga"/>
          <w:sz w:val="28"/>
          <w:szCs w:val="28"/>
        </w:rPr>
        <w:t>Austral</w:t>
      </w:r>
      <w:r w:rsidR="00D422EE" w:rsidRPr="001170B2">
        <w:rPr>
          <w:rFonts w:ascii="Tunga" w:hAnsi="Tunga" w:cs="Tunga"/>
          <w:sz w:val="28"/>
          <w:szCs w:val="28"/>
        </w:rPr>
        <w:t xml:space="preserve">ian Red Cross, on 1300 367 428 or </w:t>
      </w:r>
      <w:hyperlink r:id="rId9" w:history="1">
        <w:r w:rsidR="00D422EE" w:rsidRPr="001170B2">
          <w:rPr>
            <w:rStyle w:val="Hyperlink"/>
            <w:rFonts w:ascii="Tunga" w:hAnsi="Tunga" w:cs="Tunga"/>
            <w:sz w:val="28"/>
            <w:szCs w:val="28"/>
          </w:rPr>
          <w:t>www.redcross.org.au</w:t>
        </w:r>
      </w:hyperlink>
    </w:p>
    <w:p w14:paraId="5EA0BCE2" w14:textId="77777777" w:rsidR="00B6033D" w:rsidRPr="001170B2" w:rsidRDefault="000061C8" w:rsidP="00115657">
      <w:pPr>
        <w:pStyle w:val="BodyText2"/>
        <w:ind w:left="720"/>
        <w:jc w:val="both"/>
        <w:rPr>
          <w:rFonts w:ascii="Tunga" w:hAnsi="Tunga" w:cs="Tunga"/>
          <w:sz w:val="28"/>
          <w:szCs w:val="28"/>
        </w:rPr>
      </w:pPr>
      <w:r w:rsidRPr="001170B2">
        <w:rPr>
          <w:rFonts w:ascii="Tunga" w:hAnsi="Tunga" w:cs="Tunga"/>
          <w:sz w:val="28"/>
          <w:szCs w:val="28"/>
        </w:rPr>
        <w:t>St. John Ambulance Austr</w:t>
      </w:r>
      <w:r w:rsidR="007E7910" w:rsidRPr="001170B2">
        <w:rPr>
          <w:rFonts w:ascii="Tunga" w:hAnsi="Tunga" w:cs="Tunga"/>
          <w:sz w:val="28"/>
          <w:szCs w:val="28"/>
        </w:rPr>
        <w:t xml:space="preserve">alia 1300 360 455 or </w:t>
      </w:r>
      <w:hyperlink r:id="rId10" w:history="1">
        <w:r w:rsidR="007E7910" w:rsidRPr="001170B2">
          <w:rPr>
            <w:rStyle w:val="Hyperlink"/>
            <w:rFonts w:ascii="Tunga" w:hAnsi="Tunga" w:cs="Tunga"/>
            <w:sz w:val="28"/>
            <w:szCs w:val="28"/>
          </w:rPr>
          <w:t>www.stjohn.org.au</w:t>
        </w:r>
      </w:hyperlink>
    </w:p>
    <w:p w14:paraId="577B0CEE" w14:textId="77777777" w:rsidR="00B6033D" w:rsidRPr="001170B2" w:rsidRDefault="00B6033D" w:rsidP="007E7910">
      <w:pPr>
        <w:pStyle w:val="BodyText2"/>
        <w:rPr>
          <w:rFonts w:ascii="Tunga" w:hAnsi="Tunga" w:cs="Tunga"/>
          <w:sz w:val="28"/>
          <w:szCs w:val="28"/>
        </w:rPr>
      </w:pPr>
    </w:p>
    <w:p w14:paraId="26ABF6B5" w14:textId="77777777" w:rsidR="00AC2FD7" w:rsidRPr="001170B2" w:rsidRDefault="00AC2FD7" w:rsidP="00AC2FD7">
      <w:pPr>
        <w:pStyle w:val="PlainText"/>
        <w:jc w:val="both"/>
        <w:rPr>
          <w:rFonts w:ascii="Tunga" w:eastAsia="MS Mincho" w:hAnsi="Tunga" w:cs="Tunga"/>
          <w:i/>
          <w:sz w:val="28"/>
          <w:szCs w:val="28"/>
        </w:rPr>
      </w:pPr>
      <w:r w:rsidRPr="001170B2">
        <w:rPr>
          <w:rFonts w:ascii="Tunga" w:eastAsia="MS Mincho" w:hAnsi="Tunga" w:cs="Tunga"/>
          <w:b/>
          <w:sz w:val="28"/>
          <w:szCs w:val="28"/>
          <w:lang w:val="en-US"/>
        </w:rPr>
        <w:t xml:space="preserve">Statutory </w:t>
      </w:r>
      <w:r w:rsidRPr="001170B2">
        <w:rPr>
          <w:rFonts w:ascii="Tunga" w:eastAsia="MS Mincho" w:hAnsi="Tunga" w:cs="Tunga"/>
          <w:b/>
          <w:sz w:val="28"/>
          <w:szCs w:val="28"/>
        </w:rPr>
        <w:t>Legislation</w:t>
      </w:r>
      <w:r w:rsidRPr="001170B2">
        <w:rPr>
          <w:rFonts w:ascii="Tunga" w:eastAsia="MS Mincho" w:hAnsi="Tunga" w:cs="Tunga"/>
          <w:i/>
          <w:sz w:val="28"/>
          <w:szCs w:val="28"/>
        </w:rPr>
        <w:t xml:space="preserve"> </w:t>
      </w:r>
    </w:p>
    <w:p w14:paraId="2E2434FA" w14:textId="77777777" w:rsidR="00674353" w:rsidRPr="001170B2" w:rsidRDefault="00674353" w:rsidP="00674353">
      <w:pPr>
        <w:pStyle w:val="PlainText"/>
        <w:numPr>
          <w:ilvl w:val="0"/>
          <w:numId w:val="35"/>
        </w:numPr>
        <w:jc w:val="both"/>
        <w:rPr>
          <w:rFonts w:ascii="Tunga" w:eastAsia="MS Mincho" w:hAnsi="Tunga" w:cs="Tunga"/>
          <w:i/>
          <w:sz w:val="28"/>
          <w:szCs w:val="28"/>
          <w:lang w:val="en-US"/>
        </w:rPr>
      </w:pPr>
      <w:r w:rsidRPr="001170B2">
        <w:rPr>
          <w:rFonts w:ascii="Tunga" w:eastAsia="MS Mincho" w:hAnsi="Tunga" w:cs="Tunga"/>
          <w:i/>
          <w:sz w:val="28"/>
          <w:szCs w:val="28"/>
          <w:lang w:val="en-US"/>
        </w:rPr>
        <w:t>Work Health and Safety Act 2010</w:t>
      </w:r>
    </w:p>
    <w:p w14:paraId="3E112FA4" w14:textId="77777777" w:rsidR="006B13CE" w:rsidRPr="001170B2" w:rsidRDefault="006B13CE" w:rsidP="006B13CE">
      <w:pPr>
        <w:pStyle w:val="PlainText"/>
        <w:numPr>
          <w:ilvl w:val="0"/>
          <w:numId w:val="35"/>
        </w:numPr>
        <w:jc w:val="both"/>
        <w:rPr>
          <w:rFonts w:ascii="Tunga" w:eastAsia="MS Mincho" w:hAnsi="Tunga" w:cs="Tunga"/>
          <w:i/>
          <w:sz w:val="28"/>
          <w:szCs w:val="28"/>
          <w:u w:val="single"/>
          <w:lang w:val="en-US"/>
        </w:rPr>
      </w:pPr>
      <w:r w:rsidRPr="001170B2">
        <w:rPr>
          <w:rFonts w:ascii="Tunga" w:eastAsia="MS Mincho" w:hAnsi="Tunga" w:cs="Tunga"/>
          <w:bCs/>
          <w:i/>
          <w:sz w:val="28"/>
          <w:szCs w:val="28"/>
          <w:lang w:val="en-US"/>
        </w:rPr>
        <w:t xml:space="preserve">National Quality Standard for Early Childhood Education and Care and School Age Care </w:t>
      </w:r>
      <w:r w:rsidR="00FA7061" w:rsidRPr="001170B2">
        <w:rPr>
          <w:rFonts w:ascii="Tunga" w:eastAsia="MS Mincho" w:hAnsi="Tunga" w:cs="Tunga"/>
          <w:bCs/>
          <w:i/>
          <w:sz w:val="28"/>
          <w:szCs w:val="28"/>
          <w:lang w:val="en-US"/>
        </w:rPr>
        <w:t>201</w:t>
      </w:r>
      <w:r w:rsidR="00755CB3" w:rsidRPr="001170B2">
        <w:rPr>
          <w:rFonts w:ascii="Tunga" w:eastAsia="MS Mincho" w:hAnsi="Tunga" w:cs="Tunga"/>
          <w:bCs/>
          <w:i/>
          <w:sz w:val="28"/>
          <w:szCs w:val="28"/>
          <w:lang w:val="en-US"/>
        </w:rPr>
        <w:t>8</w:t>
      </w:r>
    </w:p>
    <w:p w14:paraId="345D71BB" w14:textId="77777777" w:rsidR="00657D35" w:rsidRPr="001170B2" w:rsidRDefault="006B13CE" w:rsidP="000F2700">
      <w:pPr>
        <w:pStyle w:val="PlainText"/>
        <w:numPr>
          <w:ilvl w:val="0"/>
          <w:numId w:val="35"/>
        </w:numPr>
        <w:jc w:val="both"/>
        <w:rPr>
          <w:rFonts w:ascii="Tunga" w:eastAsia="MS Mincho" w:hAnsi="Tunga" w:cs="Tunga"/>
          <w:i/>
          <w:sz w:val="28"/>
          <w:szCs w:val="28"/>
        </w:rPr>
      </w:pPr>
      <w:r w:rsidRPr="001170B2">
        <w:rPr>
          <w:rFonts w:ascii="Tunga" w:eastAsia="MS Mincho" w:hAnsi="Tunga" w:cs="Tunga"/>
          <w:i/>
          <w:sz w:val="28"/>
          <w:szCs w:val="28"/>
        </w:rPr>
        <w:t xml:space="preserve">Education and Care Services National </w:t>
      </w:r>
      <w:r w:rsidR="004F6BFB" w:rsidRPr="001170B2">
        <w:rPr>
          <w:rFonts w:ascii="Tunga" w:hAnsi="Tunga" w:cs="Tunga"/>
          <w:i/>
          <w:sz w:val="28"/>
          <w:szCs w:val="28"/>
          <w:lang w:eastAsia="en-AU"/>
        </w:rPr>
        <w:t xml:space="preserve">Amended </w:t>
      </w:r>
      <w:r w:rsidR="00115657" w:rsidRPr="001170B2">
        <w:rPr>
          <w:rFonts w:ascii="Tunga" w:hAnsi="Tunga" w:cs="Tunga"/>
          <w:i/>
          <w:sz w:val="28"/>
          <w:szCs w:val="28"/>
          <w:lang w:eastAsia="en-AU"/>
        </w:rPr>
        <w:t xml:space="preserve">Regulations </w:t>
      </w:r>
      <w:r w:rsidR="00755CB3" w:rsidRPr="001170B2">
        <w:rPr>
          <w:rFonts w:ascii="Tunga" w:hAnsi="Tunga" w:cs="Tunga"/>
          <w:i/>
          <w:sz w:val="28"/>
          <w:szCs w:val="28"/>
          <w:lang w:eastAsia="en-AU"/>
        </w:rPr>
        <w:t>2018</w:t>
      </w:r>
      <w:r w:rsidR="00023F38" w:rsidRPr="001170B2">
        <w:rPr>
          <w:rFonts w:ascii="Tunga" w:hAnsi="Tunga" w:cs="Tunga"/>
          <w:i/>
          <w:sz w:val="28"/>
          <w:szCs w:val="28"/>
          <w:lang w:eastAsia="en-AU"/>
        </w:rPr>
        <w:t xml:space="preserve">, </w:t>
      </w:r>
      <w:r w:rsidR="00023F38" w:rsidRPr="001170B2">
        <w:rPr>
          <w:rFonts w:ascii="Tunga" w:eastAsia="MS Mincho" w:hAnsi="Tunga" w:cs="Tunga"/>
          <w:i/>
          <w:sz w:val="28"/>
          <w:szCs w:val="28"/>
        </w:rPr>
        <w:t>Regulations</w:t>
      </w:r>
      <w:r w:rsidR="000F2700" w:rsidRPr="001170B2">
        <w:rPr>
          <w:rFonts w:ascii="Tunga" w:eastAsia="MS Mincho" w:hAnsi="Tunga" w:cs="Tunga"/>
          <w:i/>
          <w:sz w:val="28"/>
          <w:szCs w:val="28"/>
        </w:rPr>
        <w:t xml:space="preserve"> 90, 168(2)(d)</w:t>
      </w:r>
    </w:p>
    <w:p w14:paraId="7FE0F3E3" w14:textId="77777777" w:rsidR="00657D35" w:rsidRPr="001170B2" w:rsidRDefault="00657D35" w:rsidP="00657D35">
      <w:pPr>
        <w:pStyle w:val="PlainText"/>
        <w:numPr>
          <w:ilvl w:val="0"/>
          <w:numId w:val="35"/>
        </w:numPr>
        <w:jc w:val="both"/>
        <w:rPr>
          <w:rFonts w:ascii="Tunga" w:eastAsia="MS Mincho" w:hAnsi="Tunga" w:cs="Tunga"/>
          <w:i/>
          <w:sz w:val="28"/>
          <w:szCs w:val="28"/>
        </w:rPr>
      </w:pPr>
      <w:r w:rsidRPr="001170B2">
        <w:rPr>
          <w:rFonts w:ascii="Tunga" w:eastAsia="MS Mincho" w:hAnsi="Tunga" w:cs="Tunga"/>
          <w:i/>
          <w:sz w:val="28"/>
          <w:szCs w:val="28"/>
        </w:rPr>
        <w:t>Ast</w:t>
      </w:r>
      <w:r w:rsidR="002E390D" w:rsidRPr="001170B2">
        <w:rPr>
          <w:rFonts w:ascii="Tunga" w:eastAsia="MS Mincho" w:hAnsi="Tunga" w:cs="Tunga"/>
          <w:i/>
          <w:sz w:val="28"/>
          <w:szCs w:val="28"/>
        </w:rPr>
        <w:t>hma Foundation of Victoria, Asthma and the Child in Care Model Policy, Version 6.2 January 2011</w:t>
      </w:r>
    </w:p>
    <w:p w14:paraId="73F94D50" w14:textId="77777777" w:rsidR="00115657" w:rsidRPr="001170B2" w:rsidRDefault="00115657" w:rsidP="00115657">
      <w:pPr>
        <w:pStyle w:val="PlainText"/>
        <w:ind w:left="720"/>
        <w:jc w:val="both"/>
        <w:rPr>
          <w:rFonts w:ascii="Tunga" w:eastAsia="MS Mincho" w:hAnsi="Tunga" w:cs="Tunga"/>
          <w:i/>
          <w:sz w:val="28"/>
          <w:szCs w:val="28"/>
        </w:rPr>
      </w:pPr>
    </w:p>
    <w:p w14:paraId="3E17EE06" w14:textId="77777777" w:rsidR="00AC2FD7" w:rsidRPr="001170B2" w:rsidRDefault="00AC2FD7" w:rsidP="00AC2FD7">
      <w:pPr>
        <w:pStyle w:val="PlainText"/>
        <w:jc w:val="both"/>
        <w:rPr>
          <w:rFonts w:ascii="Tunga" w:eastAsia="MS Mincho" w:hAnsi="Tunga" w:cs="Tunga"/>
          <w:b/>
          <w:sz w:val="28"/>
          <w:szCs w:val="28"/>
        </w:rPr>
      </w:pPr>
      <w:r w:rsidRPr="001170B2">
        <w:rPr>
          <w:rFonts w:ascii="Tunga" w:eastAsia="MS Mincho" w:hAnsi="Tunga" w:cs="Tunga"/>
          <w:b/>
          <w:sz w:val="28"/>
          <w:szCs w:val="28"/>
        </w:rPr>
        <w:t>Sources</w:t>
      </w:r>
    </w:p>
    <w:p w14:paraId="37132EAD" w14:textId="77777777" w:rsidR="00657D35" w:rsidRPr="001170B2" w:rsidRDefault="00C74397" w:rsidP="00C74397">
      <w:pPr>
        <w:numPr>
          <w:ilvl w:val="0"/>
          <w:numId w:val="41"/>
        </w:numPr>
        <w:rPr>
          <w:rFonts w:ascii="Tunga" w:hAnsi="Tunga" w:cs="Tunga"/>
          <w:i/>
          <w:sz w:val="28"/>
          <w:szCs w:val="28"/>
          <w:lang w:val="en-AU"/>
        </w:rPr>
      </w:pPr>
      <w:r w:rsidRPr="001170B2">
        <w:rPr>
          <w:rFonts w:ascii="Tunga" w:hAnsi="Tunga" w:cs="Tunga"/>
          <w:i/>
          <w:sz w:val="28"/>
          <w:szCs w:val="28"/>
          <w:lang w:val="en-AU"/>
        </w:rPr>
        <w:t xml:space="preserve">Community </w:t>
      </w:r>
      <w:r w:rsidR="00755CB3" w:rsidRPr="001170B2">
        <w:rPr>
          <w:rFonts w:ascii="Tunga" w:hAnsi="Tunga" w:cs="Tunga"/>
          <w:i/>
          <w:sz w:val="28"/>
          <w:szCs w:val="28"/>
          <w:lang w:val="en-AU"/>
        </w:rPr>
        <w:t>Early Learning Australia</w:t>
      </w:r>
      <w:r w:rsidRPr="001170B2">
        <w:rPr>
          <w:rFonts w:ascii="Tunga" w:hAnsi="Tunga" w:cs="Tunga"/>
          <w:i/>
          <w:sz w:val="28"/>
          <w:szCs w:val="28"/>
          <w:lang w:val="en-AU"/>
        </w:rPr>
        <w:t xml:space="preserve"> </w:t>
      </w:r>
    </w:p>
    <w:p w14:paraId="75F27C29" w14:textId="77777777" w:rsidR="004D2967" w:rsidRPr="001170B2" w:rsidRDefault="004D2967" w:rsidP="004D2967">
      <w:pPr>
        <w:pStyle w:val="BodyText2"/>
        <w:numPr>
          <w:ilvl w:val="0"/>
          <w:numId w:val="41"/>
        </w:numPr>
        <w:rPr>
          <w:rFonts w:ascii="Tunga" w:hAnsi="Tunga" w:cs="Tunga"/>
          <w:i/>
          <w:sz w:val="28"/>
          <w:szCs w:val="28"/>
        </w:rPr>
      </w:pPr>
      <w:r w:rsidRPr="001170B2">
        <w:rPr>
          <w:rFonts w:ascii="Tunga" w:hAnsi="Tunga" w:cs="Tunga"/>
          <w:i/>
          <w:sz w:val="28"/>
          <w:szCs w:val="28"/>
        </w:rPr>
        <w:t xml:space="preserve">New South Wales </w:t>
      </w:r>
      <w:r w:rsidR="00657D35" w:rsidRPr="001170B2">
        <w:rPr>
          <w:rFonts w:ascii="Tunga" w:hAnsi="Tunga" w:cs="Tunga"/>
          <w:i/>
          <w:sz w:val="28"/>
          <w:szCs w:val="28"/>
        </w:rPr>
        <w:t xml:space="preserve">Department of </w:t>
      </w:r>
      <w:r w:rsidRPr="001170B2">
        <w:rPr>
          <w:rFonts w:ascii="Tunga" w:hAnsi="Tunga" w:cs="Tunga"/>
          <w:i/>
          <w:sz w:val="28"/>
          <w:szCs w:val="28"/>
        </w:rPr>
        <w:t>Education and Communities http://www.dec.nsw.gov.au</w:t>
      </w:r>
    </w:p>
    <w:p w14:paraId="72921E83" w14:textId="77777777" w:rsidR="004D2967" w:rsidRPr="001170B2" w:rsidRDefault="004D2967" w:rsidP="004D2967">
      <w:pPr>
        <w:pStyle w:val="BodyText2"/>
        <w:numPr>
          <w:ilvl w:val="0"/>
          <w:numId w:val="41"/>
        </w:numPr>
        <w:rPr>
          <w:rFonts w:ascii="Tunga" w:hAnsi="Tunga" w:cs="Tunga"/>
          <w:i/>
          <w:sz w:val="28"/>
          <w:szCs w:val="28"/>
        </w:rPr>
      </w:pPr>
      <w:r w:rsidRPr="001170B2">
        <w:rPr>
          <w:rFonts w:ascii="Tunga" w:hAnsi="Tunga" w:cs="Tunga"/>
          <w:i/>
          <w:sz w:val="28"/>
          <w:szCs w:val="28"/>
        </w:rPr>
        <w:t xml:space="preserve">Asthma Australia </w:t>
      </w:r>
      <w:hyperlink r:id="rId11" w:history="1">
        <w:r w:rsidR="00115657" w:rsidRPr="001170B2">
          <w:rPr>
            <w:rStyle w:val="Hyperlink"/>
            <w:rFonts w:ascii="Tunga" w:hAnsi="Tunga" w:cs="Tunga"/>
            <w:i/>
            <w:sz w:val="28"/>
            <w:szCs w:val="28"/>
          </w:rPr>
          <w:t>http://www.asthmaaustralia.org.au/Tools-and-asthma-action-plans.aspx</w:t>
        </w:r>
      </w:hyperlink>
    </w:p>
    <w:p w14:paraId="6AA97DE6" w14:textId="77777777" w:rsidR="00AC2FD7" w:rsidRPr="001170B2" w:rsidRDefault="00657D35" w:rsidP="00115657">
      <w:pPr>
        <w:pStyle w:val="BodyText2"/>
        <w:numPr>
          <w:ilvl w:val="0"/>
          <w:numId w:val="41"/>
        </w:numPr>
        <w:rPr>
          <w:rFonts w:ascii="Tunga" w:hAnsi="Tunga" w:cs="Tunga"/>
          <w:i/>
          <w:sz w:val="28"/>
          <w:szCs w:val="28"/>
        </w:rPr>
      </w:pPr>
      <w:r w:rsidRPr="001170B2">
        <w:rPr>
          <w:rFonts w:ascii="Tunga" w:hAnsi="Tunga" w:cs="Tunga"/>
          <w:i/>
          <w:sz w:val="28"/>
          <w:szCs w:val="28"/>
        </w:rPr>
        <w:t xml:space="preserve">National Asthma Council Australia – </w:t>
      </w:r>
      <w:hyperlink r:id="rId12" w:history="1">
        <w:r w:rsidRPr="001170B2">
          <w:rPr>
            <w:rStyle w:val="Hyperlink"/>
            <w:rFonts w:ascii="Tunga" w:hAnsi="Tunga" w:cs="Tunga"/>
            <w:i/>
            <w:sz w:val="28"/>
            <w:szCs w:val="28"/>
          </w:rPr>
          <w:t>www.nationalasthma.org.au</w:t>
        </w:r>
      </w:hyperlink>
    </w:p>
    <w:p w14:paraId="034FD991" w14:textId="77777777" w:rsidR="00657D35" w:rsidRDefault="00657D35" w:rsidP="00657D35">
      <w:pPr>
        <w:pStyle w:val="BodyText2"/>
        <w:ind w:left="720"/>
        <w:rPr>
          <w:rFonts w:ascii="Tunga" w:hAnsi="Tunga" w:cs="Tunga"/>
          <w:i/>
          <w:sz w:val="28"/>
          <w:szCs w:val="28"/>
        </w:rPr>
      </w:pPr>
    </w:p>
    <w:p w14:paraId="295A5091" w14:textId="77777777" w:rsidR="00C74397" w:rsidRPr="00657D35" w:rsidRDefault="00C74397" w:rsidP="00E148AF">
      <w:pPr>
        <w:autoSpaceDE w:val="0"/>
        <w:autoSpaceDN w:val="0"/>
        <w:adjustRightInd w:val="0"/>
        <w:rPr>
          <w:rFonts w:ascii="Tunga" w:hAnsi="Tunga" w:cs="Tunga"/>
          <w:i/>
          <w:sz w:val="28"/>
          <w:szCs w:val="28"/>
        </w:rPr>
      </w:pPr>
      <w:r>
        <w:rPr>
          <w:rFonts w:ascii="Tunga" w:hAnsi="Tunga" w:cs="Tunga"/>
          <w:i/>
          <w:sz w:val="28"/>
          <w:szCs w:val="28"/>
        </w:rPr>
        <w:br w:type="page"/>
      </w:r>
    </w:p>
    <w:sectPr w:rsidR="00C74397" w:rsidRPr="00657D35" w:rsidSect="009A046C">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004AD" w14:textId="77777777" w:rsidR="008D349F" w:rsidRDefault="008D349F" w:rsidP="009A046C">
      <w:r>
        <w:separator/>
      </w:r>
    </w:p>
  </w:endnote>
  <w:endnote w:type="continuationSeparator" w:id="0">
    <w:p w14:paraId="6B9E9AAF" w14:textId="77777777" w:rsidR="008D349F" w:rsidRDefault="008D349F" w:rsidP="009A0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3D4B47" w14:textId="77777777" w:rsidR="00094D36" w:rsidRDefault="00094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12D95" w14:textId="77777777" w:rsidR="00094D36" w:rsidRDefault="00094D36">
    <w:pPr>
      <w:pStyle w:val="Footer"/>
    </w:pPr>
    <w:r>
      <w:t xml:space="preserve">Page | </w:t>
    </w:r>
    <w:r>
      <w:fldChar w:fldCharType="begin"/>
    </w:r>
    <w:r>
      <w:instrText xml:space="preserve"> PAGE   \* MERGEFORMAT </w:instrText>
    </w:r>
    <w:r>
      <w:fldChar w:fldCharType="separate"/>
    </w:r>
    <w:r w:rsidR="00755CB3">
      <w:rPr>
        <w:noProof/>
      </w:rPr>
      <w:t>7</w:t>
    </w:r>
    <w:r>
      <w:rPr>
        <w:noProof/>
      </w:rPr>
      <w:fldChar w:fldCharType="end"/>
    </w:r>
  </w:p>
  <w:p w14:paraId="3F6E4DB9" w14:textId="77777777" w:rsidR="00094D36" w:rsidRDefault="00094D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0D287" w14:textId="77777777" w:rsidR="00094D36" w:rsidRDefault="00094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209420" w14:textId="77777777" w:rsidR="008D349F" w:rsidRDefault="008D349F" w:rsidP="009A046C">
      <w:r>
        <w:separator/>
      </w:r>
    </w:p>
  </w:footnote>
  <w:footnote w:type="continuationSeparator" w:id="0">
    <w:p w14:paraId="3C2A635A" w14:textId="77777777" w:rsidR="008D349F" w:rsidRDefault="008D349F" w:rsidP="009A0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AC886" w14:textId="77777777" w:rsidR="00094D36" w:rsidRDefault="00094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F6C8B" w14:textId="77777777" w:rsidR="00094D36" w:rsidRDefault="00094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5A497" w14:textId="77777777" w:rsidR="00094D36" w:rsidRDefault="00094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745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4B09EB"/>
    <w:multiLevelType w:val="singleLevel"/>
    <w:tmpl w:val="0C09000F"/>
    <w:lvl w:ilvl="0">
      <w:start w:val="1"/>
      <w:numFmt w:val="decimal"/>
      <w:lvlText w:val="%1."/>
      <w:lvlJc w:val="left"/>
      <w:pPr>
        <w:tabs>
          <w:tab w:val="num" w:pos="360"/>
        </w:tabs>
        <w:ind w:left="360" w:hanging="360"/>
      </w:pPr>
    </w:lvl>
  </w:abstractNum>
  <w:abstractNum w:abstractNumId="2" w15:restartNumberingAfterBreak="0">
    <w:nsid w:val="05B81A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4A66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ABE49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A14038"/>
    <w:multiLevelType w:val="hybridMultilevel"/>
    <w:tmpl w:val="A8D0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633908"/>
    <w:multiLevelType w:val="hybridMultilevel"/>
    <w:tmpl w:val="C6EA7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C14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E02BAD"/>
    <w:multiLevelType w:val="singleLevel"/>
    <w:tmpl w:val="0C09000F"/>
    <w:lvl w:ilvl="0">
      <w:start w:val="1"/>
      <w:numFmt w:val="decimal"/>
      <w:lvlText w:val="%1."/>
      <w:lvlJc w:val="left"/>
      <w:pPr>
        <w:tabs>
          <w:tab w:val="num" w:pos="360"/>
        </w:tabs>
        <w:ind w:left="360" w:hanging="360"/>
      </w:pPr>
    </w:lvl>
  </w:abstractNum>
  <w:abstractNum w:abstractNumId="9" w15:restartNumberingAfterBreak="0">
    <w:nsid w:val="18D84F5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230EE2"/>
    <w:multiLevelType w:val="hybridMultilevel"/>
    <w:tmpl w:val="49E6653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1" w15:restartNumberingAfterBreak="0">
    <w:nsid w:val="1DAC14F7"/>
    <w:multiLevelType w:val="singleLevel"/>
    <w:tmpl w:val="0C090001"/>
    <w:lvl w:ilvl="0">
      <w:start w:val="1"/>
      <w:numFmt w:val="bullet"/>
      <w:lvlText w:val=""/>
      <w:lvlJc w:val="left"/>
      <w:pPr>
        <w:ind w:left="720" w:hanging="360"/>
      </w:pPr>
      <w:rPr>
        <w:rFonts w:ascii="Symbol" w:hAnsi="Symbol" w:hint="default"/>
      </w:rPr>
    </w:lvl>
  </w:abstractNum>
  <w:abstractNum w:abstractNumId="12" w15:restartNumberingAfterBreak="0">
    <w:nsid w:val="236920AA"/>
    <w:multiLevelType w:val="hybridMultilevel"/>
    <w:tmpl w:val="7BBAF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CD36FF"/>
    <w:multiLevelType w:val="hybridMultilevel"/>
    <w:tmpl w:val="8C46F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6A5A84"/>
    <w:multiLevelType w:val="hybridMultilevel"/>
    <w:tmpl w:val="7B308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13196A"/>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3D00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4CA6AD7"/>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34D049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61A38E1"/>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363251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67E46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99D77ED"/>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3A5A4312"/>
    <w:multiLevelType w:val="hybridMultilevel"/>
    <w:tmpl w:val="9A24F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CD73AF6"/>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5" w15:restartNumberingAfterBreak="0">
    <w:nsid w:val="3E092905"/>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40414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51E54FA"/>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28" w15:restartNumberingAfterBreak="0">
    <w:nsid w:val="45FE7420"/>
    <w:multiLevelType w:val="hybridMultilevel"/>
    <w:tmpl w:val="6B08A5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B0B34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12C519D"/>
    <w:multiLevelType w:val="hybridMultilevel"/>
    <w:tmpl w:val="1700D08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15:restartNumberingAfterBreak="0">
    <w:nsid w:val="54BB5A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9EC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BDD74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D217D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EDF621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4EE3FD8"/>
    <w:multiLevelType w:val="hybridMultilevel"/>
    <w:tmpl w:val="FC9CA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7476AB3"/>
    <w:multiLevelType w:val="hybridMultilevel"/>
    <w:tmpl w:val="2CC62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766748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9DD07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DB916D1"/>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41" w15:restartNumberingAfterBreak="0">
    <w:nsid w:val="74A102B9"/>
    <w:multiLevelType w:val="hybridMultilevel"/>
    <w:tmpl w:val="67522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FE75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A183A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5" w15:restartNumberingAfterBreak="0">
    <w:nsid w:val="7B513050"/>
    <w:multiLevelType w:val="singleLevel"/>
    <w:tmpl w:val="0C09000F"/>
    <w:lvl w:ilvl="0">
      <w:start w:val="1"/>
      <w:numFmt w:val="decimal"/>
      <w:lvlText w:val="%1."/>
      <w:lvlJc w:val="left"/>
      <w:pPr>
        <w:tabs>
          <w:tab w:val="num" w:pos="360"/>
        </w:tabs>
        <w:ind w:left="360" w:hanging="360"/>
      </w:pPr>
    </w:lvl>
  </w:abstractNum>
  <w:abstractNum w:abstractNumId="46" w15:restartNumberingAfterBreak="0">
    <w:nsid w:val="7C0236C4"/>
    <w:multiLevelType w:val="hybridMultilevel"/>
    <w:tmpl w:val="7F241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856E42"/>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num w:numId="1">
    <w:abstractNumId w:val="38"/>
  </w:num>
  <w:num w:numId="2">
    <w:abstractNumId w:val="33"/>
  </w:num>
  <w:num w:numId="3">
    <w:abstractNumId w:val="9"/>
  </w:num>
  <w:num w:numId="4">
    <w:abstractNumId w:val="45"/>
  </w:num>
  <w:num w:numId="5">
    <w:abstractNumId w:val="22"/>
  </w:num>
  <w:num w:numId="6">
    <w:abstractNumId w:val="1"/>
  </w:num>
  <w:num w:numId="7">
    <w:abstractNumId w:val="25"/>
  </w:num>
  <w:num w:numId="8">
    <w:abstractNumId w:val="18"/>
  </w:num>
  <w:num w:numId="9">
    <w:abstractNumId w:val="43"/>
  </w:num>
  <w:num w:numId="10">
    <w:abstractNumId w:val="27"/>
  </w:num>
  <w:num w:numId="11">
    <w:abstractNumId w:val="47"/>
  </w:num>
  <w:num w:numId="12">
    <w:abstractNumId w:val="15"/>
  </w:num>
  <w:num w:numId="13">
    <w:abstractNumId w:val="42"/>
  </w:num>
  <w:num w:numId="14">
    <w:abstractNumId w:val="31"/>
  </w:num>
  <w:num w:numId="15">
    <w:abstractNumId w:val="24"/>
  </w:num>
  <w:num w:numId="16">
    <w:abstractNumId w:val="7"/>
  </w:num>
  <w:num w:numId="17">
    <w:abstractNumId w:val="29"/>
  </w:num>
  <w:num w:numId="18">
    <w:abstractNumId w:val="20"/>
  </w:num>
  <w:num w:numId="19">
    <w:abstractNumId w:val="4"/>
  </w:num>
  <w:num w:numId="20">
    <w:abstractNumId w:val="21"/>
  </w:num>
  <w:num w:numId="21">
    <w:abstractNumId w:val="32"/>
  </w:num>
  <w:num w:numId="22">
    <w:abstractNumId w:val="16"/>
  </w:num>
  <w:num w:numId="23">
    <w:abstractNumId w:val="26"/>
  </w:num>
  <w:num w:numId="24">
    <w:abstractNumId w:val="34"/>
  </w:num>
  <w:num w:numId="25">
    <w:abstractNumId w:val="8"/>
  </w:num>
  <w:num w:numId="26">
    <w:abstractNumId w:val="17"/>
  </w:num>
  <w:num w:numId="27">
    <w:abstractNumId w:val="0"/>
  </w:num>
  <w:num w:numId="28">
    <w:abstractNumId w:val="11"/>
  </w:num>
  <w:num w:numId="29">
    <w:abstractNumId w:val="3"/>
  </w:num>
  <w:num w:numId="30">
    <w:abstractNumId w:val="39"/>
  </w:num>
  <w:num w:numId="31">
    <w:abstractNumId w:val="19"/>
  </w:num>
  <w:num w:numId="32">
    <w:abstractNumId w:val="35"/>
  </w:num>
  <w:num w:numId="33">
    <w:abstractNumId w:val="2"/>
  </w:num>
  <w:num w:numId="34">
    <w:abstractNumId w:val="40"/>
  </w:num>
  <w:num w:numId="35">
    <w:abstractNumId w:val="5"/>
  </w:num>
  <w:num w:numId="36">
    <w:abstractNumId w:val="46"/>
  </w:num>
  <w:num w:numId="37">
    <w:abstractNumId w:val="30"/>
  </w:num>
  <w:num w:numId="38">
    <w:abstractNumId w:val="13"/>
  </w:num>
  <w:num w:numId="39">
    <w:abstractNumId w:val="12"/>
  </w:num>
  <w:num w:numId="40">
    <w:abstractNumId w:val="44"/>
  </w:num>
  <w:num w:numId="41">
    <w:abstractNumId w:val="6"/>
  </w:num>
  <w:num w:numId="42">
    <w:abstractNumId w:val="41"/>
  </w:num>
  <w:num w:numId="43">
    <w:abstractNumId w:val="36"/>
  </w:num>
  <w:num w:numId="44">
    <w:abstractNumId w:val="14"/>
  </w:num>
  <w:num w:numId="45">
    <w:abstractNumId w:val="28"/>
  </w:num>
  <w:num w:numId="46">
    <w:abstractNumId w:val="10"/>
  </w:num>
  <w:num w:numId="47">
    <w:abstractNumId w:val="23"/>
  </w:num>
  <w:num w:numId="48">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256"/>
    <w:rsid w:val="000061C8"/>
    <w:rsid w:val="00017854"/>
    <w:rsid w:val="00023F38"/>
    <w:rsid w:val="0009422B"/>
    <w:rsid w:val="00094D36"/>
    <w:rsid w:val="000C0F6B"/>
    <w:rsid w:val="000F2700"/>
    <w:rsid w:val="000F5358"/>
    <w:rsid w:val="0011281F"/>
    <w:rsid w:val="00115657"/>
    <w:rsid w:val="001170B2"/>
    <w:rsid w:val="001217DA"/>
    <w:rsid w:val="0015044C"/>
    <w:rsid w:val="00153CD2"/>
    <w:rsid w:val="001700FD"/>
    <w:rsid w:val="00185753"/>
    <w:rsid w:val="0020364F"/>
    <w:rsid w:val="0026465A"/>
    <w:rsid w:val="00266912"/>
    <w:rsid w:val="002833DD"/>
    <w:rsid w:val="002C5A90"/>
    <w:rsid w:val="002E390D"/>
    <w:rsid w:val="002F52A4"/>
    <w:rsid w:val="003208DC"/>
    <w:rsid w:val="0032239D"/>
    <w:rsid w:val="00327CD4"/>
    <w:rsid w:val="00337693"/>
    <w:rsid w:val="00344059"/>
    <w:rsid w:val="003874CA"/>
    <w:rsid w:val="00397F1B"/>
    <w:rsid w:val="003A73F1"/>
    <w:rsid w:val="003E46FE"/>
    <w:rsid w:val="00445270"/>
    <w:rsid w:val="004A16F9"/>
    <w:rsid w:val="004C19C3"/>
    <w:rsid w:val="004D2967"/>
    <w:rsid w:val="004F6BFB"/>
    <w:rsid w:val="00500B63"/>
    <w:rsid w:val="00507759"/>
    <w:rsid w:val="0051473C"/>
    <w:rsid w:val="00591390"/>
    <w:rsid w:val="005D7706"/>
    <w:rsid w:val="00657D35"/>
    <w:rsid w:val="00667C72"/>
    <w:rsid w:val="00674353"/>
    <w:rsid w:val="006A36CC"/>
    <w:rsid w:val="006B13CE"/>
    <w:rsid w:val="006D2199"/>
    <w:rsid w:val="006E0710"/>
    <w:rsid w:val="00714789"/>
    <w:rsid w:val="00755CB3"/>
    <w:rsid w:val="00773BCE"/>
    <w:rsid w:val="007A715A"/>
    <w:rsid w:val="007B7D91"/>
    <w:rsid w:val="007D2CBC"/>
    <w:rsid w:val="007E7910"/>
    <w:rsid w:val="008959E4"/>
    <w:rsid w:val="008D349F"/>
    <w:rsid w:val="009043A4"/>
    <w:rsid w:val="009179BB"/>
    <w:rsid w:val="00931489"/>
    <w:rsid w:val="0093297C"/>
    <w:rsid w:val="00933D88"/>
    <w:rsid w:val="00941203"/>
    <w:rsid w:val="00941FB6"/>
    <w:rsid w:val="0098001A"/>
    <w:rsid w:val="009A046C"/>
    <w:rsid w:val="009D044B"/>
    <w:rsid w:val="00A00CB3"/>
    <w:rsid w:val="00A35C14"/>
    <w:rsid w:val="00A86CA1"/>
    <w:rsid w:val="00AC2FD7"/>
    <w:rsid w:val="00AE3611"/>
    <w:rsid w:val="00B0490D"/>
    <w:rsid w:val="00B15A72"/>
    <w:rsid w:val="00B3426F"/>
    <w:rsid w:val="00B6033D"/>
    <w:rsid w:val="00B66DC7"/>
    <w:rsid w:val="00B7399C"/>
    <w:rsid w:val="00B74923"/>
    <w:rsid w:val="00B82D4A"/>
    <w:rsid w:val="00B96E82"/>
    <w:rsid w:val="00BA36BF"/>
    <w:rsid w:val="00BC63E8"/>
    <w:rsid w:val="00BC7398"/>
    <w:rsid w:val="00BD3712"/>
    <w:rsid w:val="00C13A80"/>
    <w:rsid w:val="00C7231B"/>
    <w:rsid w:val="00C74397"/>
    <w:rsid w:val="00C9303A"/>
    <w:rsid w:val="00CC1375"/>
    <w:rsid w:val="00CC15F2"/>
    <w:rsid w:val="00CC555A"/>
    <w:rsid w:val="00CC7A7E"/>
    <w:rsid w:val="00D422EE"/>
    <w:rsid w:val="00D61256"/>
    <w:rsid w:val="00D75EA9"/>
    <w:rsid w:val="00D86CA2"/>
    <w:rsid w:val="00E10F41"/>
    <w:rsid w:val="00E148AF"/>
    <w:rsid w:val="00E20E24"/>
    <w:rsid w:val="00E70BD7"/>
    <w:rsid w:val="00EC6950"/>
    <w:rsid w:val="00F118A7"/>
    <w:rsid w:val="00F1543B"/>
    <w:rsid w:val="00F3474A"/>
    <w:rsid w:val="00F45BEE"/>
    <w:rsid w:val="00F8187F"/>
    <w:rsid w:val="00F83BC0"/>
    <w:rsid w:val="00FA7061"/>
    <w:rsid w:val="00FC62EA"/>
    <w:rsid w:val="00FC6B10"/>
    <w:rsid w:val="00FE36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FF07B"/>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D61256"/>
    <w:pPr>
      <w:keepNext/>
      <w:outlineLvl w:val="0"/>
    </w:pPr>
    <w:rPr>
      <w:rFonts w:ascii="Arial" w:hAnsi="Arial"/>
      <w:b/>
      <w:szCs w:val="20"/>
      <w:lang w:val="en-AU"/>
    </w:rPr>
  </w:style>
  <w:style w:type="paragraph" w:styleId="Heading2">
    <w:name w:val="heading 2"/>
    <w:basedOn w:val="Normal"/>
    <w:next w:val="Normal"/>
    <w:qFormat/>
    <w:rsid w:val="00327CD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61256"/>
    <w:pPr>
      <w:keepNext/>
      <w:outlineLvl w:val="2"/>
    </w:pPr>
    <w:rPr>
      <w:rFonts w:ascii="Arial" w:hAnsi="Arial"/>
      <w:b/>
      <w:sz w:val="22"/>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D61256"/>
    <w:rPr>
      <w:rFonts w:ascii="Courier New" w:hAnsi="Courier New" w:cs="Courier New"/>
      <w:sz w:val="20"/>
      <w:szCs w:val="20"/>
      <w:lang w:val="en-AU"/>
    </w:rPr>
  </w:style>
  <w:style w:type="paragraph" w:styleId="Title">
    <w:name w:val="Title"/>
    <w:basedOn w:val="Normal"/>
    <w:qFormat/>
    <w:rsid w:val="00D61256"/>
    <w:pPr>
      <w:jc w:val="center"/>
    </w:pPr>
    <w:rPr>
      <w:rFonts w:ascii="Arial" w:hAnsi="Arial"/>
      <w:b/>
      <w:sz w:val="36"/>
      <w:szCs w:val="20"/>
      <w:lang w:val="en-AU"/>
    </w:rPr>
  </w:style>
  <w:style w:type="paragraph" w:styleId="Footer">
    <w:name w:val="footer"/>
    <w:basedOn w:val="Normal"/>
    <w:link w:val="FooterChar"/>
    <w:uiPriority w:val="99"/>
    <w:rsid w:val="00D61256"/>
    <w:pPr>
      <w:tabs>
        <w:tab w:val="center" w:pos="4320"/>
        <w:tab w:val="right" w:pos="8640"/>
      </w:tabs>
    </w:pPr>
    <w:rPr>
      <w:sz w:val="20"/>
      <w:szCs w:val="20"/>
      <w:lang w:val="en-AU"/>
    </w:rPr>
  </w:style>
  <w:style w:type="paragraph" w:styleId="BodyText2">
    <w:name w:val="Body Text 2"/>
    <w:basedOn w:val="Normal"/>
    <w:link w:val="BodyText2Char"/>
    <w:rsid w:val="00D61256"/>
    <w:rPr>
      <w:rFonts w:ascii="Arial" w:hAnsi="Arial"/>
      <w:sz w:val="22"/>
      <w:szCs w:val="20"/>
      <w:lang w:val="en-AU"/>
    </w:rPr>
  </w:style>
  <w:style w:type="character" w:styleId="Hyperlink">
    <w:name w:val="Hyperlink"/>
    <w:rsid w:val="00D61256"/>
    <w:rPr>
      <w:color w:val="0000FF"/>
      <w:u w:val="single"/>
    </w:rPr>
  </w:style>
  <w:style w:type="paragraph" w:styleId="BodyTextIndent3">
    <w:name w:val="Body Text Indent 3"/>
    <w:basedOn w:val="Normal"/>
    <w:rsid w:val="00327CD4"/>
    <w:pPr>
      <w:spacing w:after="120"/>
      <w:ind w:left="283"/>
    </w:pPr>
    <w:rPr>
      <w:sz w:val="16"/>
      <w:szCs w:val="16"/>
    </w:rPr>
  </w:style>
  <w:style w:type="paragraph" w:styleId="BodyTextIndent">
    <w:name w:val="Body Text Indent"/>
    <w:basedOn w:val="Normal"/>
    <w:rsid w:val="00CC555A"/>
    <w:pPr>
      <w:spacing w:after="120"/>
      <w:ind w:left="283"/>
    </w:pPr>
  </w:style>
  <w:style w:type="character" w:customStyle="1" w:styleId="PlainTextChar">
    <w:name w:val="Plain Text Char"/>
    <w:link w:val="PlainText"/>
    <w:rsid w:val="009A046C"/>
    <w:rPr>
      <w:rFonts w:ascii="Courier New" w:hAnsi="Courier New" w:cs="Courier New"/>
      <w:lang w:eastAsia="en-US"/>
    </w:rPr>
  </w:style>
  <w:style w:type="paragraph" w:styleId="Header">
    <w:name w:val="header"/>
    <w:basedOn w:val="Normal"/>
    <w:link w:val="HeaderChar"/>
    <w:rsid w:val="009A046C"/>
    <w:pPr>
      <w:tabs>
        <w:tab w:val="center" w:pos="4513"/>
        <w:tab w:val="right" w:pos="9026"/>
      </w:tabs>
    </w:pPr>
  </w:style>
  <w:style w:type="character" w:customStyle="1" w:styleId="HeaderChar">
    <w:name w:val="Header Char"/>
    <w:link w:val="Header"/>
    <w:rsid w:val="009A046C"/>
    <w:rPr>
      <w:sz w:val="24"/>
      <w:szCs w:val="24"/>
      <w:lang w:val="en-US" w:eastAsia="en-US"/>
    </w:rPr>
  </w:style>
  <w:style w:type="character" w:customStyle="1" w:styleId="FooterChar">
    <w:name w:val="Footer Char"/>
    <w:link w:val="Footer"/>
    <w:uiPriority w:val="99"/>
    <w:rsid w:val="00094D36"/>
    <w:rPr>
      <w:lang w:eastAsia="en-US"/>
    </w:rPr>
  </w:style>
  <w:style w:type="paragraph" w:styleId="ListParagraph">
    <w:name w:val="List Paragraph"/>
    <w:basedOn w:val="Normal"/>
    <w:uiPriority w:val="34"/>
    <w:qFormat/>
    <w:rsid w:val="00F1543B"/>
    <w:pPr>
      <w:ind w:left="720"/>
    </w:pPr>
  </w:style>
  <w:style w:type="paragraph" w:styleId="BalloonText">
    <w:name w:val="Balloon Text"/>
    <w:basedOn w:val="Normal"/>
    <w:link w:val="BalloonTextChar"/>
    <w:rsid w:val="00E148AF"/>
    <w:rPr>
      <w:rFonts w:ascii="Tahoma" w:hAnsi="Tahoma" w:cs="Tahoma"/>
      <w:sz w:val="16"/>
      <w:szCs w:val="16"/>
    </w:rPr>
  </w:style>
  <w:style w:type="character" w:customStyle="1" w:styleId="BalloonTextChar">
    <w:name w:val="Balloon Text Char"/>
    <w:link w:val="BalloonText"/>
    <w:rsid w:val="00E148AF"/>
    <w:rPr>
      <w:rFonts w:ascii="Tahoma" w:hAnsi="Tahoma" w:cs="Tahoma"/>
      <w:sz w:val="16"/>
      <w:szCs w:val="16"/>
      <w:lang w:val="en-US" w:eastAsia="en-US"/>
    </w:rPr>
  </w:style>
  <w:style w:type="character" w:styleId="FollowedHyperlink">
    <w:name w:val="FollowedHyperlink"/>
    <w:rsid w:val="004D2967"/>
    <w:rPr>
      <w:color w:val="800080"/>
      <w:u w:val="single"/>
    </w:rPr>
  </w:style>
  <w:style w:type="character" w:customStyle="1" w:styleId="BodyText2Char">
    <w:name w:val="Body Text 2 Char"/>
    <w:link w:val="BodyText2"/>
    <w:rsid w:val="00BA36BF"/>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maaustralia.org.a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tionalasthma.org.a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thmaaustralia.org.au/Tools-and-asthma-action-plans.asp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john.org.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dcross.org.a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3F49D-68D0-4F9F-9CA3-A2633DDA1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ALBURY PRE-SCHOOL INC</vt:lpstr>
    </vt:vector>
  </TitlesOfParts>
  <Company/>
  <LinksUpToDate>false</LinksUpToDate>
  <CharactersWithSpaces>13583</CharactersWithSpaces>
  <SharedDoc>false</SharedDoc>
  <HLinks>
    <vt:vector size="30" baseType="variant">
      <vt:variant>
        <vt:i4>4194377</vt:i4>
      </vt:variant>
      <vt:variant>
        <vt:i4>12</vt:i4>
      </vt:variant>
      <vt:variant>
        <vt:i4>0</vt:i4>
      </vt:variant>
      <vt:variant>
        <vt:i4>5</vt:i4>
      </vt:variant>
      <vt:variant>
        <vt:lpwstr>http://www.nationalasthma.org.au/</vt:lpwstr>
      </vt:variant>
      <vt:variant>
        <vt:lpwstr/>
      </vt:variant>
      <vt:variant>
        <vt:i4>2031627</vt:i4>
      </vt:variant>
      <vt:variant>
        <vt:i4>9</vt:i4>
      </vt:variant>
      <vt:variant>
        <vt:i4>0</vt:i4>
      </vt:variant>
      <vt:variant>
        <vt:i4>5</vt:i4>
      </vt:variant>
      <vt:variant>
        <vt:lpwstr>http://www.asthmaaustralia.org.au/Tools-and-asthma-action-plans.aspx</vt:lpwstr>
      </vt:variant>
      <vt:variant>
        <vt:lpwstr/>
      </vt:variant>
      <vt:variant>
        <vt:i4>6094924</vt:i4>
      </vt:variant>
      <vt:variant>
        <vt:i4>6</vt:i4>
      </vt:variant>
      <vt:variant>
        <vt:i4>0</vt:i4>
      </vt:variant>
      <vt:variant>
        <vt:i4>5</vt:i4>
      </vt:variant>
      <vt:variant>
        <vt:lpwstr>http://www.stjohn.org.au/</vt:lpwstr>
      </vt:variant>
      <vt:variant>
        <vt:lpwstr/>
      </vt:variant>
      <vt:variant>
        <vt:i4>3866659</vt:i4>
      </vt:variant>
      <vt:variant>
        <vt:i4>3</vt:i4>
      </vt:variant>
      <vt:variant>
        <vt:i4>0</vt:i4>
      </vt:variant>
      <vt:variant>
        <vt:i4>5</vt:i4>
      </vt:variant>
      <vt:variant>
        <vt:lpwstr>http://www.redcross.org.au/</vt:lpwstr>
      </vt:variant>
      <vt:variant>
        <vt:lpwstr/>
      </vt:variant>
      <vt:variant>
        <vt:i4>7864356</vt:i4>
      </vt:variant>
      <vt:variant>
        <vt:i4>0</vt:i4>
      </vt:variant>
      <vt:variant>
        <vt:i4>0</vt:i4>
      </vt:variant>
      <vt:variant>
        <vt:i4>5</vt:i4>
      </vt:variant>
      <vt:variant>
        <vt:lpwstr>http://www.asthmaaustralia.org.au/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5</cp:revision>
  <cp:lastPrinted>2021-02-10T02:39:00Z</cp:lastPrinted>
  <dcterms:created xsi:type="dcterms:W3CDTF">2019-03-20T05:55:00Z</dcterms:created>
  <dcterms:modified xsi:type="dcterms:W3CDTF">2021-02-10T02:39:00Z</dcterms:modified>
</cp:coreProperties>
</file>