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A71B89" w14:textId="41930126" w:rsidR="005C0530" w:rsidRPr="009539E2" w:rsidRDefault="00BC6E6E" w:rsidP="009539E2">
      <w:pPr>
        <w:shd w:val="clear" w:color="auto" w:fill="E36C0A"/>
        <w:spacing w:after="0" w:line="240" w:lineRule="auto"/>
        <w:jc w:val="center"/>
        <w:rPr>
          <w:rFonts w:ascii="Tunga" w:eastAsia="MS Mincho" w:hAnsi="Tunga" w:cs="Tunga"/>
          <w:sz w:val="48"/>
          <w:szCs w:val="48"/>
        </w:rPr>
      </w:pPr>
      <w:r>
        <w:rPr>
          <w:rFonts w:ascii="Tunga" w:eastAsia="MS Mincho" w:hAnsi="Tunga" w:cs="Tunga"/>
          <w:sz w:val="48"/>
          <w:szCs w:val="48"/>
        </w:rPr>
        <w:t>Mulwala Preschool</w:t>
      </w:r>
      <w:r w:rsidR="009539E2">
        <w:rPr>
          <w:rFonts w:ascii="Tunga" w:eastAsia="MS Mincho" w:hAnsi="Tunga" w:cs="Tunga"/>
          <w:sz w:val="48"/>
          <w:szCs w:val="48"/>
        </w:rPr>
        <w:t xml:space="preserve"> </w:t>
      </w:r>
      <w:r w:rsidR="009539E2" w:rsidRPr="009539E2">
        <w:rPr>
          <w:rFonts w:ascii="Tunga" w:eastAsia="MS Mincho" w:hAnsi="Tunga" w:cs="Tunga"/>
          <w:sz w:val="28"/>
          <w:szCs w:val="28"/>
        </w:rPr>
        <w:t>(Riverina Murray Preschool Alliance member)</w:t>
      </w:r>
    </w:p>
    <w:p w14:paraId="6ED83314" w14:textId="77777777" w:rsidR="005C0530" w:rsidRPr="005C0530" w:rsidRDefault="005C0530" w:rsidP="00E62CC6">
      <w:pPr>
        <w:shd w:val="clear" w:color="auto" w:fill="E36C0A"/>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r>
      <w:r w:rsidR="00BE1889">
        <w:rPr>
          <w:rFonts w:ascii="Tunga" w:eastAsia="MS Mincho" w:hAnsi="Tunga" w:cs="Tunga"/>
          <w:b/>
          <w:sz w:val="28"/>
          <w:szCs w:val="28"/>
        </w:rPr>
        <w:t>3 – Physical Environment</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772C7E13" w14:textId="77777777" w:rsidR="005C0530" w:rsidRPr="005C0530" w:rsidRDefault="005C0530" w:rsidP="00E62CC6">
      <w:pPr>
        <w:shd w:val="clear" w:color="auto" w:fill="E36C0A"/>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sidR="003044D8">
        <w:rPr>
          <w:rFonts w:ascii="Tunga" w:eastAsia="MS Mincho" w:hAnsi="Tunga" w:cs="Tunga"/>
          <w:b/>
          <w:sz w:val="28"/>
          <w:szCs w:val="28"/>
        </w:rPr>
        <w:t>3.3</w:t>
      </w:r>
      <w:r w:rsidR="00BE1889">
        <w:rPr>
          <w:rFonts w:ascii="Tunga" w:eastAsia="MS Mincho" w:hAnsi="Tunga" w:cs="Tunga"/>
          <w:b/>
          <w:sz w:val="28"/>
          <w:szCs w:val="28"/>
        </w:rPr>
        <w:t>.0</w:t>
      </w:r>
    </w:p>
    <w:p w14:paraId="00ED89D4" w14:textId="77777777" w:rsidR="005C0530" w:rsidRPr="005C0530" w:rsidRDefault="005C0530" w:rsidP="00E62CC6">
      <w:pPr>
        <w:shd w:val="clear" w:color="auto" w:fill="E36C0A"/>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3044D8">
        <w:rPr>
          <w:rFonts w:ascii="Tunga" w:eastAsia="MS Mincho" w:hAnsi="Tunga" w:cs="Tunga"/>
          <w:b/>
          <w:sz w:val="28"/>
          <w:szCs w:val="28"/>
        </w:rPr>
        <w:tab/>
        <w:t>Environmental Sustainability</w:t>
      </w:r>
    </w:p>
    <w:p w14:paraId="33CD4549" w14:textId="77777777" w:rsidR="005C0530" w:rsidRPr="005C0530" w:rsidRDefault="005C0530" w:rsidP="00E62CC6">
      <w:pPr>
        <w:shd w:val="clear" w:color="auto" w:fill="E36C0A"/>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3DD874DC" w14:textId="70A544DC" w:rsidR="00BC6E6E" w:rsidRDefault="005C0530" w:rsidP="00E62CC6">
      <w:pPr>
        <w:shd w:val="clear" w:color="auto" w:fill="E36C0A"/>
        <w:spacing w:after="0" w:line="240" w:lineRule="auto"/>
        <w:jc w:val="both"/>
        <w:rPr>
          <w:rFonts w:ascii="Tunga" w:eastAsia="MS Mincho" w:hAnsi="Tunga" w:cs="Tunga"/>
          <w:b/>
          <w:sz w:val="28"/>
          <w:szCs w:val="28"/>
        </w:rPr>
      </w:pPr>
      <w:r w:rsidRPr="005C0530">
        <w:rPr>
          <w:rFonts w:ascii="Tunga" w:eastAsia="MS Mincho" w:hAnsi="Tunga" w:cs="Tunga"/>
          <w:b/>
          <w:sz w:val="28"/>
          <w:szCs w:val="28"/>
        </w:rPr>
        <w:t>REVIEW DATE</w:t>
      </w:r>
      <w:r w:rsidR="007239B5">
        <w:rPr>
          <w:rFonts w:ascii="Tunga" w:eastAsia="MS Mincho" w:hAnsi="Tunga" w:cs="Tunga"/>
          <w:b/>
          <w:sz w:val="28"/>
          <w:szCs w:val="28"/>
        </w:rPr>
        <w:t>:</w:t>
      </w:r>
      <w:r w:rsidR="00957B53">
        <w:rPr>
          <w:rFonts w:ascii="Tunga" w:eastAsia="MS Mincho" w:hAnsi="Tunga" w:cs="Tunga"/>
          <w:b/>
          <w:sz w:val="28"/>
          <w:szCs w:val="28"/>
        </w:rPr>
        <w:t xml:space="preserve"> </w:t>
      </w:r>
      <w:r w:rsidR="00BC6E6E">
        <w:rPr>
          <w:rFonts w:ascii="Tunga" w:eastAsia="MS Mincho" w:hAnsi="Tunga" w:cs="Tunga"/>
          <w:b/>
          <w:sz w:val="28"/>
          <w:szCs w:val="28"/>
        </w:rPr>
        <w:t xml:space="preserve">         </w:t>
      </w:r>
      <w:r w:rsidR="00A86ED6" w:rsidRPr="00BC6E6E">
        <w:rPr>
          <w:rFonts w:ascii="Tunga" w:eastAsia="MS Mincho" w:hAnsi="Tunga" w:cs="Tunga"/>
          <w:b/>
          <w:sz w:val="28"/>
          <w:szCs w:val="28"/>
        </w:rPr>
        <w:t>20.3.19</w:t>
      </w:r>
      <w:r w:rsidR="007239B5">
        <w:rPr>
          <w:rFonts w:ascii="Tunga" w:eastAsia="MS Mincho" w:hAnsi="Tunga" w:cs="Tunga"/>
          <w:b/>
          <w:sz w:val="28"/>
          <w:szCs w:val="28"/>
        </w:rPr>
        <w:tab/>
      </w:r>
      <w:r w:rsidR="007239B5">
        <w:rPr>
          <w:rFonts w:ascii="Tunga" w:eastAsia="MS Mincho" w:hAnsi="Tunga" w:cs="Tunga"/>
          <w:b/>
          <w:sz w:val="28"/>
          <w:szCs w:val="28"/>
        </w:rPr>
        <w:tab/>
      </w:r>
      <w:r w:rsidR="007239B5">
        <w:rPr>
          <w:rFonts w:ascii="Tunga" w:eastAsia="MS Mincho" w:hAnsi="Tunga" w:cs="Tunga"/>
          <w:b/>
          <w:sz w:val="28"/>
          <w:szCs w:val="28"/>
        </w:rPr>
        <w:tab/>
      </w:r>
    </w:p>
    <w:p w14:paraId="64E7CEFF" w14:textId="553A6F9B" w:rsidR="005C0530" w:rsidRPr="005C0530" w:rsidRDefault="005C0530" w:rsidP="00E62CC6">
      <w:pPr>
        <w:shd w:val="clear" w:color="auto" w:fill="E36C0A"/>
        <w:spacing w:after="0" w:line="240" w:lineRule="auto"/>
        <w:jc w:val="both"/>
        <w:rPr>
          <w:rFonts w:ascii="Tunga" w:eastAsia="MS Mincho" w:hAnsi="Tunga" w:cs="Tunga"/>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sz w:val="28"/>
          <w:szCs w:val="28"/>
        </w:rPr>
        <w:tab/>
      </w:r>
    </w:p>
    <w:p w14:paraId="20CDB056" w14:textId="77777777" w:rsid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5C0530">
        <w:rPr>
          <w:rFonts w:ascii="Tunga" w:eastAsia="Times New Roman" w:hAnsi="Tunga" w:cs="Tunga"/>
          <w:b/>
          <w:bCs/>
          <w:sz w:val="28"/>
          <w:szCs w:val="28"/>
          <w:lang w:eastAsia="en-AU"/>
        </w:rPr>
        <w:t>Introduction</w:t>
      </w:r>
    </w:p>
    <w:p w14:paraId="0DF2A119" w14:textId="77777777" w:rsidR="00507D9F" w:rsidRDefault="008144F8" w:rsidP="00DE5DBA">
      <w:pPr>
        <w:autoSpaceDE w:val="0"/>
        <w:autoSpaceDN w:val="0"/>
        <w:adjustRightInd w:val="0"/>
        <w:spacing w:after="0" w:line="240" w:lineRule="auto"/>
        <w:jc w:val="both"/>
        <w:rPr>
          <w:rFonts w:ascii="Tunga" w:eastAsia="Times New Roman" w:hAnsi="Tunga" w:cs="Tunga"/>
          <w:bCs/>
          <w:sz w:val="28"/>
          <w:szCs w:val="28"/>
          <w:lang w:eastAsia="en-AU"/>
        </w:rPr>
      </w:pPr>
      <w:r w:rsidRPr="008144F8">
        <w:rPr>
          <w:rFonts w:ascii="Tunga" w:eastAsia="Times New Roman" w:hAnsi="Tunga" w:cs="Tunga"/>
          <w:bCs/>
          <w:sz w:val="28"/>
          <w:szCs w:val="28"/>
          <w:lang w:eastAsia="en-AU"/>
        </w:rPr>
        <w:t>Early chi</w:t>
      </w:r>
      <w:r>
        <w:rPr>
          <w:rFonts w:ascii="Tunga" w:eastAsia="Times New Roman" w:hAnsi="Tunga" w:cs="Tunga"/>
          <w:bCs/>
          <w:sz w:val="28"/>
          <w:szCs w:val="28"/>
          <w:lang w:eastAsia="en-AU"/>
        </w:rPr>
        <w:t xml:space="preserve">ldhood is a time where children </w:t>
      </w:r>
      <w:r w:rsidRPr="008144F8">
        <w:rPr>
          <w:rFonts w:ascii="Tunga" w:eastAsia="Times New Roman" w:hAnsi="Tunga" w:cs="Tunga"/>
          <w:bCs/>
          <w:sz w:val="28"/>
          <w:szCs w:val="28"/>
          <w:lang w:eastAsia="en-AU"/>
        </w:rPr>
        <w:t>acquir</w:t>
      </w:r>
      <w:r>
        <w:rPr>
          <w:rFonts w:ascii="Tunga" w:eastAsia="Times New Roman" w:hAnsi="Tunga" w:cs="Tunga"/>
          <w:bCs/>
          <w:sz w:val="28"/>
          <w:szCs w:val="28"/>
          <w:lang w:eastAsia="en-AU"/>
        </w:rPr>
        <w:t xml:space="preserve">e skills for lifelong learning.  </w:t>
      </w:r>
      <w:r w:rsidRPr="008144F8">
        <w:rPr>
          <w:rFonts w:ascii="Tunga" w:eastAsia="Times New Roman" w:hAnsi="Tunga" w:cs="Tunga"/>
          <w:bCs/>
          <w:sz w:val="28"/>
          <w:szCs w:val="28"/>
          <w:lang w:eastAsia="en-AU"/>
        </w:rPr>
        <w:t>Present</w:t>
      </w:r>
      <w:r>
        <w:rPr>
          <w:rFonts w:ascii="Tunga" w:eastAsia="Times New Roman" w:hAnsi="Tunga" w:cs="Tunga"/>
          <w:bCs/>
          <w:sz w:val="28"/>
          <w:szCs w:val="28"/>
          <w:lang w:eastAsia="en-AU"/>
        </w:rPr>
        <w:t xml:space="preserve">ing children with an increasing </w:t>
      </w:r>
      <w:r w:rsidRPr="008144F8">
        <w:rPr>
          <w:rFonts w:ascii="Tunga" w:eastAsia="Times New Roman" w:hAnsi="Tunga" w:cs="Tunga"/>
          <w:bCs/>
          <w:sz w:val="28"/>
          <w:szCs w:val="28"/>
          <w:lang w:eastAsia="en-AU"/>
        </w:rPr>
        <w:t xml:space="preserve">awareness </w:t>
      </w:r>
      <w:r>
        <w:rPr>
          <w:rFonts w:ascii="Tunga" w:eastAsia="Times New Roman" w:hAnsi="Tunga" w:cs="Tunga"/>
          <w:bCs/>
          <w:sz w:val="28"/>
          <w:szCs w:val="28"/>
          <w:lang w:eastAsia="en-AU"/>
        </w:rPr>
        <w:t xml:space="preserve">of environmental responsibility </w:t>
      </w:r>
      <w:r w:rsidRPr="008144F8">
        <w:rPr>
          <w:rFonts w:ascii="Tunga" w:eastAsia="Times New Roman" w:hAnsi="Tunga" w:cs="Tunga"/>
          <w:bCs/>
          <w:sz w:val="28"/>
          <w:szCs w:val="28"/>
          <w:lang w:eastAsia="en-AU"/>
        </w:rPr>
        <w:t>and gui</w:t>
      </w:r>
      <w:r>
        <w:rPr>
          <w:rFonts w:ascii="Tunga" w:eastAsia="Times New Roman" w:hAnsi="Tunga" w:cs="Tunga"/>
          <w:bCs/>
          <w:sz w:val="28"/>
          <w:szCs w:val="28"/>
          <w:lang w:eastAsia="en-AU"/>
        </w:rPr>
        <w:t xml:space="preserve">ding Centre practices, promotes their interest in their world.  </w:t>
      </w:r>
      <w:r w:rsidR="00DE5DBA" w:rsidRPr="00DE5DBA">
        <w:rPr>
          <w:rFonts w:ascii="Tunga" w:eastAsia="Times New Roman" w:hAnsi="Tunga" w:cs="Tunga"/>
          <w:bCs/>
          <w:sz w:val="28"/>
          <w:szCs w:val="28"/>
          <w:lang w:eastAsia="en-AU"/>
        </w:rPr>
        <w:t xml:space="preserve">Education and care settings are places to learn about self, </w:t>
      </w:r>
      <w:proofErr w:type="gramStart"/>
      <w:r w:rsidR="00DE5DBA" w:rsidRPr="00DE5DBA">
        <w:rPr>
          <w:rFonts w:ascii="Tunga" w:eastAsia="Times New Roman" w:hAnsi="Tunga" w:cs="Tunga"/>
          <w:bCs/>
          <w:sz w:val="28"/>
          <w:szCs w:val="28"/>
          <w:lang w:eastAsia="en-AU"/>
        </w:rPr>
        <w:t>othe</w:t>
      </w:r>
      <w:r w:rsidR="00DE5DBA">
        <w:rPr>
          <w:rFonts w:ascii="Tunga" w:eastAsia="Times New Roman" w:hAnsi="Tunga" w:cs="Tunga"/>
          <w:bCs/>
          <w:sz w:val="28"/>
          <w:szCs w:val="28"/>
          <w:lang w:eastAsia="en-AU"/>
        </w:rPr>
        <w:t>rs</w:t>
      </w:r>
      <w:proofErr w:type="gramEnd"/>
      <w:r w:rsidR="00DE5DBA">
        <w:rPr>
          <w:rFonts w:ascii="Tunga" w:eastAsia="Times New Roman" w:hAnsi="Tunga" w:cs="Tunga"/>
          <w:bCs/>
          <w:sz w:val="28"/>
          <w:szCs w:val="28"/>
          <w:lang w:eastAsia="en-AU"/>
        </w:rPr>
        <w:t xml:space="preserve"> and the world. Educators</w:t>
      </w:r>
      <w:r w:rsidR="00DE5DBA" w:rsidRPr="00DE5DBA">
        <w:rPr>
          <w:rFonts w:ascii="Tunga" w:eastAsia="Times New Roman" w:hAnsi="Tunga" w:cs="Tunga"/>
          <w:bCs/>
          <w:sz w:val="28"/>
          <w:szCs w:val="28"/>
          <w:lang w:eastAsia="en-AU"/>
        </w:rPr>
        <w:t xml:space="preserve"> foster children’s capacity to understand and respect the natural environment and</w:t>
      </w:r>
      <w:r w:rsidR="00DE5DBA">
        <w:rPr>
          <w:rFonts w:ascii="Tunga" w:eastAsia="Times New Roman" w:hAnsi="Tunga" w:cs="Tunga"/>
          <w:bCs/>
          <w:sz w:val="28"/>
          <w:szCs w:val="28"/>
          <w:lang w:eastAsia="en-AU"/>
        </w:rPr>
        <w:t xml:space="preserve"> </w:t>
      </w:r>
      <w:r w:rsidR="00DE5DBA" w:rsidRPr="00DE5DBA">
        <w:rPr>
          <w:rFonts w:ascii="Tunga" w:eastAsia="Times New Roman" w:hAnsi="Tunga" w:cs="Tunga"/>
          <w:bCs/>
          <w:sz w:val="28"/>
          <w:szCs w:val="28"/>
          <w:lang w:eastAsia="en-AU"/>
        </w:rPr>
        <w:t xml:space="preserve">the interdependence between people, plants, </w:t>
      </w:r>
      <w:proofErr w:type="gramStart"/>
      <w:r w:rsidR="00DE5DBA" w:rsidRPr="00DE5DBA">
        <w:rPr>
          <w:rFonts w:ascii="Tunga" w:eastAsia="Times New Roman" w:hAnsi="Tunga" w:cs="Tunga"/>
          <w:bCs/>
          <w:sz w:val="28"/>
          <w:szCs w:val="28"/>
          <w:lang w:eastAsia="en-AU"/>
        </w:rPr>
        <w:t>animals</w:t>
      </w:r>
      <w:proofErr w:type="gramEnd"/>
      <w:r w:rsidR="00DE5DBA" w:rsidRPr="00DE5DBA">
        <w:rPr>
          <w:rFonts w:ascii="Tunga" w:eastAsia="Times New Roman" w:hAnsi="Tunga" w:cs="Tunga"/>
          <w:bCs/>
          <w:sz w:val="28"/>
          <w:szCs w:val="28"/>
          <w:lang w:eastAsia="en-AU"/>
        </w:rPr>
        <w:t xml:space="preserve"> and the land. Educators and children work</w:t>
      </w:r>
      <w:r w:rsidR="00DE5DBA">
        <w:rPr>
          <w:rFonts w:ascii="Tunga" w:eastAsia="Times New Roman" w:hAnsi="Tunga" w:cs="Tunga"/>
          <w:bCs/>
          <w:sz w:val="28"/>
          <w:szCs w:val="28"/>
          <w:lang w:eastAsia="en-AU"/>
        </w:rPr>
        <w:t xml:space="preserve"> </w:t>
      </w:r>
      <w:r w:rsidR="00DE5DBA" w:rsidRPr="00DE5DBA">
        <w:rPr>
          <w:rFonts w:ascii="Tunga" w:eastAsia="Times New Roman" w:hAnsi="Tunga" w:cs="Tunga"/>
          <w:bCs/>
          <w:sz w:val="28"/>
          <w:szCs w:val="28"/>
          <w:lang w:eastAsia="en-AU"/>
        </w:rPr>
        <w:t xml:space="preserve">together to show respect, </w:t>
      </w:r>
      <w:proofErr w:type="gramStart"/>
      <w:r w:rsidR="00DE5DBA" w:rsidRPr="00DE5DBA">
        <w:rPr>
          <w:rFonts w:ascii="Tunga" w:eastAsia="Times New Roman" w:hAnsi="Tunga" w:cs="Tunga"/>
          <w:bCs/>
          <w:sz w:val="28"/>
          <w:szCs w:val="28"/>
          <w:lang w:eastAsia="en-AU"/>
        </w:rPr>
        <w:t>care</w:t>
      </w:r>
      <w:proofErr w:type="gramEnd"/>
      <w:r w:rsidR="00DE5DBA" w:rsidRPr="00DE5DBA">
        <w:rPr>
          <w:rFonts w:ascii="Tunga" w:eastAsia="Times New Roman" w:hAnsi="Tunga" w:cs="Tunga"/>
          <w:bCs/>
          <w:sz w:val="28"/>
          <w:szCs w:val="28"/>
          <w:lang w:eastAsia="en-AU"/>
        </w:rPr>
        <w:t xml:space="preserve"> and appreciation for the natura</w:t>
      </w:r>
      <w:r w:rsidR="00DE5DBA">
        <w:rPr>
          <w:rFonts w:ascii="Tunga" w:eastAsia="Times New Roman" w:hAnsi="Tunga" w:cs="Tunga"/>
          <w:bCs/>
          <w:sz w:val="28"/>
          <w:szCs w:val="28"/>
          <w:lang w:eastAsia="en-AU"/>
        </w:rPr>
        <w:t xml:space="preserve">l environment (Adapted from the </w:t>
      </w:r>
      <w:r w:rsidR="00DE5DBA" w:rsidRPr="00DE5DBA">
        <w:rPr>
          <w:rFonts w:ascii="Tunga" w:eastAsia="Times New Roman" w:hAnsi="Tunga" w:cs="Tunga"/>
          <w:bCs/>
          <w:sz w:val="28"/>
          <w:szCs w:val="28"/>
          <w:lang w:eastAsia="en-AU"/>
        </w:rPr>
        <w:t>Early Years Learning Framework, page 7 and page 29.)</w:t>
      </w:r>
    </w:p>
    <w:p w14:paraId="12CFC4DC" w14:textId="77777777" w:rsid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5C0530">
        <w:rPr>
          <w:rFonts w:ascii="Tunga" w:eastAsia="Times New Roman" w:hAnsi="Tunga" w:cs="Tunga"/>
          <w:b/>
          <w:bCs/>
          <w:sz w:val="28"/>
          <w:szCs w:val="28"/>
          <w:lang w:eastAsia="en-AU"/>
        </w:rPr>
        <w:t>Goals – What are we going to do?</w:t>
      </w:r>
    </w:p>
    <w:p w14:paraId="47BFE491" w14:textId="77777777" w:rsidR="00F66003" w:rsidRDefault="008144F8" w:rsidP="008144F8">
      <w:pPr>
        <w:autoSpaceDE w:val="0"/>
        <w:autoSpaceDN w:val="0"/>
        <w:adjustRightInd w:val="0"/>
        <w:spacing w:after="0" w:line="240" w:lineRule="auto"/>
        <w:jc w:val="both"/>
        <w:rPr>
          <w:rFonts w:ascii="Tunga" w:eastAsia="Times New Roman" w:hAnsi="Tunga" w:cs="Tunga"/>
          <w:bCs/>
          <w:sz w:val="28"/>
          <w:szCs w:val="28"/>
          <w:lang w:eastAsia="en-AU"/>
        </w:rPr>
      </w:pPr>
      <w:r>
        <w:rPr>
          <w:rFonts w:ascii="Tunga" w:eastAsia="Times New Roman" w:hAnsi="Tunga" w:cs="Tunga"/>
          <w:bCs/>
          <w:sz w:val="28"/>
          <w:szCs w:val="28"/>
          <w:lang w:eastAsia="en-AU"/>
        </w:rPr>
        <w:t xml:space="preserve">Staff and families </w:t>
      </w:r>
      <w:r w:rsidR="00DE5DBA">
        <w:rPr>
          <w:rFonts w:ascii="Tunga" w:eastAsia="Times New Roman" w:hAnsi="Tunga" w:cs="Tunga"/>
          <w:bCs/>
          <w:sz w:val="28"/>
          <w:szCs w:val="28"/>
          <w:lang w:eastAsia="en-AU"/>
        </w:rPr>
        <w:t>at the centre</w:t>
      </w:r>
      <w:r>
        <w:rPr>
          <w:rFonts w:ascii="Tunga" w:eastAsia="Times New Roman" w:hAnsi="Tunga" w:cs="Tunga"/>
          <w:bCs/>
          <w:sz w:val="28"/>
          <w:szCs w:val="28"/>
          <w:lang w:eastAsia="en-AU"/>
        </w:rPr>
        <w:t xml:space="preserve"> will </w:t>
      </w:r>
      <w:r w:rsidR="00861063" w:rsidRPr="00F66003">
        <w:rPr>
          <w:rFonts w:ascii="Tunga" w:eastAsia="Times New Roman" w:hAnsi="Tunga" w:cs="Tunga"/>
          <w:bCs/>
          <w:sz w:val="28"/>
          <w:szCs w:val="28"/>
          <w:lang w:eastAsia="en-AU"/>
        </w:rPr>
        <w:t xml:space="preserve">encourage and increase awareness of </w:t>
      </w:r>
      <w:r w:rsidR="00F66003" w:rsidRPr="00F66003">
        <w:rPr>
          <w:rFonts w:ascii="Tunga" w:eastAsia="Times New Roman" w:hAnsi="Tunga" w:cs="Tunga"/>
          <w:bCs/>
          <w:sz w:val="28"/>
          <w:szCs w:val="28"/>
          <w:lang w:eastAsia="en-AU"/>
        </w:rPr>
        <w:t xml:space="preserve">environmental </w:t>
      </w:r>
      <w:r w:rsidR="00861063" w:rsidRPr="00F66003">
        <w:rPr>
          <w:rFonts w:ascii="Tunga" w:eastAsia="Times New Roman" w:hAnsi="Tunga" w:cs="Tunga"/>
          <w:bCs/>
          <w:sz w:val="28"/>
          <w:szCs w:val="28"/>
          <w:lang w:eastAsia="en-AU"/>
        </w:rPr>
        <w:t>responsibilities and implement practices that contribute to a sustainable future</w:t>
      </w:r>
      <w:r w:rsidRPr="00F66003">
        <w:rPr>
          <w:rFonts w:ascii="Tunga" w:eastAsia="Times New Roman" w:hAnsi="Tunga" w:cs="Tunga"/>
          <w:bCs/>
          <w:sz w:val="28"/>
          <w:szCs w:val="28"/>
          <w:lang w:eastAsia="en-AU"/>
        </w:rPr>
        <w:t xml:space="preserve">. </w:t>
      </w:r>
      <w:r w:rsidR="00861063" w:rsidRPr="00F66003">
        <w:rPr>
          <w:rFonts w:ascii="Tunga" w:eastAsia="Times New Roman" w:hAnsi="Tunga" w:cs="Tunga"/>
          <w:bCs/>
          <w:sz w:val="28"/>
          <w:szCs w:val="28"/>
          <w:lang w:eastAsia="en-AU"/>
        </w:rPr>
        <w:t xml:space="preserve">Children will be supported to become environmentally responsible and show respect for the environment.  </w:t>
      </w:r>
      <w:r w:rsidR="00DE5DBA" w:rsidRPr="00F66003">
        <w:rPr>
          <w:rFonts w:ascii="Tunga" w:eastAsia="Times New Roman" w:hAnsi="Tunga" w:cs="Tunga"/>
          <w:bCs/>
          <w:sz w:val="28"/>
          <w:szCs w:val="28"/>
          <w:lang w:eastAsia="en-AU"/>
        </w:rPr>
        <w:t>Children develop positive attitudes and values by engaging in learning</w:t>
      </w:r>
      <w:r w:rsidR="00DE5DBA">
        <w:rPr>
          <w:rFonts w:ascii="Tunga" w:eastAsia="Times New Roman" w:hAnsi="Tunga" w:cs="Tunga"/>
          <w:bCs/>
          <w:sz w:val="28"/>
          <w:szCs w:val="28"/>
          <w:lang w:eastAsia="en-AU"/>
        </w:rPr>
        <w:t xml:space="preserve"> experiences, joining in </w:t>
      </w:r>
      <w:r w:rsidR="00DE5DBA" w:rsidRPr="00DE5DBA">
        <w:rPr>
          <w:rFonts w:ascii="Tunga" w:eastAsia="Times New Roman" w:hAnsi="Tunga" w:cs="Tunga"/>
          <w:bCs/>
          <w:sz w:val="28"/>
          <w:szCs w:val="28"/>
          <w:lang w:eastAsia="en-AU"/>
        </w:rPr>
        <w:t xml:space="preserve">discussions that explore solutions to the issues that we face, </w:t>
      </w:r>
      <w:r w:rsidR="00DE5DBA">
        <w:rPr>
          <w:rFonts w:ascii="Tunga" w:eastAsia="Times New Roman" w:hAnsi="Tunga" w:cs="Tunga"/>
          <w:bCs/>
          <w:sz w:val="28"/>
          <w:szCs w:val="28"/>
          <w:lang w:eastAsia="en-AU"/>
        </w:rPr>
        <w:t xml:space="preserve">and watching adults around them </w:t>
      </w:r>
      <w:r w:rsidR="00DE5DBA" w:rsidRPr="00DE5DBA">
        <w:rPr>
          <w:rFonts w:ascii="Tunga" w:eastAsia="Times New Roman" w:hAnsi="Tunga" w:cs="Tunga"/>
          <w:bCs/>
          <w:sz w:val="28"/>
          <w:szCs w:val="28"/>
          <w:lang w:eastAsia="en-AU"/>
        </w:rPr>
        <w:t>model sustainable practices (Climbing the little green steps, 2007).</w:t>
      </w:r>
      <w:r w:rsidR="00DE5DBA">
        <w:rPr>
          <w:rFonts w:ascii="Tunga" w:eastAsia="Times New Roman" w:hAnsi="Tunga" w:cs="Tunga"/>
          <w:bCs/>
          <w:sz w:val="28"/>
          <w:szCs w:val="28"/>
          <w:lang w:eastAsia="en-AU"/>
        </w:rPr>
        <w:t xml:space="preserve">  </w:t>
      </w:r>
      <w:r>
        <w:rPr>
          <w:rFonts w:ascii="Tunga" w:eastAsia="Times New Roman" w:hAnsi="Tunga" w:cs="Tunga"/>
          <w:bCs/>
          <w:sz w:val="28"/>
          <w:szCs w:val="28"/>
          <w:lang w:eastAsia="en-AU"/>
        </w:rPr>
        <w:t>T</w:t>
      </w:r>
      <w:r w:rsidR="00DE5DBA">
        <w:rPr>
          <w:rFonts w:ascii="Tunga" w:eastAsia="Times New Roman" w:hAnsi="Tunga" w:cs="Tunga"/>
          <w:bCs/>
          <w:sz w:val="28"/>
          <w:szCs w:val="28"/>
          <w:lang w:eastAsia="en-AU"/>
        </w:rPr>
        <w:t>he centr</w:t>
      </w:r>
      <w:r>
        <w:rPr>
          <w:rFonts w:ascii="Tunga" w:eastAsia="Times New Roman" w:hAnsi="Tunga" w:cs="Tunga"/>
          <w:bCs/>
          <w:sz w:val="28"/>
          <w:szCs w:val="28"/>
          <w:lang w:eastAsia="en-AU"/>
        </w:rPr>
        <w:t xml:space="preserve">e </w:t>
      </w:r>
      <w:r w:rsidRPr="008144F8">
        <w:rPr>
          <w:rFonts w:ascii="Tunga" w:eastAsia="Times New Roman" w:hAnsi="Tunga" w:cs="Tunga"/>
          <w:bCs/>
          <w:sz w:val="28"/>
          <w:szCs w:val="28"/>
          <w:lang w:eastAsia="en-AU"/>
        </w:rPr>
        <w:t>encourages eco</w:t>
      </w:r>
      <w:r w:rsidRPr="008144F8">
        <w:rPr>
          <w:rFonts w:ascii="Cambria Math" w:eastAsia="Times New Roman" w:hAnsi="Cambria Math" w:cs="Cambria Math"/>
          <w:bCs/>
          <w:sz w:val="28"/>
          <w:szCs w:val="28"/>
          <w:lang w:eastAsia="en-AU"/>
        </w:rPr>
        <w:t>‐</w:t>
      </w:r>
      <w:r>
        <w:rPr>
          <w:rFonts w:ascii="Tunga" w:eastAsia="Times New Roman" w:hAnsi="Tunga" w:cs="Tunga"/>
          <w:bCs/>
          <w:sz w:val="28"/>
          <w:szCs w:val="28"/>
          <w:lang w:eastAsia="en-AU"/>
        </w:rPr>
        <w:t>friendly practices</w:t>
      </w:r>
      <w:r w:rsidR="00C1170F">
        <w:rPr>
          <w:rFonts w:ascii="Tunga" w:eastAsia="Times New Roman" w:hAnsi="Tunga" w:cs="Tunga"/>
          <w:bCs/>
          <w:sz w:val="28"/>
          <w:szCs w:val="28"/>
          <w:lang w:eastAsia="en-AU"/>
        </w:rPr>
        <w:t xml:space="preserve"> &amp; choices</w:t>
      </w:r>
      <w:r>
        <w:rPr>
          <w:rFonts w:ascii="Tunga" w:eastAsia="Times New Roman" w:hAnsi="Tunga" w:cs="Tunga"/>
          <w:bCs/>
          <w:sz w:val="28"/>
          <w:szCs w:val="28"/>
          <w:lang w:eastAsia="en-AU"/>
        </w:rPr>
        <w:t xml:space="preserve"> within the Centre and </w:t>
      </w:r>
      <w:r w:rsidR="00C1170F">
        <w:rPr>
          <w:rFonts w:ascii="Tunga" w:eastAsia="Times New Roman" w:hAnsi="Tunga" w:cs="Tunga"/>
          <w:bCs/>
          <w:sz w:val="28"/>
          <w:szCs w:val="28"/>
          <w:lang w:eastAsia="en-AU"/>
        </w:rPr>
        <w:t xml:space="preserve">the </w:t>
      </w:r>
      <w:r w:rsidRPr="008144F8">
        <w:rPr>
          <w:rFonts w:ascii="Tunga" w:eastAsia="Times New Roman" w:hAnsi="Tunga" w:cs="Tunga"/>
          <w:bCs/>
          <w:sz w:val="28"/>
          <w:szCs w:val="28"/>
          <w:lang w:eastAsia="en-AU"/>
        </w:rPr>
        <w:t xml:space="preserve">environment </w:t>
      </w:r>
      <w:r w:rsidR="00C1170F">
        <w:rPr>
          <w:rFonts w:ascii="Tunga" w:eastAsia="Times New Roman" w:hAnsi="Tunga" w:cs="Tunga"/>
          <w:bCs/>
          <w:sz w:val="28"/>
          <w:szCs w:val="28"/>
          <w:lang w:eastAsia="en-AU"/>
        </w:rPr>
        <w:t>reflects sustainable practices.</w:t>
      </w:r>
      <w:r>
        <w:rPr>
          <w:rFonts w:ascii="Tunga" w:eastAsia="Times New Roman" w:hAnsi="Tunga" w:cs="Tunga"/>
          <w:bCs/>
          <w:sz w:val="28"/>
          <w:szCs w:val="28"/>
          <w:lang w:eastAsia="en-AU"/>
        </w:rPr>
        <w:t xml:space="preserve"> </w:t>
      </w:r>
      <w:r w:rsidR="00861063" w:rsidRPr="00F66003">
        <w:rPr>
          <w:rFonts w:ascii="Tunga" w:eastAsia="Times New Roman" w:hAnsi="Tunga" w:cs="Tunga"/>
          <w:bCs/>
          <w:sz w:val="28"/>
          <w:szCs w:val="28"/>
          <w:lang w:eastAsia="en-AU"/>
        </w:rPr>
        <w:t xml:space="preserve">Environmentally sustainable practices should be embedded into the operations of the centre and involve educators, </w:t>
      </w:r>
      <w:proofErr w:type="gramStart"/>
      <w:r w:rsidR="00861063" w:rsidRPr="00F66003">
        <w:rPr>
          <w:rFonts w:ascii="Tunga" w:eastAsia="Times New Roman" w:hAnsi="Tunga" w:cs="Tunga"/>
          <w:bCs/>
          <w:sz w:val="28"/>
          <w:szCs w:val="28"/>
          <w:lang w:eastAsia="en-AU"/>
        </w:rPr>
        <w:t>children</w:t>
      </w:r>
      <w:proofErr w:type="gramEnd"/>
      <w:r w:rsidR="00861063" w:rsidRPr="00F66003">
        <w:rPr>
          <w:rFonts w:ascii="Tunga" w:eastAsia="Times New Roman" w:hAnsi="Tunga" w:cs="Tunga"/>
          <w:bCs/>
          <w:sz w:val="28"/>
          <w:szCs w:val="28"/>
          <w:lang w:eastAsia="en-AU"/>
        </w:rPr>
        <w:t xml:space="preserve"> and families in order to be successful.</w:t>
      </w:r>
    </w:p>
    <w:p w14:paraId="5FF5C76E" w14:textId="75E0B0BE" w:rsidR="003E1A08" w:rsidRPr="00861063" w:rsidRDefault="00861063" w:rsidP="00BC6E6E">
      <w:pPr>
        <w:autoSpaceDE w:val="0"/>
        <w:autoSpaceDN w:val="0"/>
        <w:adjustRightInd w:val="0"/>
        <w:spacing w:after="0" w:line="240" w:lineRule="auto"/>
        <w:jc w:val="both"/>
        <w:rPr>
          <w:rFonts w:ascii="Tunga" w:eastAsia="Times New Roman" w:hAnsi="Tunga" w:cs="Tunga"/>
          <w:bCs/>
          <w:sz w:val="28"/>
          <w:szCs w:val="28"/>
          <w:lang w:eastAsia="en-AU"/>
        </w:rPr>
      </w:pPr>
      <w:r>
        <w:rPr>
          <w:rFonts w:ascii="Tunga" w:eastAsia="Times New Roman" w:hAnsi="Tunga" w:cs="Tunga"/>
          <w:bCs/>
          <w:sz w:val="28"/>
          <w:szCs w:val="28"/>
          <w:lang w:eastAsia="en-AU"/>
        </w:rPr>
        <w:t xml:space="preserve"> </w:t>
      </w:r>
      <w:r w:rsidR="00CE13EC" w:rsidRPr="00861063">
        <w:rPr>
          <w:rFonts w:ascii="Tunga" w:eastAsia="Times New Roman" w:hAnsi="Tunga" w:cs="Tunga"/>
          <w:b/>
          <w:sz w:val="28"/>
          <w:szCs w:val="28"/>
          <w:lang w:eastAsia="en-AU"/>
        </w:rPr>
        <w:t xml:space="preserve">National Quality </w:t>
      </w:r>
      <w:r w:rsidR="00C56D01" w:rsidRPr="00861063">
        <w:rPr>
          <w:rFonts w:ascii="Tunga" w:eastAsia="Times New Roman" w:hAnsi="Tunga" w:cs="Tunga"/>
          <w:b/>
          <w:sz w:val="28"/>
          <w:szCs w:val="28"/>
          <w:lang w:eastAsia="en-AU"/>
        </w:rPr>
        <w:t>Framework, Quality</w:t>
      </w:r>
      <w:r w:rsidR="00C1170F" w:rsidRPr="00861063">
        <w:rPr>
          <w:rFonts w:ascii="Tunga" w:eastAsia="Times New Roman" w:hAnsi="Tunga" w:cs="Tunga"/>
          <w:b/>
          <w:sz w:val="28"/>
          <w:szCs w:val="28"/>
          <w:lang w:eastAsia="en-AU"/>
        </w:rPr>
        <w:t xml:space="preserve"> Area 3</w:t>
      </w:r>
      <w:r w:rsidR="00CE13EC" w:rsidRPr="00861063">
        <w:rPr>
          <w:rFonts w:ascii="Tunga" w:eastAsia="Times New Roman" w:hAnsi="Tunga" w:cs="Tunga"/>
          <w:b/>
          <w:sz w:val="28"/>
          <w:szCs w:val="28"/>
          <w:lang w:eastAsia="en-AU"/>
        </w:rPr>
        <w:t xml:space="preserve">: </w:t>
      </w:r>
      <w:r w:rsidR="00C1170F" w:rsidRPr="00861063">
        <w:rPr>
          <w:rFonts w:ascii="Tunga" w:eastAsia="Times New Roman" w:hAnsi="Tunga" w:cs="Tunga"/>
          <w:b/>
          <w:sz w:val="28"/>
          <w:szCs w:val="28"/>
          <w:lang w:eastAsia="en-AU"/>
        </w:rPr>
        <w:t>Physical Environment</w:t>
      </w:r>
    </w:p>
    <w:p w14:paraId="72F0B6FA" w14:textId="77777777" w:rsidR="00957B53" w:rsidRPr="00BC6E6E" w:rsidRDefault="00A86ED6" w:rsidP="00957B53">
      <w:pPr>
        <w:pStyle w:val="ListParagraph"/>
        <w:autoSpaceDE w:val="0"/>
        <w:autoSpaceDN w:val="0"/>
        <w:adjustRightInd w:val="0"/>
        <w:spacing w:after="0" w:line="240" w:lineRule="auto"/>
        <w:ind w:left="0"/>
        <w:rPr>
          <w:rFonts w:ascii="Tunga" w:eastAsia="MS Mincho" w:hAnsi="Tunga" w:cs="Tunga"/>
          <w:b/>
          <w:i/>
          <w:sz w:val="28"/>
          <w:szCs w:val="28"/>
          <w:lang w:val="en-US"/>
        </w:rPr>
      </w:pPr>
      <w:r w:rsidRPr="00BC6E6E">
        <w:rPr>
          <w:rFonts w:ascii="Tunga" w:eastAsia="MS Mincho" w:hAnsi="Tunga" w:cs="Tunga"/>
          <w:b/>
          <w:i/>
          <w:sz w:val="28"/>
          <w:szCs w:val="28"/>
          <w:lang w:val="en-US"/>
        </w:rPr>
        <w:lastRenderedPageBreak/>
        <w:t xml:space="preserve">National Quality </w:t>
      </w:r>
      <w:r w:rsidR="00957B53" w:rsidRPr="00BC6E6E">
        <w:rPr>
          <w:rFonts w:ascii="Tunga" w:eastAsia="MS Mincho" w:hAnsi="Tunga" w:cs="Tunga"/>
          <w:b/>
          <w:i/>
          <w:sz w:val="28"/>
          <w:szCs w:val="28"/>
          <w:lang w:val="en-US"/>
        </w:rPr>
        <w:t xml:space="preserve">Standard 3.2 </w:t>
      </w:r>
      <w:r w:rsidRPr="00BC6E6E">
        <w:rPr>
          <w:rFonts w:ascii="Tunga" w:eastAsia="MS Mincho" w:hAnsi="Tunga" w:cs="Tunga"/>
          <w:b/>
          <w:i/>
          <w:sz w:val="28"/>
          <w:szCs w:val="28"/>
          <w:lang w:val="en-US"/>
        </w:rPr>
        <w:t xml:space="preserve">Use - </w:t>
      </w:r>
      <w:r w:rsidR="00957B53" w:rsidRPr="00BC6E6E">
        <w:rPr>
          <w:rFonts w:ascii="Tunga" w:eastAsia="MS Mincho" w:hAnsi="Tunga" w:cs="Tunga"/>
          <w:b/>
          <w:i/>
          <w:sz w:val="28"/>
          <w:szCs w:val="28"/>
          <w:lang w:val="en-US"/>
        </w:rPr>
        <w:t xml:space="preserve">The services environment is inclusive, promotes competence and supports exploration and play-based </w:t>
      </w:r>
      <w:proofErr w:type="gramStart"/>
      <w:r w:rsidR="00957B53" w:rsidRPr="00BC6E6E">
        <w:rPr>
          <w:rFonts w:ascii="Tunga" w:eastAsia="MS Mincho" w:hAnsi="Tunga" w:cs="Tunga"/>
          <w:b/>
          <w:i/>
          <w:sz w:val="28"/>
          <w:szCs w:val="28"/>
          <w:lang w:val="en-US"/>
        </w:rPr>
        <w:t>learning</w:t>
      </w:r>
      <w:proofErr w:type="gramEnd"/>
    </w:p>
    <w:p w14:paraId="17A883DE" w14:textId="77777777" w:rsidR="00957B53" w:rsidRPr="00BC6E6E" w:rsidRDefault="00957B53" w:rsidP="00957B53">
      <w:pPr>
        <w:pStyle w:val="ListParagraph"/>
        <w:numPr>
          <w:ilvl w:val="0"/>
          <w:numId w:val="16"/>
        </w:numPr>
        <w:autoSpaceDE w:val="0"/>
        <w:autoSpaceDN w:val="0"/>
        <w:adjustRightInd w:val="0"/>
        <w:spacing w:after="0" w:line="240" w:lineRule="auto"/>
        <w:rPr>
          <w:rFonts w:ascii="Tunga" w:eastAsia="MS Mincho" w:hAnsi="Tunga" w:cs="Tunga"/>
          <w:sz w:val="28"/>
          <w:szCs w:val="28"/>
          <w:lang w:val="en-US"/>
        </w:rPr>
      </w:pPr>
      <w:r w:rsidRPr="00BC6E6E">
        <w:rPr>
          <w:rFonts w:ascii="Tunga" w:eastAsia="MS Mincho" w:hAnsi="Tunga" w:cs="Tunga"/>
          <w:sz w:val="28"/>
          <w:szCs w:val="28"/>
          <w:lang w:val="en-US"/>
        </w:rPr>
        <w:t xml:space="preserve">3.2.3 Environmentally Responsible – The service cares for the environment and supports children to become environmentally </w:t>
      </w:r>
      <w:proofErr w:type="gramStart"/>
      <w:r w:rsidRPr="00BC6E6E">
        <w:rPr>
          <w:rFonts w:ascii="Tunga" w:eastAsia="MS Mincho" w:hAnsi="Tunga" w:cs="Tunga"/>
          <w:sz w:val="28"/>
          <w:szCs w:val="28"/>
          <w:lang w:val="en-US"/>
        </w:rPr>
        <w:t>responsible</w:t>
      </w:r>
      <w:proofErr w:type="gramEnd"/>
    </w:p>
    <w:p w14:paraId="07BA035E" w14:textId="77777777" w:rsidR="005C0530" w:rsidRDefault="005C0530" w:rsidP="005C0530">
      <w:pPr>
        <w:autoSpaceDE w:val="0"/>
        <w:autoSpaceDN w:val="0"/>
        <w:adjustRightInd w:val="0"/>
        <w:rPr>
          <w:rFonts w:ascii="Tunga" w:hAnsi="Tunga" w:cs="Tunga"/>
          <w:b/>
          <w:bCs/>
          <w:sz w:val="28"/>
          <w:szCs w:val="28"/>
          <w:lang w:eastAsia="en-AU"/>
        </w:rPr>
      </w:pPr>
      <w:r w:rsidRPr="00BE2C80">
        <w:rPr>
          <w:rFonts w:ascii="Tunga" w:hAnsi="Tunga" w:cs="Tunga"/>
          <w:b/>
          <w:bCs/>
          <w:sz w:val="28"/>
          <w:szCs w:val="28"/>
          <w:lang w:eastAsia="en-AU"/>
        </w:rPr>
        <w:t>Strategies</w:t>
      </w:r>
      <w:r w:rsidRPr="00E617C4">
        <w:rPr>
          <w:rFonts w:ascii="Tunga" w:hAnsi="Tunga" w:cs="Tunga"/>
          <w:b/>
          <w:bCs/>
          <w:sz w:val="28"/>
          <w:szCs w:val="28"/>
          <w:lang w:eastAsia="en-AU"/>
        </w:rPr>
        <w:t xml:space="preserve"> </w:t>
      </w:r>
      <w:r w:rsidRPr="00E617C4">
        <w:rPr>
          <w:rFonts w:ascii="Cambria Math" w:hAnsi="Cambria Math" w:cs="Cambria Math"/>
          <w:b/>
          <w:bCs/>
          <w:sz w:val="28"/>
          <w:szCs w:val="28"/>
          <w:lang w:eastAsia="en-AU"/>
        </w:rPr>
        <w:t>‐</w:t>
      </w:r>
      <w:r w:rsidRPr="00E617C4">
        <w:rPr>
          <w:rFonts w:ascii="Tunga" w:hAnsi="Tunga" w:cs="Tunga"/>
          <w:b/>
          <w:bCs/>
          <w:sz w:val="28"/>
          <w:szCs w:val="28"/>
          <w:lang w:eastAsia="en-AU"/>
        </w:rPr>
        <w:t xml:space="preserve"> How will it be done?</w:t>
      </w:r>
    </w:p>
    <w:p w14:paraId="061FEA12" w14:textId="77777777" w:rsidR="00861063" w:rsidRPr="00F66003" w:rsidRDefault="00861063" w:rsidP="005C0530">
      <w:pPr>
        <w:autoSpaceDE w:val="0"/>
        <w:autoSpaceDN w:val="0"/>
        <w:adjustRightInd w:val="0"/>
        <w:rPr>
          <w:rFonts w:ascii="Tunga" w:hAnsi="Tunga" w:cs="Tunga"/>
          <w:bCs/>
          <w:sz w:val="28"/>
          <w:szCs w:val="28"/>
          <w:lang w:eastAsia="en-AU"/>
        </w:rPr>
      </w:pPr>
      <w:r w:rsidRPr="00F66003">
        <w:rPr>
          <w:rFonts w:ascii="Tunga" w:hAnsi="Tunga" w:cs="Tunga"/>
          <w:b/>
          <w:bCs/>
          <w:sz w:val="28"/>
          <w:szCs w:val="28"/>
          <w:lang w:eastAsia="en-AU"/>
        </w:rPr>
        <w:t>The Approved Provider will:</w:t>
      </w:r>
      <w:r w:rsidRPr="00F66003">
        <w:rPr>
          <w:rFonts w:ascii="Tunga" w:hAnsi="Tunga" w:cs="Tunga"/>
          <w:bCs/>
          <w:sz w:val="28"/>
          <w:szCs w:val="28"/>
          <w:lang w:eastAsia="en-AU"/>
        </w:rPr>
        <w:t xml:space="preserve"> </w:t>
      </w:r>
    </w:p>
    <w:p w14:paraId="11635B81" w14:textId="186B5FBA" w:rsidR="00861063" w:rsidRPr="00F66003" w:rsidRDefault="00861063" w:rsidP="00861063">
      <w:pPr>
        <w:numPr>
          <w:ilvl w:val="0"/>
          <w:numId w:val="12"/>
        </w:numPr>
        <w:autoSpaceDE w:val="0"/>
        <w:autoSpaceDN w:val="0"/>
        <w:adjustRightInd w:val="0"/>
        <w:jc w:val="both"/>
        <w:rPr>
          <w:rFonts w:ascii="Tunga" w:hAnsi="Tunga" w:cs="Tunga"/>
          <w:bCs/>
          <w:sz w:val="28"/>
          <w:szCs w:val="28"/>
          <w:lang w:eastAsia="en-AU"/>
        </w:rPr>
      </w:pPr>
      <w:r w:rsidRPr="00F66003">
        <w:rPr>
          <w:rFonts w:ascii="Tunga" w:hAnsi="Tunga" w:cs="Tunga"/>
          <w:bCs/>
          <w:sz w:val="28"/>
          <w:szCs w:val="28"/>
          <w:lang w:eastAsia="en-AU"/>
        </w:rPr>
        <w:t>Ensure the centre joins the NSW</w:t>
      </w:r>
      <w:r w:rsidR="00BC6E6E">
        <w:rPr>
          <w:rFonts w:ascii="Tunga" w:hAnsi="Tunga" w:cs="Tunga"/>
          <w:bCs/>
          <w:sz w:val="28"/>
          <w:szCs w:val="28"/>
          <w:lang w:eastAsia="en-AU"/>
        </w:rPr>
        <w:t xml:space="preserve"> or Vic</w:t>
      </w:r>
      <w:r w:rsidRPr="00F66003">
        <w:rPr>
          <w:rFonts w:ascii="Tunga" w:hAnsi="Tunga" w:cs="Tunga"/>
          <w:bCs/>
          <w:sz w:val="28"/>
          <w:szCs w:val="28"/>
          <w:lang w:eastAsia="en-AU"/>
        </w:rPr>
        <w:t xml:space="preserve"> Early Childhood Environmental Education Network to liaise with other education and care services and keep up to date on practices and ideas for sustainability. </w:t>
      </w:r>
    </w:p>
    <w:p w14:paraId="2BBA28B9" w14:textId="77777777" w:rsidR="00861063" w:rsidRPr="00F66003" w:rsidRDefault="00861063" w:rsidP="00861063">
      <w:pPr>
        <w:numPr>
          <w:ilvl w:val="0"/>
          <w:numId w:val="12"/>
        </w:numPr>
        <w:autoSpaceDE w:val="0"/>
        <w:autoSpaceDN w:val="0"/>
        <w:adjustRightInd w:val="0"/>
        <w:rPr>
          <w:rFonts w:ascii="Tunga" w:hAnsi="Tunga" w:cs="Tunga"/>
          <w:bCs/>
          <w:sz w:val="28"/>
          <w:szCs w:val="28"/>
          <w:lang w:eastAsia="en-AU"/>
        </w:rPr>
      </w:pPr>
      <w:r w:rsidRPr="00F66003">
        <w:rPr>
          <w:rFonts w:ascii="Tunga" w:hAnsi="Tunga" w:cs="Tunga"/>
          <w:bCs/>
          <w:sz w:val="28"/>
          <w:szCs w:val="28"/>
          <w:lang w:eastAsia="en-AU"/>
        </w:rPr>
        <w:t xml:space="preserve">Encourage educators, </w:t>
      </w:r>
      <w:proofErr w:type="gramStart"/>
      <w:r w:rsidRPr="00F66003">
        <w:rPr>
          <w:rFonts w:ascii="Tunga" w:hAnsi="Tunga" w:cs="Tunga"/>
          <w:bCs/>
          <w:sz w:val="28"/>
          <w:szCs w:val="28"/>
          <w:lang w:eastAsia="en-AU"/>
        </w:rPr>
        <w:t>families</w:t>
      </w:r>
      <w:proofErr w:type="gramEnd"/>
      <w:r w:rsidRPr="00F66003">
        <w:rPr>
          <w:rFonts w:ascii="Tunga" w:hAnsi="Tunga" w:cs="Tunga"/>
          <w:bCs/>
          <w:sz w:val="28"/>
          <w:szCs w:val="28"/>
          <w:lang w:eastAsia="en-AU"/>
        </w:rPr>
        <w:t xml:space="preserve"> and children to engage in innovative practices and appreciate the wonder of the natural world while protecting the planet for future generations. </w:t>
      </w:r>
    </w:p>
    <w:p w14:paraId="1FB91847" w14:textId="77777777" w:rsidR="00861063" w:rsidRPr="00F66003" w:rsidRDefault="00861063" w:rsidP="00861063">
      <w:pPr>
        <w:numPr>
          <w:ilvl w:val="0"/>
          <w:numId w:val="12"/>
        </w:numPr>
        <w:autoSpaceDE w:val="0"/>
        <w:autoSpaceDN w:val="0"/>
        <w:adjustRightInd w:val="0"/>
        <w:rPr>
          <w:rFonts w:ascii="Tunga" w:hAnsi="Tunga" w:cs="Tunga"/>
          <w:bCs/>
          <w:sz w:val="28"/>
          <w:szCs w:val="28"/>
          <w:lang w:eastAsia="en-AU"/>
        </w:rPr>
      </w:pPr>
      <w:r w:rsidRPr="00F66003">
        <w:rPr>
          <w:rFonts w:ascii="Tunga" w:hAnsi="Tunga" w:cs="Tunga"/>
          <w:bCs/>
          <w:sz w:val="28"/>
          <w:szCs w:val="28"/>
          <w:lang w:eastAsia="en-AU"/>
        </w:rPr>
        <w:t xml:space="preserve">Educators will make sustainable practices a part of the daily routine. These include: </w:t>
      </w:r>
    </w:p>
    <w:p w14:paraId="1AE511D2" w14:textId="77777777" w:rsidR="00861063" w:rsidRPr="00F66003" w:rsidRDefault="00861063" w:rsidP="00861063">
      <w:pPr>
        <w:numPr>
          <w:ilvl w:val="0"/>
          <w:numId w:val="13"/>
        </w:numPr>
        <w:autoSpaceDE w:val="0"/>
        <w:autoSpaceDN w:val="0"/>
        <w:adjustRightInd w:val="0"/>
        <w:rPr>
          <w:rFonts w:ascii="Tunga" w:hAnsi="Tunga" w:cs="Tunga"/>
          <w:bCs/>
          <w:sz w:val="28"/>
          <w:szCs w:val="28"/>
          <w:lang w:eastAsia="en-AU"/>
        </w:rPr>
      </w:pPr>
      <w:r w:rsidRPr="00F66003">
        <w:rPr>
          <w:rFonts w:ascii="Tunga" w:hAnsi="Tunga" w:cs="Tunga"/>
          <w:bCs/>
          <w:sz w:val="28"/>
          <w:szCs w:val="28"/>
          <w:lang w:eastAsia="en-AU"/>
        </w:rPr>
        <w:t xml:space="preserve">Recycling </w:t>
      </w:r>
    </w:p>
    <w:p w14:paraId="60E95757" w14:textId="77777777" w:rsidR="00861063" w:rsidRPr="00F66003" w:rsidRDefault="00861063" w:rsidP="00861063">
      <w:pPr>
        <w:numPr>
          <w:ilvl w:val="0"/>
          <w:numId w:val="13"/>
        </w:numPr>
        <w:autoSpaceDE w:val="0"/>
        <w:autoSpaceDN w:val="0"/>
        <w:adjustRightInd w:val="0"/>
        <w:rPr>
          <w:rFonts w:ascii="Tunga" w:hAnsi="Tunga" w:cs="Tunga"/>
          <w:bCs/>
          <w:sz w:val="28"/>
          <w:szCs w:val="28"/>
          <w:lang w:eastAsia="en-AU"/>
        </w:rPr>
      </w:pPr>
      <w:r w:rsidRPr="00F66003">
        <w:rPr>
          <w:rFonts w:ascii="Tunga" w:hAnsi="Tunga" w:cs="Tunga"/>
          <w:bCs/>
          <w:sz w:val="28"/>
          <w:szCs w:val="28"/>
          <w:lang w:eastAsia="en-AU"/>
        </w:rPr>
        <w:t xml:space="preserve">Gardening </w:t>
      </w:r>
    </w:p>
    <w:p w14:paraId="72C88B54" w14:textId="77777777" w:rsidR="00861063" w:rsidRPr="00F66003" w:rsidRDefault="00861063" w:rsidP="00861063">
      <w:pPr>
        <w:numPr>
          <w:ilvl w:val="0"/>
          <w:numId w:val="13"/>
        </w:numPr>
        <w:autoSpaceDE w:val="0"/>
        <w:autoSpaceDN w:val="0"/>
        <w:adjustRightInd w:val="0"/>
        <w:rPr>
          <w:rFonts w:ascii="Tunga" w:hAnsi="Tunga" w:cs="Tunga"/>
          <w:bCs/>
          <w:sz w:val="28"/>
          <w:szCs w:val="28"/>
          <w:lang w:eastAsia="en-AU"/>
        </w:rPr>
      </w:pPr>
      <w:r w:rsidRPr="00F66003">
        <w:rPr>
          <w:rFonts w:ascii="Tunga" w:hAnsi="Tunga" w:cs="Tunga"/>
          <w:bCs/>
          <w:sz w:val="28"/>
          <w:szCs w:val="28"/>
          <w:lang w:eastAsia="en-AU"/>
        </w:rPr>
        <w:t xml:space="preserve">Energy conservation </w:t>
      </w:r>
    </w:p>
    <w:p w14:paraId="129616D8" w14:textId="77777777" w:rsidR="00861063" w:rsidRPr="00F66003" w:rsidRDefault="00861063" w:rsidP="00861063">
      <w:pPr>
        <w:numPr>
          <w:ilvl w:val="0"/>
          <w:numId w:val="13"/>
        </w:numPr>
        <w:autoSpaceDE w:val="0"/>
        <w:autoSpaceDN w:val="0"/>
        <w:adjustRightInd w:val="0"/>
        <w:rPr>
          <w:rFonts w:ascii="Tunga" w:hAnsi="Tunga" w:cs="Tunga"/>
          <w:bCs/>
          <w:sz w:val="28"/>
          <w:szCs w:val="28"/>
          <w:lang w:eastAsia="en-AU"/>
        </w:rPr>
      </w:pPr>
      <w:r w:rsidRPr="00F66003">
        <w:rPr>
          <w:rFonts w:ascii="Tunga" w:hAnsi="Tunga" w:cs="Tunga"/>
          <w:bCs/>
          <w:sz w:val="28"/>
          <w:szCs w:val="28"/>
          <w:lang w:eastAsia="en-AU"/>
        </w:rPr>
        <w:t xml:space="preserve">Water conservation </w:t>
      </w:r>
    </w:p>
    <w:p w14:paraId="22F723BA" w14:textId="77777777" w:rsidR="00861063" w:rsidRPr="00F66003" w:rsidRDefault="00861063" w:rsidP="00861063">
      <w:pPr>
        <w:numPr>
          <w:ilvl w:val="0"/>
          <w:numId w:val="13"/>
        </w:numPr>
        <w:autoSpaceDE w:val="0"/>
        <w:autoSpaceDN w:val="0"/>
        <w:adjustRightInd w:val="0"/>
        <w:rPr>
          <w:rFonts w:ascii="Tunga" w:hAnsi="Tunga" w:cs="Tunga"/>
          <w:bCs/>
          <w:sz w:val="28"/>
          <w:szCs w:val="28"/>
          <w:lang w:eastAsia="en-AU"/>
        </w:rPr>
      </w:pPr>
      <w:r w:rsidRPr="00F66003">
        <w:rPr>
          <w:rFonts w:ascii="Tunga" w:hAnsi="Tunga" w:cs="Tunga"/>
          <w:bCs/>
          <w:sz w:val="28"/>
          <w:szCs w:val="28"/>
          <w:lang w:eastAsia="en-AU"/>
        </w:rPr>
        <w:t xml:space="preserve">Sustainable equipment </w:t>
      </w:r>
      <w:proofErr w:type="gramStart"/>
      <w:r w:rsidRPr="00F66003">
        <w:rPr>
          <w:rFonts w:ascii="Tunga" w:hAnsi="Tunga" w:cs="Tunga"/>
          <w:bCs/>
          <w:sz w:val="28"/>
          <w:szCs w:val="28"/>
          <w:lang w:eastAsia="en-AU"/>
        </w:rPr>
        <w:t>purchases</w:t>
      </w:r>
      <w:proofErr w:type="gramEnd"/>
    </w:p>
    <w:p w14:paraId="7E226671" w14:textId="77777777" w:rsidR="00861063" w:rsidRPr="00F66003" w:rsidRDefault="00861063" w:rsidP="00861063">
      <w:pPr>
        <w:autoSpaceDE w:val="0"/>
        <w:autoSpaceDN w:val="0"/>
        <w:adjustRightInd w:val="0"/>
        <w:jc w:val="both"/>
        <w:rPr>
          <w:rFonts w:ascii="Tunga" w:hAnsi="Tunga" w:cs="Tunga"/>
          <w:b/>
          <w:bCs/>
          <w:sz w:val="28"/>
          <w:szCs w:val="28"/>
          <w:lang w:eastAsia="en-AU"/>
        </w:rPr>
      </w:pPr>
      <w:r w:rsidRPr="00F66003">
        <w:rPr>
          <w:rFonts w:ascii="Tunga" w:hAnsi="Tunga" w:cs="Tunga"/>
          <w:b/>
          <w:bCs/>
          <w:sz w:val="28"/>
          <w:szCs w:val="28"/>
          <w:lang w:eastAsia="en-AU"/>
        </w:rPr>
        <w:t>Educators will:</w:t>
      </w:r>
    </w:p>
    <w:p w14:paraId="08C0EF05" w14:textId="77777777" w:rsidR="004402A0" w:rsidRPr="00F66003" w:rsidRDefault="00861063" w:rsidP="004402A0">
      <w:pPr>
        <w:numPr>
          <w:ilvl w:val="0"/>
          <w:numId w:val="15"/>
        </w:numPr>
        <w:autoSpaceDE w:val="0"/>
        <w:autoSpaceDN w:val="0"/>
        <w:adjustRightInd w:val="0"/>
        <w:jc w:val="both"/>
        <w:rPr>
          <w:rFonts w:ascii="Tunga" w:hAnsi="Tunga" w:cs="Tunga"/>
          <w:b/>
          <w:bCs/>
          <w:sz w:val="28"/>
          <w:szCs w:val="28"/>
          <w:lang w:eastAsia="en-AU"/>
        </w:rPr>
      </w:pPr>
      <w:r w:rsidRPr="00F66003">
        <w:rPr>
          <w:rFonts w:ascii="Tunga" w:hAnsi="Tunga" w:cs="Tunga"/>
          <w:bCs/>
          <w:sz w:val="28"/>
          <w:szCs w:val="28"/>
          <w:lang w:eastAsia="en-AU"/>
        </w:rPr>
        <w:t>Include recycling as part of everyday practice at the</w:t>
      </w:r>
      <w:r w:rsidRPr="00F66003">
        <w:rPr>
          <w:rFonts w:ascii="Tunga" w:hAnsi="Tunga" w:cs="Tunga"/>
          <w:b/>
          <w:bCs/>
          <w:sz w:val="28"/>
          <w:szCs w:val="28"/>
          <w:lang w:eastAsia="en-AU"/>
        </w:rPr>
        <w:t xml:space="preserve"> </w:t>
      </w:r>
      <w:r w:rsidRPr="00F66003">
        <w:rPr>
          <w:rFonts w:ascii="Tunga" w:hAnsi="Tunga" w:cs="Tunga"/>
          <w:bCs/>
          <w:sz w:val="28"/>
          <w:szCs w:val="28"/>
          <w:lang w:eastAsia="en-AU"/>
        </w:rPr>
        <w:t>centre. Recycling containers will</w:t>
      </w:r>
      <w:r w:rsidRPr="00F66003">
        <w:rPr>
          <w:rFonts w:ascii="Tunga" w:hAnsi="Tunga" w:cs="Tunga"/>
          <w:b/>
          <w:bCs/>
          <w:sz w:val="28"/>
          <w:szCs w:val="28"/>
          <w:lang w:eastAsia="en-AU"/>
        </w:rPr>
        <w:t xml:space="preserve"> </w:t>
      </w:r>
      <w:r w:rsidRPr="00F66003">
        <w:rPr>
          <w:rFonts w:ascii="Tunga" w:hAnsi="Tunga" w:cs="Tunga"/>
          <w:bCs/>
          <w:sz w:val="28"/>
          <w:szCs w:val="28"/>
          <w:lang w:eastAsia="en-AU"/>
        </w:rPr>
        <w:t xml:space="preserve">be </w:t>
      </w:r>
      <w:r w:rsidR="004402A0" w:rsidRPr="00F66003">
        <w:rPr>
          <w:rFonts w:ascii="Tunga" w:hAnsi="Tunga" w:cs="Tunga"/>
          <w:bCs/>
          <w:sz w:val="28"/>
          <w:szCs w:val="28"/>
          <w:lang w:eastAsia="en-AU"/>
        </w:rPr>
        <w:t xml:space="preserve">provided throughout the service and staff will aim to minimize waste by </w:t>
      </w:r>
      <w:r w:rsidR="004402A0" w:rsidRPr="00F66003">
        <w:rPr>
          <w:rFonts w:ascii="Tunga" w:hAnsi="Tunga" w:cs="Tunga"/>
          <w:bCs/>
          <w:sz w:val="28"/>
          <w:szCs w:val="28"/>
          <w:lang w:eastAsia="en-AU"/>
        </w:rPr>
        <w:lastRenderedPageBreak/>
        <w:t>encouraging recyclable materials to be placed in designated containers rather than garbage bins.</w:t>
      </w:r>
    </w:p>
    <w:p w14:paraId="6C9E50EE" w14:textId="443F9CC7" w:rsidR="004402A0" w:rsidRPr="00F66003" w:rsidRDefault="00BC6E6E" w:rsidP="004402A0">
      <w:pPr>
        <w:numPr>
          <w:ilvl w:val="0"/>
          <w:numId w:val="8"/>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B</w:t>
      </w:r>
      <w:r w:rsidR="004402A0" w:rsidRPr="00F66003">
        <w:rPr>
          <w:rFonts w:ascii="Tunga" w:hAnsi="Tunga" w:cs="Tunga"/>
          <w:bCs/>
          <w:sz w:val="28"/>
          <w:szCs w:val="28"/>
          <w:lang w:eastAsia="en-AU"/>
        </w:rPr>
        <w:t>ins specifically for paper towel recycling in all bathrooms for children and staff to use</w:t>
      </w:r>
      <w:r>
        <w:rPr>
          <w:rFonts w:ascii="Tunga" w:hAnsi="Tunga" w:cs="Tunga"/>
          <w:bCs/>
          <w:sz w:val="28"/>
          <w:szCs w:val="28"/>
          <w:lang w:eastAsia="en-AU"/>
        </w:rPr>
        <w:t>.</w:t>
      </w:r>
    </w:p>
    <w:p w14:paraId="1093AA8F" w14:textId="77777777" w:rsidR="004402A0" w:rsidRPr="00F66003" w:rsidRDefault="004402A0" w:rsidP="004402A0">
      <w:pPr>
        <w:numPr>
          <w:ilvl w:val="0"/>
          <w:numId w:val="8"/>
        </w:numPr>
        <w:autoSpaceDE w:val="0"/>
        <w:autoSpaceDN w:val="0"/>
        <w:adjustRightInd w:val="0"/>
        <w:jc w:val="both"/>
        <w:rPr>
          <w:rFonts w:ascii="Tunga" w:hAnsi="Tunga" w:cs="Tunga"/>
          <w:bCs/>
          <w:sz w:val="28"/>
          <w:szCs w:val="28"/>
          <w:lang w:eastAsia="en-AU"/>
        </w:rPr>
      </w:pPr>
      <w:r w:rsidRPr="00F66003">
        <w:rPr>
          <w:rFonts w:ascii="Tunga" w:hAnsi="Tunga" w:cs="Tunga"/>
          <w:bCs/>
          <w:sz w:val="28"/>
          <w:szCs w:val="28"/>
          <w:lang w:eastAsia="en-AU"/>
        </w:rPr>
        <w:t>Encourage families to use minimal packaging when packaging children’s snacks and the centre will promote the Nude Food Program and provide information and ideas about sustainable practices.</w:t>
      </w:r>
    </w:p>
    <w:p w14:paraId="0C02D93D" w14:textId="77777777" w:rsidR="00861063" w:rsidRPr="00F66003" w:rsidRDefault="00861063" w:rsidP="00861063">
      <w:pPr>
        <w:numPr>
          <w:ilvl w:val="0"/>
          <w:numId w:val="15"/>
        </w:numPr>
        <w:autoSpaceDE w:val="0"/>
        <w:autoSpaceDN w:val="0"/>
        <w:adjustRightInd w:val="0"/>
        <w:jc w:val="both"/>
        <w:rPr>
          <w:rFonts w:ascii="Tunga" w:hAnsi="Tunga" w:cs="Tunga"/>
          <w:b/>
          <w:bCs/>
          <w:sz w:val="28"/>
          <w:szCs w:val="28"/>
          <w:lang w:eastAsia="en-AU"/>
        </w:rPr>
      </w:pPr>
      <w:r w:rsidRPr="00F66003">
        <w:rPr>
          <w:rFonts w:ascii="Tunga" w:hAnsi="Tunga" w:cs="Tunga"/>
          <w:bCs/>
          <w:sz w:val="28"/>
          <w:szCs w:val="28"/>
          <w:lang w:eastAsia="en-AU"/>
        </w:rPr>
        <w:t>Role model sustainable practices.</w:t>
      </w:r>
    </w:p>
    <w:p w14:paraId="6454AFDB" w14:textId="77777777" w:rsidR="00861063" w:rsidRPr="00F66003" w:rsidRDefault="00861063" w:rsidP="00861063">
      <w:pPr>
        <w:numPr>
          <w:ilvl w:val="0"/>
          <w:numId w:val="15"/>
        </w:numPr>
        <w:autoSpaceDE w:val="0"/>
        <w:autoSpaceDN w:val="0"/>
        <w:adjustRightInd w:val="0"/>
        <w:jc w:val="both"/>
        <w:rPr>
          <w:rFonts w:ascii="Tunga" w:hAnsi="Tunga" w:cs="Tunga"/>
          <w:b/>
          <w:bCs/>
          <w:sz w:val="28"/>
          <w:szCs w:val="28"/>
          <w:lang w:eastAsia="en-AU"/>
        </w:rPr>
      </w:pPr>
      <w:r w:rsidRPr="00F66003">
        <w:rPr>
          <w:rFonts w:ascii="Tunga" w:hAnsi="Tunga" w:cs="Tunga"/>
          <w:bCs/>
          <w:sz w:val="28"/>
          <w:szCs w:val="28"/>
          <w:lang w:eastAsia="en-AU"/>
        </w:rPr>
        <w:t>Discuss sustainable practices with the children and</w:t>
      </w:r>
      <w:r w:rsidRPr="00F66003">
        <w:rPr>
          <w:rFonts w:ascii="Tunga" w:hAnsi="Tunga" w:cs="Tunga"/>
          <w:b/>
          <w:bCs/>
          <w:sz w:val="28"/>
          <w:szCs w:val="28"/>
          <w:lang w:eastAsia="en-AU"/>
        </w:rPr>
        <w:t xml:space="preserve"> </w:t>
      </w:r>
      <w:r w:rsidRPr="00F66003">
        <w:rPr>
          <w:rFonts w:ascii="Tunga" w:hAnsi="Tunga" w:cs="Tunga"/>
          <w:bCs/>
          <w:sz w:val="28"/>
          <w:szCs w:val="28"/>
          <w:lang w:eastAsia="en-AU"/>
        </w:rPr>
        <w:t>families as part of the services education and care</w:t>
      </w:r>
      <w:r w:rsidRPr="00F66003">
        <w:rPr>
          <w:rFonts w:ascii="Tunga" w:hAnsi="Tunga" w:cs="Tunga"/>
          <w:b/>
          <w:bCs/>
          <w:sz w:val="28"/>
          <w:szCs w:val="28"/>
          <w:lang w:eastAsia="en-AU"/>
        </w:rPr>
        <w:t xml:space="preserve"> </w:t>
      </w:r>
      <w:r w:rsidRPr="00F66003">
        <w:rPr>
          <w:rFonts w:ascii="Tunga" w:hAnsi="Tunga" w:cs="Tunga"/>
          <w:bCs/>
          <w:sz w:val="28"/>
          <w:szCs w:val="28"/>
          <w:lang w:eastAsia="en-AU"/>
        </w:rPr>
        <w:t>curriculum.</w:t>
      </w:r>
    </w:p>
    <w:p w14:paraId="1FEB5554" w14:textId="77777777" w:rsidR="00861063" w:rsidRPr="00F66003" w:rsidRDefault="00861063" w:rsidP="00861063">
      <w:pPr>
        <w:numPr>
          <w:ilvl w:val="0"/>
          <w:numId w:val="15"/>
        </w:numPr>
        <w:autoSpaceDE w:val="0"/>
        <w:autoSpaceDN w:val="0"/>
        <w:adjustRightInd w:val="0"/>
        <w:jc w:val="both"/>
        <w:rPr>
          <w:rFonts w:ascii="Tunga" w:hAnsi="Tunga" w:cs="Tunga"/>
          <w:b/>
          <w:bCs/>
          <w:sz w:val="28"/>
          <w:szCs w:val="28"/>
          <w:lang w:eastAsia="en-AU"/>
        </w:rPr>
      </w:pPr>
      <w:r w:rsidRPr="00F66003">
        <w:rPr>
          <w:rFonts w:ascii="Tunga" w:hAnsi="Tunga" w:cs="Tunga"/>
          <w:bCs/>
          <w:sz w:val="28"/>
          <w:szCs w:val="28"/>
          <w:lang w:eastAsia="en-AU"/>
        </w:rPr>
        <w:t>Provide information to families on sustainable</w:t>
      </w:r>
      <w:r w:rsidRPr="00F66003">
        <w:rPr>
          <w:rFonts w:ascii="Tunga" w:hAnsi="Tunga" w:cs="Tunga"/>
          <w:b/>
          <w:bCs/>
          <w:sz w:val="28"/>
          <w:szCs w:val="28"/>
          <w:lang w:eastAsia="en-AU"/>
        </w:rPr>
        <w:t xml:space="preserve"> </w:t>
      </w:r>
      <w:r w:rsidRPr="00F66003">
        <w:rPr>
          <w:rFonts w:ascii="Tunga" w:hAnsi="Tunga" w:cs="Tunga"/>
          <w:bCs/>
          <w:sz w:val="28"/>
          <w:szCs w:val="28"/>
          <w:lang w:eastAsia="en-AU"/>
        </w:rPr>
        <w:t>practices that are implemented at the centre and encourage the application of these</w:t>
      </w:r>
      <w:r w:rsidRPr="00F66003">
        <w:rPr>
          <w:rFonts w:ascii="Tunga" w:hAnsi="Tunga" w:cs="Tunga"/>
          <w:b/>
          <w:bCs/>
          <w:sz w:val="28"/>
          <w:szCs w:val="28"/>
          <w:lang w:eastAsia="en-AU"/>
        </w:rPr>
        <w:t xml:space="preserve"> </w:t>
      </w:r>
      <w:r w:rsidRPr="00F66003">
        <w:rPr>
          <w:rFonts w:ascii="Tunga" w:hAnsi="Tunga" w:cs="Tunga"/>
          <w:bCs/>
          <w:sz w:val="28"/>
          <w:szCs w:val="28"/>
          <w:lang w:eastAsia="en-AU"/>
        </w:rPr>
        <w:t>practices in the home environment.</w:t>
      </w:r>
    </w:p>
    <w:p w14:paraId="22353928" w14:textId="77777777" w:rsidR="00861063" w:rsidRPr="00F66003" w:rsidRDefault="00861063" w:rsidP="00861063">
      <w:pPr>
        <w:numPr>
          <w:ilvl w:val="0"/>
          <w:numId w:val="15"/>
        </w:numPr>
        <w:autoSpaceDE w:val="0"/>
        <w:autoSpaceDN w:val="0"/>
        <w:adjustRightInd w:val="0"/>
        <w:jc w:val="both"/>
        <w:rPr>
          <w:rFonts w:ascii="Tunga" w:hAnsi="Tunga" w:cs="Tunga"/>
          <w:b/>
          <w:bCs/>
          <w:sz w:val="28"/>
          <w:szCs w:val="28"/>
          <w:lang w:eastAsia="en-AU"/>
        </w:rPr>
      </w:pPr>
      <w:r w:rsidRPr="00F66003">
        <w:rPr>
          <w:rFonts w:ascii="Tunga" w:hAnsi="Tunga" w:cs="Tunga"/>
          <w:bCs/>
          <w:sz w:val="28"/>
          <w:szCs w:val="28"/>
          <w:lang w:eastAsia="en-AU"/>
        </w:rPr>
        <w:t>Share ideas between educators, children and</w:t>
      </w:r>
      <w:r w:rsidRPr="00F66003">
        <w:rPr>
          <w:rFonts w:ascii="Tunga" w:hAnsi="Tunga" w:cs="Tunga"/>
          <w:b/>
          <w:bCs/>
          <w:sz w:val="28"/>
          <w:szCs w:val="28"/>
          <w:lang w:eastAsia="en-AU"/>
        </w:rPr>
        <w:t xml:space="preserve"> </w:t>
      </w:r>
      <w:r w:rsidRPr="00F66003">
        <w:rPr>
          <w:rFonts w:ascii="Tunga" w:hAnsi="Tunga" w:cs="Tunga"/>
          <w:bCs/>
          <w:sz w:val="28"/>
          <w:szCs w:val="28"/>
          <w:lang w:eastAsia="en-AU"/>
        </w:rPr>
        <w:t xml:space="preserve">families about sustainable ideas, </w:t>
      </w:r>
      <w:proofErr w:type="gramStart"/>
      <w:r w:rsidRPr="00F66003">
        <w:rPr>
          <w:rFonts w:ascii="Tunga" w:hAnsi="Tunga" w:cs="Tunga"/>
          <w:bCs/>
          <w:sz w:val="28"/>
          <w:szCs w:val="28"/>
          <w:lang w:eastAsia="en-AU"/>
        </w:rPr>
        <w:t>implementation</w:t>
      </w:r>
      <w:proofErr w:type="gramEnd"/>
      <w:r w:rsidRPr="00F66003">
        <w:rPr>
          <w:rFonts w:ascii="Tunga" w:hAnsi="Tunga" w:cs="Tunga"/>
          <w:b/>
          <w:bCs/>
          <w:sz w:val="28"/>
          <w:szCs w:val="28"/>
          <w:lang w:eastAsia="en-AU"/>
        </w:rPr>
        <w:t xml:space="preserve"> </w:t>
      </w:r>
      <w:r w:rsidRPr="00F66003">
        <w:rPr>
          <w:rFonts w:ascii="Tunga" w:hAnsi="Tunga" w:cs="Tunga"/>
          <w:bCs/>
          <w:sz w:val="28"/>
          <w:szCs w:val="28"/>
          <w:lang w:eastAsia="en-AU"/>
        </w:rPr>
        <w:t>and resources. This can be done at parent meetings,</w:t>
      </w:r>
      <w:r w:rsidRPr="00F66003">
        <w:rPr>
          <w:rFonts w:ascii="Tunga" w:hAnsi="Tunga" w:cs="Tunga"/>
          <w:b/>
          <w:bCs/>
          <w:sz w:val="28"/>
          <w:szCs w:val="28"/>
          <w:lang w:eastAsia="en-AU"/>
        </w:rPr>
        <w:t xml:space="preserve"> </w:t>
      </w:r>
      <w:r w:rsidRPr="00F66003">
        <w:rPr>
          <w:rFonts w:ascii="Tunga" w:hAnsi="Tunga" w:cs="Tunga"/>
          <w:bCs/>
          <w:sz w:val="28"/>
          <w:szCs w:val="28"/>
          <w:lang w:eastAsia="en-AU"/>
        </w:rPr>
        <w:t xml:space="preserve">through emails, </w:t>
      </w:r>
      <w:proofErr w:type="gramStart"/>
      <w:r w:rsidRPr="00F66003">
        <w:rPr>
          <w:rFonts w:ascii="Tunga" w:hAnsi="Tunga" w:cs="Tunga"/>
          <w:bCs/>
          <w:sz w:val="28"/>
          <w:szCs w:val="28"/>
          <w:lang w:eastAsia="en-AU"/>
        </w:rPr>
        <w:t>newsletters</w:t>
      </w:r>
      <w:proofErr w:type="gramEnd"/>
      <w:r w:rsidRPr="00F66003">
        <w:rPr>
          <w:rFonts w:ascii="Tunga" w:hAnsi="Tunga" w:cs="Tunga"/>
          <w:bCs/>
          <w:sz w:val="28"/>
          <w:szCs w:val="28"/>
          <w:lang w:eastAsia="en-AU"/>
        </w:rPr>
        <w:t xml:space="preserve"> and conversations.</w:t>
      </w:r>
    </w:p>
    <w:p w14:paraId="6EDE6B80" w14:textId="77777777" w:rsidR="00861063" w:rsidRPr="00F66003" w:rsidRDefault="00861063" w:rsidP="00861063">
      <w:pPr>
        <w:numPr>
          <w:ilvl w:val="0"/>
          <w:numId w:val="15"/>
        </w:numPr>
        <w:autoSpaceDE w:val="0"/>
        <w:autoSpaceDN w:val="0"/>
        <w:adjustRightInd w:val="0"/>
        <w:jc w:val="both"/>
        <w:rPr>
          <w:rFonts w:ascii="Tunga" w:hAnsi="Tunga" w:cs="Tunga"/>
          <w:b/>
          <w:bCs/>
          <w:sz w:val="28"/>
          <w:szCs w:val="28"/>
          <w:lang w:eastAsia="en-AU"/>
        </w:rPr>
      </w:pPr>
      <w:r w:rsidRPr="00F66003">
        <w:rPr>
          <w:rFonts w:ascii="Tunga" w:hAnsi="Tunga" w:cs="Tunga"/>
          <w:bCs/>
          <w:sz w:val="28"/>
          <w:szCs w:val="28"/>
          <w:lang w:eastAsia="en-AU"/>
        </w:rPr>
        <w:t>Use a worm farm or composting bin to reduce food</w:t>
      </w:r>
      <w:r w:rsidRPr="00F66003">
        <w:rPr>
          <w:rFonts w:ascii="Tunga" w:hAnsi="Tunga" w:cs="Tunga"/>
          <w:b/>
          <w:bCs/>
          <w:sz w:val="28"/>
          <w:szCs w:val="28"/>
          <w:lang w:eastAsia="en-AU"/>
        </w:rPr>
        <w:t xml:space="preserve"> </w:t>
      </w:r>
      <w:r w:rsidRPr="00F66003">
        <w:rPr>
          <w:rFonts w:ascii="Tunga" w:hAnsi="Tunga" w:cs="Tunga"/>
          <w:bCs/>
          <w:sz w:val="28"/>
          <w:szCs w:val="28"/>
          <w:lang w:eastAsia="en-AU"/>
        </w:rPr>
        <w:t>waste in the centre. Children</w:t>
      </w:r>
      <w:r w:rsidRPr="00F66003">
        <w:rPr>
          <w:rFonts w:ascii="Tunga" w:hAnsi="Tunga" w:cs="Tunga"/>
          <w:b/>
          <w:bCs/>
          <w:sz w:val="28"/>
          <w:szCs w:val="28"/>
          <w:lang w:eastAsia="en-AU"/>
        </w:rPr>
        <w:t xml:space="preserve"> </w:t>
      </w:r>
      <w:r w:rsidRPr="00F66003">
        <w:rPr>
          <w:rFonts w:ascii="Tunga" w:hAnsi="Tunga" w:cs="Tunga"/>
          <w:bCs/>
          <w:sz w:val="28"/>
          <w:szCs w:val="28"/>
          <w:lang w:eastAsia="en-AU"/>
        </w:rPr>
        <w:t>will be encouraged to place food scraps into</w:t>
      </w:r>
      <w:r w:rsidRPr="00F66003">
        <w:rPr>
          <w:rFonts w:ascii="Tunga" w:hAnsi="Tunga" w:cs="Tunga"/>
          <w:b/>
          <w:bCs/>
          <w:sz w:val="28"/>
          <w:szCs w:val="28"/>
          <w:lang w:eastAsia="en-AU"/>
        </w:rPr>
        <w:t xml:space="preserve"> </w:t>
      </w:r>
      <w:r w:rsidRPr="00F66003">
        <w:rPr>
          <w:rFonts w:ascii="Tunga" w:hAnsi="Tunga" w:cs="Tunga"/>
          <w:bCs/>
          <w:sz w:val="28"/>
          <w:szCs w:val="28"/>
          <w:lang w:eastAsia="en-AU"/>
        </w:rPr>
        <w:t>separate containers for use in the worm farm or the</w:t>
      </w:r>
      <w:r w:rsidRPr="00F66003">
        <w:rPr>
          <w:rFonts w:ascii="Tunga" w:hAnsi="Tunga" w:cs="Tunga"/>
          <w:b/>
          <w:bCs/>
          <w:sz w:val="28"/>
          <w:szCs w:val="28"/>
          <w:lang w:eastAsia="en-AU"/>
        </w:rPr>
        <w:t xml:space="preserve"> </w:t>
      </w:r>
      <w:r w:rsidRPr="00F66003">
        <w:rPr>
          <w:rFonts w:ascii="Tunga" w:hAnsi="Tunga" w:cs="Tunga"/>
          <w:bCs/>
          <w:sz w:val="28"/>
          <w:szCs w:val="28"/>
          <w:lang w:eastAsia="en-AU"/>
        </w:rPr>
        <w:t>composting bin. Educators will discuss with the</w:t>
      </w:r>
      <w:r w:rsidRPr="00F66003">
        <w:rPr>
          <w:rFonts w:ascii="Tunga" w:hAnsi="Tunga" w:cs="Tunga"/>
          <w:b/>
          <w:bCs/>
          <w:sz w:val="28"/>
          <w:szCs w:val="28"/>
          <w:lang w:eastAsia="en-AU"/>
        </w:rPr>
        <w:t xml:space="preserve"> </w:t>
      </w:r>
      <w:r w:rsidRPr="00F66003">
        <w:rPr>
          <w:rFonts w:ascii="Tunga" w:hAnsi="Tunga" w:cs="Tunga"/>
          <w:bCs/>
          <w:sz w:val="28"/>
          <w:szCs w:val="28"/>
          <w:lang w:eastAsia="en-AU"/>
        </w:rPr>
        <w:t>children and families which scraps worms can eat</w:t>
      </w:r>
      <w:r w:rsidRPr="00F66003">
        <w:rPr>
          <w:rFonts w:ascii="Tunga" w:hAnsi="Tunga" w:cs="Tunga"/>
          <w:b/>
          <w:bCs/>
          <w:sz w:val="28"/>
          <w:szCs w:val="28"/>
          <w:lang w:eastAsia="en-AU"/>
        </w:rPr>
        <w:t xml:space="preserve"> </w:t>
      </w:r>
      <w:r w:rsidRPr="00F66003">
        <w:rPr>
          <w:rFonts w:ascii="Tunga" w:hAnsi="Tunga" w:cs="Tunga"/>
          <w:bCs/>
          <w:sz w:val="28"/>
          <w:szCs w:val="28"/>
          <w:lang w:eastAsia="en-AU"/>
        </w:rPr>
        <w:t>and which foods can be composted. The children</w:t>
      </w:r>
      <w:r w:rsidRPr="00F66003">
        <w:rPr>
          <w:rFonts w:ascii="Tunga" w:hAnsi="Tunga" w:cs="Tunga"/>
          <w:b/>
          <w:bCs/>
          <w:sz w:val="28"/>
          <w:szCs w:val="28"/>
          <w:lang w:eastAsia="en-AU"/>
        </w:rPr>
        <w:t xml:space="preserve"> </w:t>
      </w:r>
      <w:r w:rsidRPr="00F66003">
        <w:rPr>
          <w:rFonts w:ascii="Tunga" w:hAnsi="Tunga" w:cs="Tunga"/>
          <w:bCs/>
          <w:sz w:val="28"/>
          <w:szCs w:val="28"/>
          <w:lang w:eastAsia="en-AU"/>
        </w:rPr>
        <w:t>will be involved in maintaining the worm farm and</w:t>
      </w:r>
      <w:r w:rsidRPr="00F66003">
        <w:rPr>
          <w:rFonts w:ascii="Tunga" w:hAnsi="Tunga" w:cs="Tunga"/>
          <w:b/>
          <w:bCs/>
          <w:sz w:val="28"/>
          <w:szCs w:val="28"/>
          <w:lang w:eastAsia="en-AU"/>
        </w:rPr>
        <w:t xml:space="preserve"> </w:t>
      </w:r>
      <w:r w:rsidRPr="00F66003">
        <w:rPr>
          <w:rFonts w:ascii="Tunga" w:hAnsi="Tunga" w:cs="Tunga"/>
          <w:bCs/>
          <w:sz w:val="28"/>
          <w:szCs w:val="28"/>
          <w:lang w:eastAsia="en-AU"/>
        </w:rPr>
        <w:t>compost.</w:t>
      </w:r>
    </w:p>
    <w:p w14:paraId="65CF01A3" w14:textId="77777777" w:rsidR="00861063" w:rsidRPr="00F66003" w:rsidRDefault="00861063" w:rsidP="00861063">
      <w:pPr>
        <w:numPr>
          <w:ilvl w:val="0"/>
          <w:numId w:val="15"/>
        </w:numPr>
        <w:autoSpaceDE w:val="0"/>
        <w:autoSpaceDN w:val="0"/>
        <w:adjustRightInd w:val="0"/>
        <w:jc w:val="both"/>
        <w:rPr>
          <w:rFonts w:ascii="Tunga" w:hAnsi="Tunga" w:cs="Tunga"/>
          <w:bCs/>
          <w:sz w:val="28"/>
          <w:szCs w:val="28"/>
          <w:lang w:eastAsia="en-AU"/>
        </w:rPr>
      </w:pPr>
      <w:r w:rsidRPr="00F66003">
        <w:rPr>
          <w:rFonts w:ascii="Tunga" w:hAnsi="Tunga" w:cs="Tunga"/>
          <w:bCs/>
          <w:sz w:val="28"/>
          <w:szCs w:val="28"/>
          <w:lang w:eastAsia="en-AU"/>
        </w:rPr>
        <w:lastRenderedPageBreak/>
        <w:t xml:space="preserve">Aim to purchase equipment that is eco-friendly where possible. Educators will reduce the amount of plastic and disposable equipment they purchase and select materials that are made of natural materials and fibres. </w:t>
      </w:r>
    </w:p>
    <w:p w14:paraId="517EB908" w14:textId="77777777" w:rsidR="004402A0" w:rsidRPr="00F66003" w:rsidRDefault="00861063" w:rsidP="00861063">
      <w:pPr>
        <w:numPr>
          <w:ilvl w:val="0"/>
          <w:numId w:val="15"/>
        </w:numPr>
        <w:autoSpaceDE w:val="0"/>
        <w:autoSpaceDN w:val="0"/>
        <w:adjustRightInd w:val="0"/>
        <w:jc w:val="both"/>
        <w:rPr>
          <w:rFonts w:ascii="Tunga" w:hAnsi="Tunga" w:cs="Tunga"/>
          <w:bCs/>
          <w:sz w:val="28"/>
          <w:szCs w:val="28"/>
          <w:lang w:eastAsia="en-AU"/>
        </w:rPr>
      </w:pPr>
      <w:r w:rsidRPr="00F66003">
        <w:rPr>
          <w:rFonts w:ascii="Tunga" w:hAnsi="Tunga" w:cs="Tunga"/>
          <w:bCs/>
          <w:sz w:val="28"/>
          <w:szCs w:val="28"/>
          <w:lang w:eastAsia="en-AU"/>
        </w:rPr>
        <w:t xml:space="preserve">Seek to embed sustainable practice in the </w:t>
      </w:r>
      <w:r w:rsidR="004402A0" w:rsidRPr="00F66003">
        <w:rPr>
          <w:rFonts w:ascii="Tunga" w:hAnsi="Tunga" w:cs="Tunga"/>
          <w:bCs/>
          <w:sz w:val="28"/>
          <w:szCs w:val="28"/>
          <w:lang w:eastAsia="en-AU"/>
        </w:rPr>
        <w:t>centre</w:t>
      </w:r>
      <w:r w:rsidRPr="00F66003">
        <w:rPr>
          <w:rFonts w:ascii="Tunga" w:hAnsi="Tunga" w:cs="Tunga"/>
          <w:bCs/>
          <w:sz w:val="28"/>
          <w:szCs w:val="28"/>
          <w:lang w:eastAsia="en-AU"/>
        </w:rPr>
        <w:t>. The concepts of “reduce, re-use and recycle” will become part of everyday practice for both children and educators to build lifelong attitudes t</w:t>
      </w:r>
      <w:r w:rsidR="004402A0" w:rsidRPr="00F66003">
        <w:rPr>
          <w:rFonts w:ascii="Tunga" w:hAnsi="Tunga" w:cs="Tunga"/>
          <w:bCs/>
          <w:sz w:val="28"/>
          <w:szCs w:val="28"/>
          <w:lang w:eastAsia="en-AU"/>
        </w:rPr>
        <w:t xml:space="preserve">owards sustainable practices. </w:t>
      </w:r>
    </w:p>
    <w:p w14:paraId="058D5A8D" w14:textId="6943CFD4" w:rsidR="00152494" w:rsidRPr="00F66003" w:rsidRDefault="004402A0" w:rsidP="00152494">
      <w:pPr>
        <w:numPr>
          <w:ilvl w:val="0"/>
          <w:numId w:val="8"/>
        </w:numPr>
        <w:autoSpaceDE w:val="0"/>
        <w:autoSpaceDN w:val="0"/>
        <w:adjustRightInd w:val="0"/>
        <w:jc w:val="both"/>
        <w:rPr>
          <w:rFonts w:ascii="Tunga" w:hAnsi="Tunga" w:cs="Tunga"/>
          <w:bCs/>
          <w:sz w:val="28"/>
          <w:szCs w:val="28"/>
          <w:lang w:eastAsia="en-AU"/>
        </w:rPr>
      </w:pPr>
      <w:r w:rsidRPr="00F66003">
        <w:rPr>
          <w:rFonts w:ascii="Tunga" w:hAnsi="Tunga" w:cs="Tunga"/>
          <w:bCs/>
          <w:sz w:val="28"/>
          <w:szCs w:val="28"/>
          <w:lang w:eastAsia="en-AU"/>
        </w:rPr>
        <w:t>Conserving water</w:t>
      </w:r>
      <w:r w:rsidR="00152494" w:rsidRPr="00F66003">
        <w:rPr>
          <w:rFonts w:ascii="Tunga" w:hAnsi="Tunga" w:cs="Tunga"/>
          <w:bCs/>
          <w:sz w:val="28"/>
          <w:szCs w:val="28"/>
          <w:lang w:eastAsia="en-AU"/>
        </w:rPr>
        <w:t xml:space="preserve"> will be </w:t>
      </w:r>
      <w:proofErr w:type="gramStart"/>
      <w:r w:rsidR="00152494" w:rsidRPr="00F66003">
        <w:rPr>
          <w:rFonts w:ascii="Tunga" w:hAnsi="Tunga" w:cs="Tunga"/>
          <w:bCs/>
          <w:sz w:val="28"/>
          <w:szCs w:val="28"/>
          <w:lang w:eastAsia="en-AU"/>
        </w:rPr>
        <w:t>practiced at all times</w:t>
      </w:r>
      <w:proofErr w:type="gramEnd"/>
      <w:r w:rsidR="00152494" w:rsidRPr="00F66003">
        <w:rPr>
          <w:rFonts w:ascii="Tunga" w:hAnsi="Tunga" w:cs="Tunga"/>
          <w:bCs/>
          <w:sz w:val="28"/>
          <w:szCs w:val="28"/>
          <w:lang w:eastAsia="en-AU"/>
        </w:rPr>
        <w:t>.  Children will be encouraged to turn taps off and use any excess water to maintain plants in the outdoor environment.  Water play experiences will consider and encourage conservation measures by both staff and children</w:t>
      </w:r>
      <w:r w:rsidR="00BC6E6E">
        <w:rPr>
          <w:rFonts w:ascii="Tunga" w:hAnsi="Tunga" w:cs="Tunga"/>
          <w:bCs/>
          <w:sz w:val="28"/>
          <w:szCs w:val="28"/>
          <w:lang w:eastAsia="en-AU"/>
        </w:rPr>
        <w:t xml:space="preserve"> and where possible use the rainwater tank water for outside water play</w:t>
      </w:r>
      <w:r w:rsidR="00152494" w:rsidRPr="00F66003">
        <w:rPr>
          <w:rFonts w:ascii="Tunga" w:hAnsi="Tunga" w:cs="Tunga"/>
          <w:bCs/>
          <w:sz w:val="28"/>
          <w:szCs w:val="28"/>
          <w:lang w:eastAsia="en-AU"/>
        </w:rPr>
        <w:t>.</w:t>
      </w:r>
    </w:p>
    <w:p w14:paraId="1AD78341" w14:textId="77777777" w:rsidR="00152494" w:rsidRPr="005E557F" w:rsidRDefault="00F66003" w:rsidP="005E557F">
      <w:pPr>
        <w:numPr>
          <w:ilvl w:val="0"/>
          <w:numId w:val="8"/>
        </w:numPr>
        <w:autoSpaceDE w:val="0"/>
        <w:autoSpaceDN w:val="0"/>
        <w:adjustRightInd w:val="0"/>
        <w:jc w:val="both"/>
        <w:rPr>
          <w:rFonts w:ascii="Tunga" w:hAnsi="Tunga" w:cs="Tunga"/>
          <w:bCs/>
          <w:sz w:val="28"/>
          <w:szCs w:val="28"/>
          <w:lang w:eastAsia="en-AU"/>
        </w:rPr>
      </w:pPr>
      <w:r w:rsidRPr="00F66003">
        <w:rPr>
          <w:rFonts w:ascii="Tunga" w:hAnsi="Tunga" w:cs="Tunga"/>
          <w:bCs/>
          <w:sz w:val="28"/>
          <w:szCs w:val="28"/>
          <w:lang w:eastAsia="en-AU"/>
        </w:rPr>
        <w:t>W</w:t>
      </w:r>
      <w:r w:rsidR="005E557F" w:rsidRPr="00F66003">
        <w:rPr>
          <w:rFonts w:ascii="Tunga" w:hAnsi="Tunga" w:cs="Tunga"/>
          <w:bCs/>
          <w:sz w:val="28"/>
          <w:szCs w:val="28"/>
          <w:lang w:eastAsia="en-AU"/>
        </w:rPr>
        <w:t xml:space="preserve">ork </w:t>
      </w:r>
      <w:r w:rsidR="004402A0" w:rsidRPr="00F66003">
        <w:rPr>
          <w:rFonts w:ascii="Tunga" w:hAnsi="Tunga" w:cs="Tunga"/>
          <w:bCs/>
          <w:sz w:val="28"/>
          <w:szCs w:val="28"/>
          <w:lang w:eastAsia="en-AU"/>
        </w:rPr>
        <w:t>with children</w:t>
      </w:r>
      <w:r w:rsidR="005E557F" w:rsidRPr="00F66003">
        <w:rPr>
          <w:rFonts w:ascii="Tunga" w:hAnsi="Tunga" w:cs="Tunga"/>
          <w:bCs/>
          <w:sz w:val="28"/>
          <w:szCs w:val="28"/>
          <w:lang w:eastAsia="en-AU"/>
        </w:rPr>
        <w:t xml:space="preserve"> to show respect, </w:t>
      </w:r>
      <w:proofErr w:type="gramStart"/>
      <w:r w:rsidR="005E557F" w:rsidRPr="00F66003">
        <w:rPr>
          <w:rFonts w:ascii="Tunga" w:hAnsi="Tunga" w:cs="Tunga"/>
          <w:bCs/>
          <w:sz w:val="28"/>
          <w:szCs w:val="28"/>
          <w:lang w:eastAsia="en-AU"/>
        </w:rPr>
        <w:t>care</w:t>
      </w:r>
      <w:proofErr w:type="gramEnd"/>
      <w:r w:rsidR="005E557F" w:rsidRPr="00F66003">
        <w:rPr>
          <w:rFonts w:ascii="Tunga" w:hAnsi="Tunga" w:cs="Tunga"/>
          <w:bCs/>
          <w:sz w:val="28"/>
          <w:szCs w:val="28"/>
          <w:lang w:eastAsia="en-AU"/>
        </w:rPr>
        <w:t xml:space="preserve"> and appreciation for the natural environment </w:t>
      </w:r>
      <w:r w:rsidR="00152494" w:rsidRPr="00F66003">
        <w:rPr>
          <w:rFonts w:ascii="Tunga" w:hAnsi="Tunga" w:cs="Tunga"/>
          <w:bCs/>
          <w:sz w:val="28"/>
          <w:szCs w:val="28"/>
          <w:lang w:eastAsia="en-AU"/>
        </w:rPr>
        <w:t>through</w:t>
      </w:r>
      <w:r w:rsidR="00152494" w:rsidRPr="005E557F">
        <w:rPr>
          <w:rFonts w:ascii="Tunga" w:hAnsi="Tunga" w:cs="Tunga"/>
          <w:bCs/>
          <w:sz w:val="28"/>
          <w:szCs w:val="28"/>
          <w:lang w:eastAsia="en-AU"/>
        </w:rPr>
        <w:t xml:space="preserve"> intentional teaching, modelling, discussions and visitors to the centre who provide positive experiences and interactions with animals with the children.</w:t>
      </w:r>
    </w:p>
    <w:p w14:paraId="58D318A6" w14:textId="77777777" w:rsidR="005E557F" w:rsidRPr="00AC513F" w:rsidRDefault="00F66003" w:rsidP="00AC513F">
      <w:pPr>
        <w:numPr>
          <w:ilvl w:val="0"/>
          <w:numId w:val="8"/>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S</w:t>
      </w:r>
      <w:r w:rsidR="005E557F">
        <w:rPr>
          <w:rFonts w:ascii="Tunga" w:hAnsi="Tunga" w:cs="Tunga"/>
          <w:bCs/>
          <w:sz w:val="28"/>
          <w:szCs w:val="28"/>
          <w:lang w:eastAsia="en-AU"/>
        </w:rPr>
        <w:t>hare information and provide</w:t>
      </w:r>
      <w:r w:rsidR="005E557F" w:rsidRPr="005E557F">
        <w:rPr>
          <w:rFonts w:ascii="Tunga" w:hAnsi="Tunga" w:cs="Tunga"/>
          <w:bCs/>
          <w:sz w:val="28"/>
          <w:szCs w:val="28"/>
          <w:lang w:eastAsia="en-AU"/>
        </w:rPr>
        <w:t xml:space="preserve"> children </w:t>
      </w:r>
      <w:r w:rsidR="00C745F4" w:rsidRPr="00FE74DB">
        <w:rPr>
          <w:rFonts w:ascii="Tunga" w:hAnsi="Tunga" w:cs="Tunga"/>
          <w:bCs/>
          <w:sz w:val="28"/>
          <w:szCs w:val="28"/>
          <w:lang w:eastAsia="en-AU"/>
        </w:rPr>
        <w:t xml:space="preserve">and families </w:t>
      </w:r>
      <w:r w:rsidR="005E557F" w:rsidRPr="00FE74DB">
        <w:rPr>
          <w:rFonts w:ascii="Tunga" w:hAnsi="Tunga" w:cs="Tunga"/>
          <w:bCs/>
          <w:sz w:val="28"/>
          <w:szCs w:val="28"/>
          <w:lang w:eastAsia="en-AU"/>
        </w:rPr>
        <w:t>with access to information about the environment</w:t>
      </w:r>
      <w:r w:rsidR="00C745F4" w:rsidRPr="00FE74DB">
        <w:rPr>
          <w:rFonts w:ascii="Tunga" w:hAnsi="Tunga" w:cs="Tunga"/>
          <w:bCs/>
          <w:sz w:val="28"/>
          <w:szCs w:val="28"/>
          <w:lang w:eastAsia="en-AU"/>
        </w:rPr>
        <w:t>, sustainable ideas</w:t>
      </w:r>
      <w:r w:rsidR="005E557F" w:rsidRPr="005E557F">
        <w:rPr>
          <w:rFonts w:ascii="Tunga" w:hAnsi="Tunga" w:cs="Tunga"/>
          <w:bCs/>
          <w:sz w:val="28"/>
          <w:szCs w:val="28"/>
          <w:lang w:eastAsia="en-AU"/>
        </w:rPr>
        <w:t xml:space="preserve"> and the impact of human activities on environments</w:t>
      </w:r>
      <w:r w:rsidR="00AC513F">
        <w:rPr>
          <w:rFonts w:ascii="Tunga" w:hAnsi="Tunga" w:cs="Tunga"/>
          <w:bCs/>
          <w:sz w:val="28"/>
          <w:szCs w:val="28"/>
          <w:lang w:eastAsia="en-AU"/>
        </w:rPr>
        <w:t xml:space="preserve">, </w:t>
      </w:r>
      <w:r w:rsidR="00AC513F" w:rsidRPr="00AC513F">
        <w:rPr>
          <w:rFonts w:ascii="Tunga" w:hAnsi="Tunga" w:cs="Tunga"/>
          <w:bCs/>
          <w:sz w:val="28"/>
          <w:szCs w:val="28"/>
          <w:lang w:eastAsia="en-AU"/>
        </w:rPr>
        <w:t>fostering children’s capacity to understand and respect the natural environment and the</w:t>
      </w:r>
      <w:r w:rsidR="00AC513F">
        <w:rPr>
          <w:rFonts w:ascii="Tunga" w:hAnsi="Tunga" w:cs="Tunga"/>
          <w:bCs/>
          <w:sz w:val="28"/>
          <w:szCs w:val="28"/>
          <w:lang w:eastAsia="en-AU"/>
        </w:rPr>
        <w:t xml:space="preserve"> </w:t>
      </w:r>
      <w:r w:rsidR="00AC513F" w:rsidRPr="00AC513F">
        <w:rPr>
          <w:rFonts w:ascii="Tunga" w:hAnsi="Tunga" w:cs="Tunga"/>
          <w:bCs/>
          <w:sz w:val="28"/>
          <w:szCs w:val="28"/>
          <w:lang w:eastAsia="en-AU"/>
        </w:rPr>
        <w:t xml:space="preserve">interdependence between people, plants, animals and the </w:t>
      </w:r>
      <w:proofErr w:type="gramStart"/>
      <w:r w:rsidR="00AC513F" w:rsidRPr="00AC513F">
        <w:rPr>
          <w:rFonts w:ascii="Tunga" w:hAnsi="Tunga" w:cs="Tunga"/>
          <w:bCs/>
          <w:sz w:val="28"/>
          <w:szCs w:val="28"/>
          <w:lang w:eastAsia="en-AU"/>
        </w:rPr>
        <w:t>land</w:t>
      </w:r>
      <w:proofErr w:type="gramEnd"/>
    </w:p>
    <w:p w14:paraId="35656F72" w14:textId="77777777" w:rsidR="00152494" w:rsidRDefault="00F66003" w:rsidP="00152494">
      <w:pPr>
        <w:numPr>
          <w:ilvl w:val="0"/>
          <w:numId w:val="8"/>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E</w:t>
      </w:r>
      <w:r w:rsidR="00152494">
        <w:rPr>
          <w:rFonts w:ascii="Tunga" w:hAnsi="Tunga" w:cs="Tunga"/>
          <w:bCs/>
          <w:sz w:val="28"/>
          <w:szCs w:val="28"/>
          <w:lang w:eastAsia="en-AU"/>
        </w:rPr>
        <w:t xml:space="preserve">ncourage children’s participation in garden maintenance and plantings, including </w:t>
      </w:r>
      <w:r w:rsidR="00AC513F">
        <w:rPr>
          <w:rFonts w:ascii="Tunga" w:hAnsi="Tunga" w:cs="Tunga"/>
          <w:bCs/>
          <w:sz w:val="28"/>
          <w:szCs w:val="28"/>
          <w:lang w:eastAsia="en-AU"/>
        </w:rPr>
        <w:t>growing and preparing food, waste reduction and recycling</w:t>
      </w:r>
      <w:r w:rsidR="00152494">
        <w:rPr>
          <w:rFonts w:ascii="Tunga" w:hAnsi="Tunga" w:cs="Tunga"/>
          <w:bCs/>
          <w:sz w:val="28"/>
          <w:szCs w:val="28"/>
          <w:lang w:eastAsia="en-AU"/>
        </w:rPr>
        <w:t xml:space="preserve"> within the centre environment. </w:t>
      </w:r>
    </w:p>
    <w:p w14:paraId="0F714BC6" w14:textId="77777777" w:rsidR="00C745F4" w:rsidRPr="004402A0" w:rsidRDefault="00F66003" w:rsidP="00C745F4">
      <w:pPr>
        <w:numPr>
          <w:ilvl w:val="0"/>
          <w:numId w:val="8"/>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lastRenderedPageBreak/>
        <w:t>R</w:t>
      </w:r>
      <w:r w:rsidR="00C745F4" w:rsidRPr="004402A0">
        <w:rPr>
          <w:rFonts w:ascii="Tunga" w:hAnsi="Tunga" w:cs="Tunga"/>
          <w:bCs/>
          <w:sz w:val="28"/>
          <w:szCs w:val="28"/>
          <w:lang w:eastAsia="en-AU"/>
        </w:rPr>
        <w:t>ole model energy and water conservation practices of turning off lights and air-conditioning when a room is not in use, emptying water play containers onto garden areas</w:t>
      </w:r>
      <w:r w:rsidR="00FE74DB" w:rsidRPr="004402A0">
        <w:rPr>
          <w:rFonts w:ascii="Tunga" w:hAnsi="Tunga" w:cs="Tunga"/>
          <w:bCs/>
          <w:sz w:val="28"/>
          <w:szCs w:val="28"/>
          <w:lang w:eastAsia="en-AU"/>
        </w:rPr>
        <w:t xml:space="preserve"> and encourage children’s participation in these </w:t>
      </w:r>
      <w:proofErr w:type="gramStart"/>
      <w:r w:rsidR="00FE74DB" w:rsidRPr="004402A0">
        <w:rPr>
          <w:rFonts w:ascii="Tunga" w:hAnsi="Tunga" w:cs="Tunga"/>
          <w:bCs/>
          <w:sz w:val="28"/>
          <w:szCs w:val="28"/>
          <w:lang w:eastAsia="en-AU"/>
        </w:rPr>
        <w:t>practices</w:t>
      </w:r>
      <w:proofErr w:type="gramEnd"/>
    </w:p>
    <w:p w14:paraId="087498DD" w14:textId="7686E6E0" w:rsidR="00C156C0" w:rsidRPr="004402A0" w:rsidRDefault="00C156C0" w:rsidP="00C745F4">
      <w:pPr>
        <w:numPr>
          <w:ilvl w:val="0"/>
          <w:numId w:val="8"/>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Encourage reusing and upcycling of </w:t>
      </w:r>
      <w:proofErr w:type="gramStart"/>
      <w:r w:rsidR="00C56D01" w:rsidRPr="004402A0">
        <w:rPr>
          <w:rFonts w:ascii="Tunga" w:hAnsi="Tunga" w:cs="Tunga"/>
          <w:bCs/>
          <w:sz w:val="28"/>
          <w:szCs w:val="28"/>
          <w:lang w:eastAsia="en-AU"/>
        </w:rPr>
        <w:t>second hand</w:t>
      </w:r>
      <w:proofErr w:type="gramEnd"/>
      <w:r w:rsidRPr="004402A0">
        <w:rPr>
          <w:rFonts w:ascii="Tunga" w:hAnsi="Tunga" w:cs="Tunga"/>
          <w:bCs/>
          <w:sz w:val="28"/>
          <w:szCs w:val="28"/>
          <w:lang w:eastAsia="en-AU"/>
        </w:rPr>
        <w:t xml:space="preserve"> furniture and equipment where possible</w:t>
      </w:r>
    </w:p>
    <w:p w14:paraId="7C191705" w14:textId="77777777" w:rsidR="00EE5B8C" w:rsidRPr="004402A0" w:rsidRDefault="00F66003" w:rsidP="00EE5B8C">
      <w:pPr>
        <w:numPr>
          <w:ilvl w:val="0"/>
          <w:numId w:val="8"/>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P</w:t>
      </w:r>
      <w:r w:rsidR="00FE74DB" w:rsidRPr="004402A0">
        <w:rPr>
          <w:rFonts w:ascii="Tunga" w:hAnsi="Tunga" w:cs="Tunga"/>
          <w:bCs/>
          <w:sz w:val="28"/>
          <w:szCs w:val="28"/>
          <w:lang w:eastAsia="en-AU"/>
        </w:rPr>
        <w:t>lan experiences</w:t>
      </w:r>
      <w:r w:rsidR="00EE5B8C" w:rsidRPr="004402A0">
        <w:rPr>
          <w:rFonts w:ascii="Tunga" w:hAnsi="Tunga" w:cs="Tunga"/>
          <w:bCs/>
          <w:sz w:val="28"/>
          <w:szCs w:val="28"/>
          <w:lang w:eastAsia="en-AU"/>
        </w:rPr>
        <w:t xml:space="preserve"> for children</w:t>
      </w:r>
      <w:r w:rsidR="00FE74DB" w:rsidRPr="004402A0">
        <w:rPr>
          <w:rFonts w:ascii="Tunga" w:hAnsi="Tunga" w:cs="Tunga"/>
          <w:bCs/>
          <w:sz w:val="28"/>
          <w:szCs w:val="28"/>
          <w:lang w:eastAsia="en-AU"/>
        </w:rPr>
        <w:t xml:space="preserve"> that </w:t>
      </w:r>
    </w:p>
    <w:p w14:paraId="6995189E" w14:textId="77777777" w:rsidR="00FE74DB" w:rsidRPr="004402A0" w:rsidRDefault="00EE5B8C" w:rsidP="00EE5B8C">
      <w:pPr>
        <w:numPr>
          <w:ilvl w:val="0"/>
          <w:numId w:val="9"/>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engage them in appropriate sustainability practices within the </w:t>
      </w:r>
      <w:proofErr w:type="gramStart"/>
      <w:r w:rsidRPr="004402A0">
        <w:rPr>
          <w:rFonts w:ascii="Tunga" w:hAnsi="Tunga" w:cs="Tunga"/>
          <w:bCs/>
          <w:sz w:val="28"/>
          <w:szCs w:val="28"/>
          <w:lang w:eastAsia="en-AU"/>
        </w:rPr>
        <w:t>service</w:t>
      </w:r>
      <w:proofErr w:type="gramEnd"/>
    </w:p>
    <w:p w14:paraId="17DE64B4" w14:textId="77777777" w:rsidR="00EE5B8C" w:rsidRPr="004402A0" w:rsidRDefault="00EE5B8C" w:rsidP="00EE5B8C">
      <w:pPr>
        <w:numPr>
          <w:ilvl w:val="0"/>
          <w:numId w:val="9"/>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support their engagement with and respect for the natural </w:t>
      </w:r>
      <w:proofErr w:type="gramStart"/>
      <w:r w:rsidRPr="004402A0">
        <w:rPr>
          <w:rFonts w:ascii="Tunga" w:hAnsi="Tunga" w:cs="Tunga"/>
          <w:bCs/>
          <w:sz w:val="28"/>
          <w:szCs w:val="28"/>
          <w:lang w:eastAsia="en-AU"/>
        </w:rPr>
        <w:t>environment</w:t>
      </w:r>
      <w:proofErr w:type="gramEnd"/>
    </w:p>
    <w:p w14:paraId="49CA182B" w14:textId="77777777" w:rsidR="00EE5B8C" w:rsidRPr="004402A0" w:rsidRDefault="00EE5B8C" w:rsidP="00EE5B8C">
      <w:pPr>
        <w:numPr>
          <w:ilvl w:val="0"/>
          <w:numId w:val="9"/>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build a sense of responsibility for caring for the </w:t>
      </w:r>
      <w:proofErr w:type="gramStart"/>
      <w:r w:rsidRPr="004402A0">
        <w:rPr>
          <w:rFonts w:ascii="Tunga" w:hAnsi="Tunga" w:cs="Tunga"/>
          <w:bCs/>
          <w:sz w:val="28"/>
          <w:szCs w:val="28"/>
          <w:lang w:eastAsia="en-AU"/>
        </w:rPr>
        <w:t>environment</w:t>
      </w:r>
      <w:proofErr w:type="gramEnd"/>
    </w:p>
    <w:p w14:paraId="690E0E19" w14:textId="77777777" w:rsidR="00EE5B8C" w:rsidRPr="004402A0" w:rsidRDefault="00EE5B8C" w:rsidP="00EE5B8C">
      <w:pPr>
        <w:numPr>
          <w:ilvl w:val="0"/>
          <w:numId w:val="9"/>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develop their knowledge of and respect for natural and constructed </w:t>
      </w:r>
      <w:proofErr w:type="gramStart"/>
      <w:r w:rsidRPr="004402A0">
        <w:rPr>
          <w:rFonts w:ascii="Tunga" w:hAnsi="Tunga" w:cs="Tunga"/>
          <w:bCs/>
          <w:sz w:val="28"/>
          <w:szCs w:val="28"/>
          <w:lang w:eastAsia="en-AU"/>
        </w:rPr>
        <w:t>environments</w:t>
      </w:r>
      <w:proofErr w:type="gramEnd"/>
    </w:p>
    <w:p w14:paraId="5B3FC52C" w14:textId="77777777" w:rsidR="00540419" w:rsidRPr="004402A0" w:rsidRDefault="00F66003" w:rsidP="00540419">
      <w:pPr>
        <w:numPr>
          <w:ilvl w:val="0"/>
          <w:numId w:val="10"/>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Provide</w:t>
      </w:r>
      <w:r w:rsidR="00540419" w:rsidRPr="004402A0">
        <w:rPr>
          <w:rFonts w:ascii="Tunga" w:hAnsi="Tunga" w:cs="Tunga"/>
          <w:bCs/>
          <w:sz w:val="28"/>
          <w:szCs w:val="28"/>
          <w:lang w:eastAsia="en-AU"/>
        </w:rPr>
        <w:t xml:space="preserve"> an environment for children that encourages development of </w:t>
      </w:r>
    </w:p>
    <w:p w14:paraId="387C1EFF" w14:textId="77777777" w:rsidR="00540419" w:rsidRPr="004402A0" w:rsidRDefault="00540419" w:rsidP="00540419">
      <w:pPr>
        <w:numPr>
          <w:ilvl w:val="0"/>
          <w:numId w:val="11"/>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an understanding of the nature and properties of a range of </w:t>
      </w:r>
      <w:proofErr w:type="gramStart"/>
      <w:r w:rsidRPr="004402A0">
        <w:rPr>
          <w:rFonts w:ascii="Tunga" w:hAnsi="Tunga" w:cs="Tunga"/>
          <w:bCs/>
          <w:sz w:val="28"/>
          <w:szCs w:val="28"/>
          <w:lang w:eastAsia="en-AU"/>
        </w:rPr>
        <w:t>substances;</w:t>
      </w:r>
      <w:proofErr w:type="gramEnd"/>
    </w:p>
    <w:p w14:paraId="0CBDF9B3" w14:textId="77777777" w:rsidR="00540419" w:rsidRPr="004402A0" w:rsidRDefault="00540419" w:rsidP="00540419">
      <w:pPr>
        <w:numPr>
          <w:ilvl w:val="0"/>
          <w:numId w:val="11"/>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spatial </w:t>
      </w:r>
      <w:proofErr w:type="gramStart"/>
      <w:r w:rsidRPr="004402A0">
        <w:rPr>
          <w:rFonts w:ascii="Tunga" w:hAnsi="Tunga" w:cs="Tunga"/>
          <w:bCs/>
          <w:sz w:val="28"/>
          <w:szCs w:val="28"/>
          <w:lang w:eastAsia="en-AU"/>
        </w:rPr>
        <w:t>understanding;</w:t>
      </w:r>
      <w:proofErr w:type="gramEnd"/>
    </w:p>
    <w:p w14:paraId="6F21126E" w14:textId="77777777" w:rsidR="00540419" w:rsidRPr="004402A0" w:rsidRDefault="00540419" w:rsidP="00540419">
      <w:pPr>
        <w:numPr>
          <w:ilvl w:val="0"/>
          <w:numId w:val="11"/>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familiarity with stories from different cultures about the living </w:t>
      </w:r>
      <w:proofErr w:type="gramStart"/>
      <w:r w:rsidRPr="004402A0">
        <w:rPr>
          <w:rFonts w:ascii="Tunga" w:hAnsi="Tunga" w:cs="Tunga"/>
          <w:bCs/>
          <w:sz w:val="28"/>
          <w:szCs w:val="28"/>
          <w:lang w:eastAsia="en-AU"/>
        </w:rPr>
        <w:t>worlds;</w:t>
      </w:r>
      <w:proofErr w:type="gramEnd"/>
    </w:p>
    <w:p w14:paraId="62CCEDF6" w14:textId="77777777" w:rsidR="00540419" w:rsidRPr="004402A0" w:rsidRDefault="00540419" w:rsidP="00540419">
      <w:pPr>
        <w:numPr>
          <w:ilvl w:val="0"/>
          <w:numId w:val="11"/>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working theories about Planet Earth and </w:t>
      </w:r>
      <w:proofErr w:type="gramStart"/>
      <w:r w:rsidRPr="004402A0">
        <w:rPr>
          <w:rFonts w:ascii="Tunga" w:hAnsi="Tunga" w:cs="Tunga"/>
          <w:bCs/>
          <w:sz w:val="28"/>
          <w:szCs w:val="28"/>
          <w:lang w:eastAsia="en-AU"/>
        </w:rPr>
        <w:t>beyond;</w:t>
      </w:r>
      <w:proofErr w:type="gramEnd"/>
    </w:p>
    <w:p w14:paraId="6AD1D4B3" w14:textId="77777777" w:rsidR="00540419" w:rsidRPr="004402A0" w:rsidRDefault="00540419" w:rsidP="00540419">
      <w:pPr>
        <w:numPr>
          <w:ilvl w:val="0"/>
          <w:numId w:val="11"/>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a knowledge of features of the land which are of local significance, such as the local river or </w:t>
      </w:r>
      <w:proofErr w:type="gramStart"/>
      <w:r w:rsidRPr="004402A0">
        <w:rPr>
          <w:rFonts w:ascii="Tunga" w:hAnsi="Tunga" w:cs="Tunga"/>
          <w:bCs/>
          <w:sz w:val="28"/>
          <w:szCs w:val="28"/>
          <w:lang w:eastAsia="en-AU"/>
        </w:rPr>
        <w:t>mountain;</w:t>
      </w:r>
      <w:proofErr w:type="gramEnd"/>
    </w:p>
    <w:p w14:paraId="0ED9CB2B" w14:textId="77777777" w:rsidR="00540419" w:rsidRPr="004402A0" w:rsidRDefault="00540419" w:rsidP="00540419">
      <w:pPr>
        <w:numPr>
          <w:ilvl w:val="0"/>
          <w:numId w:val="11"/>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theories about social relationships and social </w:t>
      </w:r>
      <w:proofErr w:type="gramStart"/>
      <w:r w:rsidRPr="004402A0">
        <w:rPr>
          <w:rFonts w:ascii="Tunga" w:hAnsi="Tunga" w:cs="Tunga"/>
          <w:bCs/>
          <w:sz w:val="28"/>
          <w:szCs w:val="28"/>
          <w:lang w:eastAsia="en-AU"/>
        </w:rPr>
        <w:t>concepts;</w:t>
      </w:r>
      <w:proofErr w:type="gramEnd"/>
    </w:p>
    <w:p w14:paraId="5453F913" w14:textId="77777777" w:rsidR="00540419" w:rsidRPr="004402A0" w:rsidRDefault="00540419" w:rsidP="00540419">
      <w:pPr>
        <w:numPr>
          <w:ilvl w:val="0"/>
          <w:numId w:val="11"/>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lastRenderedPageBreak/>
        <w:t>a relationship with the local environment and a knowledge</w:t>
      </w:r>
      <w:r w:rsidR="00957B53">
        <w:rPr>
          <w:rFonts w:ascii="Tunga" w:hAnsi="Tunga" w:cs="Tunga"/>
          <w:bCs/>
          <w:sz w:val="28"/>
          <w:szCs w:val="28"/>
          <w:lang w:eastAsia="en-AU"/>
        </w:rPr>
        <w:t xml:space="preserve"> </w:t>
      </w:r>
      <w:r w:rsidRPr="004402A0">
        <w:rPr>
          <w:rFonts w:ascii="Tunga" w:hAnsi="Tunga" w:cs="Tunga"/>
          <w:bCs/>
          <w:sz w:val="28"/>
          <w:szCs w:val="28"/>
          <w:lang w:eastAsia="en-AU"/>
        </w:rPr>
        <w:t xml:space="preserve">of their own place in the </w:t>
      </w:r>
      <w:proofErr w:type="gramStart"/>
      <w:r w:rsidRPr="004402A0">
        <w:rPr>
          <w:rFonts w:ascii="Tunga" w:hAnsi="Tunga" w:cs="Tunga"/>
          <w:bCs/>
          <w:sz w:val="28"/>
          <w:szCs w:val="28"/>
          <w:lang w:eastAsia="en-AU"/>
        </w:rPr>
        <w:t>environment;</w:t>
      </w:r>
      <w:proofErr w:type="gramEnd"/>
    </w:p>
    <w:p w14:paraId="3487408B" w14:textId="77777777" w:rsidR="00540419" w:rsidRPr="004402A0" w:rsidRDefault="00540419" w:rsidP="00540419">
      <w:pPr>
        <w:numPr>
          <w:ilvl w:val="0"/>
          <w:numId w:val="11"/>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 xml:space="preserve">respect and a developing sense of responsibility for the well-being of both the living and the non-living </w:t>
      </w:r>
      <w:proofErr w:type="gramStart"/>
      <w:r w:rsidRPr="004402A0">
        <w:rPr>
          <w:rFonts w:ascii="Tunga" w:hAnsi="Tunga" w:cs="Tunga"/>
          <w:bCs/>
          <w:sz w:val="28"/>
          <w:szCs w:val="28"/>
          <w:lang w:eastAsia="en-AU"/>
        </w:rPr>
        <w:t>environment;</w:t>
      </w:r>
      <w:proofErr w:type="gramEnd"/>
    </w:p>
    <w:p w14:paraId="43C3EAE3" w14:textId="77777777" w:rsidR="00540419" w:rsidRPr="004402A0" w:rsidRDefault="00540419" w:rsidP="00540419">
      <w:pPr>
        <w:numPr>
          <w:ilvl w:val="0"/>
          <w:numId w:val="11"/>
        </w:numPr>
        <w:autoSpaceDE w:val="0"/>
        <w:autoSpaceDN w:val="0"/>
        <w:adjustRightInd w:val="0"/>
        <w:jc w:val="both"/>
        <w:rPr>
          <w:rFonts w:ascii="Tunga" w:hAnsi="Tunga" w:cs="Tunga"/>
          <w:bCs/>
          <w:sz w:val="28"/>
          <w:szCs w:val="28"/>
          <w:lang w:eastAsia="en-AU"/>
        </w:rPr>
      </w:pPr>
      <w:r w:rsidRPr="004402A0">
        <w:rPr>
          <w:rFonts w:ascii="Tunga" w:hAnsi="Tunga" w:cs="Tunga"/>
          <w:bCs/>
          <w:sz w:val="28"/>
          <w:szCs w:val="28"/>
          <w:lang w:eastAsia="en-AU"/>
        </w:rPr>
        <w:t>working theories about the living world and knowledge of how to care for it.</w:t>
      </w:r>
    </w:p>
    <w:p w14:paraId="4E16F0DD" w14:textId="77777777" w:rsidR="00540419" w:rsidRPr="004402A0" w:rsidRDefault="00540419" w:rsidP="00540419">
      <w:pPr>
        <w:autoSpaceDE w:val="0"/>
        <w:autoSpaceDN w:val="0"/>
        <w:adjustRightInd w:val="0"/>
        <w:ind w:left="1080"/>
        <w:jc w:val="both"/>
        <w:rPr>
          <w:rFonts w:ascii="Tunga" w:hAnsi="Tunga" w:cs="Tunga"/>
          <w:bCs/>
          <w:sz w:val="28"/>
          <w:szCs w:val="28"/>
          <w:lang w:eastAsia="en-AU"/>
        </w:rPr>
      </w:pPr>
      <w:r w:rsidRPr="004402A0">
        <w:rPr>
          <w:rFonts w:ascii="Tunga" w:hAnsi="Tunga" w:cs="Tunga"/>
          <w:bCs/>
          <w:sz w:val="28"/>
          <w:szCs w:val="28"/>
          <w:lang w:eastAsia="en-AU"/>
        </w:rPr>
        <w:t>(Adapted from Stonehouse, 2006, p. 164).</w:t>
      </w:r>
    </w:p>
    <w:p w14:paraId="6123256D" w14:textId="77777777" w:rsidR="000847F6" w:rsidRDefault="00C745F4" w:rsidP="008936EB">
      <w:pPr>
        <w:numPr>
          <w:ilvl w:val="0"/>
          <w:numId w:val="8"/>
        </w:numPr>
        <w:autoSpaceDE w:val="0"/>
        <w:autoSpaceDN w:val="0"/>
        <w:adjustRightInd w:val="0"/>
        <w:jc w:val="both"/>
        <w:rPr>
          <w:rFonts w:ascii="Tunga" w:hAnsi="Tunga" w:cs="Tunga"/>
          <w:bCs/>
          <w:sz w:val="28"/>
          <w:szCs w:val="28"/>
          <w:lang w:eastAsia="en-AU"/>
        </w:rPr>
      </w:pPr>
      <w:r w:rsidRPr="00FE74DB">
        <w:rPr>
          <w:rFonts w:ascii="Tunga" w:hAnsi="Tunga" w:cs="Tunga"/>
          <w:bCs/>
          <w:sz w:val="28"/>
          <w:szCs w:val="28"/>
          <w:lang w:eastAsia="en-AU"/>
        </w:rPr>
        <w:t>Use local Council and Government departments as sources of information on sustainable practices used in the local community. They will liaise with the Council and Government departments for possible grants available to put in place water and energy conservation practices in the education and care service. These may include water tanks, grey water systems, converting toilet cisterns to dual flush and converting to water saving taps.</w:t>
      </w:r>
    </w:p>
    <w:p w14:paraId="1D07C9F0" w14:textId="77777777" w:rsidR="005C0530" w:rsidRPr="005C0530" w:rsidRDefault="005C0530" w:rsidP="005C0530">
      <w:pPr>
        <w:spacing w:after="0" w:line="240" w:lineRule="auto"/>
        <w:jc w:val="both"/>
        <w:rPr>
          <w:rFonts w:ascii="Tunga" w:eastAsia="MS Mincho" w:hAnsi="Tunga" w:cs="Tunga"/>
          <w:b/>
          <w:i/>
          <w:sz w:val="28"/>
          <w:szCs w:val="28"/>
        </w:rPr>
      </w:pPr>
      <w:r w:rsidRPr="005C0530">
        <w:rPr>
          <w:rFonts w:ascii="Tunga" w:eastAsia="MS Mincho" w:hAnsi="Tunga" w:cs="Tunga"/>
          <w:b/>
          <w:sz w:val="28"/>
          <w:szCs w:val="28"/>
          <w:lang w:val="en-US"/>
        </w:rPr>
        <w:t xml:space="preserve">Statutory </w:t>
      </w:r>
      <w:r w:rsidRPr="005C0530">
        <w:rPr>
          <w:rFonts w:ascii="Tunga" w:eastAsia="MS Mincho" w:hAnsi="Tunga" w:cs="Tunga"/>
          <w:b/>
          <w:sz w:val="28"/>
          <w:szCs w:val="28"/>
        </w:rPr>
        <w:t>Legislation &amp; Considerations</w:t>
      </w:r>
      <w:r w:rsidRPr="005C0530">
        <w:rPr>
          <w:rFonts w:ascii="Tunga" w:eastAsia="MS Mincho" w:hAnsi="Tunga" w:cs="Tunga"/>
          <w:b/>
          <w:i/>
          <w:sz w:val="28"/>
          <w:szCs w:val="28"/>
        </w:rPr>
        <w:t xml:space="preserve"> </w:t>
      </w:r>
    </w:p>
    <w:p w14:paraId="4EDABCED" w14:textId="77777777" w:rsidR="005C0530" w:rsidRPr="00A86ED6" w:rsidRDefault="005C0530" w:rsidP="005C0530">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A86ED6">
        <w:rPr>
          <w:rFonts w:ascii="Tunga" w:eastAsia="Times New Roman" w:hAnsi="Tunga" w:cs="Tunga"/>
          <w:bCs/>
          <w:i/>
          <w:iCs/>
          <w:sz w:val="28"/>
          <w:szCs w:val="28"/>
          <w:lang w:val="en-US" w:eastAsia="en-AU"/>
        </w:rPr>
        <w:t>National Quality Standard for Early Childhood Ed</w:t>
      </w:r>
      <w:r w:rsidR="000F66BE" w:rsidRPr="00A86ED6">
        <w:rPr>
          <w:rFonts w:ascii="Tunga" w:eastAsia="Times New Roman" w:hAnsi="Tunga" w:cs="Tunga"/>
          <w:bCs/>
          <w:i/>
          <w:iCs/>
          <w:sz w:val="28"/>
          <w:szCs w:val="28"/>
          <w:lang w:val="en-US" w:eastAsia="en-AU"/>
        </w:rPr>
        <w:t xml:space="preserve">ucation and Care and School Age </w:t>
      </w:r>
      <w:proofErr w:type="gramStart"/>
      <w:r w:rsidRPr="00A86ED6">
        <w:rPr>
          <w:rFonts w:ascii="Tunga" w:eastAsia="Times New Roman" w:hAnsi="Tunga" w:cs="Tunga"/>
          <w:bCs/>
          <w:i/>
          <w:iCs/>
          <w:sz w:val="28"/>
          <w:szCs w:val="28"/>
          <w:lang w:val="en-US" w:eastAsia="en-AU"/>
        </w:rPr>
        <w:t>Care</w:t>
      </w:r>
      <w:r w:rsidRPr="00A86ED6">
        <w:rPr>
          <w:rFonts w:ascii="Tunga" w:eastAsia="Times New Roman" w:hAnsi="Tunga" w:cs="Tunga"/>
          <w:b/>
          <w:bCs/>
          <w:i/>
          <w:iCs/>
          <w:sz w:val="28"/>
          <w:szCs w:val="28"/>
          <w:lang w:val="en-US" w:eastAsia="en-AU"/>
        </w:rPr>
        <w:t xml:space="preserve"> ,</w:t>
      </w:r>
      <w:proofErr w:type="gramEnd"/>
      <w:r w:rsidRPr="00A86ED6">
        <w:rPr>
          <w:rFonts w:ascii="Tunga" w:eastAsia="Times New Roman" w:hAnsi="Tunga" w:cs="Tunga"/>
          <w:i/>
          <w:iCs/>
          <w:sz w:val="28"/>
          <w:szCs w:val="28"/>
          <w:lang w:val="en-US" w:eastAsia="en-AU"/>
        </w:rPr>
        <w:t xml:space="preserve"> Council of Australian G</w:t>
      </w:r>
      <w:r w:rsidR="006729D9" w:rsidRPr="00A86ED6">
        <w:rPr>
          <w:rFonts w:ascii="Tunga" w:eastAsia="Times New Roman" w:hAnsi="Tunga" w:cs="Tunga"/>
          <w:i/>
          <w:iCs/>
          <w:sz w:val="28"/>
          <w:szCs w:val="28"/>
          <w:lang w:val="en-US" w:eastAsia="en-AU"/>
        </w:rPr>
        <w:t xml:space="preserve">overnments </w:t>
      </w:r>
      <w:r w:rsidR="00957B53" w:rsidRPr="00A86ED6">
        <w:rPr>
          <w:rFonts w:ascii="Tunga" w:eastAsia="Times New Roman" w:hAnsi="Tunga" w:cs="Tunga"/>
          <w:i/>
          <w:iCs/>
          <w:sz w:val="28"/>
          <w:szCs w:val="28"/>
          <w:lang w:val="en-US" w:eastAsia="en-AU"/>
        </w:rPr>
        <w:t>February 2018</w:t>
      </w:r>
    </w:p>
    <w:p w14:paraId="388EA78A" w14:textId="77777777" w:rsidR="00BE2C80" w:rsidRPr="00A86ED6" w:rsidRDefault="005C0530" w:rsidP="00BE2C80">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A86ED6">
        <w:rPr>
          <w:rFonts w:ascii="Tunga" w:eastAsia="Times New Roman" w:hAnsi="Tunga" w:cs="Tunga"/>
          <w:i/>
          <w:sz w:val="28"/>
          <w:szCs w:val="28"/>
          <w:lang w:eastAsia="en-AU"/>
        </w:rPr>
        <w:t>Education and Care Servi</w:t>
      </w:r>
      <w:r w:rsidR="006729D9" w:rsidRPr="00A86ED6">
        <w:rPr>
          <w:rFonts w:ascii="Tunga" w:eastAsia="Times New Roman" w:hAnsi="Tunga" w:cs="Tunga"/>
          <w:i/>
          <w:sz w:val="28"/>
          <w:szCs w:val="28"/>
          <w:lang w:eastAsia="en-AU"/>
        </w:rPr>
        <w:t xml:space="preserve">ces National </w:t>
      </w:r>
      <w:r w:rsidR="0022437A" w:rsidRPr="00A86ED6">
        <w:rPr>
          <w:rFonts w:ascii="Tunga" w:eastAsia="Times New Roman" w:hAnsi="Tunga" w:cs="Tunga"/>
          <w:i/>
          <w:sz w:val="28"/>
          <w:szCs w:val="28"/>
          <w:lang w:eastAsia="en-AU"/>
        </w:rPr>
        <w:t xml:space="preserve">Amended </w:t>
      </w:r>
      <w:r w:rsidR="006729D9" w:rsidRPr="00A86ED6">
        <w:rPr>
          <w:rFonts w:ascii="Tunga" w:eastAsia="Times New Roman" w:hAnsi="Tunga" w:cs="Tunga"/>
          <w:i/>
          <w:sz w:val="28"/>
          <w:szCs w:val="28"/>
          <w:lang w:eastAsia="en-AU"/>
        </w:rPr>
        <w:t>Regulation</w:t>
      </w:r>
      <w:r w:rsidR="0022437A" w:rsidRPr="00A86ED6">
        <w:rPr>
          <w:rFonts w:ascii="Tunga" w:eastAsia="Times New Roman" w:hAnsi="Tunga" w:cs="Tunga"/>
          <w:i/>
          <w:sz w:val="28"/>
          <w:szCs w:val="28"/>
          <w:lang w:eastAsia="en-AU"/>
        </w:rPr>
        <w:t xml:space="preserve">s </w:t>
      </w:r>
      <w:r w:rsidR="00957B53" w:rsidRPr="00A86ED6">
        <w:rPr>
          <w:rFonts w:ascii="Tunga" w:eastAsia="Times New Roman" w:hAnsi="Tunga" w:cs="Tunga"/>
          <w:i/>
          <w:sz w:val="28"/>
          <w:szCs w:val="28"/>
          <w:lang w:eastAsia="en-AU"/>
        </w:rPr>
        <w:t>2018</w:t>
      </w:r>
    </w:p>
    <w:p w14:paraId="4290EDCF" w14:textId="77777777" w:rsidR="000F66BE" w:rsidRPr="00A86ED6"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A86ED6">
        <w:rPr>
          <w:rFonts w:ascii="Tunga" w:eastAsia="Times New Roman" w:hAnsi="Tunga" w:cs="Tunga"/>
          <w:b/>
          <w:bCs/>
          <w:sz w:val="28"/>
          <w:szCs w:val="28"/>
          <w:lang w:eastAsia="en-AU"/>
        </w:rPr>
        <w:t>Sources</w:t>
      </w:r>
    </w:p>
    <w:p w14:paraId="4D0006CC" w14:textId="77777777" w:rsidR="00BE2C80" w:rsidRPr="00BC6E6E" w:rsidRDefault="005C0530" w:rsidP="00BE2C80">
      <w:pPr>
        <w:numPr>
          <w:ilvl w:val="0"/>
          <w:numId w:val="2"/>
        </w:numPr>
        <w:autoSpaceDE w:val="0"/>
        <w:autoSpaceDN w:val="0"/>
        <w:adjustRightInd w:val="0"/>
        <w:spacing w:after="0" w:line="240" w:lineRule="auto"/>
        <w:rPr>
          <w:rFonts w:ascii="Tunga" w:eastAsia="SymbolMT" w:hAnsi="Tunga" w:cs="Tunga"/>
          <w:sz w:val="24"/>
          <w:szCs w:val="24"/>
          <w:lang w:eastAsia="en-AU"/>
        </w:rPr>
      </w:pPr>
      <w:r w:rsidRPr="00BC6E6E">
        <w:rPr>
          <w:rFonts w:ascii="Tunga" w:eastAsia="Times New Roman" w:hAnsi="Tunga" w:cs="Tunga"/>
          <w:bCs/>
          <w:sz w:val="24"/>
          <w:szCs w:val="24"/>
          <w:lang w:eastAsia="en-AU"/>
        </w:rPr>
        <w:t xml:space="preserve">Community </w:t>
      </w:r>
      <w:r w:rsidR="00957B53" w:rsidRPr="00BC6E6E">
        <w:rPr>
          <w:rFonts w:ascii="Tunga" w:eastAsia="Times New Roman" w:hAnsi="Tunga" w:cs="Tunga"/>
          <w:bCs/>
          <w:sz w:val="24"/>
          <w:szCs w:val="24"/>
          <w:lang w:eastAsia="en-AU"/>
        </w:rPr>
        <w:t>Early Learning Australia (CELA)</w:t>
      </w:r>
    </w:p>
    <w:p w14:paraId="1511AFD5" w14:textId="77777777" w:rsidR="00AC513F" w:rsidRPr="00BC6E6E" w:rsidRDefault="00AC513F" w:rsidP="00AC513F">
      <w:pPr>
        <w:numPr>
          <w:ilvl w:val="0"/>
          <w:numId w:val="2"/>
        </w:numPr>
        <w:autoSpaceDE w:val="0"/>
        <w:autoSpaceDN w:val="0"/>
        <w:adjustRightInd w:val="0"/>
        <w:spacing w:after="0" w:line="240" w:lineRule="auto"/>
        <w:rPr>
          <w:rFonts w:ascii="Tunga" w:eastAsia="SymbolMT" w:hAnsi="Tunga" w:cs="Tunga"/>
          <w:sz w:val="24"/>
          <w:szCs w:val="24"/>
          <w:lang w:eastAsia="en-AU"/>
        </w:rPr>
      </w:pPr>
      <w:r w:rsidRPr="00BC6E6E">
        <w:rPr>
          <w:rFonts w:ascii="Tunga" w:eastAsia="SymbolMT" w:hAnsi="Tunga" w:cs="Tunga"/>
          <w:sz w:val="24"/>
          <w:szCs w:val="24"/>
          <w:lang w:eastAsia="en-AU"/>
        </w:rPr>
        <w:t>Guide to the National Quality Standard, Australian Children’s Educatio</w:t>
      </w:r>
      <w:r w:rsidR="00957B53" w:rsidRPr="00BC6E6E">
        <w:rPr>
          <w:rFonts w:ascii="Tunga" w:eastAsia="SymbolMT" w:hAnsi="Tunga" w:cs="Tunga"/>
          <w:sz w:val="24"/>
          <w:szCs w:val="24"/>
          <w:lang w:eastAsia="en-AU"/>
        </w:rPr>
        <w:t>n &amp; Care Quality Authority (2018</w:t>
      </w:r>
      <w:r w:rsidRPr="00BC6E6E">
        <w:rPr>
          <w:rFonts w:ascii="Tunga" w:eastAsia="SymbolMT" w:hAnsi="Tunga" w:cs="Tunga"/>
          <w:sz w:val="24"/>
          <w:szCs w:val="24"/>
          <w:lang w:eastAsia="en-AU"/>
        </w:rPr>
        <w:t>)</w:t>
      </w:r>
    </w:p>
    <w:p w14:paraId="62932B2F" w14:textId="77777777" w:rsidR="00A91046" w:rsidRPr="00BC6E6E" w:rsidRDefault="00A91046" w:rsidP="00A91046">
      <w:pPr>
        <w:numPr>
          <w:ilvl w:val="0"/>
          <w:numId w:val="2"/>
        </w:numPr>
        <w:autoSpaceDE w:val="0"/>
        <w:autoSpaceDN w:val="0"/>
        <w:adjustRightInd w:val="0"/>
        <w:spacing w:after="0" w:line="240" w:lineRule="auto"/>
        <w:rPr>
          <w:rFonts w:ascii="Tunga" w:eastAsia="SymbolMT" w:hAnsi="Tunga" w:cs="Tunga"/>
          <w:sz w:val="24"/>
          <w:szCs w:val="24"/>
          <w:lang w:eastAsia="en-AU"/>
        </w:rPr>
      </w:pPr>
      <w:r w:rsidRPr="00BC6E6E">
        <w:rPr>
          <w:rFonts w:ascii="Tunga" w:eastAsia="SymbolMT" w:hAnsi="Tunga" w:cs="Tunga"/>
          <w:sz w:val="24"/>
          <w:szCs w:val="24"/>
          <w:lang w:eastAsia="en-AU"/>
        </w:rPr>
        <w:t xml:space="preserve">NSW Department of Environment and Heritage – </w:t>
      </w:r>
      <w:hyperlink r:id="rId8" w:history="1">
        <w:r w:rsidR="00AC7F9A" w:rsidRPr="00BC6E6E">
          <w:rPr>
            <w:rStyle w:val="Hyperlink"/>
            <w:rFonts w:ascii="Tunga" w:eastAsia="SymbolMT" w:hAnsi="Tunga" w:cs="Tunga"/>
            <w:sz w:val="24"/>
            <w:szCs w:val="24"/>
            <w:lang w:eastAsia="en-AU"/>
          </w:rPr>
          <w:t>www.environment.nsw.gov.au</w:t>
        </w:r>
      </w:hyperlink>
    </w:p>
    <w:p w14:paraId="42EC9BBE" w14:textId="77777777" w:rsidR="00A91046" w:rsidRPr="00BC6E6E" w:rsidRDefault="00A91046" w:rsidP="00AC7F9A">
      <w:pPr>
        <w:numPr>
          <w:ilvl w:val="0"/>
          <w:numId w:val="2"/>
        </w:numPr>
        <w:autoSpaceDE w:val="0"/>
        <w:autoSpaceDN w:val="0"/>
        <w:adjustRightInd w:val="0"/>
        <w:spacing w:after="0" w:line="240" w:lineRule="auto"/>
        <w:rPr>
          <w:rFonts w:ascii="Tunga" w:eastAsia="SymbolMT" w:hAnsi="Tunga" w:cs="Tunga"/>
          <w:sz w:val="24"/>
          <w:szCs w:val="24"/>
          <w:lang w:eastAsia="en-AU"/>
        </w:rPr>
      </w:pPr>
      <w:r w:rsidRPr="00BC6E6E">
        <w:rPr>
          <w:rFonts w:ascii="Tunga" w:eastAsia="SymbolMT" w:hAnsi="Tunga" w:cs="Tunga"/>
          <w:sz w:val="24"/>
          <w:szCs w:val="24"/>
          <w:lang w:eastAsia="en-AU"/>
        </w:rPr>
        <w:t xml:space="preserve">Department of Sustainability, Environment, Water, Population and Communities  </w:t>
      </w:r>
      <w:hyperlink r:id="rId9" w:history="1">
        <w:r w:rsidRPr="00BC6E6E">
          <w:rPr>
            <w:rStyle w:val="Hyperlink"/>
            <w:rFonts w:ascii="Tunga" w:eastAsia="SymbolMT" w:hAnsi="Tunga" w:cs="Tunga"/>
            <w:sz w:val="24"/>
            <w:szCs w:val="24"/>
            <w:lang w:eastAsia="en-AU"/>
          </w:rPr>
          <w:t>www.environment.gov.au</w:t>
        </w:r>
      </w:hyperlink>
    </w:p>
    <w:p w14:paraId="77F96AD4" w14:textId="77777777" w:rsidR="002D6024" w:rsidRPr="00BC6E6E" w:rsidRDefault="002D6024" w:rsidP="002D6024">
      <w:pPr>
        <w:numPr>
          <w:ilvl w:val="0"/>
          <w:numId w:val="2"/>
        </w:numPr>
        <w:autoSpaceDE w:val="0"/>
        <w:autoSpaceDN w:val="0"/>
        <w:adjustRightInd w:val="0"/>
        <w:spacing w:after="0" w:line="240" w:lineRule="auto"/>
        <w:rPr>
          <w:rFonts w:ascii="Tunga" w:eastAsia="SymbolMT" w:hAnsi="Tunga" w:cs="Tunga"/>
          <w:sz w:val="24"/>
          <w:szCs w:val="24"/>
          <w:lang w:eastAsia="en-AU"/>
        </w:rPr>
      </w:pPr>
      <w:r w:rsidRPr="00BC6E6E">
        <w:rPr>
          <w:rFonts w:ascii="Tunga" w:eastAsia="SymbolMT" w:hAnsi="Tunga" w:cs="Tunga"/>
          <w:sz w:val="24"/>
          <w:szCs w:val="24"/>
          <w:lang w:eastAsia="en-AU"/>
        </w:rPr>
        <w:t xml:space="preserve">Climbing the little green steps, </w:t>
      </w:r>
      <w:proofErr w:type="gramStart"/>
      <w:r w:rsidRPr="00BC6E6E">
        <w:rPr>
          <w:rFonts w:ascii="Tunga" w:eastAsia="SymbolMT" w:hAnsi="Tunga" w:cs="Tunga"/>
          <w:i/>
          <w:sz w:val="24"/>
          <w:szCs w:val="24"/>
          <w:lang w:eastAsia="en-AU"/>
        </w:rPr>
        <w:t>How</w:t>
      </w:r>
      <w:proofErr w:type="gramEnd"/>
      <w:r w:rsidRPr="00BC6E6E">
        <w:rPr>
          <w:rFonts w:ascii="Tunga" w:eastAsia="SymbolMT" w:hAnsi="Tunga" w:cs="Tunga"/>
          <w:i/>
          <w:sz w:val="24"/>
          <w:szCs w:val="24"/>
          <w:lang w:eastAsia="en-AU"/>
        </w:rPr>
        <w:t xml:space="preserve"> to promote sustainability within early childhood services in your local area, </w:t>
      </w:r>
      <w:r w:rsidRPr="00BC6E6E">
        <w:rPr>
          <w:rFonts w:ascii="Tunga" w:eastAsia="SymbolMT" w:hAnsi="Tunga" w:cs="Tunga"/>
          <w:sz w:val="24"/>
          <w:szCs w:val="24"/>
          <w:lang w:eastAsia="en-AU"/>
        </w:rPr>
        <w:t xml:space="preserve">Gosford City Council, 2007 </w:t>
      </w:r>
    </w:p>
    <w:p w14:paraId="054AC8A1" w14:textId="73B690A3" w:rsidR="005C0530" w:rsidRPr="00BC6E6E" w:rsidRDefault="002A0A76" w:rsidP="00BC6E6E">
      <w:pPr>
        <w:autoSpaceDE w:val="0"/>
        <w:autoSpaceDN w:val="0"/>
        <w:adjustRightInd w:val="0"/>
        <w:spacing w:after="0" w:line="240" w:lineRule="auto"/>
        <w:ind w:left="502"/>
        <w:rPr>
          <w:rFonts w:ascii="Tunga" w:eastAsia="SymbolMT" w:hAnsi="Tunga" w:cs="Tunga"/>
          <w:sz w:val="24"/>
          <w:szCs w:val="24"/>
          <w:lang w:eastAsia="en-AU"/>
        </w:rPr>
      </w:pPr>
      <w:r w:rsidRPr="00BC6E6E">
        <w:rPr>
          <w:rFonts w:ascii="Tunga" w:eastAsia="SymbolMT" w:hAnsi="Tunga" w:cs="Tunga"/>
          <w:sz w:val="24"/>
          <w:szCs w:val="24"/>
          <w:lang w:eastAsia="en-AU"/>
        </w:rPr>
        <w:t>www.wyong.nsw.gov.au/getmedia/f85a7246-968d-46ca-8d9e-59fd41e815a9/Little-Green-Steps---Guide-for-educators.aspx</w:t>
      </w:r>
    </w:p>
    <w:sectPr w:rsidR="005C0530" w:rsidRPr="00BC6E6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19C15" w14:textId="77777777" w:rsidR="000669DF" w:rsidRDefault="000669DF" w:rsidP="002D4180">
      <w:pPr>
        <w:spacing w:after="0" w:line="240" w:lineRule="auto"/>
      </w:pPr>
      <w:r>
        <w:separator/>
      </w:r>
    </w:p>
  </w:endnote>
  <w:endnote w:type="continuationSeparator" w:id="0">
    <w:p w14:paraId="65842E97" w14:textId="77777777" w:rsidR="000669DF" w:rsidRDefault="000669DF"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A2DC3" w14:textId="77777777" w:rsidR="002D4180" w:rsidRDefault="002D4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D1A0D" w14:textId="77777777" w:rsidR="002D4180" w:rsidRDefault="002D4180">
    <w:pPr>
      <w:pStyle w:val="Footer"/>
    </w:pPr>
    <w:r>
      <w:t xml:space="preserve">Page | </w:t>
    </w:r>
    <w:r>
      <w:fldChar w:fldCharType="begin"/>
    </w:r>
    <w:r>
      <w:instrText xml:space="preserve"> PAGE   \* MERGEFORMAT </w:instrText>
    </w:r>
    <w:r>
      <w:fldChar w:fldCharType="separate"/>
    </w:r>
    <w:r w:rsidR="00957B53">
      <w:rPr>
        <w:noProof/>
      </w:rPr>
      <w:t>8</w:t>
    </w:r>
    <w:r>
      <w:rPr>
        <w:noProof/>
      </w:rPr>
      <w:fldChar w:fldCharType="end"/>
    </w:r>
  </w:p>
  <w:p w14:paraId="3EBD5723" w14:textId="77777777" w:rsidR="002D4180" w:rsidRDefault="002D4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609EFF"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266BD" w14:textId="77777777" w:rsidR="000669DF" w:rsidRDefault="000669DF" w:rsidP="002D4180">
      <w:pPr>
        <w:spacing w:after="0" w:line="240" w:lineRule="auto"/>
      </w:pPr>
      <w:r>
        <w:separator/>
      </w:r>
    </w:p>
  </w:footnote>
  <w:footnote w:type="continuationSeparator" w:id="0">
    <w:p w14:paraId="5D79C053" w14:textId="77777777" w:rsidR="000669DF" w:rsidRDefault="000669DF" w:rsidP="002D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B2369" w14:textId="77777777" w:rsidR="002D4180" w:rsidRDefault="002D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2E7B4" w14:textId="77777777" w:rsidR="002D4180" w:rsidRDefault="002D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587F3" w14:textId="77777777" w:rsidR="002D4180" w:rsidRDefault="002D4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4F32BD"/>
    <w:multiLevelType w:val="hybridMultilevel"/>
    <w:tmpl w:val="BFD629DC"/>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441BB1"/>
    <w:multiLevelType w:val="hybridMultilevel"/>
    <w:tmpl w:val="399EF59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10578C1"/>
    <w:multiLevelType w:val="hybridMultilevel"/>
    <w:tmpl w:val="A43C3482"/>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236920AA"/>
    <w:multiLevelType w:val="hybridMultilevel"/>
    <w:tmpl w:val="E4C292D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1C934E6"/>
    <w:multiLevelType w:val="hybridMultilevel"/>
    <w:tmpl w:val="1500E7AA"/>
    <w:lvl w:ilvl="0" w:tplc="6D6A0902">
      <w:start w:val="1"/>
      <w:numFmt w:val="bullet"/>
      <w:lvlText w:val=""/>
      <w:lvlJc w:val="left"/>
      <w:pPr>
        <w:ind w:left="1524" w:hanging="360"/>
      </w:pPr>
      <w:rPr>
        <w:rFonts w:ascii="Symbol" w:hAnsi="Symbol" w:hint="default"/>
      </w:rPr>
    </w:lvl>
    <w:lvl w:ilvl="1" w:tplc="0C090003" w:tentative="1">
      <w:start w:val="1"/>
      <w:numFmt w:val="bullet"/>
      <w:lvlText w:val="o"/>
      <w:lvlJc w:val="left"/>
      <w:pPr>
        <w:ind w:left="2244" w:hanging="360"/>
      </w:pPr>
      <w:rPr>
        <w:rFonts w:ascii="Courier New" w:hAnsi="Courier New" w:cs="Courier New" w:hint="default"/>
      </w:rPr>
    </w:lvl>
    <w:lvl w:ilvl="2" w:tplc="0C090005" w:tentative="1">
      <w:start w:val="1"/>
      <w:numFmt w:val="bullet"/>
      <w:lvlText w:val=""/>
      <w:lvlJc w:val="left"/>
      <w:pPr>
        <w:ind w:left="2964" w:hanging="360"/>
      </w:pPr>
      <w:rPr>
        <w:rFonts w:ascii="Wingdings" w:hAnsi="Wingdings" w:hint="default"/>
      </w:rPr>
    </w:lvl>
    <w:lvl w:ilvl="3" w:tplc="0C090001" w:tentative="1">
      <w:start w:val="1"/>
      <w:numFmt w:val="bullet"/>
      <w:lvlText w:val=""/>
      <w:lvlJc w:val="left"/>
      <w:pPr>
        <w:ind w:left="3684" w:hanging="360"/>
      </w:pPr>
      <w:rPr>
        <w:rFonts w:ascii="Symbol" w:hAnsi="Symbol" w:hint="default"/>
      </w:rPr>
    </w:lvl>
    <w:lvl w:ilvl="4" w:tplc="0C090003" w:tentative="1">
      <w:start w:val="1"/>
      <w:numFmt w:val="bullet"/>
      <w:lvlText w:val="o"/>
      <w:lvlJc w:val="left"/>
      <w:pPr>
        <w:ind w:left="4404" w:hanging="360"/>
      </w:pPr>
      <w:rPr>
        <w:rFonts w:ascii="Courier New" w:hAnsi="Courier New" w:cs="Courier New" w:hint="default"/>
      </w:rPr>
    </w:lvl>
    <w:lvl w:ilvl="5" w:tplc="0C090005" w:tentative="1">
      <w:start w:val="1"/>
      <w:numFmt w:val="bullet"/>
      <w:lvlText w:val=""/>
      <w:lvlJc w:val="left"/>
      <w:pPr>
        <w:ind w:left="5124" w:hanging="360"/>
      </w:pPr>
      <w:rPr>
        <w:rFonts w:ascii="Wingdings" w:hAnsi="Wingdings" w:hint="default"/>
      </w:rPr>
    </w:lvl>
    <w:lvl w:ilvl="6" w:tplc="0C090001" w:tentative="1">
      <w:start w:val="1"/>
      <w:numFmt w:val="bullet"/>
      <w:lvlText w:val=""/>
      <w:lvlJc w:val="left"/>
      <w:pPr>
        <w:ind w:left="5844" w:hanging="360"/>
      </w:pPr>
      <w:rPr>
        <w:rFonts w:ascii="Symbol" w:hAnsi="Symbol" w:hint="default"/>
      </w:rPr>
    </w:lvl>
    <w:lvl w:ilvl="7" w:tplc="0C090003" w:tentative="1">
      <w:start w:val="1"/>
      <w:numFmt w:val="bullet"/>
      <w:lvlText w:val="o"/>
      <w:lvlJc w:val="left"/>
      <w:pPr>
        <w:ind w:left="6564" w:hanging="360"/>
      </w:pPr>
      <w:rPr>
        <w:rFonts w:ascii="Courier New" w:hAnsi="Courier New" w:cs="Courier New" w:hint="default"/>
      </w:rPr>
    </w:lvl>
    <w:lvl w:ilvl="8" w:tplc="0C090005" w:tentative="1">
      <w:start w:val="1"/>
      <w:numFmt w:val="bullet"/>
      <w:lvlText w:val=""/>
      <w:lvlJc w:val="left"/>
      <w:pPr>
        <w:ind w:left="7284" w:hanging="360"/>
      </w:pPr>
      <w:rPr>
        <w:rFonts w:ascii="Wingdings" w:hAnsi="Wingdings" w:hint="default"/>
      </w:rPr>
    </w:lvl>
  </w:abstractNum>
  <w:abstractNum w:abstractNumId="7" w15:restartNumberingAfterBreak="0">
    <w:nsid w:val="36214A2D"/>
    <w:multiLevelType w:val="hybridMultilevel"/>
    <w:tmpl w:val="AE8E0FBC"/>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1F17C4"/>
    <w:multiLevelType w:val="hybridMultilevel"/>
    <w:tmpl w:val="DAB26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E571FB"/>
    <w:multiLevelType w:val="hybridMultilevel"/>
    <w:tmpl w:val="FD2E6D2C"/>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47DF79B3"/>
    <w:multiLevelType w:val="hybridMultilevel"/>
    <w:tmpl w:val="41888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2960677"/>
    <w:multiLevelType w:val="hybridMultilevel"/>
    <w:tmpl w:val="476C6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14" w15:restartNumberingAfterBreak="0">
    <w:nsid w:val="6B961D93"/>
    <w:multiLevelType w:val="hybridMultilevel"/>
    <w:tmpl w:val="B302D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abstractNumId w:val="13"/>
  </w:num>
  <w:num w:numId="2">
    <w:abstractNumId w:val="5"/>
  </w:num>
  <w:num w:numId="3">
    <w:abstractNumId w:val="15"/>
  </w:num>
  <w:num w:numId="4">
    <w:abstractNumId w:val="0"/>
  </w:num>
  <w:num w:numId="5">
    <w:abstractNumId w:val="1"/>
  </w:num>
  <w:num w:numId="6">
    <w:abstractNumId w:val="11"/>
  </w:num>
  <w:num w:numId="7">
    <w:abstractNumId w:val="3"/>
  </w:num>
  <w:num w:numId="8">
    <w:abstractNumId w:val="2"/>
  </w:num>
  <w:num w:numId="9">
    <w:abstractNumId w:val="6"/>
  </w:num>
  <w:num w:numId="10">
    <w:abstractNumId w:val="12"/>
  </w:num>
  <w:num w:numId="11">
    <w:abstractNumId w:val="9"/>
  </w:num>
  <w:num w:numId="12">
    <w:abstractNumId w:val="8"/>
  </w:num>
  <w:num w:numId="13">
    <w:abstractNumId w:val="4"/>
  </w:num>
  <w:num w:numId="14">
    <w:abstractNumId w:val="7"/>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2FB9"/>
    <w:rsid w:val="000669DF"/>
    <w:rsid w:val="000727AC"/>
    <w:rsid w:val="0007798D"/>
    <w:rsid w:val="000847F6"/>
    <w:rsid w:val="00085AE0"/>
    <w:rsid w:val="000F66BE"/>
    <w:rsid w:val="00152494"/>
    <w:rsid w:val="0022437A"/>
    <w:rsid w:val="00234219"/>
    <w:rsid w:val="00257757"/>
    <w:rsid w:val="002A0A76"/>
    <w:rsid w:val="002D4180"/>
    <w:rsid w:val="002D6024"/>
    <w:rsid w:val="003006FE"/>
    <w:rsid w:val="003044D8"/>
    <w:rsid w:val="003C3B53"/>
    <w:rsid w:val="003D0DA8"/>
    <w:rsid w:val="003E1A08"/>
    <w:rsid w:val="00412A54"/>
    <w:rsid w:val="00414E53"/>
    <w:rsid w:val="004359C0"/>
    <w:rsid w:val="004402A0"/>
    <w:rsid w:val="00482D3F"/>
    <w:rsid w:val="00493CD2"/>
    <w:rsid w:val="004A65E5"/>
    <w:rsid w:val="004B1EF7"/>
    <w:rsid w:val="00507D9F"/>
    <w:rsid w:val="005236C4"/>
    <w:rsid w:val="00540419"/>
    <w:rsid w:val="0058253B"/>
    <w:rsid w:val="005C0530"/>
    <w:rsid w:val="005E557F"/>
    <w:rsid w:val="0061773B"/>
    <w:rsid w:val="006729D9"/>
    <w:rsid w:val="006C10AF"/>
    <w:rsid w:val="006E2FEB"/>
    <w:rsid w:val="00722380"/>
    <w:rsid w:val="007239B5"/>
    <w:rsid w:val="00733A81"/>
    <w:rsid w:val="00796954"/>
    <w:rsid w:val="007A391B"/>
    <w:rsid w:val="007C5DD5"/>
    <w:rsid w:val="007E1620"/>
    <w:rsid w:val="007E4217"/>
    <w:rsid w:val="008144F8"/>
    <w:rsid w:val="00861063"/>
    <w:rsid w:val="00862631"/>
    <w:rsid w:val="00873F34"/>
    <w:rsid w:val="008936EB"/>
    <w:rsid w:val="00905704"/>
    <w:rsid w:val="009539E2"/>
    <w:rsid w:val="00957B53"/>
    <w:rsid w:val="009640D3"/>
    <w:rsid w:val="00966F8D"/>
    <w:rsid w:val="009E3778"/>
    <w:rsid w:val="00A86ED6"/>
    <w:rsid w:val="00A91046"/>
    <w:rsid w:val="00AC513F"/>
    <w:rsid w:val="00AC7F9A"/>
    <w:rsid w:val="00AD480D"/>
    <w:rsid w:val="00B237FA"/>
    <w:rsid w:val="00B35651"/>
    <w:rsid w:val="00B8237D"/>
    <w:rsid w:val="00BC6E6E"/>
    <w:rsid w:val="00BE1889"/>
    <w:rsid w:val="00BE2C80"/>
    <w:rsid w:val="00BE2FB9"/>
    <w:rsid w:val="00C07225"/>
    <w:rsid w:val="00C1170F"/>
    <w:rsid w:val="00C156C0"/>
    <w:rsid w:val="00C206B3"/>
    <w:rsid w:val="00C24319"/>
    <w:rsid w:val="00C56D01"/>
    <w:rsid w:val="00C61080"/>
    <w:rsid w:val="00C745F4"/>
    <w:rsid w:val="00CC0CE9"/>
    <w:rsid w:val="00CE13EC"/>
    <w:rsid w:val="00D15D01"/>
    <w:rsid w:val="00D440B8"/>
    <w:rsid w:val="00D53ABF"/>
    <w:rsid w:val="00D54691"/>
    <w:rsid w:val="00DB4281"/>
    <w:rsid w:val="00DB7EC2"/>
    <w:rsid w:val="00DE5DBA"/>
    <w:rsid w:val="00E126F4"/>
    <w:rsid w:val="00E21F8E"/>
    <w:rsid w:val="00E62CC6"/>
    <w:rsid w:val="00E8647E"/>
    <w:rsid w:val="00E96C76"/>
    <w:rsid w:val="00EA7DF8"/>
    <w:rsid w:val="00EE5B8C"/>
    <w:rsid w:val="00EF65C3"/>
    <w:rsid w:val="00EF7E64"/>
    <w:rsid w:val="00F01C06"/>
    <w:rsid w:val="00F21D7C"/>
    <w:rsid w:val="00F40A47"/>
    <w:rsid w:val="00F43AC3"/>
    <w:rsid w:val="00F52D27"/>
    <w:rsid w:val="00F66003"/>
    <w:rsid w:val="00FE74DB"/>
    <w:rsid w:val="00FF3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9B2A2"/>
  <w15:chartTrackingRefBased/>
  <w15:docId w15:val="{9AB54BF9-33D3-4B7D-BA85-0894D422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AC7F9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vironment.nsw.gov.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vironment.gov.a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2CE13-97DF-4289-A551-3335CB5CB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Links>
    <vt:vector size="18" baseType="variant">
      <vt:variant>
        <vt:i4>196689</vt:i4>
      </vt:variant>
      <vt:variant>
        <vt:i4>6</vt:i4>
      </vt:variant>
      <vt:variant>
        <vt:i4>0</vt:i4>
      </vt:variant>
      <vt:variant>
        <vt:i4>5</vt:i4>
      </vt:variant>
      <vt:variant>
        <vt:lpwstr>http://www.eceen.org.au/</vt:lpwstr>
      </vt:variant>
      <vt:variant>
        <vt:lpwstr/>
      </vt:variant>
      <vt:variant>
        <vt:i4>6946849</vt:i4>
      </vt:variant>
      <vt:variant>
        <vt:i4>3</vt:i4>
      </vt:variant>
      <vt:variant>
        <vt:i4>0</vt:i4>
      </vt:variant>
      <vt:variant>
        <vt:i4>5</vt:i4>
      </vt:variant>
      <vt:variant>
        <vt:lpwstr>http://www.environment.gov.au/</vt:lpwstr>
      </vt:variant>
      <vt:variant>
        <vt:lpwstr/>
      </vt:variant>
      <vt:variant>
        <vt:i4>7536764</vt:i4>
      </vt:variant>
      <vt:variant>
        <vt:i4>0</vt:i4>
      </vt:variant>
      <vt:variant>
        <vt:i4>0</vt:i4>
      </vt:variant>
      <vt:variant>
        <vt:i4>5</vt:i4>
      </vt:variant>
      <vt:variant>
        <vt:lpwstr>http://www.environment.nsw.gov.au/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6</cp:revision>
  <cp:lastPrinted>2021-02-12T01:20:00Z</cp:lastPrinted>
  <dcterms:created xsi:type="dcterms:W3CDTF">2019-06-26T03:52:00Z</dcterms:created>
  <dcterms:modified xsi:type="dcterms:W3CDTF">2021-02-12T01:20:00Z</dcterms:modified>
</cp:coreProperties>
</file>