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49238" w14:textId="77777777" w:rsidR="00634A61" w:rsidRDefault="00634A61">
      <w:pPr>
        <w:pStyle w:val="PlainText"/>
        <w:jc w:val="both"/>
        <w:rPr>
          <w:rFonts w:ascii="Arial" w:eastAsia="MS Mincho" w:hAnsi="Arial" w:cs="Arial"/>
          <w:sz w:val="22"/>
        </w:rPr>
      </w:pPr>
    </w:p>
    <w:p w14:paraId="5726FA1F" w14:textId="56E72CBB" w:rsidR="000744A1" w:rsidRPr="00DF61D1" w:rsidRDefault="000744A1" w:rsidP="000744A1">
      <w:pPr>
        <w:pStyle w:val="PlainText"/>
        <w:shd w:val="clear" w:color="auto" w:fill="660066"/>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006A2573" w:rsidRPr="006A2573">
        <w:rPr>
          <w:rFonts w:ascii="Tunga" w:eastAsia="MS Mincho" w:hAnsi="Tunga" w:cs="Tunga"/>
          <w:b/>
          <w:bCs/>
          <w:sz w:val="28"/>
          <w:szCs w:val="28"/>
        </w:rPr>
        <w:t>(Riverina Murray Preschool Alliance member)</w:t>
      </w:r>
    </w:p>
    <w:p w14:paraId="09E8A45D" w14:textId="77777777" w:rsidR="00634A61" w:rsidRDefault="00634A61" w:rsidP="00852CE7">
      <w:pPr>
        <w:pStyle w:val="PlainText"/>
        <w:shd w:val="clear" w:color="auto" w:fill="660066"/>
        <w:jc w:val="both"/>
        <w:rPr>
          <w:rFonts w:ascii="Arial" w:eastAsia="MS Mincho" w:hAnsi="Arial" w:cs="Arial"/>
          <w:sz w:val="22"/>
        </w:rPr>
      </w:pPr>
    </w:p>
    <w:p w14:paraId="3CF62A86" w14:textId="77777777" w:rsidR="00273B4C" w:rsidRPr="00DA1ABD" w:rsidRDefault="00B65C10"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SECTION</w:t>
      </w:r>
      <w:r w:rsidR="00273B4C" w:rsidRPr="00DA1ABD">
        <w:rPr>
          <w:rFonts w:ascii="Tunga" w:eastAsia="MS Mincho" w:hAnsi="Tunga" w:cs="Tunga"/>
          <w:b/>
          <w:sz w:val="28"/>
          <w:szCs w:val="28"/>
        </w:rPr>
        <w:t>:</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6 - Collaborative partnerships with families and communities</w:t>
      </w:r>
    </w:p>
    <w:p w14:paraId="4ACA2CFF" w14:textId="77777777" w:rsidR="00E84469" w:rsidRPr="00DA1ABD" w:rsidRDefault="00634A61"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273B4C" w:rsidRPr="00DA1ABD">
        <w:rPr>
          <w:rFonts w:ascii="Tunga" w:eastAsia="MS Mincho" w:hAnsi="Tunga" w:cs="Tunga"/>
          <w:b/>
          <w:sz w:val="28"/>
          <w:szCs w:val="28"/>
        </w:rPr>
        <w:t xml:space="preserve"> </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6.1</w:t>
      </w:r>
      <w:r w:rsidR="00A56FB5">
        <w:rPr>
          <w:rFonts w:ascii="Tunga" w:eastAsia="MS Mincho" w:hAnsi="Tunga" w:cs="Tunga"/>
          <w:b/>
          <w:sz w:val="28"/>
          <w:szCs w:val="28"/>
        </w:rPr>
        <w:t>.1</w:t>
      </w:r>
    </w:p>
    <w:p w14:paraId="492D1611" w14:textId="77777777" w:rsidR="00E84469" w:rsidRPr="00DA1ABD" w:rsidRDefault="00E84469"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E25A0D">
        <w:rPr>
          <w:rFonts w:ascii="Tunga" w:hAnsi="Tunga" w:cs="Tunga"/>
          <w:b/>
          <w:bCs/>
          <w:sz w:val="28"/>
          <w:szCs w:val="28"/>
          <w:lang w:eastAsia="en-AU"/>
        </w:rPr>
        <w:t>Family Participation</w:t>
      </w:r>
    </w:p>
    <w:p w14:paraId="61B46570" w14:textId="13A38DDE" w:rsidR="00E84469" w:rsidRPr="00DA1ABD" w:rsidRDefault="003A27F3"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4151EA" w:rsidRPr="00801759">
        <w:rPr>
          <w:rFonts w:ascii="Tunga" w:eastAsia="MS Mincho" w:hAnsi="Tunga" w:cs="Tunga"/>
          <w:b/>
          <w:sz w:val="28"/>
          <w:szCs w:val="28"/>
        </w:rPr>
        <w:t>4.4.19</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60A45CAB" w14:textId="77777777" w:rsidR="000E32DE" w:rsidRDefault="000E32DE" w:rsidP="00852CE7">
      <w:pPr>
        <w:shd w:val="clear" w:color="auto" w:fill="660066"/>
        <w:autoSpaceDE w:val="0"/>
        <w:autoSpaceDN w:val="0"/>
        <w:adjustRightInd w:val="0"/>
        <w:rPr>
          <w:rFonts w:ascii="Tunga" w:hAnsi="Tunga" w:cs="Tunga"/>
          <w:b/>
          <w:bCs/>
          <w:sz w:val="28"/>
          <w:szCs w:val="28"/>
          <w:lang w:eastAsia="en-AU"/>
        </w:rPr>
      </w:pPr>
    </w:p>
    <w:p w14:paraId="1C83E3F1" w14:textId="77777777" w:rsidR="00E617C4" w:rsidRP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0ACC4389" w14:textId="77777777" w:rsidR="00E25A0D" w:rsidRPr="00801759" w:rsidRDefault="00E25A0D" w:rsidP="00E25A0D">
      <w:pPr>
        <w:autoSpaceDE w:val="0"/>
        <w:autoSpaceDN w:val="0"/>
        <w:adjustRightInd w:val="0"/>
        <w:jc w:val="both"/>
        <w:rPr>
          <w:rFonts w:ascii="Tunga" w:hAnsi="Tunga" w:cs="Tunga"/>
          <w:sz w:val="28"/>
          <w:szCs w:val="28"/>
          <w:lang w:eastAsia="en-AU"/>
        </w:rPr>
      </w:pPr>
      <w:r w:rsidRPr="00E25A0D">
        <w:rPr>
          <w:rFonts w:ascii="Tunga" w:hAnsi="Tunga" w:cs="Tunga"/>
          <w:sz w:val="28"/>
          <w:szCs w:val="28"/>
          <w:lang w:eastAsia="en-AU"/>
        </w:rPr>
        <w:t xml:space="preserve">“Partnerships with families contribute to building a strong, inclusive community within the </w:t>
      </w:r>
      <w:r w:rsidRPr="00801759">
        <w:rPr>
          <w:rFonts w:ascii="Tunga" w:hAnsi="Tunga" w:cs="Tunga"/>
          <w:sz w:val="28"/>
          <w:szCs w:val="28"/>
          <w:lang w:eastAsia="en-AU"/>
        </w:rPr>
        <w:t xml:space="preserve">service. Continuous, </w:t>
      </w:r>
      <w:proofErr w:type="gramStart"/>
      <w:r w:rsidRPr="00801759">
        <w:rPr>
          <w:rFonts w:ascii="Tunga" w:hAnsi="Tunga" w:cs="Tunga"/>
          <w:sz w:val="28"/>
          <w:szCs w:val="28"/>
          <w:lang w:eastAsia="en-AU"/>
        </w:rPr>
        <w:t>honest</w:t>
      </w:r>
      <w:proofErr w:type="gramEnd"/>
      <w:r w:rsidRPr="00801759">
        <w:rPr>
          <w:rFonts w:ascii="Tunga" w:hAnsi="Tunga" w:cs="Tunga"/>
          <w:sz w:val="28"/>
          <w:szCs w:val="28"/>
          <w:lang w:eastAsia="en-AU"/>
        </w:rPr>
        <w:t xml:space="preserve"> and open two-way communication with educators assists families to feel connected with their children’s experience in education and care and helps them develop trust and confidence in the service. Shared decision making with families supports consistency between children’s experiences at home and at the service, helping children to feel safe, secure and supported.” Guide to the National Quality Standard (3) ACECQA (2011), p.148</w:t>
      </w:r>
    </w:p>
    <w:p w14:paraId="59478DF9" w14:textId="77777777" w:rsidR="00E25A0D" w:rsidRPr="00801759" w:rsidRDefault="00E25A0D" w:rsidP="00E25A0D">
      <w:pPr>
        <w:autoSpaceDE w:val="0"/>
        <w:autoSpaceDN w:val="0"/>
        <w:adjustRightInd w:val="0"/>
        <w:jc w:val="both"/>
        <w:rPr>
          <w:rFonts w:ascii="Tunga" w:hAnsi="Tunga" w:cs="Tunga"/>
          <w:sz w:val="28"/>
          <w:szCs w:val="28"/>
          <w:lang w:eastAsia="en-AU"/>
        </w:rPr>
      </w:pPr>
      <w:r w:rsidRPr="00801759">
        <w:rPr>
          <w:rFonts w:ascii="Tunga" w:hAnsi="Tunga" w:cs="Tunga"/>
          <w:sz w:val="28"/>
          <w:szCs w:val="28"/>
          <w:lang w:eastAsia="en-AU"/>
        </w:rPr>
        <w:t xml:space="preserve">Family participation in the education and care service is an important part of making the service a true a true part of the community and creating an environment that is welcoming and inclusive and supports a sense of belonging for children, </w:t>
      </w:r>
      <w:proofErr w:type="gramStart"/>
      <w:r w:rsidRPr="00801759">
        <w:rPr>
          <w:rFonts w:ascii="Tunga" w:hAnsi="Tunga" w:cs="Tunga"/>
          <w:sz w:val="28"/>
          <w:szCs w:val="28"/>
          <w:lang w:eastAsia="en-AU"/>
        </w:rPr>
        <w:t>families</w:t>
      </w:r>
      <w:proofErr w:type="gramEnd"/>
      <w:r w:rsidRPr="00801759">
        <w:rPr>
          <w:rFonts w:ascii="Tunga" w:hAnsi="Tunga" w:cs="Tunga"/>
          <w:sz w:val="28"/>
          <w:szCs w:val="28"/>
          <w:lang w:eastAsia="en-AU"/>
        </w:rPr>
        <w:t xml:space="preserve"> and educators.</w:t>
      </w:r>
    </w:p>
    <w:p w14:paraId="10524F93" w14:textId="2017C09A" w:rsidR="00194FB0" w:rsidRPr="00801759" w:rsidRDefault="00194FB0" w:rsidP="00961D97">
      <w:pPr>
        <w:autoSpaceDE w:val="0"/>
        <w:autoSpaceDN w:val="0"/>
        <w:adjustRightInd w:val="0"/>
        <w:rPr>
          <w:rFonts w:ascii="Tunga" w:hAnsi="Tunga" w:cs="Tunga"/>
          <w:b/>
          <w:sz w:val="28"/>
          <w:szCs w:val="28"/>
          <w:lang w:eastAsia="en-AU"/>
        </w:rPr>
      </w:pPr>
      <w:r w:rsidRPr="00801759">
        <w:rPr>
          <w:rFonts w:ascii="Tunga" w:hAnsi="Tunga" w:cs="Tunga"/>
          <w:b/>
          <w:sz w:val="28"/>
          <w:szCs w:val="28"/>
          <w:lang w:eastAsia="en-AU"/>
        </w:rPr>
        <w:t>National Quality Framework, Quality Area 1</w:t>
      </w:r>
      <w:r w:rsidR="004151EA" w:rsidRPr="00801759">
        <w:rPr>
          <w:rFonts w:ascii="Tunga" w:hAnsi="Tunga" w:cs="Tunga"/>
          <w:b/>
          <w:sz w:val="28"/>
          <w:szCs w:val="28"/>
          <w:lang w:eastAsia="en-AU"/>
        </w:rPr>
        <w:t xml:space="preserve"> </w:t>
      </w:r>
      <w:r w:rsidR="00801759" w:rsidRPr="00801759">
        <w:rPr>
          <w:rFonts w:ascii="Tunga" w:hAnsi="Tunga" w:cs="Tunga"/>
          <w:b/>
          <w:sz w:val="28"/>
          <w:szCs w:val="28"/>
          <w:lang w:eastAsia="en-AU"/>
        </w:rPr>
        <w:t>- Educational</w:t>
      </w:r>
      <w:r w:rsidRPr="00801759">
        <w:rPr>
          <w:rFonts w:ascii="Tunga" w:hAnsi="Tunga" w:cs="Tunga"/>
          <w:b/>
          <w:sz w:val="28"/>
          <w:szCs w:val="28"/>
          <w:lang w:eastAsia="en-AU"/>
        </w:rPr>
        <w:t xml:space="preserve"> Program and Practice</w:t>
      </w:r>
    </w:p>
    <w:p w14:paraId="40C37346" w14:textId="09A2502E" w:rsidR="00194FB0" w:rsidRPr="00801759" w:rsidRDefault="004151EA" w:rsidP="00961D97">
      <w:pPr>
        <w:autoSpaceDE w:val="0"/>
        <w:autoSpaceDN w:val="0"/>
        <w:adjustRightInd w:val="0"/>
        <w:rPr>
          <w:rFonts w:ascii="Tunga" w:hAnsi="Tunga" w:cs="Tunga"/>
          <w:b/>
          <w:i/>
          <w:sz w:val="28"/>
          <w:szCs w:val="28"/>
          <w:lang w:eastAsia="en-AU"/>
        </w:rPr>
      </w:pPr>
      <w:r w:rsidRPr="00801759">
        <w:rPr>
          <w:rFonts w:ascii="Tunga" w:hAnsi="Tunga" w:cs="Tunga"/>
          <w:b/>
          <w:i/>
          <w:sz w:val="28"/>
          <w:szCs w:val="28"/>
          <w:lang w:eastAsia="en-AU"/>
        </w:rPr>
        <w:t xml:space="preserve">National Quality </w:t>
      </w:r>
      <w:r w:rsidR="00194FB0" w:rsidRPr="00801759">
        <w:rPr>
          <w:rFonts w:ascii="Tunga" w:hAnsi="Tunga" w:cs="Tunga"/>
          <w:b/>
          <w:i/>
          <w:sz w:val="28"/>
          <w:szCs w:val="28"/>
          <w:lang w:eastAsia="en-AU"/>
        </w:rPr>
        <w:t>Standard 1.</w:t>
      </w:r>
      <w:r w:rsidR="00F04045" w:rsidRPr="00801759">
        <w:rPr>
          <w:rFonts w:ascii="Tunga" w:hAnsi="Tunga" w:cs="Tunga"/>
          <w:b/>
          <w:i/>
          <w:sz w:val="28"/>
          <w:szCs w:val="28"/>
          <w:lang w:eastAsia="en-AU"/>
        </w:rPr>
        <w:t xml:space="preserve">1 </w:t>
      </w:r>
      <w:r w:rsidRPr="00801759">
        <w:rPr>
          <w:rFonts w:ascii="Tunga" w:hAnsi="Tunga" w:cs="Tunga"/>
          <w:b/>
          <w:i/>
          <w:sz w:val="28"/>
          <w:szCs w:val="28"/>
          <w:lang w:eastAsia="en-AU"/>
        </w:rPr>
        <w:t xml:space="preserve">Program </w:t>
      </w:r>
      <w:r w:rsidR="00801759" w:rsidRPr="00801759">
        <w:rPr>
          <w:rFonts w:ascii="Tunga" w:hAnsi="Tunga" w:cs="Tunga"/>
          <w:b/>
          <w:i/>
          <w:sz w:val="28"/>
          <w:szCs w:val="28"/>
          <w:lang w:eastAsia="en-AU"/>
        </w:rPr>
        <w:t>- An</w:t>
      </w:r>
      <w:r w:rsidR="00F04045" w:rsidRPr="00801759">
        <w:rPr>
          <w:rFonts w:ascii="Tunga" w:hAnsi="Tunga" w:cs="Tunga"/>
          <w:b/>
          <w:i/>
          <w:sz w:val="28"/>
          <w:szCs w:val="28"/>
          <w:lang w:eastAsia="en-AU"/>
        </w:rPr>
        <w:t xml:space="preserve"> Approved Learning Framewor</w:t>
      </w:r>
      <w:r w:rsidR="00194FB0" w:rsidRPr="00801759">
        <w:rPr>
          <w:rFonts w:ascii="Tunga" w:hAnsi="Tunga" w:cs="Tunga"/>
          <w:b/>
          <w:i/>
          <w:sz w:val="28"/>
          <w:szCs w:val="28"/>
          <w:lang w:eastAsia="en-AU"/>
        </w:rPr>
        <w:t xml:space="preserve">k informs the development of a curriculum that enhances each child’s learning and </w:t>
      </w:r>
      <w:proofErr w:type="gramStart"/>
      <w:r w:rsidR="00194FB0" w:rsidRPr="00801759">
        <w:rPr>
          <w:rFonts w:ascii="Tunga" w:hAnsi="Tunga" w:cs="Tunga"/>
          <w:b/>
          <w:i/>
          <w:sz w:val="28"/>
          <w:szCs w:val="28"/>
          <w:lang w:eastAsia="en-AU"/>
        </w:rPr>
        <w:t>development</w:t>
      </w:r>
      <w:proofErr w:type="gramEnd"/>
    </w:p>
    <w:p w14:paraId="252A191A" w14:textId="1A651746" w:rsidR="00194FB0" w:rsidRPr="00801759" w:rsidRDefault="00194FB0" w:rsidP="00194FB0">
      <w:pPr>
        <w:numPr>
          <w:ilvl w:val="0"/>
          <w:numId w:val="18"/>
        </w:numPr>
        <w:autoSpaceDE w:val="0"/>
        <w:autoSpaceDN w:val="0"/>
        <w:adjustRightInd w:val="0"/>
        <w:rPr>
          <w:rFonts w:ascii="Tunga" w:hAnsi="Tunga" w:cs="Tunga"/>
          <w:b/>
          <w:i/>
          <w:sz w:val="28"/>
          <w:szCs w:val="28"/>
          <w:lang w:eastAsia="en-AU"/>
        </w:rPr>
      </w:pPr>
      <w:r w:rsidRPr="00801759">
        <w:rPr>
          <w:rFonts w:ascii="Tunga" w:hAnsi="Tunga" w:cs="Tunga"/>
          <w:sz w:val="28"/>
          <w:szCs w:val="28"/>
          <w:lang w:eastAsia="en-AU"/>
        </w:rPr>
        <w:t>1.1</w:t>
      </w:r>
      <w:r w:rsidR="004151EA" w:rsidRPr="00801759">
        <w:rPr>
          <w:rFonts w:ascii="Tunga" w:hAnsi="Tunga" w:cs="Tunga"/>
          <w:sz w:val="28"/>
          <w:szCs w:val="28"/>
          <w:lang w:eastAsia="en-AU"/>
        </w:rPr>
        <w:t xml:space="preserve">.1 Approved learning framework – Curriculum decision-making contributes to each child’s learning and development outcomes in relation to their </w:t>
      </w:r>
      <w:r w:rsidR="00801759" w:rsidRPr="00801759">
        <w:rPr>
          <w:rFonts w:ascii="Tunga" w:hAnsi="Tunga" w:cs="Tunga"/>
          <w:sz w:val="28"/>
          <w:szCs w:val="28"/>
          <w:lang w:eastAsia="en-AU"/>
        </w:rPr>
        <w:t>identity, connection</w:t>
      </w:r>
      <w:r w:rsidR="004151EA" w:rsidRPr="00801759">
        <w:rPr>
          <w:rFonts w:ascii="Tunga" w:hAnsi="Tunga" w:cs="Tunga"/>
          <w:sz w:val="28"/>
          <w:szCs w:val="28"/>
          <w:lang w:eastAsia="en-AU"/>
        </w:rPr>
        <w:t xml:space="preserve"> with community, wellbeing, confidence as learners and effectiveness as communicators. </w:t>
      </w:r>
    </w:p>
    <w:p w14:paraId="5B11B7A9" w14:textId="77777777" w:rsidR="00194FB0" w:rsidRPr="00801759" w:rsidRDefault="00D37E50" w:rsidP="00194FB0">
      <w:pPr>
        <w:autoSpaceDE w:val="0"/>
        <w:autoSpaceDN w:val="0"/>
        <w:adjustRightInd w:val="0"/>
        <w:jc w:val="both"/>
        <w:rPr>
          <w:rFonts w:ascii="Tunga" w:hAnsi="Tunga" w:cs="Tunga"/>
          <w:sz w:val="28"/>
          <w:szCs w:val="28"/>
          <w:lang w:eastAsia="en-AU"/>
        </w:rPr>
      </w:pPr>
      <w:r w:rsidRPr="00801759">
        <w:rPr>
          <w:rFonts w:ascii="Tunga" w:hAnsi="Tunga" w:cs="Tunga"/>
          <w:b/>
          <w:sz w:val="28"/>
          <w:szCs w:val="28"/>
          <w:lang w:eastAsia="en-AU"/>
        </w:rPr>
        <w:t xml:space="preserve">National Quality Framework, </w:t>
      </w:r>
      <w:r w:rsidR="00961D97" w:rsidRPr="00801759">
        <w:rPr>
          <w:rFonts w:ascii="Tunga" w:hAnsi="Tunga" w:cs="Tunga"/>
          <w:b/>
          <w:sz w:val="28"/>
          <w:szCs w:val="28"/>
          <w:lang w:eastAsia="en-AU"/>
        </w:rPr>
        <w:t>Quality Area 6</w:t>
      </w:r>
      <w:r w:rsidR="004151EA" w:rsidRPr="00801759">
        <w:rPr>
          <w:rFonts w:ascii="Tunga" w:hAnsi="Tunga" w:cs="Tunga"/>
          <w:b/>
          <w:sz w:val="28"/>
          <w:szCs w:val="28"/>
          <w:lang w:eastAsia="en-AU"/>
        </w:rPr>
        <w:t xml:space="preserve"> -</w:t>
      </w:r>
      <w:r w:rsidR="00961D97" w:rsidRPr="00801759">
        <w:rPr>
          <w:rFonts w:ascii="Tunga" w:hAnsi="Tunga" w:cs="Tunga"/>
          <w:sz w:val="28"/>
          <w:szCs w:val="28"/>
          <w:lang w:eastAsia="en-AU"/>
        </w:rPr>
        <w:t xml:space="preserve"> </w:t>
      </w:r>
      <w:r w:rsidR="00961D97" w:rsidRPr="00801759">
        <w:rPr>
          <w:rFonts w:ascii="Tunga" w:hAnsi="Tunga" w:cs="Tunga"/>
          <w:b/>
          <w:sz w:val="28"/>
          <w:szCs w:val="28"/>
          <w:lang w:eastAsia="en-AU"/>
        </w:rPr>
        <w:t>Collaborative partnerships with families and communities</w:t>
      </w:r>
      <w:r w:rsidR="00A8183F" w:rsidRPr="00801759">
        <w:rPr>
          <w:rFonts w:ascii="Tunga" w:hAnsi="Tunga" w:cs="Tunga"/>
          <w:sz w:val="28"/>
          <w:szCs w:val="28"/>
          <w:lang w:eastAsia="en-AU"/>
        </w:rPr>
        <w:t xml:space="preserve">. </w:t>
      </w:r>
    </w:p>
    <w:p w14:paraId="51BFB798" w14:textId="77777777" w:rsidR="00194FB0" w:rsidRPr="00801759" w:rsidRDefault="004151EA" w:rsidP="00194FB0">
      <w:pPr>
        <w:autoSpaceDE w:val="0"/>
        <w:autoSpaceDN w:val="0"/>
        <w:adjustRightInd w:val="0"/>
        <w:jc w:val="both"/>
        <w:rPr>
          <w:rFonts w:ascii="Tunga" w:hAnsi="Tunga" w:cs="Tunga"/>
          <w:b/>
          <w:bCs/>
          <w:i/>
          <w:sz w:val="28"/>
          <w:szCs w:val="28"/>
          <w:lang w:eastAsia="en-AU"/>
        </w:rPr>
      </w:pPr>
      <w:r w:rsidRPr="00801759">
        <w:rPr>
          <w:rFonts w:ascii="Tunga" w:hAnsi="Tunga" w:cs="Tunga"/>
          <w:b/>
          <w:bCs/>
          <w:i/>
          <w:sz w:val="28"/>
          <w:szCs w:val="28"/>
          <w:lang w:eastAsia="en-AU"/>
        </w:rPr>
        <w:t xml:space="preserve">National Quality </w:t>
      </w:r>
      <w:r w:rsidR="00194FB0" w:rsidRPr="00801759">
        <w:rPr>
          <w:rFonts w:ascii="Tunga" w:hAnsi="Tunga" w:cs="Tunga"/>
          <w:b/>
          <w:bCs/>
          <w:i/>
          <w:sz w:val="28"/>
          <w:szCs w:val="28"/>
          <w:lang w:eastAsia="en-AU"/>
        </w:rPr>
        <w:t xml:space="preserve">Standard 6.1 </w:t>
      </w:r>
      <w:r w:rsidRPr="00801759">
        <w:rPr>
          <w:rFonts w:ascii="Tunga" w:hAnsi="Tunga" w:cs="Tunga"/>
          <w:b/>
          <w:bCs/>
          <w:i/>
          <w:sz w:val="28"/>
          <w:szCs w:val="28"/>
          <w:lang w:eastAsia="en-AU"/>
        </w:rPr>
        <w:t xml:space="preserve">Supportive relationships with families - </w:t>
      </w:r>
      <w:r w:rsidR="00194FB0" w:rsidRPr="00801759">
        <w:rPr>
          <w:rFonts w:ascii="Tunga" w:hAnsi="Tunga" w:cs="Tunga"/>
          <w:b/>
          <w:bCs/>
          <w:i/>
          <w:sz w:val="28"/>
          <w:szCs w:val="28"/>
          <w:lang w:eastAsia="en-AU"/>
        </w:rPr>
        <w:t>Respectful relationships with families are developed and maintained</w:t>
      </w:r>
      <w:r w:rsidRPr="00801759">
        <w:rPr>
          <w:rFonts w:ascii="Tunga" w:hAnsi="Tunga" w:cs="Tunga"/>
          <w:b/>
          <w:bCs/>
          <w:i/>
          <w:sz w:val="28"/>
          <w:szCs w:val="28"/>
          <w:lang w:eastAsia="en-AU"/>
        </w:rPr>
        <w:t xml:space="preserve"> and families are supported in their parenting role.</w:t>
      </w:r>
    </w:p>
    <w:p w14:paraId="42F31CF5" w14:textId="5F840A58" w:rsidR="00194FB0" w:rsidRPr="00801759" w:rsidRDefault="00194FB0" w:rsidP="00194FB0">
      <w:pPr>
        <w:numPr>
          <w:ilvl w:val="0"/>
          <w:numId w:val="13"/>
        </w:numPr>
        <w:autoSpaceDE w:val="0"/>
        <w:autoSpaceDN w:val="0"/>
        <w:adjustRightInd w:val="0"/>
        <w:jc w:val="both"/>
        <w:rPr>
          <w:rFonts w:ascii="Tunga" w:hAnsi="Tunga" w:cs="Tunga"/>
          <w:sz w:val="28"/>
          <w:szCs w:val="28"/>
          <w:lang w:eastAsia="en-AU"/>
        </w:rPr>
      </w:pPr>
      <w:r w:rsidRPr="00801759">
        <w:rPr>
          <w:rFonts w:ascii="Tunga" w:hAnsi="Tunga" w:cs="Tunga"/>
          <w:sz w:val="28"/>
          <w:szCs w:val="28"/>
          <w:lang w:eastAsia="en-AU"/>
        </w:rPr>
        <w:lastRenderedPageBreak/>
        <w:t>6.1.</w:t>
      </w:r>
      <w:r w:rsidR="004151EA" w:rsidRPr="00801759">
        <w:rPr>
          <w:rFonts w:ascii="Tunga" w:hAnsi="Tunga" w:cs="Tunga"/>
          <w:sz w:val="28"/>
          <w:szCs w:val="28"/>
          <w:lang w:eastAsia="en-AU"/>
        </w:rPr>
        <w:t xml:space="preserve">1 Engagement with the service </w:t>
      </w:r>
      <w:r w:rsidR="00801759" w:rsidRPr="00801759">
        <w:rPr>
          <w:rFonts w:ascii="Tunga" w:hAnsi="Tunga" w:cs="Tunga"/>
          <w:sz w:val="28"/>
          <w:szCs w:val="28"/>
          <w:lang w:eastAsia="en-AU"/>
        </w:rPr>
        <w:t>- Families</w:t>
      </w:r>
      <w:r w:rsidR="004151EA" w:rsidRPr="00801759">
        <w:rPr>
          <w:rFonts w:ascii="Tunga" w:hAnsi="Tunga" w:cs="Tunga"/>
          <w:sz w:val="28"/>
          <w:szCs w:val="28"/>
          <w:lang w:eastAsia="en-AU"/>
        </w:rPr>
        <w:t xml:space="preserve"> are supported from enrolment to be involved in the service and contribute to service decisions. </w:t>
      </w:r>
    </w:p>
    <w:p w14:paraId="5A02585F" w14:textId="77777777" w:rsidR="00E617C4" w:rsidRPr="00801759" w:rsidRDefault="00E617C4" w:rsidP="00E617C4">
      <w:pPr>
        <w:autoSpaceDE w:val="0"/>
        <w:autoSpaceDN w:val="0"/>
        <w:adjustRightInd w:val="0"/>
        <w:rPr>
          <w:rFonts w:ascii="Tunga" w:hAnsi="Tunga" w:cs="Tunga"/>
          <w:b/>
          <w:bCs/>
          <w:sz w:val="28"/>
          <w:szCs w:val="28"/>
          <w:lang w:eastAsia="en-AU"/>
        </w:rPr>
      </w:pPr>
      <w:r w:rsidRPr="00801759">
        <w:rPr>
          <w:rFonts w:ascii="Tunga" w:hAnsi="Tunga" w:cs="Tunga"/>
          <w:b/>
          <w:bCs/>
          <w:sz w:val="28"/>
          <w:szCs w:val="28"/>
          <w:lang w:eastAsia="en-AU"/>
        </w:rPr>
        <w:t>Goals – What are we going to do?</w:t>
      </w:r>
    </w:p>
    <w:p w14:paraId="270515C5" w14:textId="77777777" w:rsidR="00E25A0D" w:rsidRPr="00801759" w:rsidRDefault="00E25A0D" w:rsidP="00E25A0D">
      <w:pPr>
        <w:numPr>
          <w:ilvl w:val="0"/>
          <w:numId w:val="14"/>
        </w:numPr>
        <w:autoSpaceDE w:val="0"/>
        <w:autoSpaceDN w:val="0"/>
        <w:adjustRightInd w:val="0"/>
        <w:jc w:val="both"/>
        <w:rPr>
          <w:rFonts w:ascii="Tunga" w:hAnsi="Tunga" w:cs="Tunga"/>
          <w:sz w:val="28"/>
          <w:szCs w:val="28"/>
          <w:lang w:eastAsia="en-AU"/>
        </w:rPr>
      </w:pPr>
      <w:r w:rsidRPr="00801759">
        <w:rPr>
          <w:rFonts w:ascii="Tunga" w:hAnsi="Tunga" w:cs="Tunga"/>
          <w:sz w:val="28"/>
          <w:szCs w:val="28"/>
          <w:lang w:eastAsia="en-AU"/>
        </w:rPr>
        <w:t xml:space="preserve">The education and care service welcomes and facilitates family participation and open communication in the service (See Section 6, Policy 6.1.0 Centre Feedback and Communication Policy) by encouraging families to engage with their children’s education and care. Families are invited to attend Parent Committee meetings, assist with </w:t>
      </w:r>
      <w:proofErr w:type="gramStart"/>
      <w:r w:rsidRPr="00801759">
        <w:rPr>
          <w:rFonts w:ascii="Tunga" w:hAnsi="Tunga" w:cs="Tunga"/>
          <w:sz w:val="28"/>
          <w:szCs w:val="28"/>
          <w:lang w:eastAsia="en-AU"/>
        </w:rPr>
        <w:t>projects</w:t>
      </w:r>
      <w:proofErr w:type="gramEnd"/>
      <w:r w:rsidRPr="00801759">
        <w:rPr>
          <w:rFonts w:ascii="Tunga" w:hAnsi="Tunga" w:cs="Tunga"/>
          <w:sz w:val="28"/>
          <w:szCs w:val="28"/>
          <w:lang w:eastAsia="en-AU"/>
        </w:rPr>
        <w:t xml:space="preserve"> and attend social gatherings. The Centre has an </w:t>
      </w:r>
      <w:proofErr w:type="gramStart"/>
      <w:r w:rsidRPr="00801759">
        <w:rPr>
          <w:rFonts w:ascii="Tunga" w:hAnsi="Tunga" w:cs="Tunga"/>
          <w:sz w:val="28"/>
          <w:szCs w:val="28"/>
          <w:lang w:eastAsia="en-AU"/>
        </w:rPr>
        <w:t>open door</w:t>
      </w:r>
      <w:proofErr w:type="gramEnd"/>
      <w:r w:rsidRPr="00801759">
        <w:rPr>
          <w:rFonts w:ascii="Tunga" w:hAnsi="Tunga" w:cs="Tunga"/>
          <w:sz w:val="28"/>
          <w:szCs w:val="28"/>
          <w:lang w:eastAsia="en-AU"/>
        </w:rPr>
        <w:t xml:space="preserve"> policy for families.</w:t>
      </w:r>
    </w:p>
    <w:p w14:paraId="0920F791" w14:textId="77777777" w:rsidR="002B3DBE" w:rsidRPr="00801759" w:rsidRDefault="00E25A0D" w:rsidP="002B3DBE">
      <w:pPr>
        <w:numPr>
          <w:ilvl w:val="0"/>
          <w:numId w:val="14"/>
        </w:numPr>
        <w:autoSpaceDE w:val="0"/>
        <w:autoSpaceDN w:val="0"/>
        <w:adjustRightInd w:val="0"/>
        <w:jc w:val="both"/>
        <w:rPr>
          <w:rFonts w:ascii="Tunga" w:hAnsi="Tunga" w:cs="Tunga"/>
          <w:sz w:val="28"/>
          <w:szCs w:val="28"/>
          <w:lang w:eastAsia="en-AU"/>
        </w:rPr>
      </w:pPr>
      <w:r w:rsidRPr="00801759">
        <w:rPr>
          <w:rFonts w:ascii="Tunga" w:hAnsi="Tunga" w:cs="Tunga"/>
          <w:sz w:val="28"/>
          <w:szCs w:val="28"/>
          <w:lang w:eastAsia="en-AU"/>
        </w:rPr>
        <w:t xml:space="preserve">The Centre values the input of families, </w:t>
      </w:r>
      <w:proofErr w:type="gramStart"/>
      <w:r w:rsidRPr="00801759">
        <w:rPr>
          <w:rFonts w:ascii="Tunga" w:hAnsi="Tunga" w:cs="Tunga"/>
          <w:sz w:val="28"/>
          <w:szCs w:val="28"/>
          <w:lang w:eastAsia="en-AU"/>
        </w:rPr>
        <w:t>educators</w:t>
      </w:r>
      <w:proofErr w:type="gramEnd"/>
      <w:r w:rsidRPr="00801759">
        <w:rPr>
          <w:rFonts w:ascii="Tunga" w:hAnsi="Tunga" w:cs="Tunga"/>
          <w:sz w:val="28"/>
          <w:szCs w:val="28"/>
          <w:lang w:eastAsia="en-AU"/>
        </w:rPr>
        <w:t xml:space="preserve"> and the wider community to help create service that meets the needs of the</w:t>
      </w:r>
      <w:r w:rsidR="00652712" w:rsidRPr="00801759">
        <w:rPr>
          <w:rFonts w:ascii="Tunga" w:hAnsi="Tunga" w:cs="Tunga"/>
          <w:sz w:val="28"/>
          <w:szCs w:val="28"/>
          <w:lang w:eastAsia="en-AU"/>
        </w:rPr>
        <w:t xml:space="preserve"> children who attend the Centre</w:t>
      </w:r>
      <w:r w:rsidRPr="00801759">
        <w:rPr>
          <w:rFonts w:ascii="Tunga" w:hAnsi="Tunga" w:cs="Tunga"/>
          <w:sz w:val="28"/>
          <w:szCs w:val="28"/>
          <w:lang w:eastAsia="en-AU"/>
        </w:rPr>
        <w:t>.</w:t>
      </w:r>
    </w:p>
    <w:p w14:paraId="50C636B6" w14:textId="77777777" w:rsidR="002B3DBE" w:rsidRPr="00801759" w:rsidRDefault="002B3DBE" w:rsidP="002B3DBE">
      <w:pPr>
        <w:numPr>
          <w:ilvl w:val="0"/>
          <w:numId w:val="14"/>
        </w:numPr>
        <w:autoSpaceDE w:val="0"/>
        <w:autoSpaceDN w:val="0"/>
        <w:adjustRightInd w:val="0"/>
        <w:jc w:val="both"/>
        <w:rPr>
          <w:rFonts w:ascii="Tunga" w:hAnsi="Tunga" w:cs="Tunga"/>
          <w:sz w:val="28"/>
          <w:szCs w:val="28"/>
          <w:lang w:eastAsia="en-AU"/>
        </w:rPr>
      </w:pPr>
      <w:r w:rsidRPr="00801759">
        <w:rPr>
          <w:rFonts w:ascii="Tunga" w:hAnsi="Tunga" w:cs="Tunga"/>
          <w:sz w:val="28"/>
          <w:szCs w:val="28"/>
          <w:lang w:eastAsia="en-AU"/>
        </w:rPr>
        <w:t xml:space="preserve">The Centre encourages open communication through the enrolment and orientation process, policy review, feedback forms, the Parent Committee, the daily program, documentation, formal and informal meetings, </w:t>
      </w:r>
      <w:proofErr w:type="gramStart"/>
      <w:r w:rsidRPr="00801759">
        <w:rPr>
          <w:rFonts w:ascii="Tunga" w:hAnsi="Tunga" w:cs="Tunga"/>
          <w:sz w:val="28"/>
          <w:szCs w:val="28"/>
          <w:lang w:eastAsia="en-AU"/>
        </w:rPr>
        <w:t>emails</w:t>
      </w:r>
      <w:proofErr w:type="gramEnd"/>
      <w:r w:rsidRPr="00801759">
        <w:rPr>
          <w:rFonts w:ascii="Tunga" w:hAnsi="Tunga" w:cs="Tunga"/>
          <w:sz w:val="28"/>
          <w:szCs w:val="28"/>
          <w:lang w:eastAsia="en-AU"/>
        </w:rPr>
        <w:t xml:space="preserve"> and conversations.</w:t>
      </w:r>
    </w:p>
    <w:p w14:paraId="7CAE85B4" w14:textId="77777777" w:rsidR="00155859" w:rsidRPr="00801759" w:rsidRDefault="00155859" w:rsidP="00155859">
      <w:pPr>
        <w:autoSpaceDE w:val="0"/>
        <w:autoSpaceDN w:val="0"/>
        <w:adjustRightInd w:val="0"/>
        <w:rPr>
          <w:rFonts w:ascii="Tunga" w:hAnsi="Tunga" w:cs="Tunga"/>
          <w:b/>
          <w:bCs/>
          <w:sz w:val="28"/>
          <w:szCs w:val="28"/>
          <w:lang w:eastAsia="en-AU"/>
        </w:rPr>
      </w:pPr>
      <w:r w:rsidRPr="00801759">
        <w:rPr>
          <w:rFonts w:ascii="Tunga" w:hAnsi="Tunga" w:cs="Tunga"/>
          <w:b/>
          <w:bCs/>
          <w:sz w:val="28"/>
          <w:szCs w:val="28"/>
          <w:lang w:eastAsia="en-AU"/>
        </w:rPr>
        <w:t xml:space="preserve">Strategies </w:t>
      </w:r>
      <w:r w:rsidRPr="00801759">
        <w:rPr>
          <w:rFonts w:ascii="Cambria Math" w:hAnsi="Cambria Math" w:cs="Cambria Math"/>
          <w:b/>
          <w:bCs/>
          <w:sz w:val="28"/>
          <w:szCs w:val="28"/>
          <w:lang w:eastAsia="en-AU"/>
        </w:rPr>
        <w:t>‐</w:t>
      </w:r>
      <w:r w:rsidRPr="00801759">
        <w:rPr>
          <w:rFonts w:ascii="Tunga" w:hAnsi="Tunga" w:cs="Tunga"/>
          <w:b/>
          <w:bCs/>
          <w:sz w:val="28"/>
          <w:szCs w:val="28"/>
          <w:lang w:eastAsia="en-AU"/>
        </w:rPr>
        <w:t xml:space="preserve"> How will it be done?</w:t>
      </w:r>
    </w:p>
    <w:p w14:paraId="4E4C3610" w14:textId="77777777" w:rsidR="00155859" w:rsidRPr="00801759" w:rsidRDefault="00155859" w:rsidP="00155859">
      <w:pPr>
        <w:autoSpaceDE w:val="0"/>
        <w:autoSpaceDN w:val="0"/>
        <w:adjustRightInd w:val="0"/>
        <w:rPr>
          <w:rFonts w:ascii="Tunga" w:hAnsi="Tunga" w:cs="Tunga"/>
          <w:b/>
          <w:i/>
          <w:color w:val="000000"/>
          <w:sz w:val="28"/>
          <w:szCs w:val="28"/>
          <w:lang w:eastAsia="en-AU"/>
        </w:rPr>
      </w:pPr>
      <w:r w:rsidRPr="00801759">
        <w:rPr>
          <w:rFonts w:ascii="Tunga" w:hAnsi="Tunga" w:cs="Tunga"/>
          <w:b/>
          <w:i/>
          <w:color w:val="000000"/>
          <w:sz w:val="28"/>
          <w:szCs w:val="28"/>
          <w:lang w:eastAsia="en-AU"/>
        </w:rPr>
        <w:t>Approved Provider will:</w:t>
      </w:r>
    </w:p>
    <w:p w14:paraId="5CC2DE66"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Ensure that parents may enter the Centre at any time unless such entry would pose a risk to the safety of children/educators or breach court orders regarding access to children.</w:t>
      </w:r>
    </w:p>
    <w:p w14:paraId="3ADAE00C"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Ensure that educators provide information to families regarding the content and operation of the educational program, in relation to their child and that a copy of the educational program is available for inspection at the Centre.</w:t>
      </w:r>
    </w:p>
    <w:p w14:paraId="79D202E6"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Ensure that families have access to documents regarding the assessment of the child’s developmental needs, interests, experiences and participation in the educational program and assessments of the child’s progress against the outcomes of the educational program.</w:t>
      </w:r>
    </w:p>
    <w:p w14:paraId="08C629E5"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Ensure that parents are notified of any incident, injury, </w:t>
      </w:r>
      <w:proofErr w:type="gramStart"/>
      <w:r w:rsidRPr="00801759">
        <w:rPr>
          <w:rFonts w:ascii="Tunga" w:hAnsi="Tunga" w:cs="Tunga"/>
          <w:color w:val="000000"/>
          <w:sz w:val="28"/>
          <w:szCs w:val="28"/>
          <w:lang w:eastAsia="en-AU"/>
        </w:rPr>
        <w:t>trauma</w:t>
      </w:r>
      <w:proofErr w:type="gramEnd"/>
      <w:r w:rsidRPr="00801759">
        <w:rPr>
          <w:rFonts w:ascii="Tunga" w:hAnsi="Tunga" w:cs="Tunga"/>
          <w:color w:val="000000"/>
          <w:sz w:val="28"/>
          <w:szCs w:val="28"/>
          <w:lang w:eastAsia="en-AU"/>
        </w:rPr>
        <w:t xml:space="preserve"> or illness that occurs for their child while at the education and care service.</w:t>
      </w:r>
    </w:p>
    <w:p w14:paraId="3541DEE1"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lastRenderedPageBreak/>
        <w:t>Ensure that administrative spaces are adequate for the purpose of consulting with parents and for conducting private conversations.</w:t>
      </w:r>
    </w:p>
    <w:p w14:paraId="3B10296B"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Ensure that parents are notified of changes to policies or fees and given adequate notice as per the Education and Care Services National </w:t>
      </w:r>
      <w:r w:rsidR="002B3DBE" w:rsidRPr="00801759">
        <w:rPr>
          <w:rFonts w:ascii="Tunga" w:hAnsi="Tunga" w:cs="Tunga"/>
          <w:color w:val="000000"/>
          <w:sz w:val="28"/>
          <w:szCs w:val="28"/>
          <w:lang w:eastAsia="en-AU"/>
        </w:rPr>
        <w:t xml:space="preserve">Amended Regulations </w:t>
      </w:r>
      <w:r w:rsidR="004151EA" w:rsidRPr="00801759">
        <w:rPr>
          <w:rFonts w:ascii="Tunga" w:hAnsi="Tunga" w:cs="Tunga"/>
          <w:color w:val="000000"/>
          <w:sz w:val="28"/>
          <w:szCs w:val="28"/>
          <w:lang w:eastAsia="en-AU"/>
        </w:rPr>
        <w:t>2018</w:t>
      </w:r>
      <w:r w:rsidR="00DA1570" w:rsidRPr="00801759">
        <w:rPr>
          <w:rFonts w:ascii="Tunga" w:hAnsi="Tunga" w:cs="Tunga"/>
          <w:color w:val="000000"/>
          <w:sz w:val="28"/>
          <w:szCs w:val="28"/>
          <w:lang w:eastAsia="en-AU"/>
        </w:rPr>
        <w:t xml:space="preserve"> (See Section 7, Policy 7.2.0 Fees)</w:t>
      </w:r>
      <w:r w:rsidRPr="00801759">
        <w:rPr>
          <w:rFonts w:ascii="Tunga" w:hAnsi="Tunga" w:cs="Tunga"/>
          <w:color w:val="000000"/>
          <w:sz w:val="28"/>
          <w:szCs w:val="28"/>
          <w:lang w:eastAsia="en-AU"/>
        </w:rPr>
        <w:t>.</w:t>
      </w:r>
    </w:p>
    <w:p w14:paraId="7611B2E1" w14:textId="77777777" w:rsidR="00FD74EF"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Ensure that a copy of the Education and Care Services National </w:t>
      </w:r>
      <w:r w:rsidR="002B3DBE" w:rsidRPr="00801759">
        <w:rPr>
          <w:rFonts w:ascii="Tunga" w:hAnsi="Tunga" w:cs="Tunga"/>
          <w:color w:val="000000"/>
          <w:sz w:val="28"/>
          <w:szCs w:val="28"/>
          <w:lang w:eastAsia="en-AU"/>
        </w:rPr>
        <w:t xml:space="preserve">Amended </w:t>
      </w:r>
      <w:r w:rsidRPr="00801759">
        <w:rPr>
          <w:rFonts w:ascii="Tunga" w:hAnsi="Tunga" w:cs="Tunga"/>
          <w:color w:val="000000"/>
          <w:sz w:val="28"/>
          <w:szCs w:val="28"/>
          <w:lang w:eastAsia="en-AU"/>
        </w:rPr>
        <w:t>Regulations 201</w:t>
      </w:r>
      <w:r w:rsidR="004151EA" w:rsidRPr="00801759">
        <w:rPr>
          <w:rFonts w:ascii="Tunga" w:hAnsi="Tunga" w:cs="Tunga"/>
          <w:color w:val="000000"/>
          <w:sz w:val="28"/>
          <w:szCs w:val="28"/>
          <w:lang w:eastAsia="en-AU"/>
        </w:rPr>
        <w:t>8</w:t>
      </w:r>
      <w:r w:rsidRPr="00801759">
        <w:rPr>
          <w:rFonts w:ascii="Tunga" w:hAnsi="Tunga" w:cs="Tunga"/>
          <w:color w:val="000000"/>
          <w:sz w:val="28"/>
          <w:szCs w:val="28"/>
          <w:lang w:eastAsia="en-AU"/>
        </w:rPr>
        <w:t xml:space="preserve"> is available for parents to access.</w:t>
      </w:r>
    </w:p>
    <w:p w14:paraId="200846BE" w14:textId="77777777" w:rsidR="00FD74EF" w:rsidRPr="00801759" w:rsidRDefault="00FD74EF"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w:t>
      </w:r>
      <w:r w:rsidR="00155859" w:rsidRPr="00801759">
        <w:rPr>
          <w:rFonts w:ascii="Tunga" w:hAnsi="Tunga" w:cs="Tunga"/>
          <w:color w:val="000000"/>
          <w:sz w:val="28"/>
          <w:szCs w:val="28"/>
          <w:lang w:eastAsia="en-AU"/>
        </w:rPr>
        <w:t xml:space="preserve">nsure that the enrolment and orientation process </w:t>
      </w:r>
      <w:proofErr w:type="gramStart"/>
      <w:r w:rsidR="00155859" w:rsidRPr="00801759">
        <w:rPr>
          <w:rFonts w:ascii="Tunga" w:hAnsi="Tunga" w:cs="Tunga"/>
          <w:color w:val="000000"/>
          <w:sz w:val="28"/>
          <w:szCs w:val="28"/>
          <w:lang w:eastAsia="en-AU"/>
        </w:rPr>
        <w:t>provides</w:t>
      </w:r>
      <w:proofErr w:type="gramEnd"/>
      <w:r w:rsidR="00155859" w:rsidRPr="00801759">
        <w:rPr>
          <w:rFonts w:ascii="Tunga" w:hAnsi="Tunga" w:cs="Tunga"/>
          <w:color w:val="000000"/>
          <w:sz w:val="28"/>
          <w:szCs w:val="28"/>
          <w:lang w:eastAsia="en-AU"/>
        </w:rPr>
        <w:t xml:space="preserve"> families with information about the philosophy, policies and practices of the education and care services prior to children’s first attendance at the service</w:t>
      </w:r>
      <w:r w:rsidR="00DA1570" w:rsidRPr="00801759">
        <w:rPr>
          <w:rFonts w:ascii="Tunga" w:hAnsi="Tunga" w:cs="Tunga"/>
          <w:color w:val="000000"/>
          <w:sz w:val="28"/>
          <w:szCs w:val="28"/>
          <w:lang w:eastAsia="en-AU"/>
        </w:rPr>
        <w:t xml:space="preserve"> (See Statement of Principles &amp;Section 6, Policies 6.3.0 Enrolment, 6.3.2 Orientation)</w:t>
      </w:r>
      <w:r w:rsidR="00155859" w:rsidRPr="00801759">
        <w:rPr>
          <w:rFonts w:ascii="Tunga" w:hAnsi="Tunga" w:cs="Tunga"/>
          <w:color w:val="000000"/>
          <w:sz w:val="28"/>
          <w:szCs w:val="28"/>
          <w:lang w:eastAsia="en-AU"/>
        </w:rPr>
        <w:t>.</w:t>
      </w:r>
    </w:p>
    <w:p w14:paraId="788EBB2A" w14:textId="77777777" w:rsidR="00DA1570" w:rsidRPr="00801759" w:rsidRDefault="00155859" w:rsidP="00155859">
      <w:pPr>
        <w:numPr>
          <w:ilvl w:val="0"/>
          <w:numId w:val="19"/>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Establish a Parent Committee to encourage family involvement in the education and care service. The Parent Committee will elect representatives to oversee and chair meetings. Each Parent Committee meeting will have an agenda and all families will be invited to participate in the meeting. Parent Committee attendees will have input into the continuing improvements within the Centre. A Parent Committee representative wil</w:t>
      </w:r>
      <w:r w:rsidR="00DA1570" w:rsidRPr="00801759">
        <w:rPr>
          <w:rFonts w:ascii="Tunga" w:hAnsi="Tunga" w:cs="Tunga"/>
          <w:color w:val="000000"/>
          <w:sz w:val="28"/>
          <w:szCs w:val="28"/>
          <w:lang w:eastAsia="en-AU"/>
        </w:rPr>
        <w:t>l assist with staff recruitment</w:t>
      </w:r>
      <w:r w:rsidRPr="00801759">
        <w:rPr>
          <w:rFonts w:ascii="Tunga" w:hAnsi="Tunga" w:cs="Tunga"/>
          <w:color w:val="000000"/>
          <w:sz w:val="28"/>
          <w:szCs w:val="28"/>
          <w:lang w:eastAsia="en-AU"/>
        </w:rPr>
        <w:t>, family activities, encourage community partnerships and service events. A staff representative will attend each meeting</w:t>
      </w:r>
      <w:r w:rsidR="00DA1570" w:rsidRPr="00801759">
        <w:rPr>
          <w:rFonts w:ascii="Tunga" w:hAnsi="Tunga" w:cs="Tunga"/>
          <w:color w:val="000000"/>
          <w:sz w:val="28"/>
          <w:szCs w:val="28"/>
          <w:lang w:eastAsia="en-AU"/>
        </w:rPr>
        <w:t xml:space="preserve"> (See Section 7, Policy 7.5.1 Governance &amp; Management of Centre)</w:t>
      </w:r>
    </w:p>
    <w:p w14:paraId="16AF39CA" w14:textId="77777777" w:rsidR="00155859" w:rsidRPr="00801759" w:rsidRDefault="00155859" w:rsidP="00155859">
      <w:pPr>
        <w:autoSpaceDE w:val="0"/>
        <w:autoSpaceDN w:val="0"/>
        <w:adjustRightInd w:val="0"/>
        <w:rPr>
          <w:rFonts w:ascii="Tunga" w:hAnsi="Tunga" w:cs="Tunga"/>
          <w:b/>
          <w:i/>
          <w:color w:val="000000"/>
          <w:sz w:val="28"/>
          <w:szCs w:val="28"/>
          <w:lang w:eastAsia="en-AU"/>
        </w:rPr>
      </w:pPr>
      <w:r w:rsidRPr="00801759">
        <w:rPr>
          <w:rFonts w:ascii="Tunga" w:hAnsi="Tunga" w:cs="Tunga"/>
          <w:b/>
          <w:i/>
          <w:color w:val="000000"/>
          <w:sz w:val="28"/>
          <w:szCs w:val="28"/>
          <w:lang w:eastAsia="en-AU"/>
        </w:rPr>
        <w:t>The Nominated Supervisor will:</w:t>
      </w:r>
    </w:p>
    <w:p w14:paraId="5B48B3DA" w14:textId="733D45C1" w:rsidR="00FD74EF" w:rsidRPr="00801759" w:rsidRDefault="00155859" w:rsidP="00DA1570">
      <w:pPr>
        <w:numPr>
          <w:ilvl w:val="0"/>
          <w:numId w:val="20"/>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Develop systems for families to provide feedback regarding the enrolment and orientation process and when reviewing policies and procedures to improve processes and </w:t>
      </w:r>
      <w:r w:rsidR="00801759" w:rsidRPr="00801759">
        <w:rPr>
          <w:rFonts w:ascii="Tunga" w:hAnsi="Tunga" w:cs="Tunga"/>
          <w:color w:val="000000"/>
          <w:sz w:val="28"/>
          <w:szCs w:val="28"/>
          <w:lang w:eastAsia="en-AU"/>
        </w:rPr>
        <w:t>practice and</w:t>
      </w:r>
      <w:r w:rsidRPr="00801759">
        <w:rPr>
          <w:rFonts w:ascii="Tunga" w:hAnsi="Tunga" w:cs="Tunga"/>
          <w:color w:val="000000"/>
          <w:sz w:val="28"/>
          <w:szCs w:val="28"/>
          <w:lang w:eastAsia="en-AU"/>
        </w:rPr>
        <w:t xml:space="preserve"> inform families about the processes for providing feedback and making complaints. (See Policy 6.1.0 </w:t>
      </w:r>
      <w:r w:rsidR="002B3DBE" w:rsidRPr="00801759">
        <w:rPr>
          <w:rFonts w:ascii="Tunga" w:hAnsi="Tunga" w:cs="Tunga"/>
          <w:color w:val="000000"/>
          <w:sz w:val="28"/>
          <w:szCs w:val="28"/>
          <w:lang w:eastAsia="en-AU"/>
        </w:rPr>
        <w:t>Complaints,</w:t>
      </w:r>
      <w:r w:rsidRPr="00801759">
        <w:rPr>
          <w:rFonts w:ascii="Tunga" w:hAnsi="Tunga" w:cs="Tunga"/>
          <w:color w:val="000000"/>
          <w:sz w:val="28"/>
          <w:szCs w:val="28"/>
          <w:lang w:eastAsia="en-AU"/>
        </w:rPr>
        <w:t xml:space="preserve"> Feedback and Communication Policy).</w:t>
      </w:r>
    </w:p>
    <w:p w14:paraId="0F289840" w14:textId="77777777" w:rsidR="00FD74EF" w:rsidRPr="00801759" w:rsidRDefault="00155859" w:rsidP="00155859">
      <w:pPr>
        <w:numPr>
          <w:ilvl w:val="0"/>
          <w:numId w:val="20"/>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Ensure that parents may enter the Centre at any time unless such entry would pose a risk to the safety of children/educators or breach court orders regarding access to children.</w:t>
      </w:r>
    </w:p>
    <w:p w14:paraId="236591DD" w14:textId="77777777" w:rsidR="00155859" w:rsidRPr="00801759" w:rsidRDefault="00155859" w:rsidP="00155859">
      <w:pPr>
        <w:numPr>
          <w:ilvl w:val="0"/>
          <w:numId w:val="20"/>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Develop an enrolment and orientation procedures that ensures families are provided with information about the philosophy, policies and practices of the education and care </w:t>
      </w:r>
      <w:r w:rsidRPr="00801759">
        <w:rPr>
          <w:rFonts w:ascii="Tunga" w:hAnsi="Tunga" w:cs="Tunga"/>
          <w:color w:val="000000"/>
          <w:sz w:val="28"/>
          <w:szCs w:val="28"/>
          <w:lang w:eastAsia="en-AU"/>
        </w:rPr>
        <w:lastRenderedPageBreak/>
        <w:t xml:space="preserve">services prior to children’s </w:t>
      </w:r>
      <w:r w:rsidR="00DA1570" w:rsidRPr="00801759">
        <w:rPr>
          <w:rFonts w:ascii="Tunga" w:hAnsi="Tunga" w:cs="Tunga"/>
          <w:color w:val="000000"/>
          <w:sz w:val="28"/>
          <w:szCs w:val="28"/>
          <w:lang w:eastAsia="en-AU"/>
        </w:rPr>
        <w:t>first attendance at the Centre (See Statement of Principles &amp; Section 6, Policies 6.3.0 Enrolment, 6.3.2 Orientation).</w:t>
      </w:r>
    </w:p>
    <w:p w14:paraId="406110D4" w14:textId="77777777" w:rsidR="00155859" w:rsidRPr="00801759" w:rsidRDefault="00155859" w:rsidP="00155859">
      <w:pPr>
        <w:autoSpaceDE w:val="0"/>
        <w:autoSpaceDN w:val="0"/>
        <w:adjustRightInd w:val="0"/>
        <w:rPr>
          <w:rFonts w:ascii="Tunga" w:hAnsi="Tunga" w:cs="Tunga"/>
          <w:b/>
          <w:i/>
          <w:color w:val="000000"/>
          <w:sz w:val="28"/>
          <w:szCs w:val="28"/>
          <w:lang w:eastAsia="en-AU"/>
        </w:rPr>
      </w:pPr>
      <w:r w:rsidRPr="00801759">
        <w:rPr>
          <w:rFonts w:ascii="Tunga" w:hAnsi="Tunga" w:cs="Tunga"/>
          <w:b/>
          <w:i/>
          <w:color w:val="000000"/>
          <w:sz w:val="28"/>
          <w:szCs w:val="28"/>
          <w:lang w:eastAsia="en-AU"/>
        </w:rPr>
        <w:t>Educators will:</w:t>
      </w:r>
    </w:p>
    <w:p w14:paraId="66CF6231"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Inform families about the processes for providing feedback and making complaints</w:t>
      </w:r>
      <w:r w:rsidR="00DA1570" w:rsidRPr="00801759">
        <w:rPr>
          <w:rFonts w:ascii="Tunga" w:hAnsi="Tunga" w:cs="Tunga"/>
          <w:color w:val="000000"/>
          <w:sz w:val="28"/>
          <w:szCs w:val="28"/>
          <w:lang w:eastAsia="en-AU"/>
        </w:rPr>
        <w:t>. (See Policy 6.1.0 Centre Feedback and Communication Policy)</w:t>
      </w:r>
      <w:r w:rsidRPr="00801759">
        <w:rPr>
          <w:rFonts w:ascii="Tunga" w:hAnsi="Tunga" w:cs="Tunga"/>
          <w:color w:val="000000"/>
          <w:sz w:val="28"/>
          <w:szCs w:val="28"/>
          <w:lang w:eastAsia="en-AU"/>
        </w:rPr>
        <w:t>.</w:t>
      </w:r>
    </w:p>
    <w:p w14:paraId="3CF6CF16"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Be available for families at pick up and drop off times to pass on important messages and information about their child’s participation in the education and care program and record in Communication Book.</w:t>
      </w:r>
    </w:p>
    <w:p w14:paraId="63735E4D"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Encourage families to be involved in the Centre and the program throu</w:t>
      </w:r>
      <w:r w:rsidR="00DA1570" w:rsidRPr="00801759">
        <w:rPr>
          <w:rFonts w:ascii="Tunga" w:hAnsi="Tunga" w:cs="Tunga"/>
          <w:color w:val="000000"/>
          <w:sz w:val="28"/>
          <w:szCs w:val="28"/>
          <w:lang w:eastAsia="en-AU"/>
        </w:rPr>
        <w:t>gh feedback, visiting the Centr</w:t>
      </w:r>
      <w:r w:rsidRPr="00801759">
        <w:rPr>
          <w:rFonts w:ascii="Tunga" w:hAnsi="Tunga" w:cs="Tunga"/>
          <w:color w:val="000000"/>
          <w:sz w:val="28"/>
          <w:szCs w:val="28"/>
          <w:lang w:eastAsia="en-AU"/>
        </w:rPr>
        <w:t>e, bringing in items from the home environment and giving feedback on children’s emerging interests and needs</w:t>
      </w:r>
      <w:r w:rsidR="00DA1570" w:rsidRPr="00801759">
        <w:rPr>
          <w:rFonts w:ascii="Tunga" w:hAnsi="Tunga" w:cs="Tunga"/>
          <w:color w:val="000000"/>
          <w:sz w:val="28"/>
          <w:szCs w:val="28"/>
          <w:lang w:eastAsia="en-AU"/>
        </w:rPr>
        <w:t>.</w:t>
      </w:r>
    </w:p>
    <w:p w14:paraId="5BF58B9C"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Promote continuous open and honest </w:t>
      </w:r>
      <w:proofErr w:type="gramStart"/>
      <w:r w:rsidRPr="00801759">
        <w:rPr>
          <w:rFonts w:ascii="Tunga" w:hAnsi="Tunga" w:cs="Tunga"/>
          <w:color w:val="000000"/>
          <w:sz w:val="28"/>
          <w:szCs w:val="28"/>
          <w:lang w:eastAsia="en-AU"/>
        </w:rPr>
        <w:t>two way</w:t>
      </w:r>
      <w:proofErr w:type="gramEnd"/>
      <w:r w:rsidRPr="00801759">
        <w:rPr>
          <w:rFonts w:ascii="Tunga" w:hAnsi="Tunga" w:cs="Tunga"/>
          <w:color w:val="000000"/>
          <w:sz w:val="28"/>
          <w:szCs w:val="28"/>
          <w:lang w:eastAsia="en-AU"/>
        </w:rPr>
        <w:t xml:space="preserve"> communication with families to assist them to feel connected with their children’s experiences in the Centre and to develop families trust and confidence in the Centre.</w:t>
      </w:r>
    </w:p>
    <w:p w14:paraId="75F9BF21"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Value parents as the first and most important educator in their child’s life, seeking to share the parent’s understandings, knowledge and preferences for their child and seeking to balance individual needs with practice in the Centre (See Statement of Principles/Philosophy).</w:t>
      </w:r>
    </w:p>
    <w:p w14:paraId="09263E91" w14:textId="77777777" w:rsidR="00FD74EF"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Recognize that because families, and </w:t>
      </w:r>
      <w:proofErr w:type="gramStart"/>
      <w:r w:rsidRPr="00801759">
        <w:rPr>
          <w:rFonts w:ascii="Tunga" w:hAnsi="Tunga" w:cs="Tunga"/>
          <w:color w:val="000000"/>
          <w:sz w:val="28"/>
          <w:szCs w:val="28"/>
          <w:lang w:eastAsia="en-AU"/>
        </w:rPr>
        <w:t>parents in particular, are</w:t>
      </w:r>
      <w:proofErr w:type="gramEnd"/>
      <w:r w:rsidRPr="00801759">
        <w:rPr>
          <w:rFonts w:ascii="Tunga" w:hAnsi="Tunga" w:cs="Tunga"/>
          <w:color w:val="000000"/>
          <w:sz w:val="28"/>
          <w:szCs w:val="28"/>
          <w:lang w:eastAsia="en-AU"/>
        </w:rPr>
        <w:t xml:space="preserve"> often busy with many competing priorities, they will need to consider a range of strategies to build and maintain relationships with each family.</w:t>
      </w:r>
    </w:p>
    <w:p w14:paraId="1B3AF19B" w14:textId="77777777" w:rsidR="00155859" w:rsidRPr="00801759" w:rsidRDefault="00155859" w:rsidP="00155859">
      <w:pPr>
        <w:numPr>
          <w:ilvl w:val="0"/>
          <w:numId w:val="21"/>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Make documentation available to families and prepare documentation in a way that is readily understandable to the parents of the child and to other educators</w:t>
      </w:r>
      <w:r w:rsidR="00DA1570" w:rsidRPr="00801759">
        <w:rPr>
          <w:rFonts w:ascii="Tunga" w:hAnsi="Tunga" w:cs="Tunga"/>
          <w:color w:val="000000"/>
          <w:sz w:val="28"/>
          <w:szCs w:val="28"/>
          <w:lang w:eastAsia="en-AU"/>
        </w:rPr>
        <w:t xml:space="preserve"> (See Section 1, Curriculum Planning &amp; Documentation)</w:t>
      </w:r>
      <w:r w:rsidRPr="00801759">
        <w:rPr>
          <w:rFonts w:ascii="Tunga" w:hAnsi="Tunga" w:cs="Tunga"/>
          <w:color w:val="000000"/>
          <w:sz w:val="28"/>
          <w:szCs w:val="28"/>
          <w:lang w:eastAsia="en-AU"/>
        </w:rPr>
        <w:t>.</w:t>
      </w:r>
    </w:p>
    <w:p w14:paraId="041DFA37" w14:textId="77777777" w:rsidR="00155859" w:rsidRPr="00801759" w:rsidRDefault="00155859" w:rsidP="00155859">
      <w:pPr>
        <w:autoSpaceDE w:val="0"/>
        <w:autoSpaceDN w:val="0"/>
        <w:adjustRightInd w:val="0"/>
        <w:rPr>
          <w:rFonts w:ascii="Tunga" w:hAnsi="Tunga" w:cs="Tunga"/>
          <w:b/>
          <w:i/>
          <w:color w:val="000000"/>
          <w:sz w:val="28"/>
          <w:szCs w:val="28"/>
          <w:lang w:eastAsia="en-AU"/>
        </w:rPr>
      </w:pPr>
      <w:r w:rsidRPr="00801759">
        <w:rPr>
          <w:rFonts w:ascii="Tunga" w:hAnsi="Tunga" w:cs="Tunga"/>
          <w:b/>
          <w:i/>
          <w:color w:val="000000"/>
          <w:sz w:val="28"/>
          <w:szCs w:val="28"/>
          <w:lang w:eastAsia="en-AU"/>
        </w:rPr>
        <w:t>Families will:</w:t>
      </w:r>
    </w:p>
    <w:p w14:paraId="0D14D179" w14:textId="77777777" w:rsidR="00FD74EF" w:rsidRPr="00801759" w:rsidRDefault="00155859" w:rsidP="00155859">
      <w:pPr>
        <w:numPr>
          <w:ilvl w:val="0"/>
          <w:numId w:val="22"/>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Provide accurate information on enrolment and medical information forms during the enrolment process and notify educators when any information changes (See Section</w:t>
      </w:r>
      <w:r w:rsidR="003D235F" w:rsidRPr="00801759">
        <w:rPr>
          <w:rFonts w:ascii="Tunga" w:hAnsi="Tunga" w:cs="Tunga"/>
          <w:color w:val="000000"/>
          <w:sz w:val="28"/>
          <w:szCs w:val="28"/>
          <w:lang w:eastAsia="en-AU"/>
        </w:rPr>
        <w:t xml:space="preserve"> 6, Policy 6.3.0 Enrolment)</w:t>
      </w:r>
      <w:r w:rsidRPr="00801759">
        <w:rPr>
          <w:rFonts w:ascii="Tunga" w:hAnsi="Tunga" w:cs="Tunga"/>
          <w:color w:val="000000"/>
          <w:sz w:val="28"/>
          <w:szCs w:val="28"/>
          <w:lang w:eastAsia="en-AU"/>
        </w:rPr>
        <w:t>.</w:t>
      </w:r>
    </w:p>
    <w:p w14:paraId="72B4B8FD" w14:textId="77777777" w:rsidR="00FD74EF" w:rsidRPr="00801759" w:rsidRDefault="00155859" w:rsidP="00155859">
      <w:pPr>
        <w:numPr>
          <w:ilvl w:val="0"/>
          <w:numId w:val="22"/>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lastRenderedPageBreak/>
        <w:t>Be invited to contribute to the quality improvement process within the education and care service.</w:t>
      </w:r>
    </w:p>
    <w:p w14:paraId="1A29BE4B" w14:textId="77777777" w:rsidR="00FD74EF" w:rsidRPr="00801759" w:rsidRDefault="00155859" w:rsidP="00155859">
      <w:pPr>
        <w:numPr>
          <w:ilvl w:val="0"/>
          <w:numId w:val="22"/>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Be encouraged to attend children’s excursions to help meet required ratios and to support their children’s knowledge of and engagement in their community.</w:t>
      </w:r>
    </w:p>
    <w:p w14:paraId="4E760ACD" w14:textId="77777777" w:rsidR="00FD74EF" w:rsidRPr="00801759" w:rsidRDefault="00155859" w:rsidP="00155859">
      <w:pPr>
        <w:numPr>
          <w:ilvl w:val="0"/>
          <w:numId w:val="22"/>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Be invited to assist with working bees in the Centre. These will be arranged from time to time to help maintain equipment and the Centre environment and will be a family event where children can also participate.</w:t>
      </w:r>
    </w:p>
    <w:p w14:paraId="21894639" w14:textId="77777777" w:rsidR="00155859" w:rsidRPr="00801759" w:rsidRDefault="00155859" w:rsidP="00155859">
      <w:pPr>
        <w:numPr>
          <w:ilvl w:val="0"/>
          <w:numId w:val="22"/>
        </w:num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Be invited to family events to be held periodically to help </w:t>
      </w:r>
      <w:proofErr w:type="gramStart"/>
      <w:r w:rsidRPr="00801759">
        <w:rPr>
          <w:rFonts w:ascii="Tunga" w:hAnsi="Tunga" w:cs="Tunga"/>
          <w:color w:val="000000"/>
          <w:sz w:val="28"/>
          <w:szCs w:val="28"/>
          <w:lang w:eastAsia="en-AU"/>
        </w:rPr>
        <w:t>families</w:t>
      </w:r>
      <w:proofErr w:type="gramEnd"/>
      <w:r w:rsidRPr="00801759">
        <w:rPr>
          <w:rFonts w:ascii="Tunga" w:hAnsi="Tunga" w:cs="Tunga"/>
          <w:color w:val="000000"/>
          <w:sz w:val="28"/>
          <w:szCs w:val="28"/>
          <w:lang w:eastAsia="en-AU"/>
        </w:rPr>
        <w:t xml:space="preserve"> network and develop friendships in the local community. Educators will be encouraged to attend these events.</w:t>
      </w:r>
    </w:p>
    <w:p w14:paraId="019A8B8F" w14:textId="77777777" w:rsidR="00FA5023" w:rsidRPr="00801759" w:rsidRDefault="00FA5023" w:rsidP="00FA5023">
      <w:pPr>
        <w:autoSpaceDE w:val="0"/>
        <w:autoSpaceDN w:val="0"/>
        <w:adjustRightInd w:val="0"/>
        <w:rPr>
          <w:rFonts w:ascii="Tunga" w:hAnsi="Tunga" w:cs="Tunga"/>
          <w:b/>
          <w:bCs/>
          <w:sz w:val="28"/>
          <w:szCs w:val="28"/>
          <w:lang w:eastAsia="en-AU"/>
        </w:rPr>
      </w:pPr>
      <w:r w:rsidRPr="00801759">
        <w:rPr>
          <w:rFonts w:ascii="Tunga" w:hAnsi="Tunga" w:cs="Tunga"/>
          <w:b/>
          <w:bCs/>
          <w:sz w:val="28"/>
          <w:szCs w:val="28"/>
          <w:lang w:eastAsia="en-AU"/>
        </w:rPr>
        <w:t>Evaluation</w:t>
      </w:r>
    </w:p>
    <w:p w14:paraId="20E8A1A0" w14:textId="77777777" w:rsidR="00FA5023" w:rsidRPr="00801759" w:rsidRDefault="00194FB0" w:rsidP="00FD74EF">
      <w:pPr>
        <w:autoSpaceDE w:val="0"/>
        <w:autoSpaceDN w:val="0"/>
        <w:adjustRightInd w:val="0"/>
        <w:jc w:val="both"/>
        <w:rPr>
          <w:rFonts w:ascii="Tunga" w:hAnsi="Tunga" w:cs="Tunga"/>
          <w:color w:val="000000"/>
          <w:sz w:val="28"/>
          <w:szCs w:val="28"/>
          <w:lang w:eastAsia="en-AU"/>
        </w:rPr>
      </w:pPr>
      <w:r w:rsidRPr="00801759">
        <w:rPr>
          <w:rFonts w:ascii="Tunga" w:hAnsi="Tunga" w:cs="Tunga"/>
          <w:color w:val="000000"/>
          <w:sz w:val="28"/>
          <w:szCs w:val="28"/>
          <w:lang w:eastAsia="en-AU"/>
        </w:rPr>
        <w:t xml:space="preserve">Families feel valued and welcomed as the first and most important educator in their child’s life. Continuous improvement in the education and care setting is occurring because collaboration, clear communication, reflection, constructive </w:t>
      </w:r>
      <w:proofErr w:type="gramStart"/>
      <w:r w:rsidRPr="00801759">
        <w:rPr>
          <w:rFonts w:ascii="Tunga" w:hAnsi="Tunga" w:cs="Tunga"/>
          <w:color w:val="000000"/>
          <w:sz w:val="28"/>
          <w:szCs w:val="28"/>
          <w:lang w:eastAsia="en-AU"/>
        </w:rPr>
        <w:t>feedback</w:t>
      </w:r>
      <w:proofErr w:type="gramEnd"/>
      <w:r w:rsidRPr="00801759">
        <w:rPr>
          <w:rFonts w:ascii="Tunga" w:hAnsi="Tunga" w:cs="Tunga"/>
          <w:color w:val="000000"/>
          <w:sz w:val="28"/>
          <w:szCs w:val="28"/>
          <w:lang w:eastAsia="en-AU"/>
        </w:rPr>
        <w:t xml:space="preserve"> and positive relationships are fostered between all participants.</w:t>
      </w:r>
    </w:p>
    <w:p w14:paraId="21A4A536" w14:textId="77777777" w:rsidR="003D235F" w:rsidRPr="00801759" w:rsidRDefault="003D235F" w:rsidP="00FA5023">
      <w:pPr>
        <w:autoSpaceDE w:val="0"/>
        <w:autoSpaceDN w:val="0"/>
        <w:adjustRightInd w:val="0"/>
        <w:rPr>
          <w:rFonts w:ascii="Tunga" w:eastAsia="MS Mincho" w:hAnsi="Tunga" w:cs="Tunga"/>
          <w:sz w:val="28"/>
          <w:szCs w:val="28"/>
        </w:rPr>
      </w:pPr>
    </w:p>
    <w:p w14:paraId="4462C51F" w14:textId="77777777" w:rsidR="00FA5023" w:rsidRPr="00801759" w:rsidRDefault="00FA5023" w:rsidP="00FA5023">
      <w:pPr>
        <w:autoSpaceDE w:val="0"/>
        <w:autoSpaceDN w:val="0"/>
        <w:adjustRightInd w:val="0"/>
        <w:rPr>
          <w:rFonts w:ascii="Tunga" w:hAnsi="Tunga" w:cs="Tunga"/>
          <w:b/>
          <w:bCs/>
          <w:sz w:val="28"/>
          <w:szCs w:val="28"/>
          <w:lang w:eastAsia="en-AU"/>
        </w:rPr>
      </w:pPr>
      <w:r w:rsidRPr="00801759">
        <w:rPr>
          <w:rFonts w:ascii="Tunga" w:hAnsi="Tunga" w:cs="Tunga"/>
          <w:b/>
          <w:bCs/>
          <w:sz w:val="28"/>
          <w:szCs w:val="28"/>
          <w:lang w:eastAsia="en-AU"/>
        </w:rPr>
        <w:t>Statutory Legislation &amp;</w:t>
      </w:r>
      <w:r w:rsidR="00C07AB0" w:rsidRPr="00801759">
        <w:rPr>
          <w:rFonts w:ascii="Tunga" w:hAnsi="Tunga" w:cs="Tunga"/>
          <w:b/>
          <w:bCs/>
          <w:sz w:val="28"/>
          <w:szCs w:val="28"/>
          <w:lang w:eastAsia="en-AU"/>
        </w:rPr>
        <w:t xml:space="preserve"> </w:t>
      </w:r>
      <w:r w:rsidRPr="00801759">
        <w:rPr>
          <w:rFonts w:ascii="Tunga" w:hAnsi="Tunga" w:cs="Tunga"/>
          <w:b/>
          <w:bCs/>
          <w:sz w:val="28"/>
          <w:szCs w:val="28"/>
          <w:lang w:eastAsia="en-AU"/>
        </w:rPr>
        <w:t>Considerations</w:t>
      </w:r>
    </w:p>
    <w:p w14:paraId="1C3116CF" w14:textId="77777777" w:rsidR="00381E55" w:rsidRPr="00801759" w:rsidRDefault="00381E55" w:rsidP="00961D97">
      <w:pPr>
        <w:numPr>
          <w:ilvl w:val="0"/>
          <w:numId w:val="13"/>
        </w:numPr>
        <w:autoSpaceDE w:val="0"/>
        <w:autoSpaceDN w:val="0"/>
        <w:adjustRightInd w:val="0"/>
        <w:rPr>
          <w:rFonts w:ascii="Tunga" w:hAnsi="Tunga" w:cs="Tunga"/>
          <w:i/>
          <w:iCs/>
          <w:sz w:val="28"/>
          <w:szCs w:val="28"/>
          <w:lang w:eastAsia="en-AU"/>
        </w:rPr>
      </w:pPr>
      <w:r w:rsidRPr="00801759">
        <w:rPr>
          <w:rFonts w:ascii="Tunga" w:hAnsi="Tunga" w:cs="Tunga"/>
          <w:i/>
          <w:iCs/>
          <w:sz w:val="28"/>
          <w:szCs w:val="28"/>
          <w:lang w:eastAsia="en-AU"/>
        </w:rPr>
        <w:t>Education &amp; Care Servi</w:t>
      </w:r>
      <w:r w:rsidR="005F18A5" w:rsidRPr="00801759">
        <w:rPr>
          <w:rFonts w:ascii="Tunga" w:hAnsi="Tunga" w:cs="Tunga"/>
          <w:i/>
          <w:iCs/>
          <w:sz w:val="28"/>
          <w:szCs w:val="28"/>
          <w:lang w:eastAsia="en-AU"/>
        </w:rPr>
        <w:t xml:space="preserve">ces National </w:t>
      </w:r>
      <w:r w:rsidR="002B3DBE" w:rsidRPr="00801759">
        <w:rPr>
          <w:rFonts w:ascii="Tunga" w:hAnsi="Tunga" w:cs="Tunga"/>
          <w:i/>
          <w:iCs/>
          <w:sz w:val="28"/>
          <w:szCs w:val="28"/>
          <w:lang w:eastAsia="en-AU"/>
        </w:rPr>
        <w:t xml:space="preserve">Amended </w:t>
      </w:r>
      <w:r w:rsidR="005F18A5" w:rsidRPr="00801759">
        <w:rPr>
          <w:rFonts w:ascii="Tunga" w:hAnsi="Tunga" w:cs="Tunga"/>
          <w:i/>
          <w:iCs/>
          <w:sz w:val="28"/>
          <w:szCs w:val="28"/>
          <w:lang w:eastAsia="en-AU"/>
        </w:rPr>
        <w:t>Reg</w:t>
      </w:r>
      <w:r w:rsidR="002B3DBE" w:rsidRPr="00801759">
        <w:rPr>
          <w:rFonts w:ascii="Tunga" w:hAnsi="Tunga" w:cs="Tunga"/>
          <w:i/>
          <w:iCs/>
          <w:sz w:val="28"/>
          <w:szCs w:val="28"/>
          <w:lang w:eastAsia="en-AU"/>
        </w:rPr>
        <w:t>ulations 201</w:t>
      </w:r>
      <w:r w:rsidR="004151EA" w:rsidRPr="00801759">
        <w:rPr>
          <w:rFonts w:ascii="Tunga" w:hAnsi="Tunga" w:cs="Tunga"/>
          <w:i/>
          <w:iCs/>
          <w:sz w:val="28"/>
          <w:szCs w:val="28"/>
          <w:lang w:eastAsia="en-AU"/>
        </w:rPr>
        <w:t>8</w:t>
      </w:r>
      <w:r w:rsidR="00194FB0" w:rsidRPr="00801759">
        <w:rPr>
          <w:rFonts w:ascii="Tunga" w:hAnsi="Tunga" w:cs="Tunga"/>
          <w:i/>
          <w:iCs/>
          <w:sz w:val="28"/>
          <w:szCs w:val="28"/>
          <w:lang w:eastAsia="en-AU"/>
        </w:rPr>
        <w:t>: 75, 76, 80, 86, 111, 157, 172, 185</w:t>
      </w:r>
    </w:p>
    <w:p w14:paraId="2244CB95" w14:textId="77777777" w:rsidR="00381E55" w:rsidRPr="00801759" w:rsidRDefault="00961D97" w:rsidP="00961D97">
      <w:pPr>
        <w:numPr>
          <w:ilvl w:val="0"/>
          <w:numId w:val="13"/>
        </w:numPr>
        <w:autoSpaceDE w:val="0"/>
        <w:autoSpaceDN w:val="0"/>
        <w:adjustRightInd w:val="0"/>
        <w:rPr>
          <w:rFonts w:ascii="Tunga" w:hAnsi="Tunga" w:cs="Tunga"/>
          <w:i/>
          <w:iCs/>
          <w:sz w:val="28"/>
          <w:szCs w:val="28"/>
          <w:lang w:eastAsia="en-AU"/>
        </w:rPr>
      </w:pPr>
      <w:r w:rsidRPr="00801759">
        <w:rPr>
          <w:rFonts w:ascii="Tunga" w:hAnsi="Tunga" w:cs="Tunga"/>
          <w:bCs/>
          <w:i/>
          <w:iCs/>
          <w:sz w:val="28"/>
          <w:szCs w:val="28"/>
          <w:lang w:eastAsia="en-AU"/>
        </w:rPr>
        <w:t>National Quality Standard for Early Childhood Education and Care and School Age Care</w:t>
      </w:r>
    </w:p>
    <w:p w14:paraId="4442D870" w14:textId="77777777" w:rsidR="00FA5023" w:rsidRPr="00801759" w:rsidRDefault="00961D97" w:rsidP="00381E55">
      <w:pPr>
        <w:autoSpaceDE w:val="0"/>
        <w:autoSpaceDN w:val="0"/>
        <w:adjustRightInd w:val="0"/>
        <w:ind w:left="810"/>
        <w:rPr>
          <w:rFonts w:ascii="Tunga" w:hAnsi="Tunga" w:cs="Tunga"/>
          <w:i/>
          <w:iCs/>
          <w:sz w:val="28"/>
          <w:szCs w:val="28"/>
          <w:lang w:eastAsia="en-AU"/>
        </w:rPr>
      </w:pPr>
      <w:r w:rsidRPr="00801759">
        <w:rPr>
          <w:rFonts w:ascii="Tunga" w:hAnsi="Tunga" w:cs="Tunga"/>
          <w:i/>
          <w:iCs/>
          <w:sz w:val="28"/>
          <w:szCs w:val="28"/>
          <w:lang w:eastAsia="en-AU"/>
        </w:rPr>
        <w:t>Council of Aust</w:t>
      </w:r>
      <w:r w:rsidR="005F18A5" w:rsidRPr="00801759">
        <w:rPr>
          <w:rFonts w:ascii="Tunga" w:hAnsi="Tunga" w:cs="Tunga"/>
          <w:i/>
          <w:iCs/>
          <w:sz w:val="28"/>
          <w:szCs w:val="28"/>
          <w:lang w:eastAsia="en-AU"/>
        </w:rPr>
        <w:t xml:space="preserve">ralian Governments </w:t>
      </w:r>
      <w:r w:rsidR="004151EA" w:rsidRPr="00801759">
        <w:rPr>
          <w:rFonts w:ascii="Tunga" w:hAnsi="Tunga" w:cs="Tunga"/>
          <w:i/>
          <w:iCs/>
          <w:sz w:val="28"/>
          <w:szCs w:val="28"/>
          <w:lang w:eastAsia="en-AU"/>
        </w:rPr>
        <w:t>February 2018</w:t>
      </w:r>
    </w:p>
    <w:p w14:paraId="74FE5D8C" w14:textId="77777777" w:rsidR="00FA5023" w:rsidRPr="00801759" w:rsidRDefault="00FA5023" w:rsidP="00FA5023">
      <w:pPr>
        <w:autoSpaceDE w:val="0"/>
        <w:autoSpaceDN w:val="0"/>
        <w:adjustRightInd w:val="0"/>
        <w:rPr>
          <w:rFonts w:ascii="Tunga" w:hAnsi="Tunga" w:cs="Tunga"/>
          <w:b/>
          <w:bCs/>
          <w:sz w:val="28"/>
          <w:szCs w:val="28"/>
          <w:lang w:eastAsia="en-AU"/>
        </w:rPr>
      </w:pPr>
      <w:r w:rsidRPr="00801759">
        <w:rPr>
          <w:rFonts w:ascii="Tunga" w:hAnsi="Tunga" w:cs="Tunga"/>
          <w:b/>
          <w:bCs/>
          <w:sz w:val="28"/>
          <w:szCs w:val="28"/>
          <w:lang w:eastAsia="en-AU"/>
        </w:rPr>
        <w:t>Sources</w:t>
      </w:r>
    </w:p>
    <w:p w14:paraId="5D57C4E2" w14:textId="77777777" w:rsidR="00D01A2B" w:rsidRPr="00801759" w:rsidRDefault="00D05B78" w:rsidP="00D01A2B">
      <w:pPr>
        <w:numPr>
          <w:ilvl w:val="0"/>
          <w:numId w:val="16"/>
        </w:numPr>
        <w:autoSpaceDE w:val="0"/>
        <w:autoSpaceDN w:val="0"/>
        <w:adjustRightInd w:val="0"/>
        <w:rPr>
          <w:rFonts w:ascii="Tunga" w:eastAsia="SymbolMT" w:hAnsi="Tunga" w:cs="Tunga"/>
          <w:sz w:val="28"/>
          <w:szCs w:val="28"/>
          <w:lang w:eastAsia="en-AU"/>
        </w:rPr>
      </w:pPr>
      <w:r w:rsidRPr="00801759">
        <w:rPr>
          <w:rFonts w:ascii="Tunga" w:hAnsi="Tunga" w:cs="Tunga"/>
          <w:bCs/>
          <w:sz w:val="28"/>
          <w:szCs w:val="28"/>
          <w:lang w:eastAsia="en-AU"/>
        </w:rPr>
        <w:t xml:space="preserve">Community </w:t>
      </w:r>
      <w:r w:rsidR="004151EA" w:rsidRPr="00801759">
        <w:rPr>
          <w:rFonts w:ascii="Tunga" w:hAnsi="Tunga" w:cs="Tunga"/>
          <w:bCs/>
          <w:sz w:val="28"/>
          <w:szCs w:val="28"/>
          <w:lang w:eastAsia="en-AU"/>
        </w:rPr>
        <w:t>Early Learning Australia (CELA</w:t>
      </w:r>
      <w:r w:rsidRPr="00801759">
        <w:rPr>
          <w:rFonts w:ascii="Tunga" w:eastAsia="SymbolMT" w:hAnsi="Tunga" w:cs="Tunga"/>
          <w:sz w:val="28"/>
          <w:szCs w:val="28"/>
          <w:lang w:eastAsia="en-AU"/>
        </w:rPr>
        <w:t>)</w:t>
      </w:r>
    </w:p>
    <w:p w14:paraId="0B290A37" w14:textId="77777777" w:rsidR="00194FB0" w:rsidRPr="00801759" w:rsidRDefault="00194FB0" w:rsidP="00194FB0">
      <w:pPr>
        <w:numPr>
          <w:ilvl w:val="0"/>
          <w:numId w:val="16"/>
        </w:numPr>
        <w:autoSpaceDE w:val="0"/>
        <w:autoSpaceDN w:val="0"/>
        <w:adjustRightInd w:val="0"/>
        <w:rPr>
          <w:rFonts w:ascii="Tunga" w:eastAsia="SymbolMT" w:hAnsi="Tunga" w:cs="Tunga"/>
          <w:sz w:val="28"/>
          <w:szCs w:val="28"/>
          <w:lang w:eastAsia="en-AU"/>
        </w:rPr>
      </w:pPr>
      <w:r w:rsidRPr="00801759">
        <w:rPr>
          <w:rFonts w:ascii="Tunga" w:eastAsia="SymbolMT" w:hAnsi="Tunga" w:cs="Tunga"/>
          <w:sz w:val="28"/>
          <w:szCs w:val="28"/>
          <w:lang w:eastAsia="en-AU"/>
        </w:rPr>
        <w:t>Guide to the National Quality Standard (3) ACECQA (201</w:t>
      </w:r>
      <w:r w:rsidR="004151EA" w:rsidRPr="00801759">
        <w:rPr>
          <w:rFonts w:ascii="Tunga" w:eastAsia="SymbolMT" w:hAnsi="Tunga" w:cs="Tunga"/>
          <w:sz w:val="28"/>
          <w:szCs w:val="28"/>
          <w:lang w:eastAsia="en-AU"/>
        </w:rPr>
        <w:t>8</w:t>
      </w:r>
      <w:r w:rsidRPr="00801759">
        <w:rPr>
          <w:rFonts w:ascii="Tunga" w:eastAsia="SymbolMT" w:hAnsi="Tunga" w:cs="Tunga"/>
          <w:sz w:val="28"/>
          <w:szCs w:val="28"/>
          <w:lang w:eastAsia="en-AU"/>
        </w:rPr>
        <w:t>)</w:t>
      </w:r>
    </w:p>
    <w:p w14:paraId="407999FA" w14:textId="77777777" w:rsidR="00194FB0" w:rsidRDefault="00194FB0" w:rsidP="00194FB0">
      <w:pPr>
        <w:numPr>
          <w:ilvl w:val="0"/>
          <w:numId w:val="16"/>
        </w:numPr>
        <w:autoSpaceDE w:val="0"/>
        <w:autoSpaceDN w:val="0"/>
        <w:adjustRightInd w:val="0"/>
        <w:rPr>
          <w:rFonts w:ascii="Tunga" w:eastAsia="SymbolMT" w:hAnsi="Tunga" w:cs="Tunga"/>
          <w:sz w:val="28"/>
          <w:szCs w:val="28"/>
          <w:lang w:eastAsia="en-AU"/>
        </w:rPr>
      </w:pPr>
      <w:r w:rsidRPr="00194FB0">
        <w:rPr>
          <w:rFonts w:ascii="Tunga" w:eastAsia="SymbolMT" w:hAnsi="Tunga" w:cs="Tunga"/>
          <w:sz w:val="28"/>
          <w:szCs w:val="28"/>
          <w:lang w:eastAsia="en-AU"/>
        </w:rPr>
        <w:t>Early Years Learning Framework for Australia: Belonging, Being and Becoming, 2009</w:t>
      </w:r>
    </w:p>
    <w:p w14:paraId="7E5FB139" w14:textId="1A94F3FF" w:rsidR="00634A61" w:rsidRPr="00801759" w:rsidRDefault="00FA5023" w:rsidP="004147BD">
      <w:pPr>
        <w:numPr>
          <w:ilvl w:val="0"/>
          <w:numId w:val="16"/>
        </w:numPr>
        <w:autoSpaceDE w:val="0"/>
        <w:autoSpaceDN w:val="0"/>
        <w:adjustRightInd w:val="0"/>
        <w:rPr>
          <w:rFonts w:ascii="Tunga" w:hAnsi="Tunga" w:cs="Tunga"/>
          <w:sz w:val="28"/>
          <w:szCs w:val="28"/>
          <w:lang w:eastAsia="en-AU"/>
        </w:rPr>
      </w:pPr>
      <w:r w:rsidRPr="00CB2A95">
        <w:rPr>
          <w:rFonts w:ascii="Tunga" w:hAnsi="Tunga" w:cs="Tunga"/>
          <w:sz w:val="28"/>
          <w:szCs w:val="28"/>
          <w:lang w:eastAsia="en-AU"/>
        </w:rPr>
        <w:t>Raising Children Network –</w:t>
      </w:r>
      <w:r w:rsidR="00FE1F23" w:rsidRPr="00CB2A95">
        <w:rPr>
          <w:rFonts w:ascii="Tunga" w:hAnsi="Tunga" w:cs="Tunga"/>
          <w:sz w:val="28"/>
          <w:szCs w:val="28"/>
          <w:lang w:eastAsia="en-AU"/>
        </w:rPr>
        <w:t xml:space="preserve"> </w:t>
      </w:r>
      <w:r w:rsidRPr="00CB2A95">
        <w:rPr>
          <w:rFonts w:ascii="Tunga" w:hAnsi="Tunga" w:cs="Tunga"/>
          <w:sz w:val="28"/>
          <w:szCs w:val="28"/>
          <w:lang w:eastAsia="en-AU"/>
        </w:rPr>
        <w:t>Involving parents in school and</w:t>
      </w:r>
      <w:r w:rsidR="00FE1F23" w:rsidRPr="00CB2A95">
        <w:rPr>
          <w:rFonts w:ascii="Tunga" w:hAnsi="Tunga" w:cs="Tunga"/>
          <w:sz w:val="28"/>
          <w:szCs w:val="28"/>
          <w:lang w:eastAsia="en-AU"/>
        </w:rPr>
        <w:t xml:space="preserve"> </w:t>
      </w:r>
      <w:r w:rsidRPr="00CB2A95">
        <w:rPr>
          <w:rFonts w:ascii="Tunga" w:hAnsi="Tunga" w:cs="Tunga"/>
          <w:sz w:val="28"/>
          <w:szCs w:val="28"/>
          <w:lang w:eastAsia="en-AU"/>
        </w:rPr>
        <w:t>childcare</w:t>
      </w:r>
      <w:r w:rsidR="00381E55">
        <w:rPr>
          <w:rFonts w:ascii="Tunga" w:hAnsi="Tunga" w:cs="Tunga"/>
          <w:sz w:val="28"/>
          <w:szCs w:val="28"/>
          <w:lang w:eastAsia="en-AU"/>
        </w:rPr>
        <w:t xml:space="preserve"> [Online], Available</w:t>
      </w:r>
      <w:r w:rsidR="00381E55">
        <w:rPr>
          <w:rFonts w:ascii="Cambria Math" w:hAnsi="Cambria Math" w:cs="Cambria Math"/>
          <w:sz w:val="28"/>
          <w:szCs w:val="28"/>
          <w:lang w:eastAsia="en-AU"/>
        </w:rPr>
        <w:t>:</w:t>
      </w:r>
      <w:r w:rsidR="00381E55">
        <w:rPr>
          <w:rFonts w:ascii="Tunga" w:hAnsi="Tunga" w:cs="Tunga"/>
          <w:sz w:val="28"/>
          <w:szCs w:val="28"/>
          <w:lang w:eastAsia="en-AU"/>
        </w:rPr>
        <w:t xml:space="preserve"> </w:t>
      </w:r>
      <w:hyperlink r:id="rId7" w:history="1">
        <w:r w:rsidR="00FE1F23" w:rsidRPr="00381E55">
          <w:rPr>
            <w:rStyle w:val="Hyperlink"/>
            <w:rFonts w:ascii="Tunga" w:hAnsi="Tunga" w:cs="Tunga"/>
            <w:b/>
            <w:bCs/>
            <w:sz w:val="28"/>
            <w:szCs w:val="28"/>
            <w:lang w:eastAsia="en-AU"/>
          </w:rPr>
          <w:t>http://raisingchildren.net.au/articles/involving_parents_in_school_and_childcare.html</w:t>
        </w:r>
      </w:hyperlink>
      <w:r w:rsidR="00BE040C" w:rsidRPr="00381E55">
        <w:rPr>
          <w:rFonts w:ascii="Tunga" w:hAnsi="Tunga" w:cs="Tunga"/>
          <w:b/>
          <w:bCs/>
          <w:color w:val="482987"/>
          <w:sz w:val="28"/>
          <w:szCs w:val="28"/>
          <w:lang w:eastAsia="en-AU"/>
        </w:rPr>
        <w:t>)</w:t>
      </w:r>
    </w:p>
    <w:sectPr w:rsidR="00634A61" w:rsidRPr="00801759">
      <w:footerReference w:type="default" r:id="rId8"/>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9CA44" w14:textId="77777777" w:rsidR="007C3A82" w:rsidRDefault="007C3A82" w:rsidP="000E32DE">
      <w:r>
        <w:separator/>
      </w:r>
    </w:p>
  </w:endnote>
  <w:endnote w:type="continuationSeparator" w:id="0">
    <w:p w14:paraId="74EE11ED" w14:textId="77777777" w:rsidR="007C3A82" w:rsidRDefault="007C3A82"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EB0F3" w14:textId="77777777" w:rsidR="000E32DE" w:rsidRDefault="000E32DE">
    <w:pPr>
      <w:pStyle w:val="Footer"/>
    </w:pPr>
    <w:r>
      <w:t xml:space="preserve">Page | </w:t>
    </w:r>
    <w:r>
      <w:fldChar w:fldCharType="begin"/>
    </w:r>
    <w:r>
      <w:instrText xml:space="preserve"> PAGE   \* MERGEFORMAT </w:instrText>
    </w:r>
    <w:r>
      <w:fldChar w:fldCharType="separate"/>
    </w:r>
    <w:r w:rsidR="00FD74EF">
      <w:rPr>
        <w:noProof/>
      </w:rPr>
      <w:t>1</w:t>
    </w:r>
    <w:r>
      <w:rPr>
        <w:noProof/>
      </w:rPr>
      <w:fldChar w:fldCharType="end"/>
    </w:r>
  </w:p>
  <w:p w14:paraId="06E72775"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3253D" w14:textId="77777777" w:rsidR="007C3A82" w:rsidRDefault="007C3A82" w:rsidP="000E32DE">
      <w:r>
        <w:separator/>
      </w:r>
    </w:p>
  </w:footnote>
  <w:footnote w:type="continuationSeparator" w:id="0">
    <w:p w14:paraId="652DF820" w14:textId="77777777" w:rsidR="007C3A82" w:rsidRDefault="007C3A82"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1071732"/>
    <w:multiLevelType w:val="hybridMultilevel"/>
    <w:tmpl w:val="38187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D04FC3"/>
    <w:multiLevelType w:val="hybridMultilevel"/>
    <w:tmpl w:val="43F0D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952AA2"/>
    <w:multiLevelType w:val="hybridMultilevel"/>
    <w:tmpl w:val="90CC5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9"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0"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FF973B4"/>
    <w:multiLevelType w:val="hybridMultilevel"/>
    <w:tmpl w:val="20522A6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8"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B287304"/>
    <w:multiLevelType w:val="hybridMultilevel"/>
    <w:tmpl w:val="E90CFB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1" w15:restartNumberingAfterBreak="0">
    <w:nsid w:val="7EBA7CB0"/>
    <w:multiLevelType w:val="hybridMultilevel"/>
    <w:tmpl w:val="A4F86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3"/>
  </w:num>
  <w:num w:numId="4">
    <w:abstractNumId w:val="14"/>
  </w:num>
  <w:num w:numId="5">
    <w:abstractNumId w:val="10"/>
  </w:num>
  <w:num w:numId="6">
    <w:abstractNumId w:val="1"/>
  </w:num>
  <w:num w:numId="7">
    <w:abstractNumId w:val="0"/>
  </w:num>
  <w:num w:numId="8">
    <w:abstractNumId w:val="15"/>
  </w:num>
  <w:num w:numId="9">
    <w:abstractNumId w:val="18"/>
  </w:num>
  <w:num w:numId="10">
    <w:abstractNumId w:val="9"/>
  </w:num>
  <w:num w:numId="11">
    <w:abstractNumId w:val="5"/>
  </w:num>
  <w:num w:numId="12">
    <w:abstractNumId w:val="17"/>
  </w:num>
  <w:num w:numId="13">
    <w:abstractNumId w:val="20"/>
  </w:num>
  <w:num w:numId="14">
    <w:abstractNumId w:val="8"/>
  </w:num>
  <w:num w:numId="15">
    <w:abstractNumId w:val="19"/>
  </w:num>
  <w:num w:numId="16">
    <w:abstractNumId w:val="3"/>
  </w:num>
  <w:num w:numId="17">
    <w:abstractNumId w:val="2"/>
  </w:num>
  <w:num w:numId="18">
    <w:abstractNumId w:val="16"/>
  </w:num>
  <w:num w:numId="19">
    <w:abstractNumId w:val="6"/>
  </w:num>
  <w:num w:numId="20">
    <w:abstractNumId w:val="21"/>
  </w:num>
  <w:num w:numId="21">
    <w:abstractNumId w:val="4"/>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744A1"/>
    <w:rsid w:val="000E32DE"/>
    <w:rsid w:val="000E73CE"/>
    <w:rsid w:val="001247F9"/>
    <w:rsid w:val="00155859"/>
    <w:rsid w:val="00194FB0"/>
    <w:rsid w:val="001A516F"/>
    <w:rsid w:val="001D431F"/>
    <w:rsid w:val="00233B34"/>
    <w:rsid w:val="00273B4C"/>
    <w:rsid w:val="00276D31"/>
    <w:rsid w:val="00285135"/>
    <w:rsid w:val="002A4D66"/>
    <w:rsid w:val="002B3DBE"/>
    <w:rsid w:val="00381E55"/>
    <w:rsid w:val="003A0302"/>
    <w:rsid w:val="003A27F3"/>
    <w:rsid w:val="003B4511"/>
    <w:rsid w:val="003D235F"/>
    <w:rsid w:val="004147BD"/>
    <w:rsid w:val="004151EA"/>
    <w:rsid w:val="00492408"/>
    <w:rsid w:val="00526E03"/>
    <w:rsid w:val="005E22AF"/>
    <w:rsid w:val="005F18A5"/>
    <w:rsid w:val="00600F1D"/>
    <w:rsid w:val="0060219F"/>
    <w:rsid w:val="00634A61"/>
    <w:rsid w:val="00640B64"/>
    <w:rsid w:val="00652712"/>
    <w:rsid w:val="006A2573"/>
    <w:rsid w:val="006B7A89"/>
    <w:rsid w:val="006C48FB"/>
    <w:rsid w:val="006D030A"/>
    <w:rsid w:val="006E6661"/>
    <w:rsid w:val="006F2474"/>
    <w:rsid w:val="00743E6F"/>
    <w:rsid w:val="00777FF1"/>
    <w:rsid w:val="007848C5"/>
    <w:rsid w:val="007C3A82"/>
    <w:rsid w:val="00801759"/>
    <w:rsid w:val="00840EBB"/>
    <w:rsid w:val="00852CE7"/>
    <w:rsid w:val="009039EF"/>
    <w:rsid w:val="0096067B"/>
    <w:rsid w:val="00961D97"/>
    <w:rsid w:val="00972ED7"/>
    <w:rsid w:val="009B112A"/>
    <w:rsid w:val="009D5D72"/>
    <w:rsid w:val="009E2F81"/>
    <w:rsid w:val="00A4261E"/>
    <w:rsid w:val="00A53459"/>
    <w:rsid w:val="00A56FB5"/>
    <w:rsid w:val="00A74466"/>
    <w:rsid w:val="00A8183F"/>
    <w:rsid w:val="00AC4064"/>
    <w:rsid w:val="00B65C10"/>
    <w:rsid w:val="00BC19F4"/>
    <w:rsid w:val="00BC6293"/>
    <w:rsid w:val="00BE040C"/>
    <w:rsid w:val="00C01737"/>
    <w:rsid w:val="00C07AB0"/>
    <w:rsid w:val="00C51B82"/>
    <w:rsid w:val="00C553CA"/>
    <w:rsid w:val="00CA55A4"/>
    <w:rsid w:val="00CB2A95"/>
    <w:rsid w:val="00CD0E01"/>
    <w:rsid w:val="00D01A2B"/>
    <w:rsid w:val="00D05B78"/>
    <w:rsid w:val="00D071C2"/>
    <w:rsid w:val="00D30044"/>
    <w:rsid w:val="00D37E50"/>
    <w:rsid w:val="00D845C9"/>
    <w:rsid w:val="00DA1570"/>
    <w:rsid w:val="00DA1ABD"/>
    <w:rsid w:val="00DB72D7"/>
    <w:rsid w:val="00E25A0D"/>
    <w:rsid w:val="00E52A9F"/>
    <w:rsid w:val="00E617C4"/>
    <w:rsid w:val="00E6501D"/>
    <w:rsid w:val="00E84469"/>
    <w:rsid w:val="00E8672E"/>
    <w:rsid w:val="00E90275"/>
    <w:rsid w:val="00ED65CA"/>
    <w:rsid w:val="00EF0D5F"/>
    <w:rsid w:val="00F04045"/>
    <w:rsid w:val="00F21452"/>
    <w:rsid w:val="00F27461"/>
    <w:rsid w:val="00F81A69"/>
    <w:rsid w:val="00F94932"/>
    <w:rsid w:val="00FA5023"/>
    <w:rsid w:val="00FD74EF"/>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FBFD4"/>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raisingchildren.net.au/articles/involving_parents_in_school_and_childcar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9322</CharactersWithSpaces>
  <SharedDoc>false</SharedDoc>
  <HLinks>
    <vt:vector size="6" baseType="variant">
      <vt:variant>
        <vt:i4>2621440</vt:i4>
      </vt:variant>
      <vt:variant>
        <vt:i4>0</vt:i4>
      </vt:variant>
      <vt:variant>
        <vt:i4>0</vt:i4>
      </vt:variant>
      <vt:variant>
        <vt:i4>5</vt:i4>
      </vt:variant>
      <vt:variant>
        <vt:lpwstr>http://raisingchildren.net.au/articles/involving_parents_in_school_and_childcare.html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2021-02-12T02:28:00Z</cp:lastPrinted>
  <dcterms:created xsi:type="dcterms:W3CDTF">2019-06-26T04:51:00Z</dcterms:created>
  <dcterms:modified xsi:type="dcterms:W3CDTF">2021-02-12T02:28:00Z</dcterms:modified>
</cp:coreProperties>
</file>