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2A4515" w14:textId="77777777" w:rsidR="00634A61" w:rsidRDefault="00634A61">
      <w:pPr>
        <w:pStyle w:val="PlainText"/>
        <w:jc w:val="both"/>
        <w:rPr>
          <w:rFonts w:ascii="Arial" w:eastAsia="MS Mincho" w:hAnsi="Arial" w:cs="Arial"/>
          <w:sz w:val="22"/>
        </w:rPr>
      </w:pPr>
    </w:p>
    <w:p w14:paraId="7D0A7C96" w14:textId="77777777" w:rsidR="006E4F7A" w:rsidRDefault="006E4F7A" w:rsidP="003F1394">
      <w:pPr>
        <w:pStyle w:val="PlainText"/>
        <w:shd w:val="clear" w:color="auto" w:fill="4F6228"/>
        <w:jc w:val="center"/>
        <w:rPr>
          <w:rFonts w:ascii="Tunga" w:eastAsia="MS Mincho" w:hAnsi="Tunga" w:cs="Tunga"/>
          <w:b/>
          <w:bCs/>
          <w:sz w:val="48"/>
          <w:szCs w:val="48"/>
        </w:rPr>
      </w:pPr>
      <w:r>
        <w:rPr>
          <w:rFonts w:ascii="Tunga" w:eastAsia="MS Mincho" w:hAnsi="Tunga" w:cs="Tunga"/>
          <w:b/>
          <w:bCs/>
          <w:sz w:val="48"/>
          <w:szCs w:val="48"/>
        </w:rPr>
        <w:t>Mulwala Preschool</w:t>
      </w:r>
    </w:p>
    <w:p w14:paraId="4EAA601C" w14:textId="131EB701" w:rsidR="00634A61" w:rsidRDefault="00DF1539" w:rsidP="003F1394">
      <w:pPr>
        <w:pStyle w:val="PlainText"/>
        <w:shd w:val="clear" w:color="auto" w:fill="4F6228"/>
        <w:jc w:val="both"/>
        <w:rPr>
          <w:rFonts w:ascii="Arial" w:eastAsia="MS Mincho" w:hAnsi="Arial" w:cs="Arial"/>
          <w:sz w:val="22"/>
        </w:rPr>
      </w:pPr>
      <w:r>
        <w:rPr>
          <w:rFonts w:ascii="Tunga" w:eastAsia="MS Mincho" w:hAnsi="Tunga" w:cs="Tunga"/>
          <w:b/>
          <w:bCs/>
          <w:sz w:val="28"/>
          <w:szCs w:val="28"/>
        </w:rPr>
        <w:t xml:space="preserve">                                           </w:t>
      </w:r>
      <w:r w:rsidRPr="00DF1539">
        <w:rPr>
          <w:rFonts w:ascii="Tunga" w:eastAsia="MS Mincho" w:hAnsi="Tunga" w:cs="Tunga"/>
          <w:b/>
          <w:bCs/>
          <w:sz w:val="28"/>
          <w:szCs w:val="28"/>
        </w:rPr>
        <w:t>(Riverina Murray Preschool Alliance member)</w:t>
      </w:r>
    </w:p>
    <w:p w14:paraId="7935F97F" w14:textId="77777777" w:rsidR="00273B4C" w:rsidRPr="00DA1ABD" w:rsidRDefault="00B65C10" w:rsidP="003F1394">
      <w:pPr>
        <w:pStyle w:val="PlainText"/>
        <w:shd w:val="clear" w:color="auto" w:fill="4F6228"/>
        <w:rPr>
          <w:rFonts w:ascii="Tunga" w:eastAsia="MS Mincho" w:hAnsi="Tunga" w:cs="Tunga"/>
          <w:b/>
          <w:sz w:val="28"/>
          <w:szCs w:val="28"/>
        </w:rPr>
      </w:pPr>
      <w:r w:rsidRPr="00DA1ABD">
        <w:rPr>
          <w:rFonts w:ascii="Tunga" w:eastAsia="MS Mincho" w:hAnsi="Tunga" w:cs="Tunga"/>
          <w:b/>
          <w:sz w:val="28"/>
          <w:szCs w:val="28"/>
        </w:rPr>
        <w:t>SECTION</w:t>
      </w:r>
      <w:r w:rsidR="005E788F">
        <w:rPr>
          <w:rFonts w:ascii="Tunga" w:eastAsia="MS Mincho" w:hAnsi="Tunga" w:cs="Tunga"/>
          <w:b/>
          <w:sz w:val="28"/>
          <w:szCs w:val="28"/>
        </w:rPr>
        <w:t>:</w:t>
      </w:r>
      <w:r w:rsidR="005E788F">
        <w:rPr>
          <w:rFonts w:ascii="Tunga" w:eastAsia="MS Mincho" w:hAnsi="Tunga" w:cs="Tunga"/>
          <w:b/>
          <w:sz w:val="28"/>
          <w:szCs w:val="28"/>
        </w:rPr>
        <w:tab/>
      </w:r>
      <w:r w:rsidR="005E788F">
        <w:rPr>
          <w:rFonts w:ascii="Tunga" w:eastAsia="MS Mincho" w:hAnsi="Tunga" w:cs="Tunga"/>
          <w:b/>
          <w:sz w:val="28"/>
          <w:szCs w:val="28"/>
        </w:rPr>
        <w:tab/>
        <w:t>7 – Leadership and Service Management</w:t>
      </w:r>
    </w:p>
    <w:p w14:paraId="26B1697C" w14:textId="77777777" w:rsidR="00E84469" w:rsidRPr="00DA1ABD" w:rsidRDefault="00634A61" w:rsidP="003F1394">
      <w:pPr>
        <w:pStyle w:val="PlainText"/>
        <w:shd w:val="clear" w:color="auto" w:fill="4F6228"/>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5E788F">
        <w:rPr>
          <w:rFonts w:ascii="Tunga" w:eastAsia="MS Mincho" w:hAnsi="Tunga" w:cs="Tunga"/>
          <w:b/>
          <w:sz w:val="28"/>
          <w:szCs w:val="28"/>
        </w:rPr>
        <w:t xml:space="preserve"> </w:t>
      </w:r>
      <w:r w:rsidR="005E788F">
        <w:rPr>
          <w:rFonts w:ascii="Tunga" w:eastAsia="MS Mincho" w:hAnsi="Tunga" w:cs="Tunga"/>
          <w:b/>
          <w:sz w:val="28"/>
          <w:szCs w:val="28"/>
        </w:rPr>
        <w:tab/>
      </w:r>
      <w:r w:rsidR="005E788F">
        <w:rPr>
          <w:rFonts w:ascii="Tunga" w:eastAsia="MS Mincho" w:hAnsi="Tunga" w:cs="Tunga"/>
          <w:b/>
          <w:sz w:val="28"/>
          <w:szCs w:val="28"/>
        </w:rPr>
        <w:tab/>
        <w:t>7</w:t>
      </w:r>
      <w:r w:rsidR="0032058D">
        <w:rPr>
          <w:rFonts w:ascii="Tunga" w:eastAsia="MS Mincho" w:hAnsi="Tunga" w:cs="Tunga"/>
          <w:b/>
          <w:sz w:val="28"/>
          <w:szCs w:val="28"/>
        </w:rPr>
        <w:t>.4.3</w:t>
      </w:r>
    </w:p>
    <w:p w14:paraId="7F2886B2" w14:textId="77777777" w:rsidR="00E84469" w:rsidRPr="00DA1ABD" w:rsidRDefault="00E84469" w:rsidP="003F1394">
      <w:pPr>
        <w:pStyle w:val="PlainText"/>
        <w:shd w:val="clear" w:color="auto" w:fill="4F6228"/>
        <w:jc w:val="both"/>
        <w:rPr>
          <w:rFonts w:ascii="Tunga" w:eastAsia="MS Mincho" w:hAnsi="Tunga" w:cs="Tunga"/>
          <w:b/>
          <w:sz w:val="28"/>
          <w:szCs w:val="28"/>
        </w:rPr>
      </w:pPr>
      <w:r w:rsidRPr="00DA1ABD">
        <w:rPr>
          <w:rFonts w:ascii="Tunga" w:eastAsia="MS Mincho" w:hAnsi="Tunga" w:cs="Tunga"/>
          <w:b/>
          <w:sz w:val="28"/>
          <w:szCs w:val="28"/>
        </w:rPr>
        <w:t>POLICY:</w:t>
      </w:r>
      <w:r w:rsidR="00E617C4" w:rsidRPr="00DA1ABD">
        <w:rPr>
          <w:rFonts w:ascii="Tunga" w:eastAsia="MS Mincho" w:hAnsi="Tunga" w:cs="Tunga"/>
          <w:b/>
          <w:sz w:val="28"/>
          <w:szCs w:val="28"/>
        </w:rPr>
        <w:t xml:space="preserve"> </w:t>
      </w:r>
      <w:r w:rsidR="00E617C4" w:rsidRPr="00DA1ABD">
        <w:rPr>
          <w:rFonts w:ascii="Tunga" w:eastAsia="MS Mincho" w:hAnsi="Tunga" w:cs="Tunga"/>
          <w:b/>
          <w:sz w:val="28"/>
          <w:szCs w:val="28"/>
        </w:rPr>
        <w:tab/>
      </w:r>
      <w:r w:rsidR="00E617C4" w:rsidRPr="00DA1ABD">
        <w:rPr>
          <w:rFonts w:ascii="Tunga" w:eastAsia="MS Mincho" w:hAnsi="Tunga" w:cs="Tunga"/>
          <w:b/>
          <w:sz w:val="28"/>
          <w:szCs w:val="28"/>
        </w:rPr>
        <w:tab/>
      </w:r>
      <w:r w:rsidR="0032058D">
        <w:rPr>
          <w:rFonts w:ascii="Tunga" w:hAnsi="Tunga" w:cs="Tunga"/>
          <w:b/>
          <w:bCs/>
          <w:sz w:val="28"/>
          <w:szCs w:val="28"/>
          <w:lang w:eastAsia="en-AU"/>
        </w:rPr>
        <w:t>Privacy Policy</w:t>
      </w:r>
    </w:p>
    <w:p w14:paraId="112ED784" w14:textId="77777777" w:rsidR="006E4F7A" w:rsidRDefault="003A27F3" w:rsidP="003F1394">
      <w:pPr>
        <w:pStyle w:val="PlainText"/>
        <w:shd w:val="clear" w:color="auto" w:fill="4F6228"/>
        <w:jc w:val="both"/>
        <w:rPr>
          <w:rFonts w:ascii="Tunga" w:eastAsia="MS Mincho" w:hAnsi="Tunga" w:cs="Tunga"/>
          <w:b/>
          <w:sz w:val="28"/>
          <w:szCs w:val="28"/>
        </w:rPr>
      </w:pPr>
      <w:r w:rsidRPr="00DA1ABD">
        <w:rPr>
          <w:rFonts w:ascii="Tunga" w:eastAsia="MS Mincho" w:hAnsi="Tunga" w:cs="Tunga"/>
          <w:b/>
          <w:sz w:val="28"/>
          <w:szCs w:val="28"/>
        </w:rPr>
        <w:t>REVIEW DATE</w:t>
      </w:r>
      <w:r w:rsidR="00E84469" w:rsidRPr="00DA1ABD">
        <w:rPr>
          <w:rFonts w:ascii="Tunga" w:eastAsia="MS Mincho" w:hAnsi="Tunga" w:cs="Tunga"/>
          <w:b/>
          <w:sz w:val="28"/>
          <w:szCs w:val="28"/>
        </w:rPr>
        <w:t>:</w:t>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C53A26" w:rsidRPr="006E4F7A">
        <w:rPr>
          <w:rFonts w:ascii="Tunga" w:eastAsia="MS Mincho" w:hAnsi="Tunga" w:cs="Tunga"/>
          <w:b/>
          <w:sz w:val="28"/>
          <w:szCs w:val="28"/>
        </w:rPr>
        <w:t>11.5.19</w:t>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p>
    <w:p w14:paraId="50C453E6" w14:textId="021F98A0" w:rsidR="00E84469" w:rsidRPr="00DA1ABD" w:rsidRDefault="00DA1ABD" w:rsidP="003F1394">
      <w:pPr>
        <w:pStyle w:val="PlainText"/>
        <w:shd w:val="clear" w:color="auto" w:fill="4F6228"/>
        <w:jc w:val="both"/>
        <w:rPr>
          <w:rFonts w:ascii="Tunga" w:eastAsia="MS Mincho" w:hAnsi="Tunga" w:cs="Tunga"/>
          <w:b/>
          <w:sz w:val="28"/>
          <w:szCs w:val="28"/>
        </w:rPr>
      </w:pPr>
      <w:r>
        <w:rPr>
          <w:rFonts w:ascii="Tunga" w:eastAsia="MS Mincho" w:hAnsi="Tunga" w:cs="Tunga"/>
          <w:b/>
          <w:sz w:val="28"/>
          <w:szCs w:val="28"/>
        </w:rPr>
        <w:tab/>
      </w:r>
      <w:r w:rsidR="00634A61" w:rsidRPr="00DA1ABD">
        <w:rPr>
          <w:rFonts w:ascii="Tunga" w:eastAsia="MS Mincho" w:hAnsi="Tunga" w:cs="Tunga"/>
          <w:b/>
          <w:sz w:val="28"/>
          <w:szCs w:val="28"/>
        </w:rPr>
        <w:tab/>
      </w:r>
    </w:p>
    <w:p w14:paraId="16D37480" w14:textId="77777777" w:rsidR="000E32DE" w:rsidRDefault="000E32DE" w:rsidP="00E617C4">
      <w:pPr>
        <w:autoSpaceDE w:val="0"/>
        <w:autoSpaceDN w:val="0"/>
        <w:adjustRightInd w:val="0"/>
        <w:rPr>
          <w:rFonts w:ascii="Tunga" w:hAnsi="Tunga" w:cs="Tunga"/>
          <w:b/>
          <w:bCs/>
          <w:sz w:val="28"/>
          <w:szCs w:val="28"/>
          <w:lang w:eastAsia="en-AU"/>
        </w:rPr>
      </w:pPr>
    </w:p>
    <w:p w14:paraId="49291317" w14:textId="77777777" w:rsidR="00E617C4" w:rsidRPr="006E4F7A" w:rsidRDefault="00E617C4" w:rsidP="00E617C4">
      <w:pPr>
        <w:autoSpaceDE w:val="0"/>
        <w:autoSpaceDN w:val="0"/>
        <w:adjustRightInd w:val="0"/>
        <w:rPr>
          <w:rFonts w:ascii="Tunga" w:hAnsi="Tunga" w:cs="Tunga"/>
          <w:b/>
          <w:bCs/>
          <w:sz w:val="28"/>
          <w:szCs w:val="28"/>
          <w:lang w:eastAsia="en-AU"/>
        </w:rPr>
      </w:pPr>
      <w:r w:rsidRPr="006E4F7A">
        <w:rPr>
          <w:rFonts w:ascii="Tunga" w:hAnsi="Tunga" w:cs="Tunga"/>
          <w:b/>
          <w:bCs/>
          <w:sz w:val="28"/>
          <w:szCs w:val="28"/>
          <w:lang w:eastAsia="en-AU"/>
        </w:rPr>
        <w:t>Introduction</w:t>
      </w:r>
    </w:p>
    <w:p w14:paraId="47CE22DC" w14:textId="77777777" w:rsidR="0032058D" w:rsidRPr="006E4F7A" w:rsidRDefault="0032058D" w:rsidP="00BB174D">
      <w:pPr>
        <w:autoSpaceDE w:val="0"/>
        <w:autoSpaceDN w:val="0"/>
        <w:adjustRightInd w:val="0"/>
        <w:jc w:val="both"/>
        <w:rPr>
          <w:rFonts w:ascii="Tunga" w:hAnsi="Tunga" w:cs="Tunga"/>
          <w:bCs/>
          <w:sz w:val="28"/>
          <w:szCs w:val="28"/>
          <w:lang w:eastAsia="en-AU"/>
        </w:rPr>
      </w:pPr>
      <w:r w:rsidRPr="006E4F7A">
        <w:rPr>
          <w:rFonts w:ascii="Tunga" w:hAnsi="Tunga" w:cs="Tunga"/>
          <w:bCs/>
          <w:sz w:val="28"/>
          <w:szCs w:val="28"/>
          <w:lang w:eastAsia="en-AU"/>
        </w:rPr>
        <w:t>This privacy policy sets out how the service manages personal information provided to or collected by the centre</w:t>
      </w:r>
      <w:r w:rsidR="007A6A2D" w:rsidRPr="006E4F7A">
        <w:rPr>
          <w:rFonts w:ascii="Tunga" w:hAnsi="Tunga" w:cs="Tunga"/>
          <w:bCs/>
          <w:sz w:val="28"/>
          <w:szCs w:val="28"/>
          <w:lang w:eastAsia="en-AU"/>
        </w:rPr>
        <w:t xml:space="preserve"> in an open and transparent manner</w:t>
      </w:r>
      <w:r w:rsidRPr="006E4F7A">
        <w:rPr>
          <w:rFonts w:ascii="Tunga" w:hAnsi="Tunga" w:cs="Tunga"/>
          <w:bCs/>
          <w:sz w:val="28"/>
          <w:szCs w:val="28"/>
          <w:lang w:eastAsia="en-AU"/>
        </w:rPr>
        <w:t>.  The Centre is b</w:t>
      </w:r>
      <w:r w:rsidR="004D1649" w:rsidRPr="006E4F7A">
        <w:rPr>
          <w:rFonts w:ascii="Tunga" w:hAnsi="Tunga" w:cs="Tunga"/>
          <w:bCs/>
          <w:sz w:val="28"/>
          <w:szCs w:val="28"/>
          <w:lang w:eastAsia="en-AU"/>
        </w:rPr>
        <w:t>ound by the Australian Privacy P</w:t>
      </w:r>
      <w:r w:rsidRPr="006E4F7A">
        <w:rPr>
          <w:rFonts w:ascii="Tunga" w:hAnsi="Tunga" w:cs="Tunga"/>
          <w:bCs/>
          <w:sz w:val="28"/>
          <w:szCs w:val="28"/>
          <w:lang w:eastAsia="en-AU"/>
        </w:rPr>
        <w:t>rinciples</w:t>
      </w:r>
      <w:r w:rsidR="004D1649" w:rsidRPr="006E4F7A">
        <w:rPr>
          <w:rFonts w:ascii="Tunga" w:hAnsi="Tunga" w:cs="Tunga"/>
          <w:bCs/>
          <w:sz w:val="28"/>
          <w:szCs w:val="28"/>
          <w:lang w:eastAsia="en-AU"/>
        </w:rPr>
        <w:t xml:space="preserve"> (APP)</w:t>
      </w:r>
      <w:r w:rsidRPr="006E4F7A">
        <w:rPr>
          <w:rFonts w:ascii="Tunga" w:hAnsi="Tunga" w:cs="Tunga"/>
          <w:bCs/>
          <w:sz w:val="28"/>
          <w:szCs w:val="28"/>
          <w:lang w:eastAsia="en-AU"/>
        </w:rPr>
        <w:t xml:space="preserve"> contained in the Commonwealth Privacy Act</w:t>
      </w:r>
      <w:r w:rsidR="00BB174D" w:rsidRPr="006E4F7A">
        <w:rPr>
          <w:rFonts w:ascii="Tunga" w:hAnsi="Tunga" w:cs="Tunga"/>
          <w:bCs/>
          <w:sz w:val="28"/>
          <w:szCs w:val="28"/>
          <w:lang w:eastAsia="en-AU"/>
        </w:rPr>
        <w:t xml:space="preserve"> 2014</w:t>
      </w:r>
      <w:r w:rsidRPr="006E4F7A">
        <w:rPr>
          <w:rFonts w:ascii="Tunga" w:hAnsi="Tunga" w:cs="Tunga"/>
          <w:bCs/>
          <w:sz w:val="28"/>
          <w:szCs w:val="28"/>
          <w:lang w:eastAsia="en-AU"/>
        </w:rPr>
        <w:t>.</w:t>
      </w:r>
      <w:r w:rsidR="00BB174D" w:rsidRPr="006E4F7A">
        <w:rPr>
          <w:rFonts w:ascii="Tunga" w:hAnsi="Tunga" w:cs="Tunga"/>
          <w:bCs/>
          <w:sz w:val="28"/>
          <w:szCs w:val="28"/>
          <w:lang w:eastAsia="en-AU"/>
        </w:rPr>
        <w:t xml:space="preserve">  The Centre respects the privacy of educators, children and families and seeks to keep all records private and confidential and maintains records according to these National Privacy Principles and the Education and Care Services National </w:t>
      </w:r>
      <w:r w:rsidR="00551CAD" w:rsidRPr="006E4F7A">
        <w:rPr>
          <w:rFonts w:ascii="Tunga" w:hAnsi="Tunga" w:cs="Tunga"/>
          <w:bCs/>
          <w:sz w:val="28"/>
          <w:szCs w:val="28"/>
          <w:lang w:eastAsia="en-AU"/>
        </w:rPr>
        <w:t xml:space="preserve">Amended </w:t>
      </w:r>
      <w:r w:rsidR="00BB174D" w:rsidRPr="006E4F7A">
        <w:rPr>
          <w:rFonts w:ascii="Tunga" w:hAnsi="Tunga" w:cs="Tunga"/>
          <w:bCs/>
          <w:sz w:val="28"/>
          <w:szCs w:val="28"/>
          <w:lang w:eastAsia="en-AU"/>
        </w:rPr>
        <w:t>Regulations 201</w:t>
      </w:r>
      <w:r w:rsidR="00D61F07" w:rsidRPr="006E4F7A">
        <w:rPr>
          <w:rFonts w:ascii="Tunga" w:hAnsi="Tunga" w:cs="Tunga"/>
          <w:bCs/>
          <w:sz w:val="28"/>
          <w:szCs w:val="28"/>
          <w:lang w:eastAsia="en-AU"/>
        </w:rPr>
        <w:t>8.</w:t>
      </w:r>
    </w:p>
    <w:p w14:paraId="4A1C3307" w14:textId="77777777" w:rsidR="00AC3BFD" w:rsidRPr="006E4F7A" w:rsidRDefault="00AC3BFD" w:rsidP="00BB174D">
      <w:pPr>
        <w:autoSpaceDE w:val="0"/>
        <w:autoSpaceDN w:val="0"/>
        <w:adjustRightInd w:val="0"/>
        <w:jc w:val="both"/>
        <w:rPr>
          <w:rFonts w:ascii="Tunga" w:hAnsi="Tunga" w:cs="Tunga"/>
          <w:bCs/>
          <w:sz w:val="28"/>
          <w:szCs w:val="28"/>
          <w:lang w:eastAsia="en-AU"/>
        </w:rPr>
      </w:pPr>
    </w:p>
    <w:p w14:paraId="36DE7CF8" w14:textId="77777777" w:rsidR="00E617C4" w:rsidRPr="006E4F7A" w:rsidRDefault="00E617C4" w:rsidP="00E617C4">
      <w:pPr>
        <w:autoSpaceDE w:val="0"/>
        <w:autoSpaceDN w:val="0"/>
        <w:adjustRightInd w:val="0"/>
        <w:rPr>
          <w:rFonts w:ascii="Tunga" w:hAnsi="Tunga" w:cs="Tunga"/>
          <w:b/>
          <w:bCs/>
          <w:sz w:val="28"/>
          <w:szCs w:val="28"/>
          <w:lang w:eastAsia="en-AU"/>
        </w:rPr>
      </w:pPr>
      <w:r w:rsidRPr="006E4F7A">
        <w:rPr>
          <w:rFonts w:ascii="Tunga" w:hAnsi="Tunga" w:cs="Tunga"/>
          <w:b/>
          <w:bCs/>
          <w:sz w:val="28"/>
          <w:szCs w:val="28"/>
          <w:lang w:eastAsia="en-AU"/>
        </w:rPr>
        <w:t>Goals – What are we going to do?</w:t>
      </w:r>
    </w:p>
    <w:p w14:paraId="106CFF60" w14:textId="77777777" w:rsidR="00AF2348" w:rsidRPr="006E4F7A" w:rsidRDefault="004D1649" w:rsidP="001C6D6D">
      <w:pPr>
        <w:autoSpaceDE w:val="0"/>
        <w:autoSpaceDN w:val="0"/>
        <w:adjustRightInd w:val="0"/>
        <w:jc w:val="both"/>
        <w:rPr>
          <w:rFonts w:ascii="Tunga" w:hAnsi="Tunga" w:cs="Tunga"/>
          <w:bCs/>
          <w:sz w:val="28"/>
          <w:szCs w:val="28"/>
          <w:lang w:eastAsia="en-AU"/>
        </w:rPr>
      </w:pPr>
      <w:r w:rsidRPr="006E4F7A">
        <w:rPr>
          <w:rFonts w:ascii="Tunga" w:hAnsi="Tunga" w:cs="Tunga"/>
          <w:bCs/>
          <w:sz w:val="28"/>
          <w:szCs w:val="28"/>
          <w:lang w:eastAsia="en-AU"/>
        </w:rPr>
        <w:t xml:space="preserve">The Centre will take reasonable steps to implement practices, procedures and systems that ensure it complies with the Australian Privacy Principles and any binding registered APP </w:t>
      </w:r>
      <w:proofErr w:type="gramStart"/>
      <w:r w:rsidRPr="006E4F7A">
        <w:rPr>
          <w:rFonts w:ascii="Tunga" w:hAnsi="Tunga" w:cs="Tunga"/>
          <w:bCs/>
          <w:sz w:val="28"/>
          <w:szCs w:val="28"/>
          <w:lang w:eastAsia="en-AU"/>
        </w:rPr>
        <w:t>code, and</w:t>
      </w:r>
      <w:proofErr w:type="gramEnd"/>
      <w:r w:rsidRPr="006E4F7A">
        <w:rPr>
          <w:rFonts w:ascii="Tunga" w:hAnsi="Tunga" w:cs="Tunga"/>
          <w:bCs/>
          <w:sz w:val="28"/>
          <w:szCs w:val="28"/>
          <w:lang w:eastAsia="en-AU"/>
        </w:rPr>
        <w:t xml:space="preserve"> is able to deal with related inquiries and complaints. </w:t>
      </w:r>
      <w:r w:rsidR="0032058D" w:rsidRPr="006E4F7A">
        <w:rPr>
          <w:rFonts w:ascii="Tunga" w:hAnsi="Tunga" w:cs="Tunga"/>
          <w:bCs/>
          <w:sz w:val="28"/>
          <w:szCs w:val="28"/>
          <w:lang w:eastAsia="en-AU"/>
        </w:rPr>
        <w:t>Personal information collected is used for the primary purpose of collection, and for such other secondary purposes that are related to the primary purpose of collection and reasonably expected by you, or to which you have consented.</w:t>
      </w:r>
      <w:r w:rsidR="00BB174D" w:rsidRPr="006E4F7A">
        <w:rPr>
          <w:rFonts w:ascii="Tunga" w:hAnsi="Tunga" w:cs="Tunga"/>
          <w:bCs/>
          <w:sz w:val="28"/>
          <w:szCs w:val="28"/>
          <w:lang w:eastAsia="en-AU"/>
        </w:rPr>
        <w:t xml:space="preserve">  The Centre may disclose personal information, including sensitive information about an individual to: a school, government department, medical practitioner, specialist services, anyone you authorise the centre to disclose information to; and anyone to whom we are required to disclose the information to by law.</w:t>
      </w:r>
      <w:r w:rsidR="006976AB" w:rsidRPr="006E4F7A">
        <w:rPr>
          <w:rFonts w:ascii="Tunga" w:hAnsi="Tunga" w:cs="Tunga"/>
          <w:bCs/>
          <w:sz w:val="28"/>
          <w:szCs w:val="28"/>
          <w:lang w:eastAsia="en-AU"/>
        </w:rPr>
        <w:t xml:space="preserve"> </w:t>
      </w:r>
    </w:p>
    <w:p w14:paraId="408DD214" w14:textId="77777777" w:rsidR="0032058D" w:rsidRPr="006E4F7A" w:rsidRDefault="0032058D" w:rsidP="001C6D6D">
      <w:pPr>
        <w:autoSpaceDE w:val="0"/>
        <w:autoSpaceDN w:val="0"/>
        <w:adjustRightInd w:val="0"/>
        <w:jc w:val="both"/>
        <w:rPr>
          <w:rFonts w:ascii="Tunga" w:hAnsi="Tunga" w:cs="Tunga"/>
          <w:bCs/>
          <w:sz w:val="28"/>
          <w:szCs w:val="28"/>
          <w:lang w:eastAsia="en-AU"/>
        </w:rPr>
      </w:pPr>
    </w:p>
    <w:p w14:paraId="1BC118B1" w14:textId="77777777" w:rsidR="00AC3BFD" w:rsidRPr="006E4F7A" w:rsidRDefault="00AF2348" w:rsidP="001C6D6D">
      <w:pPr>
        <w:autoSpaceDE w:val="0"/>
        <w:autoSpaceDN w:val="0"/>
        <w:adjustRightInd w:val="0"/>
        <w:jc w:val="both"/>
        <w:rPr>
          <w:rFonts w:ascii="Tunga" w:hAnsi="Tunga" w:cs="Tunga"/>
          <w:b/>
          <w:bCs/>
          <w:sz w:val="28"/>
          <w:szCs w:val="28"/>
          <w:lang w:eastAsia="en-AU"/>
        </w:rPr>
      </w:pPr>
      <w:r w:rsidRPr="006E4F7A">
        <w:rPr>
          <w:rFonts w:ascii="Tunga" w:hAnsi="Tunga" w:cs="Tunga"/>
          <w:b/>
          <w:bCs/>
          <w:sz w:val="28"/>
          <w:szCs w:val="28"/>
          <w:lang w:eastAsia="en-AU"/>
        </w:rPr>
        <w:t>National Q</w:t>
      </w:r>
      <w:r w:rsidR="00AC3BFD" w:rsidRPr="006E4F7A">
        <w:rPr>
          <w:rFonts w:ascii="Tunga" w:hAnsi="Tunga" w:cs="Tunga"/>
          <w:b/>
          <w:bCs/>
          <w:sz w:val="28"/>
          <w:szCs w:val="28"/>
          <w:lang w:eastAsia="en-AU"/>
        </w:rPr>
        <w:t>uality Framework, Quality Area 2: Children’s Health and Safety</w:t>
      </w:r>
    </w:p>
    <w:p w14:paraId="59DD0675" w14:textId="77777777" w:rsidR="00D61F07" w:rsidRPr="006E4F7A" w:rsidRDefault="00C53A26" w:rsidP="00D61F07">
      <w:pPr>
        <w:autoSpaceDE w:val="0"/>
        <w:autoSpaceDN w:val="0"/>
        <w:adjustRightInd w:val="0"/>
        <w:jc w:val="both"/>
        <w:rPr>
          <w:rFonts w:ascii="Tunga" w:hAnsi="Tunga" w:cs="Tunga"/>
          <w:b/>
          <w:bCs/>
          <w:i/>
          <w:sz w:val="28"/>
          <w:szCs w:val="28"/>
          <w:lang w:eastAsia="en-AU"/>
        </w:rPr>
      </w:pPr>
      <w:r w:rsidRPr="006E4F7A">
        <w:rPr>
          <w:rFonts w:ascii="Tunga" w:hAnsi="Tunga" w:cs="Tunga"/>
          <w:b/>
          <w:bCs/>
          <w:i/>
          <w:sz w:val="28"/>
          <w:szCs w:val="28"/>
          <w:lang w:eastAsia="en-AU"/>
        </w:rPr>
        <w:t xml:space="preserve">National Quality </w:t>
      </w:r>
      <w:r w:rsidR="00AF2348" w:rsidRPr="006E4F7A">
        <w:rPr>
          <w:rFonts w:ascii="Tunga" w:hAnsi="Tunga" w:cs="Tunga"/>
          <w:b/>
          <w:bCs/>
          <w:i/>
          <w:sz w:val="28"/>
          <w:szCs w:val="28"/>
          <w:lang w:eastAsia="en-AU"/>
        </w:rPr>
        <w:t>Standard 2.</w:t>
      </w:r>
      <w:r w:rsidR="00D61F07" w:rsidRPr="006E4F7A">
        <w:rPr>
          <w:rFonts w:ascii="Tunga" w:hAnsi="Tunga" w:cs="Tunga"/>
          <w:b/>
          <w:bCs/>
          <w:i/>
          <w:sz w:val="28"/>
          <w:szCs w:val="28"/>
          <w:lang w:eastAsia="en-AU"/>
        </w:rPr>
        <w:t>2</w:t>
      </w:r>
      <w:r w:rsidR="00AF2348" w:rsidRPr="006E4F7A">
        <w:rPr>
          <w:rFonts w:ascii="Tunga" w:hAnsi="Tunga" w:cs="Tunga"/>
          <w:b/>
          <w:bCs/>
          <w:i/>
          <w:sz w:val="28"/>
          <w:szCs w:val="28"/>
          <w:lang w:eastAsia="en-AU"/>
        </w:rPr>
        <w:t xml:space="preserve"> </w:t>
      </w:r>
      <w:r w:rsidRPr="006E4F7A">
        <w:rPr>
          <w:rFonts w:ascii="Tunga" w:hAnsi="Tunga" w:cs="Tunga"/>
          <w:b/>
          <w:bCs/>
          <w:i/>
          <w:sz w:val="28"/>
          <w:szCs w:val="28"/>
          <w:lang w:eastAsia="en-AU"/>
        </w:rPr>
        <w:t xml:space="preserve">Safety - </w:t>
      </w:r>
      <w:r w:rsidR="00AF2348" w:rsidRPr="006E4F7A">
        <w:rPr>
          <w:rFonts w:ascii="Tunga" w:hAnsi="Tunga" w:cs="Tunga"/>
          <w:b/>
          <w:bCs/>
          <w:i/>
          <w:sz w:val="28"/>
          <w:szCs w:val="28"/>
          <w:lang w:eastAsia="en-AU"/>
        </w:rPr>
        <w:t>Each child is protected</w:t>
      </w:r>
    </w:p>
    <w:p w14:paraId="0F4D8D46" w14:textId="77777777" w:rsidR="00D61F07" w:rsidRPr="006E4F7A" w:rsidRDefault="00D61F07" w:rsidP="001C6D6D">
      <w:pPr>
        <w:autoSpaceDE w:val="0"/>
        <w:autoSpaceDN w:val="0"/>
        <w:adjustRightInd w:val="0"/>
        <w:jc w:val="both"/>
        <w:rPr>
          <w:rFonts w:ascii="Tunga" w:hAnsi="Tunga" w:cs="Tunga"/>
          <w:b/>
          <w:bCs/>
          <w:sz w:val="28"/>
          <w:szCs w:val="28"/>
          <w:lang w:eastAsia="en-AU"/>
        </w:rPr>
      </w:pPr>
    </w:p>
    <w:p w14:paraId="2D3176F2" w14:textId="77777777" w:rsidR="00AC3BFD" w:rsidRPr="006E4F7A" w:rsidRDefault="00AC3BFD" w:rsidP="001C6D6D">
      <w:pPr>
        <w:autoSpaceDE w:val="0"/>
        <w:autoSpaceDN w:val="0"/>
        <w:adjustRightInd w:val="0"/>
        <w:jc w:val="both"/>
        <w:rPr>
          <w:rFonts w:ascii="Tunga" w:hAnsi="Tunga" w:cs="Tunga"/>
          <w:b/>
          <w:bCs/>
          <w:sz w:val="28"/>
          <w:szCs w:val="28"/>
          <w:lang w:eastAsia="en-AU"/>
        </w:rPr>
      </w:pPr>
      <w:r w:rsidRPr="006E4F7A">
        <w:rPr>
          <w:rFonts w:ascii="Tunga" w:hAnsi="Tunga" w:cs="Tunga"/>
          <w:b/>
          <w:bCs/>
          <w:sz w:val="28"/>
          <w:szCs w:val="28"/>
          <w:lang w:eastAsia="en-AU"/>
        </w:rPr>
        <w:t>National Qual</w:t>
      </w:r>
      <w:r w:rsidR="00D61F07" w:rsidRPr="006E4F7A">
        <w:rPr>
          <w:rFonts w:ascii="Tunga" w:hAnsi="Tunga" w:cs="Tunga"/>
          <w:b/>
          <w:bCs/>
          <w:sz w:val="28"/>
          <w:szCs w:val="28"/>
          <w:lang w:eastAsia="en-AU"/>
        </w:rPr>
        <w:t xml:space="preserve">ity Framework, Quality Area </w:t>
      </w:r>
      <w:proofErr w:type="gramStart"/>
      <w:r w:rsidR="00D61F07" w:rsidRPr="006E4F7A">
        <w:rPr>
          <w:rFonts w:ascii="Tunga" w:hAnsi="Tunga" w:cs="Tunga"/>
          <w:b/>
          <w:bCs/>
          <w:sz w:val="28"/>
          <w:szCs w:val="28"/>
          <w:lang w:eastAsia="en-AU"/>
        </w:rPr>
        <w:t>4 :</w:t>
      </w:r>
      <w:proofErr w:type="gramEnd"/>
      <w:r w:rsidR="00D61F07" w:rsidRPr="006E4F7A">
        <w:rPr>
          <w:rFonts w:ascii="Tunga" w:hAnsi="Tunga" w:cs="Tunga"/>
          <w:b/>
          <w:bCs/>
          <w:sz w:val="28"/>
          <w:szCs w:val="28"/>
          <w:lang w:eastAsia="en-AU"/>
        </w:rPr>
        <w:t xml:space="preserve"> </w:t>
      </w:r>
      <w:r w:rsidRPr="006E4F7A">
        <w:rPr>
          <w:rFonts w:ascii="Tunga" w:hAnsi="Tunga" w:cs="Tunga"/>
          <w:b/>
          <w:bCs/>
          <w:sz w:val="28"/>
          <w:szCs w:val="28"/>
          <w:lang w:eastAsia="en-AU"/>
        </w:rPr>
        <w:t>Staffing Arrangements</w:t>
      </w:r>
    </w:p>
    <w:p w14:paraId="5DACE473" w14:textId="77777777" w:rsidR="00AF2348" w:rsidRPr="006E4F7A" w:rsidRDefault="00C53A26" w:rsidP="001C6D6D">
      <w:pPr>
        <w:autoSpaceDE w:val="0"/>
        <w:autoSpaceDN w:val="0"/>
        <w:adjustRightInd w:val="0"/>
        <w:jc w:val="both"/>
        <w:rPr>
          <w:rFonts w:ascii="Tunga" w:hAnsi="Tunga" w:cs="Tunga"/>
          <w:b/>
          <w:bCs/>
          <w:i/>
          <w:sz w:val="28"/>
          <w:szCs w:val="28"/>
          <w:lang w:eastAsia="en-AU"/>
        </w:rPr>
      </w:pPr>
      <w:r w:rsidRPr="006E4F7A">
        <w:rPr>
          <w:rFonts w:ascii="Tunga" w:hAnsi="Tunga" w:cs="Tunga"/>
          <w:b/>
          <w:bCs/>
          <w:i/>
          <w:sz w:val="28"/>
          <w:szCs w:val="28"/>
          <w:lang w:eastAsia="en-AU"/>
        </w:rPr>
        <w:lastRenderedPageBreak/>
        <w:t xml:space="preserve">National Quality </w:t>
      </w:r>
      <w:r w:rsidR="00D61F07" w:rsidRPr="006E4F7A">
        <w:rPr>
          <w:rFonts w:ascii="Tunga" w:hAnsi="Tunga" w:cs="Tunga"/>
          <w:b/>
          <w:bCs/>
          <w:i/>
          <w:sz w:val="28"/>
          <w:szCs w:val="28"/>
          <w:lang w:eastAsia="en-AU"/>
        </w:rPr>
        <w:t>Standard 4.2</w:t>
      </w:r>
      <w:r w:rsidRPr="006E4F7A">
        <w:rPr>
          <w:rFonts w:ascii="Tunga" w:hAnsi="Tunga" w:cs="Tunga"/>
          <w:b/>
          <w:bCs/>
          <w:i/>
          <w:sz w:val="28"/>
          <w:szCs w:val="28"/>
          <w:lang w:eastAsia="en-AU"/>
        </w:rPr>
        <w:t xml:space="preserve"> Professionalism -</w:t>
      </w:r>
      <w:r w:rsidR="00D61F07" w:rsidRPr="006E4F7A">
        <w:rPr>
          <w:rFonts w:ascii="Tunga" w:hAnsi="Tunga" w:cs="Tunga"/>
          <w:b/>
          <w:bCs/>
          <w:i/>
          <w:sz w:val="28"/>
          <w:szCs w:val="28"/>
          <w:lang w:eastAsia="en-AU"/>
        </w:rPr>
        <w:t xml:space="preserve"> Management</w:t>
      </w:r>
      <w:r w:rsidR="00AF2348" w:rsidRPr="006E4F7A">
        <w:rPr>
          <w:rFonts w:ascii="Tunga" w:hAnsi="Tunga" w:cs="Tunga"/>
          <w:b/>
          <w:bCs/>
          <w:i/>
          <w:sz w:val="28"/>
          <w:szCs w:val="28"/>
          <w:lang w:eastAsia="en-AU"/>
        </w:rPr>
        <w:t xml:space="preserve">, </w:t>
      </w:r>
      <w:r w:rsidR="00D61F07" w:rsidRPr="006E4F7A">
        <w:rPr>
          <w:rFonts w:ascii="Tunga" w:hAnsi="Tunga" w:cs="Tunga"/>
          <w:b/>
          <w:bCs/>
          <w:i/>
          <w:sz w:val="28"/>
          <w:szCs w:val="28"/>
          <w:lang w:eastAsia="en-AU"/>
        </w:rPr>
        <w:t>educators</w:t>
      </w:r>
      <w:r w:rsidR="00AF2348" w:rsidRPr="006E4F7A">
        <w:rPr>
          <w:rFonts w:ascii="Tunga" w:hAnsi="Tunga" w:cs="Tunga"/>
          <w:b/>
          <w:bCs/>
          <w:i/>
          <w:sz w:val="28"/>
          <w:szCs w:val="28"/>
          <w:lang w:eastAsia="en-AU"/>
        </w:rPr>
        <w:t xml:space="preserve"> and staff </w:t>
      </w:r>
      <w:r w:rsidR="00D61F07" w:rsidRPr="006E4F7A">
        <w:rPr>
          <w:rFonts w:ascii="Tunga" w:hAnsi="Tunga" w:cs="Tunga"/>
          <w:b/>
          <w:bCs/>
          <w:i/>
          <w:sz w:val="28"/>
          <w:szCs w:val="28"/>
          <w:lang w:eastAsia="en-AU"/>
        </w:rPr>
        <w:t xml:space="preserve">are collaborative, </w:t>
      </w:r>
      <w:r w:rsidR="00AF2348" w:rsidRPr="006E4F7A">
        <w:rPr>
          <w:rFonts w:ascii="Tunga" w:hAnsi="Tunga" w:cs="Tunga"/>
          <w:b/>
          <w:bCs/>
          <w:i/>
          <w:sz w:val="28"/>
          <w:szCs w:val="28"/>
          <w:lang w:eastAsia="en-AU"/>
        </w:rPr>
        <w:t>respectful and ethical</w:t>
      </w:r>
    </w:p>
    <w:p w14:paraId="4CC4F501" w14:textId="77777777" w:rsidR="00D61F07" w:rsidRPr="006E4F7A" w:rsidRDefault="00D61F07" w:rsidP="001C6D6D">
      <w:pPr>
        <w:autoSpaceDE w:val="0"/>
        <w:autoSpaceDN w:val="0"/>
        <w:adjustRightInd w:val="0"/>
        <w:jc w:val="both"/>
        <w:rPr>
          <w:rFonts w:ascii="Tunga" w:hAnsi="Tunga" w:cs="Tunga"/>
          <w:b/>
          <w:bCs/>
          <w:sz w:val="28"/>
          <w:szCs w:val="28"/>
          <w:lang w:eastAsia="en-AU"/>
        </w:rPr>
      </w:pPr>
    </w:p>
    <w:p w14:paraId="3AF8106A" w14:textId="77777777" w:rsidR="00AF2348" w:rsidRPr="006E4F7A" w:rsidRDefault="00AF2348" w:rsidP="001C6D6D">
      <w:pPr>
        <w:autoSpaceDE w:val="0"/>
        <w:autoSpaceDN w:val="0"/>
        <w:adjustRightInd w:val="0"/>
        <w:jc w:val="both"/>
        <w:rPr>
          <w:rFonts w:ascii="Tunga" w:hAnsi="Tunga" w:cs="Tunga"/>
          <w:b/>
          <w:bCs/>
          <w:sz w:val="28"/>
          <w:szCs w:val="28"/>
          <w:lang w:eastAsia="en-AU"/>
        </w:rPr>
      </w:pPr>
      <w:r w:rsidRPr="006E4F7A">
        <w:rPr>
          <w:rFonts w:ascii="Tunga" w:hAnsi="Tunga" w:cs="Tunga"/>
          <w:b/>
          <w:bCs/>
          <w:sz w:val="28"/>
          <w:szCs w:val="28"/>
          <w:lang w:eastAsia="en-AU"/>
        </w:rPr>
        <w:t>National Quality Framework, Quality Area 6:</w:t>
      </w:r>
      <w:r w:rsidR="00EF6FA7" w:rsidRPr="006E4F7A">
        <w:rPr>
          <w:rFonts w:ascii="Tunga" w:hAnsi="Tunga" w:cs="Tunga"/>
          <w:b/>
          <w:bCs/>
          <w:sz w:val="28"/>
          <w:szCs w:val="28"/>
          <w:lang w:eastAsia="en-AU"/>
        </w:rPr>
        <w:t xml:space="preserve"> </w:t>
      </w:r>
      <w:r w:rsidRPr="006E4F7A">
        <w:rPr>
          <w:rFonts w:ascii="Tunga" w:hAnsi="Tunga" w:cs="Tunga"/>
          <w:b/>
          <w:bCs/>
          <w:sz w:val="28"/>
          <w:szCs w:val="28"/>
          <w:lang w:eastAsia="en-AU"/>
        </w:rPr>
        <w:t>Collaborative Partnerships with Families and Communities</w:t>
      </w:r>
    </w:p>
    <w:p w14:paraId="599A7F4F" w14:textId="77777777" w:rsidR="00D61F07" w:rsidRPr="006E4F7A" w:rsidRDefault="00C53A26" w:rsidP="00D61F07">
      <w:pPr>
        <w:autoSpaceDE w:val="0"/>
        <w:autoSpaceDN w:val="0"/>
        <w:adjustRightInd w:val="0"/>
        <w:jc w:val="both"/>
        <w:rPr>
          <w:rFonts w:ascii="Tunga" w:hAnsi="Tunga" w:cs="Tunga"/>
          <w:b/>
          <w:bCs/>
          <w:i/>
          <w:sz w:val="28"/>
          <w:szCs w:val="28"/>
          <w:lang w:eastAsia="en-AU"/>
        </w:rPr>
      </w:pPr>
      <w:r w:rsidRPr="006E4F7A">
        <w:rPr>
          <w:rFonts w:ascii="Tunga" w:hAnsi="Tunga" w:cs="Tunga"/>
          <w:b/>
          <w:bCs/>
          <w:i/>
          <w:sz w:val="28"/>
          <w:szCs w:val="28"/>
          <w:lang w:eastAsia="en-AU"/>
        </w:rPr>
        <w:t xml:space="preserve">National Quality </w:t>
      </w:r>
      <w:r w:rsidR="00B54EE9" w:rsidRPr="006E4F7A">
        <w:rPr>
          <w:rFonts w:ascii="Tunga" w:hAnsi="Tunga" w:cs="Tunga"/>
          <w:b/>
          <w:bCs/>
          <w:i/>
          <w:sz w:val="28"/>
          <w:szCs w:val="28"/>
          <w:lang w:eastAsia="en-AU"/>
        </w:rPr>
        <w:t>Standard 6.1</w:t>
      </w:r>
      <w:r w:rsidRPr="006E4F7A">
        <w:rPr>
          <w:rFonts w:ascii="Tunga" w:hAnsi="Tunga" w:cs="Tunga"/>
          <w:b/>
          <w:bCs/>
          <w:i/>
          <w:sz w:val="28"/>
          <w:szCs w:val="28"/>
          <w:lang w:eastAsia="en-AU"/>
        </w:rPr>
        <w:t xml:space="preserve"> Supportive relationships with families </w:t>
      </w:r>
      <w:proofErr w:type="gramStart"/>
      <w:r w:rsidRPr="006E4F7A">
        <w:rPr>
          <w:rFonts w:ascii="Tunga" w:hAnsi="Tunga" w:cs="Tunga"/>
          <w:b/>
          <w:bCs/>
          <w:i/>
          <w:sz w:val="28"/>
          <w:szCs w:val="28"/>
          <w:lang w:eastAsia="en-AU"/>
        </w:rPr>
        <w:t xml:space="preserve">- </w:t>
      </w:r>
      <w:r w:rsidR="00B54EE9" w:rsidRPr="006E4F7A">
        <w:rPr>
          <w:rFonts w:ascii="Tunga" w:hAnsi="Tunga" w:cs="Tunga"/>
          <w:b/>
          <w:bCs/>
          <w:i/>
          <w:sz w:val="28"/>
          <w:szCs w:val="28"/>
          <w:lang w:eastAsia="en-AU"/>
        </w:rPr>
        <w:t xml:space="preserve"> Respectful</w:t>
      </w:r>
      <w:proofErr w:type="gramEnd"/>
      <w:r w:rsidR="00B54EE9" w:rsidRPr="006E4F7A">
        <w:rPr>
          <w:rFonts w:ascii="Tunga" w:hAnsi="Tunga" w:cs="Tunga"/>
          <w:b/>
          <w:bCs/>
          <w:i/>
          <w:sz w:val="28"/>
          <w:szCs w:val="28"/>
          <w:lang w:eastAsia="en-AU"/>
        </w:rPr>
        <w:t xml:space="preserve"> relationships with families are developed and maintained</w:t>
      </w:r>
      <w:r w:rsidR="00D61F07" w:rsidRPr="006E4F7A">
        <w:rPr>
          <w:rFonts w:ascii="Tunga" w:hAnsi="Tunga" w:cs="Tunga"/>
          <w:b/>
          <w:bCs/>
          <w:i/>
          <w:sz w:val="28"/>
          <w:szCs w:val="28"/>
          <w:lang w:eastAsia="en-AU"/>
        </w:rPr>
        <w:t xml:space="preserve"> and families are supported in their parenting role.</w:t>
      </w:r>
    </w:p>
    <w:p w14:paraId="1712DA82" w14:textId="77777777" w:rsidR="00CB108B" w:rsidRPr="006E4F7A" w:rsidRDefault="00CB108B" w:rsidP="00CB108B">
      <w:pPr>
        <w:autoSpaceDE w:val="0"/>
        <w:autoSpaceDN w:val="0"/>
        <w:adjustRightInd w:val="0"/>
        <w:jc w:val="both"/>
        <w:rPr>
          <w:rFonts w:ascii="Tunga" w:hAnsi="Tunga" w:cs="Tunga"/>
          <w:bCs/>
          <w:sz w:val="28"/>
          <w:szCs w:val="28"/>
          <w:lang w:eastAsia="en-AU"/>
        </w:rPr>
      </w:pPr>
    </w:p>
    <w:p w14:paraId="49557AC7" w14:textId="77777777" w:rsidR="00B54EE9" w:rsidRPr="006E4F7A" w:rsidRDefault="00CB108B" w:rsidP="00AF2348">
      <w:pPr>
        <w:autoSpaceDE w:val="0"/>
        <w:autoSpaceDN w:val="0"/>
        <w:adjustRightInd w:val="0"/>
        <w:rPr>
          <w:rFonts w:ascii="Tunga" w:hAnsi="Tunga" w:cs="Tunga"/>
          <w:b/>
          <w:bCs/>
          <w:sz w:val="28"/>
          <w:szCs w:val="28"/>
          <w:lang w:eastAsia="en-AU"/>
        </w:rPr>
      </w:pPr>
      <w:r w:rsidRPr="006E4F7A">
        <w:rPr>
          <w:rFonts w:ascii="Tunga" w:hAnsi="Tunga" w:cs="Tunga"/>
          <w:b/>
          <w:bCs/>
          <w:sz w:val="28"/>
          <w:szCs w:val="28"/>
          <w:lang w:eastAsia="en-AU"/>
        </w:rPr>
        <w:t>National Quality Framework, Quality Area 7:</w:t>
      </w:r>
      <w:r w:rsidR="00C53A26" w:rsidRPr="006E4F7A">
        <w:rPr>
          <w:rFonts w:ascii="Tunga" w:hAnsi="Tunga" w:cs="Tunga"/>
          <w:b/>
          <w:bCs/>
          <w:sz w:val="28"/>
          <w:szCs w:val="28"/>
          <w:lang w:eastAsia="en-AU"/>
        </w:rPr>
        <w:t xml:space="preserve"> Governance and</w:t>
      </w:r>
      <w:r w:rsidRPr="006E4F7A">
        <w:rPr>
          <w:rFonts w:ascii="Tunga" w:hAnsi="Tunga" w:cs="Tunga"/>
          <w:b/>
          <w:bCs/>
          <w:sz w:val="28"/>
          <w:szCs w:val="28"/>
          <w:lang w:eastAsia="en-AU"/>
        </w:rPr>
        <w:t xml:space="preserve"> Leadership </w:t>
      </w:r>
    </w:p>
    <w:p w14:paraId="6F53FE0E" w14:textId="77777777" w:rsidR="00D61F07" w:rsidRPr="006E4F7A" w:rsidRDefault="00C53A26" w:rsidP="00B54EE9">
      <w:pPr>
        <w:autoSpaceDE w:val="0"/>
        <w:autoSpaceDN w:val="0"/>
        <w:adjustRightInd w:val="0"/>
        <w:jc w:val="both"/>
        <w:rPr>
          <w:rFonts w:ascii="Tunga" w:hAnsi="Tunga" w:cs="Tunga"/>
          <w:b/>
          <w:bCs/>
          <w:i/>
          <w:sz w:val="28"/>
          <w:szCs w:val="28"/>
          <w:lang w:eastAsia="en-AU"/>
        </w:rPr>
      </w:pPr>
      <w:r w:rsidRPr="006E4F7A">
        <w:rPr>
          <w:rFonts w:ascii="Tunga" w:hAnsi="Tunga" w:cs="Tunga"/>
          <w:b/>
          <w:bCs/>
          <w:i/>
          <w:sz w:val="28"/>
          <w:szCs w:val="28"/>
          <w:lang w:eastAsia="en-AU"/>
        </w:rPr>
        <w:t xml:space="preserve">National Quality </w:t>
      </w:r>
      <w:r w:rsidR="004361FB" w:rsidRPr="006E4F7A">
        <w:rPr>
          <w:rFonts w:ascii="Tunga" w:hAnsi="Tunga" w:cs="Tunga"/>
          <w:b/>
          <w:bCs/>
          <w:i/>
          <w:sz w:val="28"/>
          <w:szCs w:val="28"/>
          <w:lang w:eastAsia="en-AU"/>
        </w:rPr>
        <w:t>Standard 7</w:t>
      </w:r>
      <w:r w:rsidR="00D61F07" w:rsidRPr="006E4F7A">
        <w:rPr>
          <w:rFonts w:ascii="Tunga" w:hAnsi="Tunga" w:cs="Tunga"/>
          <w:b/>
          <w:bCs/>
          <w:i/>
          <w:sz w:val="28"/>
          <w:szCs w:val="28"/>
          <w:lang w:eastAsia="en-AU"/>
        </w:rPr>
        <w:t xml:space="preserve">.1 </w:t>
      </w:r>
      <w:r w:rsidRPr="006E4F7A">
        <w:rPr>
          <w:rFonts w:ascii="Tunga" w:hAnsi="Tunga" w:cs="Tunga"/>
          <w:b/>
          <w:bCs/>
          <w:i/>
          <w:sz w:val="28"/>
          <w:szCs w:val="28"/>
          <w:lang w:eastAsia="en-AU"/>
        </w:rPr>
        <w:t xml:space="preserve">Governance - </w:t>
      </w:r>
      <w:r w:rsidR="00D61F07" w:rsidRPr="006E4F7A">
        <w:rPr>
          <w:rFonts w:ascii="Tunga" w:hAnsi="Tunga" w:cs="Tunga"/>
          <w:b/>
          <w:bCs/>
          <w:i/>
          <w:sz w:val="28"/>
          <w:szCs w:val="28"/>
          <w:lang w:eastAsia="en-AU"/>
        </w:rPr>
        <w:t>Governance supports the operation of a quality service.</w:t>
      </w:r>
    </w:p>
    <w:p w14:paraId="04465028" w14:textId="77777777" w:rsidR="00AF2348" w:rsidRPr="006E4F7A" w:rsidRDefault="00AF2348" w:rsidP="00D61F07">
      <w:pPr>
        <w:numPr>
          <w:ilvl w:val="0"/>
          <w:numId w:val="13"/>
        </w:numPr>
        <w:autoSpaceDE w:val="0"/>
        <w:autoSpaceDN w:val="0"/>
        <w:adjustRightInd w:val="0"/>
        <w:jc w:val="both"/>
        <w:rPr>
          <w:rFonts w:ascii="Tunga" w:hAnsi="Tunga" w:cs="Tunga"/>
          <w:b/>
          <w:bCs/>
          <w:i/>
          <w:sz w:val="28"/>
          <w:szCs w:val="28"/>
          <w:lang w:eastAsia="en-AU"/>
        </w:rPr>
      </w:pPr>
      <w:r w:rsidRPr="006E4F7A">
        <w:rPr>
          <w:rFonts w:ascii="Tunga" w:hAnsi="Tunga" w:cs="Tunga"/>
          <w:bCs/>
          <w:sz w:val="28"/>
          <w:szCs w:val="28"/>
          <w:lang w:eastAsia="en-AU"/>
        </w:rPr>
        <w:t>7</w:t>
      </w:r>
      <w:r w:rsidR="00D61F07" w:rsidRPr="006E4F7A">
        <w:rPr>
          <w:rFonts w:ascii="Tunga" w:hAnsi="Tunga" w:cs="Tunga"/>
          <w:bCs/>
          <w:sz w:val="28"/>
          <w:szCs w:val="28"/>
          <w:lang w:eastAsia="en-AU"/>
        </w:rPr>
        <w:t xml:space="preserve">.1.2 </w:t>
      </w:r>
      <w:r w:rsidR="00C53A26" w:rsidRPr="006E4F7A">
        <w:rPr>
          <w:rFonts w:ascii="Tunga" w:hAnsi="Tunga" w:cs="Tunga"/>
          <w:bCs/>
          <w:sz w:val="28"/>
          <w:szCs w:val="28"/>
          <w:lang w:eastAsia="en-AU"/>
        </w:rPr>
        <w:t xml:space="preserve">Management Systems - </w:t>
      </w:r>
      <w:r w:rsidR="00D61F07" w:rsidRPr="006E4F7A">
        <w:rPr>
          <w:rFonts w:ascii="Tunga" w:hAnsi="Tunga" w:cs="Tunga"/>
          <w:bCs/>
          <w:sz w:val="28"/>
          <w:szCs w:val="28"/>
          <w:lang w:eastAsia="en-AU"/>
        </w:rPr>
        <w:t>Systems are in place to manage risk and enable the effective management and operation of a quality service.</w:t>
      </w:r>
    </w:p>
    <w:p w14:paraId="187DC5C2" w14:textId="77777777" w:rsidR="000D1A7E" w:rsidRPr="006E4F7A" w:rsidRDefault="000D1A7E" w:rsidP="00E617C4">
      <w:pPr>
        <w:autoSpaceDE w:val="0"/>
        <w:autoSpaceDN w:val="0"/>
        <w:adjustRightInd w:val="0"/>
        <w:rPr>
          <w:rFonts w:ascii="Tunga" w:eastAsia="MS Mincho" w:hAnsi="Tunga" w:cs="Tunga"/>
          <w:sz w:val="28"/>
          <w:szCs w:val="28"/>
        </w:rPr>
      </w:pPr>
    </w:p>
    <w:p w14:paraId="2C1851EF" w14:textId="77777777" w:rsidR="004D1649" w:rsidRPr="006E4F7A" w:rsidRDefault="00E617C4" w:rsidP="00E617C4">
      <w:pPr>
        <w:autoSpaceDE w:val="0"/>
        <w:autoSpaceDN w:val="0"/>
        <w:adjustRightInd w:val="0"/>
        <w:rPr>
          <w:rFonts w:ascii="Tunga" w:hAnsi="Tunga" w:cs="Tunga"/>
          <w:b/>
          <w:bCs/>
          <w:sz w:val="28"/>
          <w:szCs w:val="28"/>
          <w:lang w:eastAsia="en-AU"/>
        </w:rPr>
      </w:pPr>
      <w:r w:rsidRPr="006E4F7A">
        <w:rPr>
          <w:rFonts w:ascii="Tunga" w:hAnsi="Tunga" w:cs="Tunga"/>
          <w:b/>
          <w:bCs/>
          <w:sz w:val="28"/>
          <w:szCs w:val="28"/>
          <w:lang w:eastAsia="en-AU"/>
        </w:rPr>
        <w:t xml:space="preserve">Strategies </w:t>
      </w:r>
      <w:r w:rsidRPr="006E4F7A">
        <w:rPr>
          <w:rFonts w:ascii="Cambria Math" w:hAnsi="Cambria Math" w:cs="Cambria Math"/>
          <w:b/>
          <w:bCs/>
          <w:sz w:val="28"/>
          <w:szCs w:val="28"/>
          <w:lang w:eastAsia="en-AU"/>
        </w:rPr>
        <w:t>‐</w:t>
      </w:r>
      <w:r w:rsidR="004D1649" w:rsidRPr="006E4F7A">
        <w:rPr>
          <w:rFonts w:ascii="Tunga" w:hAnsi="Tunga" w:cs="Tunga"/>
          <w:b/>
          <w:bCs/>
          <w:sz w:val="28"/>
          <w:szCs w:val="28"/>
          <w:lang w:eastAsia="en-AU"/>
        </w:rPr>
        <w:t xml:space="preserve"> How will it be done?</w:t>
      </w:r>
    </w:p>
    <w:p w14:paraId="3C0C08FA" w14:textId="77777777" w:rsidR="007A6A2D" w:rsidRPr="006E4F7A" w:rsidRDefault="007A6A2D" w:rsidP="00E617C4">
      <w:pPr>
        <w:autoSpaceDE w:val="0"/>
        <w:autoSpaceDN w:val="0"/>
        <w:adjustRightInd w:val="0"/>
        <w:rPr>
          <w:rFonts w:ascii="Tunga" w:hAnsi="Tunga" w:cs="Tunga"/>
          <w:b/>
          <w:bCs/>
          <w:sz w:val="28"/>
          <w:szCs w:val="28"/>
          <w:lang w:eastAsia="en-AU"/>
        </w:rPr>
      </w:pPr>
      <w:r w:rsidRPr="006E4F7A">
        <w:rPr>
          <w:rFonts w:ascii="Tunga" w:hAnsi="Tunga" w:cs="Tunga"/>
          <w:b/>
          <w:bCs/>
          <w:sz w:val="28"/>
          <w:szCs w:val="28"/>
          <w:lang w:eastAsia="en-AU"/>
        </w:rPr>
        <w:t>The Authorised Provider</w:t>
      </w:r>
      <w:r w:rsidR="009B0CCC" w:rsidRPr="006E4F7A">
        <w:rPr>
          <w:rFonts w:ascii="Tunga" w:hAnsi="Tunga" w:cs="Tunga"/>
          <w:b/>
          <w:bCs/>
          <w:sz w:val="28"/>
          <w:szCs w:val="28"/>
          <w:lang w:eastAsia="en-AU"/>
        </w:rPr>
        <w:t xml:space="preserve"> and Nominated Supervisor</w:t>
      </w:r>
      <w:r w:rsidRPr="006E4F7A">
        <w:rPr>
          <w:rFonts w:ascii="Tunga" w:hAnsi="Tunga" w:cs="Tunga"/>
          <w:b/>
          <w:bCs/>
          <w:sz w:val="28"/>
          <w:szCs w:val="28"/>
          <w:lang w:eastAsia="en-AU"/>
        </w:rPr>
        <w:t xml:space="preserve"> will ensure:</w:t>
      </w:r>
    </w:p>
    <w:p w14:paraId="34C13FC7" w14:textId="77777777" w:rsidR="004D1649" w:rsidRPr="006E4F7A" w:rsidRDefault="004D1649" w:rsidP="00E617C4">
      <w:pPr>
        <w:numPr>
          <w:ilvl w:val="0"/>
          <w:numId w:val="38"/>
        </w:numPr>
        <w:autoSpaceDE w:val="0"/>
        <w:autoSpaceDN w:val="0"/>
        <w:adjustRightInd w:val="0"/>
        <w:jc w:val="both"/>
        <w:rPr>
          <w:rFonts w:ascii="Tunga" w:hAnsi="Tunga" w:cs="Tunga"/>
          <w:bCs/>
          <w:sz w:val="28"/>
          <w:szCs w:val="28"/>
          <w:lang w:eastAsia="en-AU"/>
        </w:rPr>
      </w:pPr>
      <w:r w:rsidRPr="006E4F7A">
        <w:rPr>
          <w:rFonts w:ascii="Tunga" w:hAnsi="Tunga" w:cs="Tunga"/>
          <w:bCs/>
          <w:sz w:val="28"/>
          <w:szCs w:val="28"/>
          <w:lang w:eastAsia="en-AU"/>
        </w:rPr>
        <w:t xml:space="preserve">The Centre will make its Privacy Policy readily available by publishing it on its website </w:t>
      </w:r>
      <w:proofErr w:type="gramStart"/>
      <w:r w:rsidRPr="006E4F7A">
        <w:rPr>
          <w:rFonts w:ascii="Tunga" w:hAnsi="Tunga" w:cs="Tunga"/>
          <w:bCs/>
          <w:sz w:val="28"/>
          <w:szCs w:val="28"/>
          <w:lang w:eastAsia="en-AU"/>
        </w:rPr>
        <w:t>and;</w:t>
      </w:r>
      <w:proofErr w:type="gramEnd"/>
      <w:r w:rsidRPr="006E4F7A">
        <w:rPr>
          <w:rFonts w:ascii="Tunga" w:hAnsi="Tunga" w:cs="Tunga"/>
          <w:bCs/>
          <w:sz w:val="28"/>
          <w:szCs w:val="28"/>
          <w:lang w:eastAsia="en-AU"/>
        </w:rPr>
        <w:t xml:space="preserve"> upon request take reasonable steps to provide a person or body with a copy of its Privacy Policy in the particular form requested</w:t>
      </w:r>
      <w:r w:rsidR="007A6A2D" w:rsidRPr="006E4F7A">
        <w:rPr>
          <w:rFonts w:ascii="Tunga" w:hAnsi="Tunga" w:cs="Tunga"/>
          <w:bCs/>
          <w:sz w:val="28"/>
          <w:szCs w:val="28"/>
          <w:lang w:eastAsia="en-AU"/>
        </w:rPr>
        <w:t>, free of charge</w:t>
      </w:r>
      <w:r w:rsidRPr="006E4F7A">
        <w:rPr>
          <w:rFonts w:ascii="Tunga" w:hAnsi="Tunga" w:cs="Tunga"/>
          <w:bCs/>
          <w:sz w:val="28"/>
          <w:szCs w:val="28"/>
          <w:lang w:eastAsia="en-AU"/>
        </w:rPr>
        <w:t>.</w:t>
      </w:r>
    </w:p>
    <w:p w14:paraId="74B890C7" w14:textId="77777777" w:rsidR="007A6A2D" w:rsidRPr="006E4F7A" w:rsidRDefault="007A6A2D" w:rsidP="007A6A2D">
      <w:pPr>
        <w:numPr>
          <w:ilvl w:val="0"/>
          <w:numId w:val="38"/>
        </w:numPr>
        <w:autoSpaceDE w:val="0"/>
        <w:autoSpaceDN w:val="0"/>
        <w:adjustRightInd w:val="0"/>
        <w:jc w:val="both"/>
        <w:rPr>
          <w:rFonts w:ascii="Tunga" w:hAnsi="Tunga" w:cs="Tunga"/>
          <w:bCs/>
          <w:sz w:val="28"/>
          <w:szCs w:val="28"/>
          <w:lang w:eastAsia="en-AU"/>
        </w:rPr>
      </w:pPr>
      <w:r w:rsidRPr="006E4F7A">
        <w:rPr>
          <w:rFonts w:ascii="Tunga" w:hAnsi="Tunga" w:cs="Tunga"/>
          <w:bCs/>
          <w:sz w:val="28"/>
          <w:szCs w:val="28"/>
          <w:lang w:eastAsia="en-AU"/>
        </w:rPr>
        <w:t>The Centre implements procedures for identifying and managing privacy risks at each stage of the information lifecycle, including collection, use, disclosure, storage, destruction or de-identification</w:t>
      </w:r>
      <w:r w:rsidR="00695733" w:rsidRPr="006E4F7A">
        <w:rPr>
          <w:rFonts w:ascii="Tunga" w:hAnsi="Tunga" w:cs="Tunga"/>
          <w:bCs/>
          <w:sz w:val="28"/>
          <w:szCs w:val="28"/>
          <w:lang w:eastAsia="en-AU"/>
        </w:rPr>
        <w:t xml:space="preserve"> (See Section 7, Policies 7.4.0 Record Keeping, 7.4.1 Collection and Storage of Documents, 7.4.2 Privacy Online)</w:t>
      </w:r>
    </w:p>
    <w:p w14:paraId="67971A2D" w14:textId="77777777" w:rsidR="007A6A2D" w:rsidRPr="006E4F7A" w:rsidRDefault="007A6A2D" w:rsidP="007A6A2D">
      <w:pPr>
        <w:numPr>
          <w:ilvl w:val="0"/>
          <w:numId w:val="38"/>
        </w:numPr>
        <w:autoSpaceDE w:val="0"/>
        <w:autoSpaceDN w:val="0"/>
        <w:adjustRightInd w:val="0"/>
        <w:jc w:val="both"/>
        <w:rPr>
          <w:rFonts w:ascii="Tunga" w:hAnsi="Tunga" w:cs="Tunga"/>
          <w:bCs/>
          <w:sz w:val="28"/>
          <w:szCs w:val="28"/>
          <w:lang w:eastAsia="en-AU"/>
        </w:rPr>
      </w:pPr>
      <w:r w:rsidRPr="006E4F7A">
        <w:rPr>
          <w:rFonts w:ascii="Tunga" w:hAnsi="Tunga" w:cs="Tunga"/>
          <w:bCs/>
          <w:sz w:val="28"/>
          <w:szCs w:val="28"/>
          <w:lang w:eastAsia="en-AU"/>
        </w:rPr>
        <w:t xml:space="preserve">Security systems for protecting personal information from misuse, interference and loss and from unauthorised access, modification or disclosure are implemented. </w:t>
      </w:r>
    </w:p>
    <w:p w14:paraId="2AD4222A" w14:textId="77777777" w:rsidR="007A6A2D" w:rsidRPr="006E4F7A" w:rsidRDefault="007A6A2D" w:rsidP="007A6A2D">
      <w:pPr>
        <w:numPr>
          <w:ilvl w:val="0"/>
          <w:numId w:val="38"/>
        </w:numPr>
        <w:autoSpaceDE w:val="0"/>
        <w:autoSpaceDN w:val="0"/>
        <w:adjustRightInd w:val="0"/>
        <w:jc w:val="both"/>
        <w:rPr>
          <w:rFonts w:ascii="Tunga" w:hAnsi="Tunga" w:cs="Tunga"/>
          <w:bCs/>
          <w:sz w:val="28"/>
          <w:szCs w:val="28"/>
          <w:lang w:eastAsia="en-AU"/>
        </w:rPr>
      </w:pPr>
      <w:r w:rsidRPr="006E4F7A">
        <w:rPr>
          <w:rFonts w:ascii="Tunga" w:hAnsi="Tunga" w:cs="Tunga"/>
          <w:bCs/>
          <w:sz w:val="28"/>
          <w:szCs w:val="28"/>
          <w:lang w:eastAsia="en-AU"/>
        </w:rPr>
        <w:t>Implement procedures for identifying and responding to privacy breaches, handling access and correction requests and receiving and responding to complaints and inquiries</w:t>
      </w:r>
      <w:r w:rsidR="00695733" w:rsidRPr="006E4F7A">
        <w:rPr>
          <w:rFonts w:ascii="Tunga" w:hAnsi="Tunga" w:cs="Tunga"/>
          <w:bCs/>
          <w:sz w:val="28"/>
          <w:szCs w:val="28"/>
          <w:lang w:eastAsia="en-AU"/>
        </w:rPr>
        <w:t xml:space="preserve"> (See Section 6, Policy 6.1.0 Centre Complaints, Feedback and Communication)</w:t>
      </w:r>
    </w:p>
    <w:p w14:paraId="272F7BBA" w14:textId="77777777" w:rsidR="007A6A2D" w:rsidRPr="006E4F7A" w:rsidRDefault="007A6A2D" w:rsidP="007A6A2D">
      <w:pPr>
        <w:numPr>
          <w:ilvl w:val="0"/>
          <w:numId w:val="38"/>
        </w:numPr>
        <w:autoSpaceDE w:val="0"/>
        <w:autoSpaceDN w:val="0"/>
        <w:adjustRightInd w:val="0"/>
        <w:jc w:val="both"/>
        <w:rPr>
          <w:rFonts w:ascii="Tunga" w:hAnsi="Tunga" w:cs="Tunga"/>
          <w:bCs/>
          <w:sz w:val="28"/>
          <w:szCs w:val="28"/>
          <w:lang w:eastAsia="en-AU"/>
        </w:rPr>
      </w:pPr>
      <w:r w:rsidRPr="006E4F7A">
        <w:rPr>
          <w:rFonts w:ascii="Tunga" w:hAnsi="Tunga" w:cs="Tunga"/>
          <w:bCs/>
          <w:sz w:val="28"/>
          <w:szCs w:val="28"/>
          <w:lang w:eastAsia="en-AU"/>
        </w:rPr>
        <w:t xml:space="preserve">Conducting regular staff training and information bulletins on how the APPs apply to the centre, and relevant practices, procedures and systems developed </w:t>
      </w:r>
    </w:p>
    <w:p w14:paraId="63AA5992" w14:textId="77777777" w:rsidR="007A6A2D" w:rsidRPr="006E4F7A" w:rsidRDefault="002C1625" w:rsidP="007A6A2D">
      <w:pPr>
        <w:numPr>
          <w:ilvl w:val="0"/>
          <w:numId w:val="38"/>
        </w:numPr>
        <w:autoSpaceDE w:val="0"/>
        <w:autoSpaceDN w:val="0"/>
        <w:adjustRightInd w:val="0"/>
        <w:jc w:val="both"/>
        <w:rPr>
          <w:rFonts w:ascii="Tunga" w:hAnsi="Tunga" w:cs="Tunga"/>
          <w:bCs/>
          <w:sz w:val="28"/>
          <w:szCs w:val="28"/>
          <w:lang w:eastAsia="en-AU"/>
        </w:rPr>
      </w:pPr>
      <w:r w:rsidRPr="006E4F7A">
        <w:rPr>
          <w:rFonts w:ascii="Tunga" w:hAnsi="Tunga" w:cs="Tunga"/>
          <w:bCs/>
          <w:sz w:val="28"/>
          <w:szCs w:val="28"/>
          <w:lang w:eastAsia="en-AU"/>
        </w:rPr>
        <w:lastRenderedPageBreak/>
        <w:t>Implementing a</w:t>
      </w:r>
      <w:r w:rsidR="007A6A2D" w:rsidRPr="006E4F7A">
        <w:rPr>
          <w:rFonts w:ascii="Tunga" w:hAnsi="Tunga" w:cs="Tunga"/>
          <w:bCs/>
          <w:sz w:val="28"/>
          <w:szCs w:val="28"/>
          <w:lang w:eastAsia="en-AU"/>
        </w:rPr>
        <w:t>ppropriate supervision of staff regularl</w:t>
      </w:r>
      <w:r w:rsidRPr="006E4F7A">
        <w:rPr>
          <w:rFonts w:ascii="Tunga" w:hAnsi="Tunga" w:cs="Tunga"/>
          <w:bCs/>
          <w:sz w:val="28"/>
          <w:szCs w:val="28"/>
          <w:lang w:eastAsia="en-AU"/>
        </w:rPr>
        <w:t xml:space="preserve">y handling personal information and introducing </w:t>
      </w:r>
      <w:r w:rsidR="007A6A2D" w:rsidRPr="006E4F7A">
        <w:rPr>
          <w:rFonts w:ascii="Tunga" w:hAnsi="Tunga" w:cs="Tunga"/>
          <w:bCs/>
          <w:sz w:val="28"/>
          <w:szCs w:val="28"/>
          <w:lang w:eastAsia="en-AU"/>
        </w:rPr>
        <w:t xml:space="preserve">mechanisms to ensure that agents and contractors in the service of, or acting on behalf of, the </w:t>
      </w:r>
      <w:r w:rsidRPr="006E4F7A">
        <w:rPr>
          <w:rFonts w:ascii="Tunga" w:hAnsi="Tunga" w:cs="Tunga"/>
          <w:bCs/>
          <w:sz w:val="28"/>
          <w:szCs w:val="28"/>
          <w:lang w:eastAsia="en-AU"/>
        </w:rPr>
        <w:t>centre</w:t>
      </w:r>
      <w:r w:rsidR="007A6A2D" w:rsidRPr="006E4F7A">
        <w:rPr>
          <w:rFonts w:ascii="Tunga" w:hAnsi="Tunga" w:cs="Tunga"/>
          <w:bCs/>
          <w:sz w:val="28"/>
          <w:szCs w:val="28"/>
          <w:lang w:eastAsia="en-AU"/>
        </w:rPr>
        <w:t xml:space="preserve"> comply with the APPs</w:t>
      </w:r>
    </w:p>
    <w:p w14:paraId="193B2F6D" w14:textId="5CCD99C9" w:rsidR="007A6A2D" w:rsidRPr="006E4F7A" w:rsidRDefault="002C1625" w:rsidP="007A6A2D">
      <w:pPr>
        <w:numPr>
          <w:ilvl w:val="0"/>
          <w:numId w:val="38"/>
        </w:numPr>
        <w:autoSpaceDE w:val="0"/>
        <w:autoSpaceDN w:val="0"/>
        <w:adjustRightInd w:val="0"/>
        <w:jc w:val="both"/>
        <w:rPr>
          <w:rFonts w:ascii="Tunga" w:hAnsi="Tunga" w:cs="Tunga"/>
          <w:bCs/>
          <w:sz w:val="28"/>
          <w:szCs w:val="28"/>
          <w:lang w:eastAsia="en-AU"/>
        </w:rPr>
      </w:pPr>
      <w:r w:rsidRPr="006E4F7A">
        <w:rPr>
          <w:rFonts w:ascii="Tunga" w:hAnsi="Tunga" w:cs="Tunga"/>
          <w:bCs/>
          <w:sz w:val="28"/>
          <w:szCs w:val="28"/>
          <w:lang w:eastAsia="en-AU"/>
        </w:rPr>
        <w:t xml:space="preserve">Ensure review of </w:t>
      </w:r>
      <w:r w:rsidR="006E4F7A" w:rsidRPr="006E4F7A">
        <w:rPr>
          <w:rFonts w:ascii="Tunga" w:hAnsi="Tunga" w:cs="Tunga"/>
          <w:bCs/>
          <w:sz w:val="28"/>
          <w:szCs w:val="28"/>
          <w:lang w:eastAsia="en-AU"/>
        </w:rPr>
        <w:t>the Privacy</w:t>
      </w:r>
      <w:r w:rsidR="007A6A2D" w:rsidRPr="006E4F7A">
        <w:rPr>
          <w:rFonts w:ascii="Tunga" w:hAnsi="Tunga" w:cs="Tunga"/>
          <w:bCs/>
          <w:sz w:val="28"/>
          <w:szCs w:val="28"/>
          <w:lang w:eastAsia="en-AU"/>
        </w:rPr>
        <w:t xml:space="preserve"> Policy and of the practices, procedures and systems implemented under </w:t>
      </w:r>
      <w:r w:rsidRPr="006E4F7A">
        <w:rPr>
          <w:rFonts w:ascii="Tunga" w:hAnsi="Tunga" w:cs="Tunga"/>
          <w:bCs/>
          <w:sz w:val="28"/>
          <w:szCs w:val="28"/>
          <w:lang w:eastAsia="en-AU"/>
        </w:rPr>
        <w:t>the APP are conducted annually or where necessary</w:t>
      </w:r>
    </w:p>
    <w:p w14:paraId="0E9725F8" w14:textId="77777777" w:rsidR="000D6398" w:rsidRPr="006E4F7A" w:rsidRDefault="006976AB" w:rsidP="00E617C4">
      <w:pPr>
        <w:numPr>
          <w:ilvl w:val="0"/>
          <w:numId w:val="38"/>
        </w:numPr>
        <w:autoSpaceDE w:val="0"/>
        <w:autoSpaceDN w:val="0"/>
        <w:adjustRightInd w:val="0"/>
        <w:jc w:val="both"/>
        <w:rPr>
          <w:rFonts w:ascii="Tunga" w:hAnsi="Tunga" w:cs="Tunga"/>
          <w:bCs/>
          <w:sz w:val="28"/>
          <w:szCs w:val="28"/>
          <w:lang w:eastAsia="en-AU"/>
        </w:rPr>
      </w:pPr>
      <w:r w:rsidRPr="006E4F7A">
        <w:rPr>
          <w:rFonts w:ascii="Tunga" w:hAnsi="Tunga" w:cs="Tunga"/>
          <w:bCs/>
          <w:sz w:val="28"/>
          <w:szCs w:val="28"/>
          <w:lang w:eastAsia="en-AU"/>
        </w:rPr>
        <w:t xml:space="preserve">Sensitive information will be used and disclosed only for the purpose for which it was provided or a directly related secondary purpose, unless you agree </w:t>
      </w:r>
      <w:proofErr w:type="gramStart"/>
      <w:r w:rsidRPr="006E4F7A">
        <w:rPr>
          <w:rFonts w:ascii="Tunga" w:hAnsi="Tunga" w:cs="Tunga"/>
          <w:bCs/>
          <w:sz w:val="28"/>
          <w:szCs w:val="28"/>
          <w:lang w:eastAsia="en-AU"/>
        </w:rPr>
        <w:t>otherwise</w:t>
      </w:r>
      <w:proofErr w:type="gramEnd"/>
      <w:r w:rsidRPr="006E4F7A">
        <w:rPr>
          <w:rFonts w:ascii="Tunga" w:hAnsi="Tunga" w:cs="Tunga"/>
          <w:bCs/>
          <w:sz w:val="28"/>
          <w:szCs w:val="28"/>
          <w:lang w:eastAsia="en-AU"/>
        </w:rPr>
        <w:t xml:space="preserve"> or the use or disclosure of the sensitive information is allowed by law.  Sensitive information </w:t>
      </w:r>
      <w:r w:rsidR="000D6398" w:rsidRPr="006E4F7A">
        <w:rPr>
          <w:rFonts w:ascii="Tunga" w:hAnsi="Tunga" w:cs="Tunga"/>
          <w:bCs/>
          <w:sz w:val="28"/>
          <w:szCs w:val="28"/>
          <w:lang w:eastAsia="en-AU"/>
        </w:rPr>
        <w:t>includes</w:t>
      </w:r>
      <w:r w:rsidRPr="006E4F7A">
        <w:rPr>
          <w:rFonts w:ascii="Tunga" w:hAnsi="Tunga" w:cs="Tunga"/>
          <w:bCs/>
          <w:sz w:val="28"/>
          <w:szCs w:val="28"/>
          <w:lang w:eastAsia="en-AU"/>
        </w:rPr>
        <w:t xml:space="preserve"> information </w:t>
      </w:r>
      <w:r w:rsidR="000D6398" w:rsidRPr="006E4F7A">
        <w:rPr>
          <w:rFonts w:ascii="Tunga" w:hAnsi="Tunga" w:cs="Tunga"/>
          <w:bCs/>
          <w:sz w:val="28"/>
          <w:szCs w:val="28"/>
          <w:lang w:eastAsia="en-AU"/>
        </w:rPr>
        <w:t xml:space="preserve">about an individual </w:t>
      </w:r>
      <w:r w:rsidRPr="006E4F7A">
        <w:rPr>
          <w:rFonts w:ascii="Tunga" w:hAnsi="Tunga" w:cs="Tunga"/>
          <w:bCs/>
          <w:sz w:val="28"/>
          <w:szCs w:val="28"/>
          <w:lang w:eastAsia="en-AU"/>
        </w:rPr>
        <w:t>relating to</w:t>
      </w:r>
      <w:r w:rsidR="000D6398" w:rsidRPr="006E4F7A">
        <w:rPr>
          <w:rFonts w:ascii="Tunga" w:hAnsi="Tunga" w:cs="Tunga"/>
          <w:bCs/>
          <w:sz w:val="28"/>
          <w:szCs w:val="28"/>
          <w:lang w:eastAsia="en-AU"/>
        </w:rPr>
        <w:t>:</w:t>
      </w:r>
    </w:p>
    <w:p w14:paraId="57984581" w14:textId="77777777" w:rsidR="000D6398" w:rsidRPr="006E4F7A" w:rsidRDefault="006976AB" w:rsidP="000D6398">
      <w:pPr>
        <w:numPr>
          <w:ilvl w:val="0"/>
          <w:numId w:val="39"/>
        </w:numPr>
        <w:autoSpaceDE w:val="0"/>
        <w:autoSpaceDN w:val="0"/>
        <w:adjustRightInd w:val="0"/>
        <w:jc w:val="both"/>
        <w:rPr>
          <w:rFonts w:ascii="Tunga" w:hAnsi="Tunga" w:cs="Tunga"/>
          <w:bCs/>
          <w:sz w:val="28"/>
          <w:szCs w:val="28"/>
          <w:lang w:eastAsia="en-AU"/>
        </w:rPr>
      </w:pPr>
      <w:r w:rsidRPr="006E4F7A">
        <w:rPr>
          <w:rFonts w:ascii="Tunga" w:hAnsi="Tunga" w:cs="Tunga"/>
          <w:bCs/>
          <w:sz w:val="28"/>
          <w:szCs w:val="28"/>
          <w:lang w:eastAsia="en-AU"/>
        </w:rPr>
        <w:t xml:space="preserve">a person’s racial or ethnic origin, </w:t>
      </w:r>
    </w:p>
    <w:p w14:paraId="07AF385D" w14:textId="77777777" w:rsidR="000D6398" w:rsidRPr="006E4F7A" w:rsidRDefault="006976AB" w:rsidP="000D6398">
      <w:pPr>
        <w:numPr>
          <w:ilvl w:val="0"/>
          <w:numId w:val="39"/>
        </w:numPr>
        <w:autoSpaceDE w:val="0"/>
        <w:autoSpaceDN w:val="0"/>
        <w:adjustRightInd w:val="0"/>
        <w:jc w:val="both"/>
        <w:rPr>
          <w:rFonts w:ascii="Tunga" w:hAnsi="Tunga" w:cs="Tunga"/>
          <w:bCs/>
          <w:sz w:val="28"/>
          <w:szCs w:val="28"/>
          <w:lang w:eastAsia="en-AU"/>
        </w:rPr>
      </w:pPr>
      <w:r w:rsidRPr="006E4F7A">
        <w:rPr>
          <w:rFonts w:ascii="Tunga" w:hAnsi="Tunga" w:cs="Tunga"/>
          <w:bCs/>
          <w:sz w:val="28"/>
          <w:szCs w:val="28"/>
          <w:lang w:eastAsia="en-AU"/>
        </w:rPr>
        <w:t xml:space="preserve">political opinions, </w:t>
      </w:r>
    </w:p>
    <w:p w14:paraId="6811FABC" w14:textId="77777777" w:rsidR="000D6398" w:rsidRPr="006E4F7A" w:rsidRDefault="006976AB" w:rsidP="000D6398">
      <w:pPr>
        <w:numPr>
          <w:ilvl w:val="0"/>
          <w:numId w:val="39"/>
        </w:numPr>
        <w:autoSpaceDE w:val="0"/>
        <w:autoSpaceDN w:val="0"/>
        <w:adjustRightInd w:val="0"/>
        <w:jc w:val="both"/>
        <w:rPr>
          <w:rFonts w:ascii="Tunga" w:hAnsi="Tunga" w:cs="Tunga"/>
          <w:bCs/>
          <w:sz w:val="28"/>
          <w:szCs w:val="28"/>
          <w:lang w:eastAsia="en-AU"/>
        </w:rPr>
      </w:pPr>
      <w:r w:rsidRPr="006E4F7A">
        <w:rPr>
          <w:rFonts w:ascii="Tunga" w:hAnsi="Tunga" w:cs="Tunga"/>
          <w:bCs/>
          <w:sz w:val="28"/>
          <w:szCs w:val="28"/>
          <w:lang w:eastAsia="en-AU"/>
        </w:rPr>
        <w:t xml:space="preserve">religion, </w:t>
      </w:r>
    </w:p>
    <w:p w14:paraId="14CCEBEC" w14:textId="77777777" w:rsidR="000D6398" w:rsidRPr="006E4F7A" w:rsidRDefault="006976AB" w:rsidP="000D6398">
      <w:pPr>
        <w:numPr>
          <w:ilvl w:val="0"/>
          <w:numId w:val="39"/>
        </w:numPr>
        <w:autoSpaceDE w:val="0"/>
        <w:autoSpaceDN w:val="0"/>
        <w:adjustRightInd w:val="0"/>
        <w:jc w:val="both"/>
        <w:rPr>
          <w:rFonts w:ascii="Tunga" w:hAnsi="Tunga" w:cs="Tunga"/>
          <w:bCs/>
          <w:sz w:val="28"/>
          <w:szCs w:val="28"/>
          <w:lang w:eastAsia="en-AU"/>
        </w:rPr>
      </w:pPr>
      <w:r w:rsidRPr="006E4F7A">
        <w:rPr>
          <w:rFonts w:ascii="Tunga" w:hAnsi="Tunga" w:cs="Tunga"/>
          <w:bCs/>
          <w:sz w:val="28"/>
          <w:szCs w:val="28"/>
          <w:lang w:eastAsia="en-AU"/>
        </w:rPr>
        <w:t xml:space="preserve">trade union or other professional or trade association membership, </w:t>
      </w:r>
    </w:p>
    <w:p w14:paraId="1483663F" w14:textId="77777777" w:rsidR="000D6398" w:rsidRPr="006E4F7A" w:rsidRDefault="006976AB" w:rsidP="000D6398">
      <w:pPr>
        <w:numPr>
          <w:ilvl w:val="0"/>
          <w:numId w:val="39"/>
        </w:numPr>
        <w:autoSpaceDE w:val="0"/>
        <w:autoSpaceDN w:val="0"/>
        <w:adjustRightInd w:val="0"/>
        <w:jc w:val="both"/>
        <w:rPr>
          <w:rFonts w:ascii="Tunga" w:hAnsi="Tunga" w:cs="Tunga"/>
          <w:bCs/>
          <w:sz w:val="28"/>
          <w:szCs w:val="28"/>
          <w:lang w:eastAsia="en-AU"/>
        </w:rPr>
      </w:pPr>
      <w:r w:rsidRPr="006E4F7A">
        <w:rPr>
          <w:rFonts w:ascii="Tunga" w:hAnsi="Tunga" w:cs="Tunga"/>
          <w:bCs/>
          <w:sz w:val="28"/>
          <w:szCs w:val="28"/>
          <w:lang w:eastAsia="en-AU"/>
        </w:rPr>
        <w:t xml:space="preserve">philosophical beliefs, </w:t>
      </w:r>
    </w:p>
    <w:p w14:paraId="0FF64A7E" w14:textId="77777777" w:rsidR="000D6398" w:rsidRPr="006E4F7A" w:rsidRDefault="006976AB" w:rsidP="000D6398">
      <w:pPr>
        <w:numPr>
          <w:ilvl w:val="0"/>
          <w:numId w:val="39"/>
        </w:numPr>
        <w:autoSpaceDE w:val="0"/>
        <w:autoSpaceDN w:val="0"/>
        <w:adjustRightInd w:val="0"/>
        <w:jc w:val="both"/>
        <w:rPr>
          <w:rFonts w:ascii="Tunga" w:hAnsi="Tunga" w:cs="Tunga"/>
          <w:bCs/>
          <w:sz w:val="28"/>
          <w:szCs w:val="28"/>
          <w:lang w:eastAsia="en-AU"/>
        </w:rPr>
      </w:pPr>
      <w:r w:rsidRPr="006E4F7A">
        <w:rPr>
          <w:rFonts w:ascii="Tunga" w:hAnsi="Tunga" w:cs="Tunga"/>
          <w:bCs/>
          <w:sz w:val="28"/>
          <w:szCs w:val="28"/>
          <w:lang w:eastAsia="en-AU"/>
        </w:rPr>
        <w:t xml:space="preserve">sexual orientation or </w:t>
      </w:r>
    </w:p>
    <w:p w14:paraId="769481D0" w14:textId="77777777" w:rsidR="000D6398" w:rsidRPr="006E4F7A" w:rsidRDefault="006976AB" w:rsidP="000D6398">
      <w:pPr>
        <w:numPr>
          <w:ilvl w:val="0"/>
          <w:numId w:val="39"/>
        </w:numPr>
        <w:autoSpaceDE w:val="0"/>
        <w:autoSpaceDN w:val="0"/>
        <w:adjustRightInd w:val="0"/>
        <w:jc w:val="both"/>
        <w:rPr>
          <w:rFonts w:ascii="Tunga" w:hAnsi="Tunga" w:cs="Tunga"/>
          <w:bCs/>
          <w:sz w:val="28"/>
          <w:szCs w:val="28"/>
          <w:lang w:eastAsia="en-AU"/>
        </w:rPr>
      </w:pPr>
      <w:r w:rsidRPr="006E4F7A">
        <w:rPr>
          <w:rFonts w:ascii="Tunga" w:hAnsi="Tunga" w:cs="Tunga"/>
          <w:bCs/>
          <w:sz w:val="28"/>
          <w:szCs w:val="28"/>
          <w:lang w:eastAsia="en-AU"/>
        </w:rPr>
        <w:t xml:space="preserve">practices or criminal record, that is also personal information; </w:t>
      </w:r>
    </w:p>
    <w:p w14:paraId="3A44F1B0" w14:textId="77777777" w:rsidR="006976AB" w:rsidRPr="006E4F7A" w:rsidRDefault="006976AB" w:rsidP="000D6398">
      <w:pPr>
        <w:numPr>
          <w:ilvl w:val="0"/>
          <w:numId w:val="39"/>
        </w:numPr>
        <w:autoSpaceDE w:val="0"/>
        <w:autoSpaceDN w:val="0"/>
        <w:adjustRightInd w:val="0"/>
        <w:jc w:val="both"/>
        <w:rPr>
          <w:rFonts w:ascii="Tunga" w:hAnsi="Tunga" w:cs="Tunga"/>
          <w:bCs/>
          <w:sz w:val="28"/>
          <w:szCs w:val="28"/>
          <w:lang w:eastAsia="en-AU"/>
        </w:rPr>
      </w:pPr>
      <w:r w:rsidRPr="006E4F7A">
        <w:rPr>
          <w:rFonts w:ascii="Tunga" w:hAnsi="Tunga" w:cs="Tunga"/>
          <w:bCs/>
          <w:sz w:val="28"/>
          <w:szCs w:val="28"/>
          <w:lang w:eastAsia="en-AU"/>
        </w:rPr>
        <w:t>health information and biometric</w:t>
      </w:r>
      <w:r w:rsidR="000D6398" w:rsidRPr="006E4F7A">
        <w:rPr>
          <w:rFonts w:ascii="Tunga" w:hAnsi="Tunga" w:cs="Tunga"/>
          <w:bCs/>
          <w:sz w:val="28"/>
          <w:szCs w:val="28"/>
          <w:lang w:eastAsia="en-AU"/>
        </w:rPr>
        <w:t xml:space="preserve"> (human characteristics &amp; traits)</w:t>
      </w:r>
      <w:r w:rsidRPr="006E4F7A">
        <w:rPr>
          <w:rFonts w:ascii="Tunga" w:hAnsi="Tunga" w:cs="Tunga"/>
          <w:bCs/>
          <w:sz w:val="28"/>
          <w:szCs w:val="28"/>
          <w:lang w:eastAsia="en-AU"/>
        </w:rPr>
        <w:t xml:space="preserve"> information.</w:t>
      </w:r>
    </w:p>
    <w:p w14:paraId="01F8C0C9" w14:textId="77777777" w:rsidR="004D1649" w:rsidRPr="006E4F7A" w:rsidRDefault="004D1649" w:rsidP="004D1649">
      <w:pPr>
        <w:autoSpaceDE w:val="0"/>
        <w:autoSpaceDN w:val="0"/>
        <w:adjustRightInd w:val="0"/>
        <w:ind w:left="786"/>
        <w:rPr>
          <w:rFonts w:ascii="Tunga" w:hAnsi="Tunga" w:cs="Tunga"/>
          <w:bCs/>
          <w:sz w:val="28"/>
          <w:szCs w:val="28"/>
          <w:lang w:eastAsia="en-AU"/>
        </w:rPr>
      </w:pPr>
    </w:p>
    <w:p w14:paraId="3F089C50" w14:textId="77777777" w:rsidR="001C6D6D" w:rsidRPr="006E4F7A" w:rsidRDefault="0032058D" w:rsidP="001C6D6D">
      <w:pPr>
        <w:autoSpaceDE w:val="0"/>
        <w:autoSpaceDN w:val="0"/>
        <w:adjustRightInd w:val="0"/>
        <w:rPr>
          <w:rFonts w:ascii="Tunga" w:hAnsi="Tunga" w:cs="Tunga"/>
          <w:b/>
          <w:i/>
          <w:sz w:val="28"/>
          <w:szCs w:val="28"/>
          <w:lang w:eastAsia="en-AU"/>
        </w:rPr>
      </w:pPr>
      <w:r w:rsidRPr="006E4F7A">
        <w:rPr>
          <w:rFonts w:ascii="Tunga" w:hAnsi="Tunga" w:cs="Tunga"/>
          <w:b/>
          <w:i/>
          <w:sz w:val="28"/>
          <w:szCs w:val="28"/>
          <w:lang w:eastAsia="en-AU"/>
        </w:rPr>
        <w:t>The Approved Provider, Nominated Supervisor and Staff</w:t>
      </w:r>
      <w:r w:rsidR="001C6D6D" w:rsidRPr="006E4F7A">
        <w:rPr>
          <w:rFonts w:ascii="Tunga" w:hAnsi="Tunga" w:cs="Tunga"/>
          <w:b/>
          <w:i/>
          <w:sz w:val="28"/>
          <w:szCs w:val="28"/>
          <w:lang w:eastAsia="en-AU"/>
        </w:rPr>
        <w:t xml:space="preserve"> will:</w:t>
      </w:r>
    </w:p>
    <w:p w14:paraId="486172DE" w14:textId="77777777" w:rsidR="0032058D" w:rsidRPr="006E4F7A" w:rsidRDefault="00D039C9" w:rsidP="001C6D6D">
      <w:pPr>
        <w:autoSpaceDE w:val="0"/>
        <w:autoSpaceDN w:val="0"/>
        <w:adjustRightInd w:val="0"/>
        <w:rPr>
          <w:rFonts w:ascii="Tunga" w:hAnsi="Tunga" w:cs="Tunga"/>
          <w:b/>
          <w:sz w:val="28"/>
          <w:szCs w:val="28"/>
          <w:lang w:eastAsia="en-AU"/>
        </w:rPr>
      </w:pPr>
      <w:r w:rsidRPr="006E4F7A">
        <w:rPr>
          <w:rFonts w:ascii="Tunga" w:hAnsi="Tunga" w:cs="Tunga"/>
          <w:b/>
          <w:sz w:val="28"/>
          <w:szCs w:val="28"/>
          <w:lang w:eastAsia="en-AU"/>
        </w:rPr>
        <w:t>In relation to personal information of children and families:</w:t>
      </w:r>
    </w:p>
    <w:p w14:paraId="5D809C44" w14:textId="77777777" w:rsidR="00D039C9" w:rsidRPr="006E4F7A" w:rsidRDefault="00BB174D" w:rsidP="002C1625">
      <w:pPr>
        <w:numPr>
          <w:ilvl w:val="0"/>
          <w:numId w:val="33"/>
        </w:numPr>
        <w:autoSpaceDE w:val="0"/>
        <w:autoSpaceDN w:val="0"/>
        <w:adjustRightInd w:val="0"/>
        <w:jc w:val="both"/>
        <w:rPr>
          <w:rFonts w:ascii="Tunga" w:hAnsi="Tunga" w:cs="Tunga"/>
          <w:sz w:val="28"/>
          <w:szCs w:val="28"/>
          <w:lang w:eastAsia="en-AU"/>
        </w:rPr>
      </w:pPr>
      <w:r w:rsidRPr="006E4F7A">
        <w:rPr>
          <w:rFonts w:ascii="Tunga" w:hAnsi="Tunga" w:cs="Tunga"/>
          <w:sz w:val="28"/>
          <w:szCs w:val="28"/>
          <w:lang w:eastAsia="en-AU"/>
        </w:rPr>
        <w:t>Ensure p</w:t>
      </w:r>
      <w:r w:rsidR="00D039C9" w:rsidRPr="006E4F7A">
        <w:rPr>
          <w:rFonts w:ascii="Tunga" w:hAnsi="Tunga" w:cs="Tunga"/>
          <w:sz w:val="28"/>
          <w:szCs w:val="28"/>
          <w:lang w:eastAsia="en-AU"/>
        </w:rPr>
        <w:t xml:space="preserve">rimary collection is to enable the service to support children and families including satisfying </w:t>
      </w:r>
      <w:r w:rsidR="00B418D1" w:rsidRPr="006E4F7A">
        <w:rPr>
          <w:rFonts w:ascii="Tunga" w:hAnsi="Tunga" w:cs="Tunga"/>
          <w:sz w:val="28"/>
          <w:szCs w:val="28"/>
          <w:lang w:eastAsia="en-AU"/>
        </w:rPr>
        <w:t xml:space="preserve">the needs of the </w:t>
      </w:r>
      <w:proofErr w:type="gramStart"/>
      <w:r w:rsidR="00B418D1" w:rsidRPr="006E4F7A">
        <w:rPr>
          <w:rFonts w:ascii="Tunga" w:hAnsi="Tunga" w:cs="Tunga"/>
          <w:sz w:val="28"/>
          <w:szCs w:val="28"/>
          <w:lang w:eastAsia="en-AU"/>
        </w:rPr>
        <w:t>particular child</w:t>
      </w:r>
      <w:proofErr w:type="gramEnd"/>
      <w:r w:rsidR="00B418D1" w:rsidRPr="006E4F7A">
        <w:rPr>
          <w:rFonts w:ascii="Tunga" w:hAnsi="Tunga" w:cs="Tunga"/>
          <w:sz w:val="28"/>
          <w:szCs w:val="28"/>
          <w:lang w:eastAsia="en-AU"/>
        </w:rPr>
        <w:t xml:space="preserve"> and family throughout their enrolment at the centre</w:t>
      </w:r>
      <w:r w:rsidR="009B0CCC" w:rsidRPr="006E4F7A">
        <w:rPr>
          <w:rFonts w:ascii="Tunga" w:hAnsi="Tunga" w:cs="Tunga"/>
          <w:sz w:val="28"/>
          <w:szCs w:val="28"/>
          <w:lang w:eastAsia="en-AU"/>
        </w:rPr>
        <w:t xml:space="preserve"> (See Section 6, Policy 6.3.0 Enrolment and Appendix 1 Enrolment Form)</w:t>
      </w:r>
      <w:r w:rsidR="00B418D1" w:rsidRPr="006E4F7A">
        <w:rPr>
          <w:rFonts w:ascii="Tunga" w:hAnsi="Tunga" w:cs="Tunga"/>
          <w:sz w:val="28"/>
          <w:szCs w:val="28"/>
          <w:lang w:eastAsia="en-AU"/>
        </w:rPr>
        <w:t>.</w:t>
      </w:r>
    </w:p>
    <w:p w14:paraId="29F7D2F1" w14:textId="77777777" w:rsidR="00A716DB" w:rsidRPr="006E4F7A" w:rsidRDefault="00A716DB" w:rsidP="00A716DB">
      <w:pPr>
        <w:numPr>
          <w:ilvl w:val="0"/>
          <w:numId w:val="33"/>
        </w:numPr>
        <w:autoSpaceDE w:val="0"/>
        <w:autoSpaceDN w:val="0"/>
        <w:adjustRightInd w:val="0"/>
        <w:jc w:val="both"/>
        <w:rPr>
          <w:rFonts w:ascii="Tunga" w:hAnsi="Tunga" w:cs="Tunga"/>
          <w:sz w:val="28"/>
          <w:szCs w:val="28"/>
          <w:lang w:eastAsia="en-AU"/>
        </w:rPr>
      </w:pPr>
      <w:r w:rsidRPr="006E4F7A">
        <w:rPr>
          <w:rFonts w:ascii="Tunga" w:hAnsi="Tunga" w:cs="Tunga"/>
          <w:sz w:val="28"/>
          <w:szCs w:val="28"/>
          <w:lang w:eastAsia="en-AU"/>
        </w:rPr>
        <w:t xml:space="preserve">Ensure that each </w:t>
      </w:r>
      <w:r w:rsidR="004B46F9" w:rsidRPr="006E4F7A">
        <w:rPr>
          <w:rFonts w:ascii="Tunga" w:hAnsi="Tunga" w:cs="Tunga"/>
          <w:sz w:val="28"/>
          <w:szCs w:val="28"/>
          <w:lang w:eastAsia="en-AU"/>
        </w:rPr>
        <w:t xml:space="preserve">family, </w:t>
      </w:r>
      <w:r w:rsidRPr="006E4F7A">
        <w:rPr>
          <w:rFonts w:ascii="Tunga" w:hAnsi="Tunga" w:cs="Tunga"/>
          <w:sz w:val="28"/>
          <w:szCs w:val="28"/>
          <w:lang w:eastAsia="en-AU"/>
        </w:rPr>
        <w:t>member of staff, any volunteers, students and committee members are provided with a privacy collection notice when collecting any personal information (See Section 7, Appendix 12 Privacy Collection Notice)</w:t>
      </w:r>
      <w:r w:rsidR="004B46F9" w:rsidRPr="006E4F7A">
        <w:rPr>
          <w:rFonts w:ascii="Tunga" w:hAnsi="Tunga" w:cs="Tunga"/>
          <w:sz w:val="28"/>
          <w:szCs w:val="28"/>
          <w:lang w:eastAsia="en-AU"/>
        </w:rPr>
        <w:t xml:space="preserve">, Ensure this notice </w:t>
      </w:r>
      <w:r w:rsidRPr="006E4F7A">
        <w:rPr>
          <w:rFonts w:ascii="Tunga" w:hAnsi="Tunga" w:cs="Tunga"/>
          <w:sz w:val="28"/>
          <w:szCs w:val="28"/>
          <w:lang w:eastAsia="en-AU"/>
        </w:rPr>
        <w:t>includes details about how they can access their personal information, have this corrected as needed, make a complaint about a breach of privacy, if one occurs.</w:t>
      </w:r>
    </w:p>
    <w:p w14:paraId="23643328" w14:textId="77777777" w:rsidR="00B418D1" w:rsidRPr="006E4F7A" w:rsidRDefault="00B418D1" w:rsidP="00B418D1">
      <w:pPr>
        <w:numPr>
          <w:ilvl w:val="0"/>
          <w:numId w:val="33"/>
        </w:numPr>
        <w:autoSpaceDE w:val="0"/>
        <w:autoSpaceDN w:val="0"/>
        <w:adjustRightInd w:val="0"/>
        <w:rPr>
          <w:rFonts w:ascii="Tunga" w:hAnsi="Tunga" w:cs="Tunga"/>
          <w:sz w:val="28"/>
          <w:szCs w:val="28"/>
          <w:lang w:eastAsia="en-AU"/>
        </w:rPr>
      </w:pPr>
      <w:r w:rsidRPr="006E4F7A">
        <w:rPr>
          <w:rFonts w:ascii="Tunga" w:hAnsi="Tunga" w:cs="Tunga"/>
          <w:sz w:val="28"/>
          <w:szCs w:val="28"/>
          <w:lang w:eastAsia="en-AU"/>
        </w:rPr>
        <w:t xml:space="preserve">Personal information </w:t>
      </w:r>
      <w:r w:rsidR="009B0CCC" w:rsidRPr="006E4F7A">
        <w:rPr>
          <w:rFonts w:ascii="Tunga" w:hAnsi="Tunga" w:cs="Tunga"/>
          <w:sz w:val="28"/>
          <w:szCs w:val="28"/>
          <w:lang w:eastAsia="en-AU"/>
        </w:rPr>
        <w:t xml:space="preserve">collected </w:t>
      </w:r>
      <w:r w:rsidRPr="006E4F7A">
        <w:rPr>
          <w:rFonts w:ascii="Tunga" w:hAnsi="Tunga" w:cs="Tunga"/>
          <w:sz w:val="28"/>
          <w:szCs w:val="28"/>
          <w:lang w:eastAsia="en-AU"/>
        </w:rPr>
        <w:t>could be used to support day to day administration of the centre, support children</w:t>
      </w:r>
      <w:r w:rsidR="00BB174D" w:rsidRPr="006E4F7A">
        <w:rPr>
          <w:rFonts w:ascii="Tunga" w:hAnsi="Tunga" w:cs="Tunga"/>
          <w:sz w:val="28"/>
          <w:szCs w:val="28"/>
          <w:lang w:eastAsia="en-AU"/>
        </w:rPr>
        <w:t>’</w:t>
      </w:r>
      <w:r w:rsidRPr="006E4F7A">
        <w:rPr>
          <w:rFonts w:ascii="Tunga" w:hAnsi="Tunga" w:cs="Tunga"/>
          <w:sz w:val="28"/>
          <w:szCs w:val="28"/>
          <w:lang w:eastAsia="en-AU"/>
        </w:rPr>
        <w:t>s educational, social and medical wellbeing and to satisfy the centre’s legal obligations and to allow the centre to discharge its duty of care.</w:t>
      </w:r>
      <w:r w:rsidR="00AC3BFD" w:rsidRPr="006E4F7A">
        <w:rPr>
          <w:rFonts w:ascii="Tunga" w:hAnsi="Tunga" w:cs="Tunga"/>
          <w:sz w:val="28"/>
          <w:szCs w:val="28"/>
          <w:lang w:eastAsia="en-AU"/>
        </w:rPr>
        <w:t xml:space="preserve"> </w:t>
      </w:r>
    </w:p>
    <w:p w14:paraId="560B4392" w14:textId="77777777" w:rsidR="00AC3BFD" w:rsidRPr="006E4F7A" w:rsidRDefault="00AC3BFD" w:rsidP="00B418D1">
      <w:pPr>
        <w:numPr>
          <w:ilvl w:val="0"/>
          <w:numId w:val="33"/>
        </w:numPr>
        <w:autoSpaceDE w:val="0"/>
        <w:autoSpaceDN w:val="0"/>
        <w:adjustRightInd w:val="0"/>
        <w:rPr>
          <w:rFonts w:ascii="Tunga" w:hAnsi="Tunga" w:cs="Tunga"/>
          <w:sz w:val="28"/>
          <w:szCs w:val="28"/>
          <w:lang w:eastAsia="en-AU"/>
        </w:rPr>
      </w:pPr>
      <w:r w:rsidRPr="006E4F7A">
        <w:rPr>
          <w:rFonts w:ascii="Tunga" w:hAnsi="Tunga" w:cs="Tunga"/>
          <w:sz w:val="28"/>
          <w:szCs w:val="28"/>
          <w:lang w:eastAsia="en-AU"/>
        </w:rPr>
        <w:lastRenderedPageBreak/>
        <w:t>Personal information collected could be used for regulatory and funding reporting requirements to the Department of Education (See Section 7, Appendix 13, Parental Consent Form)</w:t>
      </w:r>
    </w:p>
    <w:p w14:paraId="092C212B" w14:textId="049BBD88" w:rsidR="004D1649" w:rsidRPr="006E4F7A" w:rsidRDefault="006976AB" w:rsidP="00E67A8E">
      <w:pPr>
        <w:numPr>
          <w:ilvl w:val="0"/>
          <w:numId w:val="33"/>
        </w:numPr>
        <w:autoSpaceDE w:val="0"/>
        <w:autoSpaceDN w:val="0"/>
        <w:adjustRightInd w:val="0"/>
        <w:jc w:val="both"/>
        <w:rPr>
          <w:rFonts w:ascii="Tunga" w:hAnsi="Tunga" w:cs="Tunga"/>
          <w:sz w:val="28"/>
          <w:szCs w:val="28"/>
          <w:lang w:eastAsia="en-AU"/>
        </w:rPr>
      </w:pPr>
      <w:r w:rsidRPr="006E4F7A">
        <w:rPr>
          <w:rFonts w:ascii="Tunga" w:hAnsi="Tunga" w:cs="Tunga"/>
          <w:sz w:val="28"/>
          <w:szCs w:val="28"/>
          <w:lang w:eastAsia="en-AU"/>
        </w:rPr>
        <w:t xml:space="preserve">Under the Commonwealth Privacy Act, </w:t>
      </w:r>
      <w:r w:rsidR="004D1649" w:rsidRPr="006E4F7A">
        <w:rPr>
          <w:rFonts w:ascii="Tunga" w:hAnsi="Tunga" w:cs="Tunga"/>
          <w:sz w:val="28"/>
          <w:szCs w:val="28"/>
          <w:lang w:eastAsia="en-AU"/>
        </w:rPr>
        <w:t>individuals have a right to request access to their personal informatio</w:t>
      </w:r>
      <w:r w:rsidR="002C1625" w:rsidRPr="006E4F7A">
        <w:rPr>
          <w:rFonts w:ascii="Tunga" w:hAnsi="Tunga" w:cs="Tunga"/>
          <w:sz w:val="28"/>
          <w:szCs w:val="28"/>
          <w:lang w:eastAsia="en-AU"/>
        </w:rPr>
        <w:t>n and to request its correction</w:t>
      </w:r>
      <w:r w:rsidR="00E67A8E" w:rsidRPr="006E4F7A">
        <w:rPr>
          <w:rFonts w:ascii="Tunga" w:hAnsi="Tunga" w:cs="Tunga"/>
          <w:sz w:val="28"/>
          <w:szCs w:val="28"/>
          <w:lang w:eastAsia="en-AU"/>
        </w:rPr>
        <w:t xml:space="preserve"> </w:t>
      </w:r>
      <w:r w:rsidR="004D1649" w:rsidRPr="006E4F7A">
        <w:rPr>
          <w:rFonts w:ascii="Tunga" w:hAnsi="Tunga" w:cs="Tunga"/>
          <w:sz w:val="28"/>
          <w:szCs w:val="28"/>
          <w:lang w:eastAsia="en-AU"/>
        </w:rPr>
        <w:t xml:space="preserve">by contacting the Nominated Supervisor at the Centre (insert telephone number, postal address and email address) for requests to access and correct personal information. </w:t>
      </w:r>
      <w:r w:rsidR="006E4F7A" w:rsidRPr="006E4F7A">
        <w:rPr>
          <w:rFonts w:ascii="Tunga" w:hAnsi="Tunga" w:cs="Tunga"/>
          <w:sz w:val="28"/>
          <w:szCs w:val="28"/>
          <w:lang w:eastAsia="en-AU"/>
        </w:rPr>
        <w:t>However,</w:t>
      </w:r>
      <w:r w:rsidR="00444AF8" w:rsidRPr="006E4F7A">
        <w:rPr>
          <w:rFonts w:ascii="Tunga" w:hAnsi="Tunga" w:cs="Tunga"/>
          <w:sz w:val="28"/>
          <w:szCs w:val="28"/>
          <w:lang w:eastAsia="en-AU"/>
        </w:rPr>
        <w:t xml:space="preserve"> where the release of the information would have an unreasonable impact on the privacy of others, or where the release may result in a breach of duty of care then access may be denied.</w:t>
      </w:r>
      <w:r w:rsidR="00E67A8E" w:rsidRPr="006E4F7A">
        <w:rPr>
          <w:rFonts w:ascii="Tunga" w:hAnsi="Tunga" w:cs="Tunga"/>
          <w:sz w:val="28"/>
          <w:szCs w:val="28"/>
          <w:lang w:eastAsia="en-AU"/>
        </w:rPr>
        <w:t xml:space="preserve">  </w:t>
      </w:r>
      <w:r w:rsidR="004D1649" w:rsidRPr="006E4F7A">
        <w:rPr>
          <w:rFonts w:ascii="Tunga" w:hAnsi="Tunga" w:cs="Tunga"/>
          <w:sz w:val="28"/>
          <w:szCs w:val="28"/>
          <w:lang w:eastAsia="en-AU"/>
        </w:rPr>
        <w:t>The Freedom of Information Act 1982 explains that the access and correction requirements in the Privacy Act operate alongside and do not replace other informal or legal procedures by which an individual can be provided with access to, or correction of, their personal information.</w:t>
      </w:r>
    </w:p>
    <w:p w14:paraId="7D011C06" w14:textId="77777777" w:rsidR="00444AF8" w:rsidRPr="006E4F7A" w:rsidRDefault="00444AF8" w:rsidP="00444AF8">
      <w:pPr>
        <w:numPr>
          <w:ilvl w:val="0"/>
          <w:numId w:val="33"/>
        </w:numPr>
        <w:autoSpaceDE w:val="0"/>
        <w:autoSpaceDN w:val="0"/>
        <w:adjustRightInd w:val="0"/>
        <w:rPr>
          <w:rFonts w:ascii="Tunga" w:hAnsi="Tunga" w:cs="Tunga"/>
          <w:sz w:val="28"/>
          <w:szCs w:val="28"/>
          <w:lang w:eastAsia="en-AU"/>
        </w:rPr>
      </w:pPr>
      <w:r w:rsidRPr="006E4F7A">
        <w:rPr>
          <w:rFonts w:ascii="Tunga" w:hAnsi="Tunga" w:cs="Tunga"/>
          <w:sz w:val="28"/>
          <w:szCs w:val="28"/>
          <w:lang w:eastAsia="en-AU"/>
        </w:rPr>
        <w:t>Personal information should be updated by providing details of any changes in writing to the Nominated Supervisor or Approved Provider or appropriate staff member.</w:t>
      </w:r>
    </w:p>
    <w:p w14:paraId="2E9D153B" w14:textId="77777777" w:rsidR="004B46F9" w:rsidRPr="006E4F7A" w:rsidRDefault="004B46F9" w:rsidP="004B46F9">
      <w:pPr>
        <w:numPr>
          <w:ilvl w:val="0"/>
          <w:numId w:val="33"/>
        </w:numPr>
        <w:autoSpaceDE w:val="0"/>
        <w:autoSpaceDN w:val="0"/>
        <w:adjustRightInd w:val="0"/>
        <w:jc w:val="both"/>
        <w:rPr>
          <w:rFonts w:ascii="Tunga" w:hAnsi="Tunga" w:cs="Tunga"/>
          <w:sz w:val="28"/>
          <w:szCs w:val="28"/>
          <w:lang w:eastAsia="en-AU"/>
        </w:rPr>
      </w:pPr>
      <w:r w:rsidRPr="006E4F7A">
        <w:rPr>
          <w:rFonts w:ascii="Tunga" w:hAnsi="Tunga" w:cs="Tunga"/>
          <w:sz w:val="28"/>
          <w:szCs w:val="28"/>
          <w:lang w:eastAsia="en-AU"/>
        </w:rPr>
        <w:t>Not share information about the education and care service, management information, other educators or children and families, without written permission or legislative authority.</w:t>
      </w:r>
    </w:p>
    <w:p w14:paraId="5B44466F" w14:textId="77777777" w:rsidR="004B46F9" w:rsidRPr="006E4F7A" w:rsidRDefault="004B46F9" w:rsidP="004B46F9">
      <w:pPr>
        <w:numPr>
          <w:ilvl w:val="0"/>
          <w:numId w:val="33"/>
        </w:numPr>
        <w:autoSpaceDE w:val="0"/>
        <w:autoSpaceDN w:val="0"/>
        <w:adjustRightInd w:val="0"/>
        <w:jc w:val="both"/>
        <w:rPr>
          <w:rFonts w:ascii="Tunga" w:hAnsi="Tunga" w:cs="Tunga"/>
          <w:sz w:val="28"/>
          <w:szCs w:val="28"/>
          <w:lang w:eastAsia="en-AU"/>
        </w:rPr>
      </w:pPr>
      <w:r w:rsidRPr="006E4F7A">
        <w:rPr>
          <w:rFonts w:ascii="Tunga" w:hAnsi="Tunga" w:cs="Tunga"/>
          <w:sz w:val="28"/>
          <w:szCs w:val="28"/>
          <w:lang w:eastAsia="en-AU"/>
        </w:rPr>
        <w:t>In keeping with the Early Childhood Aust</w:t>
      </w:r>
      <w:r w:rsidR="00D61F07" w:rsidRPr="006E4F7A">
        <w:rPr>
          <w:rFonts w:ascii="Tunga" w:hAnsi="Tunga" w:cs="Tunga"/>
          <w:sz w:val="28"/>
          <w:szCs w:val="28"/>
          <w:lang w:eastAsia="en-AU"/>
        </w:rPr>
        <w:t>ralia (ECA) Code of Ethics (2016</w:t>
      </w:r>
      <w:r w:rsidRPr="006E4F7A">
        <w:rPr>
          <w:rFonts w:ascii="Tunga" w:hAnsi="Tunga" w:cs="Tunga"/>
          <w:sz w:val="28"/>
          <w:szCs w:val="28"/>
          <w:lang w:eastAsia="en-AU"/>
        </w:rPr>
        <w:t xml:space="preserve">), the Education and Care Services National </w:t>
      </w:r>
      <w:r w:rsidR="00551CAD" w:rsidRPr="006E4F7A">
        <w:rPr>
          <w:rFonts w:ascii="Tunga" w:hAnsi="Tunga" w:cs="Tunga"/>
          <w:sz w:val="28"/>
          <w:szCs w:val="28"/>
          <w:lang w:eastAsia="en-AU"/>
        </w:rPr>
        <w:t xml:space="preserve">Amended </w:t>
      </w:r>
      <w:r w:rsidRPr="006E4F7A">
        <w:rPr>
          <w:rFonts w:ascii="Tunga" w:hAnsi="Tunga" w:cs="Tunga"/>
          <w:sz w:val="28"/>
          <w:szCs w:val="28"/>
          <w:lang w:eastAsia="en-AU"/>
        </w:rPr>
        <w:t>Regulations and the Privacy Legislation, educators and staff employed by our education and care service bound to respect the privacy rights of children enrolled and their families; educators and staff and their families and any other persons associated with the service. Educators will sign a Confidentiality Statement as it relates to privacy and confidentiality of information.</w:t>
      </w:r>
    </w:p>
    <w:p w14:paraId="654EED88" w14:textId="77777777" w:rsidR="002C1625" w:rsidRPr="006E4F7A" w:rsidRDefault="002C1625" w:rsidP="004B46F9">
      <w:pPr>
        <w:autoSpaceDE w:val="0"/>
        <w:autoSpaceDN w:val="0"/>
        <w:adjustRightInd w:val="0"/>
        <w:ind w:left="720"/>
        <w:jc w:val="both"/>
        <w:rPr>
          <w:rFonts w:ascii="Tunga" w:hAnsi="Tunga" w:cs="Tunga"/>
          <w:sz w:val="28"/>
          <w:szCs w:val="28"/>
          <w:lang w:eastAsia="en-AU"/>
        </w:rPr>
      </w:pPr>
    </w:p>
    <w:p w14:paraId="1FFB791D" w14:textId="77777777" w:rsidR="00BB174D" w:rsidRPr="006E4F7A" w:rsidRDefault="00BB174D" w:rsidP="00BB174D">
      <w:pPr>
        <w:autoSpaceDE w:val="0"/>
        <w:autoSpaceDN w:val="0"/>
        <w:adjustRightInd w:val="0"/>
        <w:rPr>
          <w:rFonts w:ascii="Tunga" w:hAnsi="Tunga" w:cs="Tunga"/>
          <w:b/>
          <w:sz w:val="28"/>
          <w:szCs w:val="28"/>
          <w:lang w:eastAsia="en-AU"/>
        </w:rPr>
      </w:pPr>
      <w:r w:rsidRPr="006E4F7A">
        <w:rPr>
          <w:rFonts w:ascii="Tunga" w:hAnsi="Tunga" w:cs="Tunga"/>
          <w:b/>
          <w:sz w:val="28"/>
          <w:szCs w:val="28"/>
          <w:lang w:eastAsia="en-AU"/>
        </w:rPr>
        <w:t>In relation to personal information of staff members, job applicants and contractors</w:t>
      </w:r>
      <w:r w:rsidR="00E67A8E" w:rsidRPr="006E4F7A">
        <w:rPr>
          <w:rFonts w:ascii="Tunga" w:hAnsi="Tunga" w:cs="Tunga"/>
          <w:b/>
          <w:sz w:val="28"/>
          <w:szCs w:val="28"/>
          <w:lang w:eastAsia="en-AU"/>
        </w:rPr>
        <w:t>, private information will be collected</w:t>
      </w:r>
      <w:r w:rsidRPr="006E4F7A">
        <w:rPr>
          <w:rFonts w:ascii="Tunga" w:hAnsi="Tunga" w:cs="Tunga"/>
          <w:b/>
          <w:sz w:val="28"/>
          <w:szCs w:val="28"/>
          <w:lang w:eastAsia="en-AU"/>
        </w:rPr>
        <w:t>:</w:t>
      </w:r>
    </w:p>
    <w:p w14:paraId="0D6206EF" w14:textId="77777777" w:rsidR="00BB174D" w:rsidRPr="006E4F7A" w:rsidRDefault="00930350" w:rsidP="00BB174D">
      <w:pPr>
        <w:numPr>
          <w:ilvl w:val="0"/>
          <w:numId w:val="34"/>
        </w:numPr>
        <w:autoSpaceDE w:val="0"/>
        <w:autoSpaceDN w:val="0"/>
        <w:adjustRightInd w:val="0"/>
        <w:rPr>
          <w:rFonts w:ascii="Tunga" w:hAnsi="Tunga" w:cs="Tunga"/>
          <w:sz w:val="28"/>
          <w:szCs w:val="28"/>
          <w:lang w:eastAsia="en-AU"/>
        </w:rPr>
      </w:pPr>
      <w:r w:rsidRPr="006E4F7A">
        <w:rPr>
          <w:rFonts w:ascii="Tunga" w:hAnsi="Tunga" w:cs="Tunga"/>
          <w:sz w:val="28"/>
          <w:szCs w:val="28"/>
          <w:lang w:eastAsia="en-AU"/>
        </w:rPr>
        <w:t>t</w:t>
      </w:r>
      <w:r w:rsidR="00BB174D" w:rsidRPr="006E4F7A">
        <w:rPr>
          <w:rFonts w:ascii="Tunga" w:hAnsi="Tunga" w:cs="Tunga"/>
          <w:sz w:val="28"/>
          <w:szCs w:val="28"/>
          <w:lang w:eastAsia="en-AU"/>
        </w:rPr>
        <w:t>o assess an individual’s suitability for employment</w:t>
      </w:r>
    </w:p>
    <w:p w14:paraId="04B0B78D" w14:textId="77777777" w:rsidR="00BB174D" w:rsidRDefault="00930350" w:rsidP="00BB174D">
      <w:pPr>
        <w:numPr>
          <w:ilvl w:val="0"/>
          <w:numId w:val="34"/>
        </w:numPr>
        <w:autoSpaceDE w:val="0"/>
        <w:autoSpaceDN w:val="0"/>
        <w:adjustRightInd w:val="0"/>
        <w:rPr>
          <w:rFonts w:ascii="Tunga" w:hAnsi="Tunga" w:cs="Tunga"/>
          <w:sz w:val="28"/>
          <w:szCs w:val="28"/>
          <w:lang w:eastAsia="en-AU"/>
        </w:rPr>
      </w:pPr>
      <w:r>
        <w:rPr>
          <w:rFonts w:ascii="Tunga" w:hAnsi="Tunga" w:cs="Tunga"/>
          <w:sz w:val="28"/>
          <w:szCs w:val="28"/>
          <w:lang w:eastAsia="en-AU"/>
        </w:rPr>
        <w:t>to administer</w:t>
      </w:r>
      <w:r w:rsidR="00BB174D">
        <w:rPr>
          <w:rFonts w:ascii="Tunga" w:hAnsi="Tunga" w:cs="Tunga"/>
          <w:sz w:val="28"/>
          <w:szCs w:val="28"/>
          <w:lang w:eastAsia="en-AU"/>
        </w:rPr>
        <w:t xml:space="preserve"> the individual’s employment or contract</w:t>
      </w:r>
    </w:p>
    <w:p w14:paraId="0A7E3C98" w14:textId="77777777" w:rsidR="00BB174D" w:rsidRDefault="00930350" w:rsidP="00BB174D">
      <w:pPr>
        <w:numPr>
          <w:ilvl w:val="0"/>
          <w:numId w:val="34"/>
        </w:numPr>
        <w:autoSpaceDE w:val="0"/>
        <w:autoSpaceDN w:val="0"/>
        <w:adjustRightInd w:val="0"/>
        <w:rPr>
          <w:rFonts w:ascii="Tunga" w:hAnsi="Tunga" w:cs="Tunga"/>
          <w:sz w:val="28"/>
          <w:szCs w:val="28"/>
          <w:lang w:eastAsia="en-AU"/>
        </w:rPr>
      </w:pPr>
      <w:r>
        <w:rPr>
          <w:rFonts w:ascii="Tunga" w:hAnsi="Tunga" w:cs="Tunga"/>
          <w:sz w:val="28"/>
          <w:szCs w:val="28"/>
          <w:lang w:eastAsia="en-AU"/>
        </w:rPr>
        <w:t>f</w:t>
      </w:r>
      <w:r w:rsidR="00BB174D">
        <w:rPr>
          <w:rFonts w:ascii="Tunga" w:hAnsi="Tunga" w:cs="Tunga"/>
          <w:sz w:val="28"/>
          <w:szCs w:val="28"/>
          <w:lang w:eastAsia="en-AU"/>
        </w:rPr>
        <w:t>or insurance purposes; and</w:t>
      </w:r>
    </w:p>
    <w:p w14:paraId="27E758AE" w14:textId="77777777" w:rsidR="00B418D1" w:rsidRDefault="00930350" w:rsidP="00BB174D">
      <w:pPr>
        <w:numPr>
          <w:ilvl w:val="0"/>
          <w:numId w:val="34"/>
        </w:numPr>
        <w:autoSpaceDE w:val="0"/>
        <w:autoSpaceDN w:val="0"/>
        <w:adjustRightInd w:val="0"/>
        <w:rPr>
          <w:rFonts w:ascii="Tunga" w:hAnsi="Tunga" w:cs="Tunga"/>
          <w:sz w:val="28"/>
          <w:szCs w:val="28"/>
          <w:lang w:eastAsia="en-AU"/>
        </w:rPr>
      </w:pPr>
      <w:r>
        <w:rPr>
          <w:rFonts w:ascii="Tunga" w:hAnsi="Tunga" w:cs="Tunga"/>
          <w:sz w:val="28"/>
          <w:szCs w:val="28"/>
          <w:lang w:eastAsia="en-AU"/>
        </w:rPr>
        <w:t>t</w:t>
      </w:r>
      <w:r w:rsidR="00BB174D">
        <w:rPr>
          <w:rFonts w:ascii="Tunga" w:hAnsi="Tunga" w:cs="Tunga"/>
          <w:sz w:val="28"/>
          <w:szCs w:val="28"/>
          <w:lang w:eastAsia="en-AU"/>
        </w:rPr>
        <w:t>o satisfy the centres legal obligations, including those in relation to child protection</w:t>
      </w:r>
    </w:p>
    <w:p w14:paraId="7141CD4C" w14:textId="77777777" w:rsidR="00444AF8" w:rsidRPr="00BB174D" w:rsidRDefault="00444AF8" w:rsidP="00444AF8">
      <w:pPr>
        <w:autoSpaceDE w:val="0"/>
        <w:autoSpaceDN w:val="0"/>
        <w:adjustRightInd w:val="0"/>
        <w:ind w:left="720"/>
        <w:rPr>
          <w:rFonts w:ascii="Tunga" w:hAnsi="Tunga" w:cs="Tunga"/>
          <w:sz w:val="28"/>
          <w:szCs w:val="28"/>
          <w:lang w:eastAsia="en-AU"/>
        </w:rPr>
      </w:pPr>
    </w:p>
    <w:p w14:paraId="046DBE65" w14:textId="77777777" w:rsidR="00BB174D" w:rsidRDefault="00BB174D" w:rsidP="00BB174D">
      <w:pPr>
        <w:autoSpaceDE w:val="0"/>
        <w:autoSpaceDN w:val="0"/>
        <w:adjustRightInd w:val="0"/>
        <w:rPr>
          <w:rFonts w:ascii="Tunga" w:hAnsi="Tunga" w:cs="Tunga"/>
          <w:b/>
          <w:sz w:val="28"/>
          <w:szCs w:val="28"/>
          <w:lang w:eastAsia="en-AU"/>
        </w:rPr>
      </w:pPr>
      <w:r w:rsidRPr="00BB174D">
        <w:rPr>
          <w:rFonts w:ascii="Tunga" w:hAnsi="Tunga" w:cs="Tunga"/>
          <w:b/>
          <w:sz w:val="28"/>
          <w:szCs w:val="28"/>
          <w:lang w:eastAsia="en-AU"/>
        </w:rPr>
        <w:t>In relation to personal information of</w:t>
      </w:r>
      <w:r>
        <w:rPr>
          <w:rFonts w:ascii="Tunga" w:hAnsi="Tunga" w:cs="Tunga"/>
          <w:b/>
          <w:sz w:val="28"/>
          <w:szCs w:val="28"/>
          <w:lang w:eastAsia="en-AU"/>
        </w:rPr>
        <w:t xml:space="preserve"> volunteers and students</w:t>
      </w:r>
      <w:r w:rsidR="00E67A8E">
        <w:rPr>
          <w:rFonts w:ascii="Tunga" w:hAnsi="Tunga" w:cs="Tunga"/>
          <w:b/>
          <w:sz w:val="28"/>
          <w:szCs w:val="28"/>
          <w:lang w:eastAsia="en-AU"/>
        </w:rPr>
        <w:t xml:space="preserve">, </w:t>
      </w:r>
      <w:r w:rsidR="00E67A8E" w:rsidRPr="00E67A8E">
        <w:rPr>
          <w:rFonts w:ascii="Tunga" w:hAnsi="Tunga" w:cs="Tunga"/>
          <w:b/>
          <w:sz w:val="28"/>
          <w:szCs w:val="28"/>
          <w:lang w:eastAsia="en-AU"/>
        </w:rPr>
        <w:t>private information will be collected</w:t>
      </w:r>
      <w:r w:rsidR="00E67A8E">
        <w:rPr>
          <w:rFonts w:ascii="Tunga" w:hAnsi="Tunga" w:cs="Tunga"/>
          <w:b/>
          <w:sz w:val="28"/>
          <w:szCs w:val="28"/>
          <w:lang w:eastAsia="en-AU"/>
        </w:rPr>
        <w:t>:</w:t>
      </w:r>
    </w:p>
    <w:p w14:paraId="012DDDD2" w14:textId="77777777" w:rsidR="00BB174D" w:rsidRPr="00444AF8" w:rsidRDefault="00930350" w:rsidP="00BB174D">
      <w:pPr>
        <w:numPr>
          <w:ilvl w:val="0"/>
          <w:numId w:val="35"/>
        </w:numPr>
        <w:autoSpaceDE w:val="0"/>
        <w:autoSpaceDN w:val="0"/>
        <w:adjustRightInd w:val="0"/>
        <w:rPr>
          <w:rFonts w:ascii="Tunga" w:hAnsi="Tunga" w:cs="Tunga"/>
          <w:b/>
          <w:sz w:val="28"/>
          <w:szCs w:val="28"/>
          <w:lang w:eastAsia="en-AU"/>
        </w:rPr>
      </w:pPr>
      <w:r>
        <w:rPr>
          <w:rFonts w:ascii="Tunga" w:hAnsi="Tunga" w:cs="Tunga"/>
          <w:sz w:val="28"/>
          <w:szCs w:val="28"/>
          <w:lang w:eastAsia="en-AU"/>
        </w:rPr>
        <w:t>t</w:t>
      </w:r>
      <w:r w:rsidR="00BB174D">
        <w:rPr>
          <w:rFonts w:ascii="Tunga" w:hAnsi="Tunga" w:cs="Tunga"/>
          <w:sz w:val="28"/>
          <w:szCs w:val="28"/>
          <w:lang w:eastAsia="en-AU"/>
        </w:rPr>
        <w:t>o enable the centre staff and volunteers and students to work together</w:t>
      </w:r>
    </w:p>
    <w:p w14:paraId="57A36C72" w14:textId="77777777" w:rsidR="00444AF8" w:rsidRPr="00BB174D" w:rsidRDefault="00444AF8" w:rsidP="00444AF8">
      <w:pPr>
        <w:autoSpaceDE w:val="0"/>
        <w:autoSpaceDN w:val="0"/>
        <w:adjustRightInd w:val="0"/>
        <w:ind w:left="720"/>
        <w:rPr>
          <w:rFonts w:ascii="Tunga" w:hAnsi="Tunga" w:cs="Tunga"/>
          <w:b/>
          <w:sz w:val="28"/>
          <w:szCs w:val="28"/>
          <w:lang w:eastAsia="en-AU"/>
        </w:rPr>
      </w:pPr>
    </w:p>
    <w:p w14:paraId="3384433B" w14:textId="77777777" w:rsidR="00BB174D" w:rsidRDefault="00444AF8" w:rsidP="00BB174D">
      <w:pPr>
        <w:autoSpaceDE w:val="0"/>
        <w:autoSpaceDN w:val="0"/>
        <w:adjustRightInd w:val="0"/>
        <w:rPr>
          <w:rFonts w:ascii="Tunga" w:hAnsi="Tunga" w:cs="Tunga"/>
          <w:b/>
          <w:sz w:val="28"/>
          <w:szCs w:val="28"/>
          <w:lang w:eastAsia="en-AU"/>
        </w:rPr>
      </w:pPr>
      <w:r>
        <w:rPr>
          <w:rFonts w:ascii="Tunga" w:hAnsi="Tunga" w:cs="Tunga"/>
          <w:b/>
          <w:sz w:val="28"/>
          <w:szCs w:val="28"/>
          <w:lang w:eastAsia="en-AU"/>
        </w:rPr>
        <w:lastRenderedPageBreak/>
        <w:t>Sending and s</w:t>
      </w:r>
      <w:r w:rsidR="00BB174D">
        <w:rPr>
          <w:rFonts w:ascii="Tunga" w:hAnsi="Tunga" w:cs="Tunga"/>
          <w:b/>
          <w:sz w:val="28"/>
          <w:szCs w:val="28"/>
          <w:lang w:eastAsia="en-AU"/>
        </w:rPr>
        <w:t>toring information overseas:</w:t>
      </w:r>
    </w:p>
    <w:p w14:paraId="7414105D" w14:textId="77777777" w:rsidR="00BB174D" w:rsidRPr="00444AF8" w:rsidRDefault="00E67A8E" w:rsidP="00BB174D">
      <w:pPr>
        <w:numPr>
          <w:ilvl w:val="0"/>
          <w:numId w:val="35"/>
        </w:numPr>
        <w:autoSpaceDE w:val="0"/>
        <w:autoSpaceDN w:val="0"/>
        <w:adjustRightInd w:val="0"/>
        <w:rPr>
          <w:rFonts w:ascii="Tunga" w:hAnsi="Tunga" w:cs="Tunga"/>
          <w:b/>
          <w:sz w:val="28"/>
          <w:szCs w:val="28"/>
          <w:lang w:eastAsia="en-AU"/>
        </w:rPr>
      </w:pPr>
      <w:r>
        <w:rPr>
          <w:rFonts w:ascii="Tunga" w:hAnsi="Tunga" w:cs="Tunga"/>
          <w:sz w:val="28"/>
          <w:szCs w:val="28"/>
          <w:lang w:eastAsia="en-AU"/>
        </w:rPr>
        <w:t>Ensure that p</w:t>
      </w:r>
      <w:r w:rsidR="00BB174D">
        <w:rPr>
          <w:rFonts w:ascii="Tunga" w:hAnsi="Tunga" w:cs="Tunga"/>
          <w:sz w:val="28"/>
          <w:szCs w:val="28"/>
          <w:lang w:eastAsia="en-AU"/>
        </w:rPr>
        <w:t>ersonal information about an individual will not be sent out outside Australia</w:t>
      </w:r>
      <w:r w:rsidR="00444AF8">
        <w:rPr>
          <w:rFonts w:ascii="Tunga" w:hAnsi="Tunga" w:cs="Tunga"/>
          <w:sz w:val="28"/>
          <w:szCs w:val="28"/>
          <w:lang w:eastAsia="en-AU"/>
        </w:rPr>
        <w:t xml:space="preserve"> without first obtaining the consent of the individual or;</w:t>
      </w:r>
    </w:p>
    <w:p w14:paraId="40C4A922" w14:textId="77777777" w:rsidR="00444AF8" w:rsidRPr="00444AF8" w:rsidRDefault="00444AF8" w:rsidP="00BB174D">
      <w:pPr>
        <w:numPr>
          <w:ilvl w:val="0"/>
          <w:numId w:val="35"/>
        </w:numPr>
        <w:autoSpaceDE w:val="0"/>
        <w:autoSpaceDN w:val="0"/>
        <w:adjustRightInd w:val="0"/>
        <w:rPr>
          <w:rFonts w:ascii="Tunga" w:hAnsi="Tunga" w:cs="Tunga"/>
          <w:b/>
          <w:sz w:val="28"/>
          <w:szCs w:val="28"/>
          <w:lang w:eastAsia="en-AU"/>
        </w:rPr>
      </w:pPr>
      <w:r>
        <w:rPr>
          <w:rFonts w:ascii="Tunga" w:hAnsi="Tunga" w:cs="Tunga"/>
          <w:sz w:val="28"/>
          <w:szCs w:val="28"/>
          <w:lang w:eastAsia="en-AU"/>
        </w:rPr>
        <w:t>Otherwise complying with the Australian Privacy Principles or other applicable privacy legislation</w:t>
      </w:r>
    </w:p>
    <w:p w14:paraId="5399662D" w14:textId="77777777" w:rsidR="00444AF8" w:rsidRDefault="00444AF8" w:rsidP="0092493F">
      <w:pPr>
        <w:autoSpaceDE w:val="0"/>
        <w:autoSpaceDN w:val="0"/>
        <w:adjustRightInd w:val="0"/>
        <w:rPr>
          <w:rFonts w:ascii="Tunga" w:hAnsi="Tunga" w:cs="Tunga"/>
          <w:b/>
          <w:bCs/>
          <w:sz w:val="28"/>
          <w:szCs w:val="28"/>
          <w:lang w:eastAsia="en-AU"/>
        </w:rPr>
      </w:pPr>
    </w:p>
    <w:p w14:paraId="3EF1AA9C" w14:textId="77777777" w:rsidR="00FA5023" w:rsidRPr="00BC1B85" w:rsidRDefault="00FA5023" w:rsidP="0092493F">
      <w:pPr>
        <w:autoSpaceDE w:val="0"/>
        <w:autoSpaceDN w:val="0"/>
        <w:adjustRightInd w:val="0"/>
        <w:rPr>
          <w:rFonts w:ascii="Tunga" w:hAnsi="Tunga" w:cs="Tunga"/>
          <w:b/>
          <w:bCs/>
          <w:sz w:val="28"/>
          <w:szCs w:val="28"/>
          <w:lang w:eastAsia="en-AU"/>
        </w:rPr>
      </w:pPr>
      <w:r w:rsidRPr="00BC1B85">
        <w:rPr>
          <w:rFonts w:ascii="Tunga" w:hAnsi="Tunga" w:cs="Tunga"/>
          <w:b/>
          <w:bCs/>
          <w:sz w:val="28"/>
          <w:szCs w:val="28"/>
          <w:lang w:eastAsia="en-AU"/>
        </w:rPr>
        <w:t>Statutory Legislation &amp;</w:t>
      </w:r>
      <w:r w:rsidR="00C07AB0" w:rsidRPr="00BC1B85">
        <w:rPr>
          <w:rFonts w:ascii="Tunga" w:hAnsi="Tunga" w:cs="Tunga"/>
          <w:b/>
          <w:bCs/>
          <w:sz w:val="28"/>
          <w:szCs w:val="28"/>
          <w:lang w:eastAsia="en-AU"/>
        </w:rPr>
        <w:t xml:space="preserve"> </w:t>
      </w:r>
      <w:r w:rsidRPr="00BC1B85">
        <w:rPr>
          <w:rFonts w:ascii="Tunga" w:hAnsi="Tunga" w:cs="Tunga"/>
          <w:b/>
          <w:bCs/>
          <w:sz w:val="28"/>
          <w:szCs w:val="28"/>
          <w:lang w:eastAsia="en-AU"/>
        </w:rPr>
        <w:t>Considerations</w:t>
      </w:r>
    </w:p>
    <w:p w14:paraId="582AE97A" w14:textId="77777777" w:rsidR="001C6D6D" w:rsidRDefault="006976AB" w:rsidP="001C6D6D">
      <w:pPr>
        <w:numPr>
          <w:ilvl w:val="0"/>
          <w:numId w:val="13"/>
        </w:numPr>
        <w:autoSpaceDE w:val="0"/>
        <w:autoSpaceDN w:val="0"/>
        <w:adjustRightInd w:val="0"/>
        <w:rPr>
          <w:rFonts w:ascii="Tunga" w:hAnsi="Tunga" w:cs="Tunga"/>
          <w:bCs/>
          <w:sz w:val="28"/>
          <w:szCs w:val="28"/>
          <w:lang w:eastAsia="en-AU"/>
        </w:rPr>
      </w:pPr>
      <w:r>
        <w:rPr>
          <w:rFonts w:ascii="Tunga" w:hAnsi="Tunga" w:cs="Tunga"/>
          <w:bCs/>
          <w:sz w:val="28"/>
          <w:szCs w:val="28"/>
          <w:lang w:eastAsia="en-AU"/>
        </w:rPr>
        <w:t>Privacy Act 1988</w:t>
      </w:r>
      <w:r w:rsidR="001C6D6D" w:rsidRPr="001C6D6D">
        <w:rPr>
          <w:rFonts w:ascii="Tunga" w:hAnsi="Tunga" w:cs="Tunga"/>
          <w:bCs/>
          <w:sz w:val="28"/>
          <w:szCs w:val="28"/>
          <w:lang w:eastAsia="en-AU"/>
        </w:rPr>
        <w:t xml:space="preserve"> - </w:t>
      </w:r>
      <w:hyperlink r:id="rId7" w:history="1">
        <w:r w:rsidR="001C6D6D" w:rsidRPr="00D04C87">
          <w:rPr>
            <w:rStyle w:val="Hyperlink"/>
            <w:rFonts w:ascii="Tunga" w:hAnsi="Tunga" w:cs="Tunga"/>
            <w:bCs/>
            <w:sz w:val="28"/>
            <w:szCs w:val="28"/>
            <w:lang w:eastAsia="en-AU"/>
          </w:rPr>
          <w:t>www.privacy.gov.au/law/act</w:t>
        </w:r>
      </w:hyperlink>
    </w:p>
    <w:p w14:paraId="014BE01D" w14:textId="77777777" w:rsidR="006976AB" w:rsidRDefault="006976AB" w:rsidP="001C6D6D">
      <w:pPr>
        <w:numPr>
          <w:ilvl w:val="0"/>
          <w:numId w:val="13"/>
        </w:numPr>
        <w:autoSpaceDE w:val="0"/>
        <w:autoSpaceDN w:val="0"/>
        <w:adjustRightInd w:val="0"/>
        <w:rPr>
          <w:rFonts w:ascii="Tunga" w:hAnsi="Tunga" w:cs="Tunga"/>
          <w:bCs/>
          <w:sz w:val="28"/>
          <w:szCs w:val="28"/>
          <w:lang w:eastAsia="en-AU"/>
        </w:rPr>
      </w:pPr>
      <w:r>
        <w:rPr>
          <w:rFonts w:ascii="Tunga" w:hAnsi="Tunga" w:cs="Tunga"/>
          <w:bCs/>
          <w:sz w:val="28"/>
          <w:szCs w:val="28"/>
          <w:lang w:eastAsia="en-AU"/>
        </w:rPr>
        <w:t xml:space="preserve">Australian Privacy Principles </w:t>
      </w:r>
    </w:p>
    <w:p w14:paraId="56E17680" w14:textId="77777777" w:rsidR="001C6D6D" w:rsidRPr="00C53A26" w:rsidRDefault="001C6D6D" w:rsidP="001C6D6D">
      <w:pPr>
        <w:numPr>
          <w:ilvl w:val="0"/>
          <w:numId w:val="13"/>
        </w:numPr>
        <w:autoSpaceDE w:val="0"/>
        <w:autoSpaceDN w:val="0"/>
        <w:adjustRightInd w:val="0"/>
        <w:rPr>
          <w:rFonts w:ascii="Tunga" w:hAnsi="Tunga" w:cs="Tunga"/>
          <w:bCs/>
          <w:sz w:val="28"/>
          <w:szCs w:val="28"/>
          <w:lang w:eastAsia="en-AU"/>
        </w:rPr>
      </w:pPr>
      <w:r w:rsidRPr="00C53A26">
        <w:rPr>
          <w:rFonts w:ascii="Tunga" w:hAnsi="Tunga" w:cs="Tunga"/>
          <w:bCs/>
          <w:sz w:val="28"/>
          <w:szCs w:val="28"/>
          <w:lang w:eastAsia="en-AU"/>
        </w:rPr>
        <w:t>ECA - Code of Ethics</w:t>
      </w:r>
      <w:r w:rsidR="00D61F07" w:rsidRPr="00C53A26">
        <w:rPr>
          <w:rFonts w:ascii="Tunga" w:hAnsi="Tunga" w:cs="Tunga"/>
          <w:bCs/>
          <w:sz w:val="28"/>
          <w:szCs w:val="28"/>
          <w:lang w:eastAsia="en-AU"/>
        </w:rPr>
        <w:t xml:space="preserve"> (2016)</w:t>
      </w:r>
    </w:p>
    <w:p w14:paraId="228BEEA9" w14:textId="77777777" w:rsidR="001C6D6D" w:rsidRPr="00C53A26" w:rsidRDefault="001C6D6D" w:rsidP="001C6D6D">
      <w:pPr>
        <w:numPr>
          <w:ilvl w:val="0"/>
          <w:numId w:val="13"/>
        </w:numPr>
        <w:autoSpaceDE w:val="0"/>
        <w:autoSpaceDN w:val="0"/>
        <w:adjustRightInd w:val="0"/>
        <w:rPr>
          <w:rFonts w:ascii="Tunga" w:hAnsi="Tunga" w:cs="Tunga"/>
          <w:bCs/>
          <w:sz w:val="28"/>
          <w:szCs w:val="28"/>
          <w:lang w:eastAsia="en-AU"/>
        </w:rPr>
      </w:pPr>
      <w:r w:rsidRPr="00C53A26">
        <w:rPr>
          <w:rFonts w:ascii="Tunga" w:hAnsi="Tunga" w:cs="Tunga"/>
          <w:bCs/>
          <w:sz w:val="28"/>
          <w:szCs w:val="28"/>
          <w:lang w:eastAsia="en-AU"/>
        </w:rPr>
        <w:t>Children (Education and Care Services National Law Application) Act 2010</w:t>
      </w:r>
    </w:p>
    <w:p w14:paraId="6D4F8662" w14:textId="77777777" w:rsidR="001C6D6D" w:rsidRPr="00C53A26" w:rsidRDefault="001C6D6D" w:rsidP="001C6D6D">
      <w:pPr>
        <w:numPr>
          <w:ilvl w:val="0"/>
          <w:numId w:val="13"/>
        </w:numPr>
        <w:autoSpaceDE w:val="0"/>
        <w:autoSpaceDN w:val="0"/>
        <w:adjustRightInd w:val="0"/>
        <w:rPr>
          <w:rFonts w:ascii="Tunga" w:hAnsi="Tunga" w:cs="Tunga"/>
          <w:bCs/>
          <w:sz w:val="28"/>
          <w:szCs w:val="28"/>
          <w:lang w:eastAsia="en-AU"/>
        </w:rPr>
      </w:pPr>
      <w:r w:rsidRPr="00C53A26">
        <w:rPr>
          <w:rFonts w:ascii="Tunga" w:hAnsi="Tunga" w:cs="Tunga"/>
          <w:bCs/>
          <w:sz w:val="28"/>
          <w:szCs w:val="28"/>
          <w:lang w:eastAsia="en-AU"/>
        </w:rPr>
        <w:t xml:space="preserve">Education and Care Services National </w:t>
      </w:r>
      <w:r w:rsidR="00D61F07" w:rsidRPr="00C53A26">
        <w:rPr>
          <w:rFonts w:ascii="Tunga" w:hAnsi="Tunga" w:cs="Tunga"/>
          <w:bCs/>
          <w:sz w:val="28"/>
          <w:szCs w:val="28"/>
          <w:lang w:eastAsia="en-AU"/>
        </w:rPr>
        <w:t>Amended Regulations 2018</w:t>
      </w:r>
      <w:r w:rsidR="0027014A" w:rsidRPr="00C53A26">
        <w:rPr>
          <w:rFonts w:ascii="Tunga" w:hAnsi="Tunga" w:cs="Tunga"/>
          <w:bCs/>
          <w:sz w:val="28"/>
          <w:szCs w:val="28"/>
          <w:lang w:eastAsia="en-AU"/>
        </w:rPr>
        <w:t>: 177-184</w:t>
      </w:r>
    </w:p>
    <w:p w14:paraId="1EE35843" w14:textId="77777777" w:rsidR="00FA5023" w:rsidRPr="001C6D6D" w:rsidRDefault="001C6D6D" w:rsidP="001C6D6D">
      <w:pPr>
        <w:numPr>
          <w:ilvl w:val="0"/>
          <w:numId w:val="13"/>
        </w:numPr>
        <w:autoSpaceDE w:val="0"/>
        <w:autoSpaceDN w:val="0"/>
        <w:adjustRightInd w:val="0"/>
        <w:rPr>
          <w:rFonts w:ascii="Tunga" w:hAnsi="Tunga" w:cs="Tunga"/>
          <w:bCs/>
          <w:sz w:val="28"/>
          <w:szCs w:val="28"/>
          <w:lang w:eastAsia="en-AU"/>
        </w:rPr>
      </w:pPr>
      <w:r w:rsidRPr="001C6D6D">
        <w:rPr>
          <w:rFonts w:ascii="Tunga" w:hAnsi="Tunga" w:cs="Tunga"/>
          <w:bCs/>
          <w:sz w:val="28"/>
          <w:szCs w:val="28"/>
          <w:lang w:eastAsia="en-AU"/>
        </w:rPr>
        <w:t>Children and Young Persons (Care and Protection) Act 1998</w:t>
      </w:r>
    </w:p>
    <w:p w14:paraId="12BDC328" w14:textId="77777777" w:rsidR="00621386" w:rsidRDefault="00FA5023" w:rsidP="00705314">
      <w:pPr>
        <w:autoSpaceDE w:val="0"/>
        <w:autoSpaceDN w:val="0"/>
        <w:adjustRightInd w:val="0"/>
        <w:rPr>
          <w:rFonts w:ascii="Tunga" w:hAnsi="Tunga" w:cs="Tunga"/>
          <w:b/>
          <w:bCs/>
          <w:sz w:val="28"/>
          <w:szCs w:val="28"/>
          <w:lang w:eastAsia="en-AU"/>
        </w:rPr>
      </w:pPr>
      <w:r w:rsidRPr="00CB2A95">
        <w:rPr>
          <w:rFonts w:ascii="Tunga" w:hAnsi="Tunga" w:cs="Tunga"/>
          <w:b/>
          <w:bCs/>
          <w:sz w:val="28"/>
          <w:szCs w:val="28"/>
          <w:lang w:eastAsia="en-AU"/>
        </w:rPr>
        <w:t>Sources</w:t>
      </w:r>
    </w:p>
    <w:p w14:paraId="14F48D95" w14:textId="77777777" w:rsidR="00AF2348" w:rsidRDefault="00AF2348" w:rsidP="00AF2348">
      <w:pPr>
        <w:numPr>
          <w:ilvl w:val="0"/>
          <w:numId w:val="31"/>
        </w:numPr>
        <w:rPr>
          <w:rFonts w:ascii="Tunga" w:hAnsi="Tunga" w:cs="Tunga"/>
          <w:bCs/>
          <w:sz w:val="28"/>
          <w:szCs w:val="28"/>
          <w:lang w:eastAsia="en-AU"/>
        </w:rPr>
      </w:pPr>
      <w:r w:rsidRPr="00AF2348">
        <w:rPr>
          <w:rFonts w:ascii="Tunga" w:hAnsi="Tunga" w:cs="Tunga"/>
          <w:bCs/>
          <w:sz w:val="28"/>
          <w:szCs w:val="28"/>
          <w:lang w:eastAsia="en-AU"/>
        </w:rPr>
        <w:t xml:space="preserve">Office of the Australian Information Commissioner – </w:t>
      </w:r>
      <w:hyperlink r:id="rId8" w:history="1">
        <w:r w:rsidR="006976AB" w:rsidRPr="007A307A">
          <w:rPr>
            <w:rStyle w:val="Hyperlink"/>
            <w:rFonts w:ascii="Tunga" w:hAnsi="Tunga" w:cs="Tunga"/>
            <w:bCs/>
            <w:sz w:val="28"/>
            <w:szCs w:val="28"/>
            <w:lang w:eastAsia="en-AU"/>
          </w:rPr>
          <w:t>www.privacy.gov.au</w:t>
        </w:r>
      </w:hyperlink>
    </w:p>
    <w:p w14:paraId="04E83B83" w14:textId="77777777" w:rsidR="002C1625" w:rsidRPr="00551CAD" w:rsidRDefault="004B46F9" w:rsidP="002C1625">
      <w:pPr>
        <w:numPr>
          <w:ilvl w:val="0"/>
          <w:numId w:val="31"/>
        </w:numPr>
        <w:rPr>
          <w:rFonts w:ascii="Tunga" w:hAnsi="Tunga" w:cs="Tunga"/>
          <w:bCs/>
          <w:sz w:val="28"/>
          <w:szCs w:val="28"/>
          <w:lang w:eastAsia="en-AU"/>
        </w:rPr>
      </w:pPr>
      <w:r w:rsidRPr="00551CAD">
        <w:rPr>
          <w:rFonts w:ascii="Tunga" w:hAnsi="Tunga" w:cs="Tunga"/>
          <w:bCs/>
          <w:sz w:val="28"/>
          <w:szCs w:val="28"/>
          <w:lang w:eastAsia="en-AU"/>
        </w:rPr>
        <w:t xml:space="preserve">Australian Privacy Principles </w:t>
      </w:r>
      <w:hyperlink r:id="rId9" w:history="1">
        <w:r w:rsidR="002C1625" w:rsidRPr="00551CAD">
          <w:rPr>
            <w:rStyle w:val="Hyperlink"/>
            <w:rFonts w:ascii="Tunga" w:hAnsi="Tunga" w:cs="Tunga"/>
            <w:bCs/>
            <w:sz w:val="28"/>
            <w:szCs w:val="28"/>
            <w:lang w:eastAsia="en-AU"/>
          </w:rPr>
          <w:t>http://www.oaic.gov.au/privacy/applying-privacy-law/app-guidelines</w:t>
        </w:r>
      </w:hyperlink>
    </w:p>
    <w:p w14:paraId="5C3FD4C6" w14:textId="77777777" w:rsidR="00634A61" w:rsidRPr="00C53A26" w:rsidRDefault="006976AB" w:rsidP="002C1625">
      <w:pPr>
        <w:numPr>
          <w:ilvl w:val="0"/>
          <w:numId w:val="31"/>
        </w:numPr>
        <w:rPr>
          <w:rFonts w:ascii="Tunga" w:hAnsi="Tunga" w:cs="Tunga"/>
          <w:bCs/>
          <w:sz w:val="28"/>
          <w:szCs w:val="28"/>
          <w:lang w:eastAsia="en-AU"/>
        </w:rPr>
      </w:pPr>
      <w:r w:rsidRPr="00C53A26">
        <w:rPr>
          <w:rFonts w:ascii="Tunga" w:hAnsi="Tunga" w:cs="Tunga"/>
          <w:bCs/>
          <w:sz w:val="28"/>
          <w:szCs w:val="28"/>
          <w:lang w:eastAsia="en-AU"/>
        </w:rPr>
        <w:t>Catholic Education Office, Diocese of Sandhurst Privacy Policy</w:t>
      </w:r>
    </w:p>
    <w:p w14:paraId="17D29503" w14:textId="77777777" w:rsidR="00A930CF" w:rsidRPr="00C53A26" w:rsidRDefault="00A930CF" w:rsidP="002C1625">
      <w:pPr>
        <w:numPr>
          <w:ilvl w:val="0"/>
          <w:numId w:val="31"/>
        </w:numPr>
        <w:rPr>
          <w:rFonts w:ascii="Tunga" w:hAnsi="Tunga" w:cs="Tunga"/>
          <w:bCs/>
          <w:sz w:val="28"/>
          <w:szCs w:val="28"/>
          <w:lang w:eastAsia="en-AU"/>
        </w:rPr>
      </w:pPr>
      <w:r w:rsidRPr="00C53A26">
        <w:rPr>
          <w:rFonts w:ascii="Tunga" w:hAnsi="Tunga" w:cs="Tunga"/>
          <w:bCs/>
          <w:sz w:val="28"/>
          <w:szCs w:val="28"/>
          <w:lang w:eastAsia="en-AU"/>
        </w:rPr>
        <w:t xml:space="preserve">Community </w:t>
      </w:r>
      <w:r w:rsidR="00D61F07" w:rsidRPr="00C53A26">
        <w:rPr>
          <w:rFonts w:ascii="Tunga" w:hAnsi="Tunga" w:cs="Tunga"/>
          <w:bCs/>
          <w:sz w:val="28"/>
          <w:szCs w:val="28"/>
          <w:lang w:eastAsia="en-AU"/>
        </w:rPr>
        <w:t>Early Learning Australia</w:t>
      </w:r>
    </w:p>
    <w:sectPr w:rsidR="00A930CF" w:rsidRPr="00C53A26" w:rsidSect="000D1A7E">
      <w:footerReference w:type="default" r:id="rId10"/>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91B7E3" w14:textId="77777777" w:rsidR="005715E0" w:rsidRDefault="005715E0" w:rsidP="000E32DE">
      <w:r>
        <w:separator/>
      </w:r>
    </w:p>
  </w:endnote>
  <w:endnote w:type="continuationSeparator" w:id="0">
    <w:p w14:paraId="2B2944E7" w14:textId="77777777" w:rsidR="005715E0" w:rsidRDefault="005715E0"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unga">
    <w:altName w:val="Tunga"/>
    <w:panose1 w:val="00000400000000000000"/>
    <w:charset w:val="00"/>
    <w:family w:val="swiss"/>
    <w:pitch w:val="variable"/>
    <w:sig w:usb0="004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555033" w14:textId="77777777" w:rsidR="00151D0D" w:rsidRDefault="00151D0D">
    <w:pPr>
      <w:pStyle w:val="Footer"/>
    </w:pPr>
    <w:r>
      <w:t xml:space="preserve">Page | </w:t>
    </w:r>
    <w:r>
      <w:fldChar w:fldCharType="begin"/>
    </w:r>
    <w:r>
      <w:instrText xml:space="preserve"> PAGE   \* MERGEFORMAT </w:instrText>
    </w:r>
    <w:r>
      <w:fldChar w:fldCharType="separate"/>
    </w:r>
    <w:r w:rsidR="00D61F07">
      <w:rPr>
        <w:noProof/>
      </w:rPr>
      <w:t>1</w:t>
    </w:r>
    <w:r>
      <w:rPr>
        <w:noProof/>
      </w:rPr>
      <w:fldChar w:fldCharType="end"/>
    </w:r>
  </w:p>
  <w:p w14:paraId="08F2AA18" w14:textId="77777777" w:rsidR="00151D0D" w:rsidRDefault="00151D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BCE9E8" w14:textId="77777777" w:rsidR="005715E0" w:rsidRDefault="005715E0" w:rsidP="000E32DE">
      <w:r>
        <w:separator/>
      </w:r>
    </w:p>
  </w:footnote>
  <w:footnote w:type="continuationSeparator" w:id="0">
    <w:p w14:paraId="3E4F00BE" w14:textId="77777777" w:rsidR="005715E0" w:rsidRDefault="005715E0"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A4D89"/>
    <w:multiLevelType w:val="hybridMultilevel"/>
    <w:tmpl w:val="761A2E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606A52"/>
    <w:multiLevelType w:val="hybridMultilevel"/>
    <w:tmpl w:val="35A8D6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2052B0"/>
    <w:multiLevelType w:val="hybridMultilevel"/>
    <w:tmpl w:val="797ACEE8"/>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3" w15:restartNumberingAfterBreak="0">
    <w:nsid w:val="0CFF3A07"/>
    <w:multiLevelType w:val="hybridMultilevel"/>
    <w:tmpl w:val="BC023C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D41F2B"/>
    <w:multiLevelType w:val="hybridMultilevel"/>
    <w:tmpl w:val="BA0E4B3A"/>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5" w15:restartNumberingAfterBreak="0">
    <w:nsid w:val="0E2134EE"/>
    <w:multiLevelType w:val="hybridMultilevel"/>
    <w:tmpl w:val="D3DAFF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CE94314"/>
    <w:multiLevelType w:val="hybridMultilevel"/>
    <w:tmpl w:val="193A0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E222D1F"/>
    <w:multiLevelType w:val="hybridMultilevel"/>
    <w:tmpl w:val="62F84C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6920AA"/>
    <w:multiLevelType w:val="hybridMultilevel"/>
    <w:tmpl w:val="8E560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C5744B"/>
    <w:multiLevelType w:val="hybridMultilevel"/>
    <w:tmpl w:val="D7265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6F83B85"/>
    <w:multiLevelType w:val="hybridMultilevel"/>
    <w:tmpl w:val="2556AA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97D4857"/>
    <w:multiLevelType w:val="hybridMultilevel"/>
    <w:tmpl w:val="04A8214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2F895FE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59D7708"/>
    <w:multiLevelType w:val="hybridMultilevel"/>
    <w:tmpl w:val="4D5E8A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677365B"/>
    <w:multiLevelType w:val="hybridMultilevel"/>
    <w:tmpl w:val="16DE822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77E0E3A"/>
    <w:multiLevelType w:val="hybridMultilevel"/>
    <w:tmpl w:val="F2486D5A"/>
    <w:lvl w:ilvl="0" w:tplc="6D6A0902">
      <w:start w:val="1"/>
      <w:numFmt w:val="bullet"/>
      <w:lvlText w:val=""/>
      <w:lvlJc w:val="left"/>
      <w:pPr>
        <w:ind w:left="1524" w:hanging="360"/>
      </w:pPr>
      <w:rPr>
        <w:rFonts w:ascii="Symbol" w:hAnsi="Symbol" w:hint="default"/>
      </w:rPr>
    </w:lvl>
    <w:lvl w:ilvl="1" w:tplc="0C090003" w:tentative="1">
      <w:start w:val="1"/>
      <w:numFmt w:val="bullet"/>
      <w:lvlText w:val="o"/>
      <w:lvlJc w:val="left"/>
      <w:pPr>
        <w:ind w:left="2244" w:hanging="360"/>
      </w:pPr>
      <w:rPr>
        <w:rFonts w:ascii="Courier New" w:hAnsi="Courier New" w:cs="Courier New" w:hint="default"/>
      </w:rPr>
    </w:lvl>
    <w:lvl w:ilvl="2" w:tplc="0C090005" w:tentative="1">
      <w:start w:val="1"/>
      <w:numFmt w:val="bullet"/>
      <w:lvlText w:val=""/>
      <w:lvlJc w:val="left"/>
      <w:pPr>
        <w:ind w:left="2964" w:hanging="360"/>
      </w:pPr>
      <w:rPr>
        <w:rFonts w:ascii="Wingdings" w:hAnsi="Wingdings" w:hint="default"/>
      </w:rPr>
    </w:lvl>
    <w:lvl w:ilvl="3" w:tplc="0C090001" w:tentative="1">
      <w:start w:val="1"/>
      <w:numFmt w:val="bullet"/>
      <w:lvlText w:val=""/>
      <w:lvlJc w:val="left"/>
      <w:pPr>
        <w:ind w:left="3684" w:hanging="360"/>
      </w:pPr>
      <w:rPr>
        <w:rFonts w:ascii="Symbol" w:hAnsi="Symbol" w:hint="default"/>
      </w:rPr>
    </w:lvl>
    <w:lvl w:ilvl="4" w:tplc="0C090003" w:tentative="1">
      <w:start w:val="1"/>
      <w:numFmt w:val="bullet"/>
      <w:lvlText w:val="o"/>
      <w:lvlJc w:val="left"/>
      <w:pPr>
        <w:ind w:left="4404" w:hanging="360"/>
      </w:pPr>
      <w:rPr>
        <w:rFonts w:ascii="Courier New" w:hAnsi="Courier New" w:cs="Courier New" w:hint="default"/>
      </w:rPr>
    </w:lvl>
    <w:lvl w:ilvl="5" w:tplc="0C090005" w:tentative="1">
      <w:start w:val="1"/>
      <w:numFmt w:val="bullet"/>
      <w:lvlText w:val=""/>
      <w:lvlJc w:val="left"/>
      <w:pPr>
        <w:ind w:left="5124" w:hanging="360"/>
      </w:pPr>
      <w:rPr>
        <w:rFonts w:ascii="Wingdings" w:hAnsi="Wingdings" w:hint="default"/>
      </w:rPr>
    </w:lvl>
    <w:lvl w:ilvl="6" w:tplc="0C090001" w:tentative="1">
      <w:start w:val="1"/>
      <w:numFmt w:val="bullet"/>
      <w:lvlText w:val=""/>
      <w:lvlJc w:val="left"/>
      <w:pPr>
        <w:ind w:left="5844" w:hanging="360"/>
      </w:pPr>
      <w:rPr>
        <w:rFonts w:ascii="Symbol" w:hAnsi="Symbol" w:hint="default"/>
      </w:rPr>
    </w:lvl>
    <w:lvl w:ilvl="7" w:tplc="0C090003" w:tentative="1">
      <w:start w:val="1"/>
      <w:numFmt w:val="bullet"/>
      <w:lvlText w:val="o"/>
      <w:lvlJc w:val="left"/>
      <w:pPr>
        <w:ind w:left="6564" w:hanging="360"/>
      </w:pPr>
      <w:rPr>
        <w:rFonts w:ascii="Courier New" w:hAnsi="Courier New" w:cs="Courier New" w:hint="default"/>
      </w:rPr>
    </w:lvl>
    <w:lvl w:ilvl="8" w:tplc="0C090005" w:tentative="1">
      <w:start w:val="1"/>
      <w:numFmt w:val="bullet"/>
      <w:lvlText w:val=""/>
      <w:lvlJc w:val="left"/>
      <w:pPr>
        <w:ind w:left="7284" w:hanging="360"/>
      </w:pPr>
      <w:rPr>
        <w:rFonts w:ascii="Wingdings" w:hAnsi="Wingdings" w:hint="default"/>
      </w:rPr>
    </w:lvl>
  </w:abstractNum>
  <w:abstractNum w:abstractNumId="16" w15:restartNumberingAfterBreak="0">
    <w:nsid w:val="3DFB10EA"/>
    <w:multiLevelType w:val="hybridMultilevel"/>
    <w:tmpl w:val="41A823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FE27AD2"/>
    <w:multiLevelType w:val="hybridMultilevel"/>
    <w:tmpl w:val="1794CFA4"/>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24A53CE"/>
    <w:multiLevelType w:val="hybridMultilevel"/>
    <w:tmpl w:val="9CBA065A"/>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19" w15:restartNumberingAfterBreak="0">
    <w:nsid w:val="48035228"/>
    <w:multiLevelType w:val="hybridMultilevel"/>
    <w:tmpl w:val="39E44B24"/>
    <w:lvl w:ilvl="0" w:tplc="0C09000F">
      <w:start w:val="1"/>
      <w:numFmt w:val="decimal"/>
      <w:lvlText w:val="%1."/>
      <w:lvlJc w:val="left"/>
      <w:pPr>
        <w:ind w:left="1530" w:hanging="360"/>
      </w:pPr>
    </w:lvl>
    <w:lvl w:ilvl="1" w:tplc="0C090019" w:tentative="1">
      <w:start w:val="1"/>
      <w:numFmt w:val="lowerLetter"/>
      <w:lvlText w:val="%2."/>
      <w:lvlJc w:val="left"/>
      <w:pPr>
        <w:ind w:left="2250" w:hanging="360"/>
      </w:pPr>
    </w:lvl>
    <w:lvl w:ilvl="2" w:tplc="0C09001B" w:tentative="1">
      <w:start w:val="1"/>
      <w:numFmt w:val="lowerRoman"/>
      <w:lvlText w:val="%3."/>
      <w:lvlJc w:val="right"/>
      <w:pPr>
        <w:ind w:left="2970" w:hanging="180"/>
      </w:pPr>
    </w:lvl>
    <w:lvl w:ilvl="3" w:tplc="0C09000F" w:tentative="1">
      <w:start w:val="1"/>
      <w:numFmt w:val="decimal"/>
      <w:lvlText w:val="%4."/>
      <w:lvlJc w:val="left"/>
      <w:pPr>
        <w:ind w:left="3690" w:hanging="360"/>
      </w:pPr>
    </w:lvl>
    <w:lvl w:ilvl="4" w:tplc="0C090019" w:tentative="1">
      <w:start w:val="1"/>
      <w:numFmt w:val="lowerLetter"/>
      <w:lvlText w:val="%5."/>
      <w:lvlJc w:val="left"/>
      <w:pPr>
        <w:ind w:left="4410" w:hanging="360"/>
      </w:pPr>
    </w:lvl>
    <w:lvl w:ilvl="5" w:tplc="0C09001B" w:tentative="1">
      <w:start w:val="1"/>
      <w:numFmt w:val="lowerRoman"/>
      <w:lvlText w:val="%6."/>
      <w:lvlJc w:val="right"/>
      <w:pPr>
        <w:ind w:left="5130" w:hanging="180"/>
      </w:pPr>
    </w:lvl>
    <w:lvl w:ilvl="6" w:tplc="0C09000F" w:tentative="1">
      <w:start w:val="1"/>
      <w:numFmt w:val="decimal"/>
      <w:lvlText w:val="%7."/>
      <w:lvlJc w:val="left"/>
      <w:pPr>
        <w:ind w:left="5850" w:hanging="360"/>
      </w:pPr>
    </w:lvl>
    <w:lvl w:ilvl="7" w:tplc="0C090019" w:tentative="1">
      <w:start w:val="1"/>
      <w:numFmt w:val="lowerLetter"/>
      <w:lvlText w:val="%8."/>
      <w:lvlJc w:val="left"/>
      <w:pPr>
        <w:ind w:left="6570" w:hanging="360"/>
      </w:pPr>
    </w:lvl>
    <w:lvl w:ilvl="8" w:tplc="0C09001B" w:tentative="1">
      <w:start w:val="1"/>
      <w:numFmt w:val="lowerRoman"/>
      <w:lvlText w:val="%9."/>
      <w:lvlJc w:val="right"/>
      <w:pPr>
        <w:ind w:left="7290" w:hanging="180"/>
      </w:pPr>
    </w:lvl>
  </w:abstractNum>
  <w:abstractNum w:abstractNumId="20" w15:restartNumberingAfterBreak="0">
    <w:nsid w:val="48580CEE"/>
    <w:multiLevelType w:val="hybridMultilevel"/>
    <w:tmpl w:val="59882C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C621B17"/>
    <w:multiLevelType w:val="hybridMultilevel"/>
    <w:tmpl w:val="F3BE619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4E15416A"/>
    <w:multiLevelType w:val="hybridMultilevel"/>
    <w:tmpl w:val="9808DA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F524F04"/>
    <w:multiLevelType w:val="hybridMultilevel"/>
    <w:tmpl w:val="03E840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7011226"/>
    <w:multiLevelType w:val="hybridMultilevel"/>
    <w:tmpl w:val="EF82D8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7DC5D1C"/>
    <w:multiLevelType w:val="hybridMultilevel"/>
    <w:tmpl w:val="CEE8293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8DD6CFC"/>
    <w:multiLevelType w:val="hybridMultilevel"/>
    <w:tmpl w:val="2B42EF7A"/>
    <w:lvl w:ilvl="0" w:tplc="04090019">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7" w15:restartNumberingAfterBreak="0">
    <w:nsid w:val="5CF200F3"/>
    <w:multiLevelType w:val="hybridMultilevel"/>
    <w:tmpl w:val="0E785C8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1024704"/>
    <w:multiLevelType w:val="hybridMultilevel"/>
    <w:tmpl w:val="A6AA6A9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46F3B6C"/>
    <w:multiLevelType w:val="hybridMultilevel"/>
    <w:tmpl w:val="C85CF9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5A82A06"/>
    <w:multiLevelType w:val="hybridMultilevel"/>
    <w:tmpl w:val="DD720A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DA05B00"/>
    <w:multiLevelType w:val="hybridMultilevel"/>
    <w:tmpl w:val="B5AE8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F644AA"/>
    <w:multiLevelType w:val="hybridMultilevel"/>
    <w:tmpl w:val="75B04BD4"/>
    <w:lvl w:ilvl="0" w:tplc="A0DEECB4">
      <w:start w:val="1"/>
      <w:numFmt w:val="decimal"/>
      <w:lvlText w:val="%1."/>
      <w:lvlJc w:val="left"/>
      <w:pPr>
        <w:ind w:left="1440" w:hanging="630"/>
      </w:pPr>
      <w:rPr>
        <w:rFonts w:hint="default"/>
      </w:rPr>
    </w:lvl>
    <w:lvl w:ilvl="1" w:tplc="0C090019" w:tentative="1">
      <w:start w:val="1"/>
      <w:numFmt w:val="lowerLetter"/>
      <w:lvlText w:val="%2."/>
      <w:lvlJc w:val="left"/>
      <w:pPr>
        <w:ind w:left="1890" w:hanging="360"/>
      </w:pPr>
    </w:lvl>
    <w:lvl w:ilvl="2" w:tplc="0C09001B" w:tentative="1">
      <w:start w:val="1"/>
      <w:numFmt w:val="lowerRoman"/>
      <w:lvlText w:val="%3."/>
      <w:lvlJc w:val="right"/>
      <w:pPr>
        <w:ind w:left="2610" w:hanging="180"/>
      </w:pPr>
    </w:lvl>
    <w:lvl w:ilvl="3" w:tplc="0C09000F" w:tentative="1">
      <w:start w:val="1"/>
      <w:numFmt w:val="decimal"/>
      <w:lvlText w:val="%4."/>
      <w:lvlJc w:val="left"/>
      <w:pPr>
        <w:ind w:left="3330" w:hanging="360"/>
      </w:pPr>
    </w:lvl>
    <w:lvl w:ilvl="4" w:tplc="0C090019" w:tentative="1">
      <w:start w:val="1"/>
      <w:numFmt w:val="lowerLetter"/>
      <w:lvlText w:val="%5."/>
      <w:lvlJc w:val="left"/>
      <w:pPr>
        <w:ind w:left="4050" w:hanging="360"/>
      </w:pPr>
    </w:lvl>
    <w:lvl w:ilvl="5" w:tplc="0C09001B" w:tentative="1">
      <w:start w:val="1"/>
      <w:numFmt w:val="lowerRoman"/>
      <w:lvlText w:val="%6."/>
      <w:lvlJc w:val="right"/>
      <w:pPr>
        <w:ind w:left="4770" w:hanging="180"/>
      </w:pPr>
    </w:lvl>
    <w:lvl w:ilvl="6" w:tplc="0C09000F" w:tentative="1">
      <w:start w:val="1"/>
      <w:numFmt w:val="decimal"/>
      <w:lvlText w:val="%7."/>
      <w:lvlJc w:val="left"/>
      <w:pPr>
        <w:ind w:left="5490" w:hanging="360"/>
      </w:pPr>
    </w:lvl>
    <w:lvl w:ilvl="7" w:tplc="0C090019" w:tentative="1">
      <w:start w:val="1"/>
      <w:numFmt w:val="lowerLetter"/>
      <w:lvlText w:val="%8."/>
      <w:lvlJc w:val="left"/>
      <w:pPr>
        <w:ind w:left="6210" w:hanging="360"/>
      </w:pPr>
    </w:lvl>
    <w:lvl w:ilvl="8" w:tplc="0C09001B" w:tentative="1">
      <w:start w:val="1"/>
      <w:numFmt w:val="lowerRoman"/>
      <w:lvlText w:val="%9."/>
      <w:lvlJc w:val="right"/>
      <w:pPr>
        <w:ind w:left="6930" w:hanging="180"/>
      </w:pPr>
    </w:lvl>
  </w:abstractNum>
  <w:abstractNum w:abstractNumId="33" w15:restartNumberingAfterBreak="0">
    <w:nsid w:val="706655E6"/>
    <w:multiLevelType w:val="hybridMultilevel"/>
    <w:tmpl w:val="41305CC0"/>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34" w15:restartNumberingAfterBreak="0">
    <w:nsid w:val="74A9399D"/>
    <w:multiLevelType w:val="hybridMultilevel"/>
    <w:tmpl w:val="1CA2D4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5D001D1"/>
    <w:multiLevelType w:val="hybridMultilevel"/>
    <w:tmpl w:val="C498B0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7887E42"/>
    <w:multiLevelType w:val="hybridMultilevel"/>
    <w:tmpl w:val="DFEE3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8E81CB2"/>
    <w:multiLevelType w:val="hybridMultilevel"/>
    <w:tmpl w:val="5ECC26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9354BC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B287304"/>
    <w:multiLevelType w:val="hybridMultilevel"/>
    <w:tmpl w:val="F67E0792"/>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40" w15:restartNumberingAfterBreak="0">
    <w:nsid w:val="7C023289"/>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25"/>
  </w:num>
  <w:num w:numId="2">
    <w:abstractNumId w:val="26"/>
  </w:num>
  <w:num w:numId="3">
    <w:abstractNumId w:val="27"/>
  </w:num>
  <w:num w:numId="4">
    <w:abstractNumId w:val="28"/>
  </w:num>
  <w:num w:numId="5">
    <w:abstractNumId w:val="24"/>
  </w:num>
  <w:num w:numId="6">
    <w:abstractNumId w:val="5"/>
  </w:num>
  <w:num w:numId="7">
    <w:abstractNumId w:val="2"/>
  </w:num>
  <w:num w:numId="8">
    <w:abstractNumId w:val="31"/>
  </w:num>
  <w:num w:numId="9">
    <w:abstractNumId w:val="35"/>
  </w:num>
  <w:num w:numId="10">
    <w:abstractNumId w:val="19"/>
  </w:num>
  <w:num w:numId="11">
    <w:abstractNumId w:val="13"/>
  </w:num>
  <w:num w:numId="12">
    <w:abstractNumId w:val="33"/>
  </w:num>
  <w:num w:numId="13">
    <w:abstractNumId w:val="39"/>
  </w:num>
  <w:num w:numId="14">
    <w:abstractNumId w:val="18"/>
  </w:num>
  <w:num w:numId="15">
    <w:abstractNumId w:val="36"/>
  </w:num>
  <w:num w:numId="16">
    <w:abstractNumId w:val="8"/>
  </w:num>
  <w:num w:numId="17">
    <w:abstractNumId w:val="6"/>
  </w:num>
  <w:num w:numId="18">
    <w:abstractNumId w:val="30"/>
  </w:num>
  <w:num w:numId="19">
    <w:abstractNumId w:val="40"/>
  </w:num>
  <w:num w:numId="20">
    <w:abstractNumId w:val="38"/>
  </w:num>
  <w:num w:numId="21">
    <w:abstractNumId w:val="12"/>
  </w:num>
  <w:num w:numId="22">
    <w:abstractNumId w:val="22"/>
  </w:num>
  <w:num w:numId="23">
    <w:abstractNumId w:val="21"/>
  </w:num>
  <w:num w:numId="24">
    <w:abstractNumId w:val="20"/>
  </w:num>
  <w:num w:numId="25">
    <w:abstractNumId w:val="3"/>
  </w:num>
  <w:num w:numId="26">
    <w:abstractNumId w:val="32"/>
  </w:num>
  <w:num w:numId="27">
    <w:abstractNumId w:val="9"/>
  </w:num>
  <w:num w:numId="28">
    <w:abstractNumId w:val="17"/>
  </w:num>
  <w:num w:numId="29">
    <w:abstractNumId w:val="14"/>
  </w:num>
  <w:num w:numId="30">
    <w:abstractNumId w:val="11"/>
  </w:num>
  <w:num w:numId="31">
    <w:abstractNumId w:val="29"/>
  </w:num>
  <w:num w:numId="32">
    <w:abstractNumId w:val="16"/>
  </w:num>
  <w:num w:numId="33">
    <w:abstractNumId w:val="7"/>
  </w:num>
  <w:num w:numId="34">
    <w:abstractNumId w:val="1"/>
  </w:num>
  <w:num w:numId="35">
    <w:abstractNumId w:val="37"/>
  </w:num>
  <w:num w:numId="36">
    <w:abstractNumId w:val="34"/>
  </w:num>
  <w:num w:numId="37">
    <w:abstractNumId w:val="4"/>
  </w:num>
  <w:num w:numId="38">
    <w:abstractNumId w:val="10"/>
  </w:num>
  <w:num w:numId="39">
    <w:abstractNumId w:val="15"/>
  </w:num>
  <w:num w:numId="40">
    <w:abstractNumId w:val="0"/>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3CE"/>
    <w:rsid w:val="00040D52"/>
    <w:rsid w:val="00065E73"/>
    <w:rsid w:val="00073314"/>
    <w:rsid w:val="000B7DAF"/>
    <w:rsid w:val="000D1A7E"/>
    <w:rsid w:val="000D6398"/>
    <w:rsid w:val="000E2B0A"/>
    <w:rsid w:val="000E32DE"/>
    <w:rsid w:val="000E73CE"/>
    <w:rsid w:val="00117FE4"/>
    <w:rsid w:val="00120F66"/>
    <w:rsid w:val="00151D0D"/>
    <w:rsid w:val="001A516F"/>
    <w:rsid w:val="001C1208"/>
    <w:rsid w:val="001C6D6D"/>
    <w:rsid w:val="00233B34"/>
    <w:rsid w:val="00240E77"/>
    <w:rsid w:val="00266260"/>
    <w:rsid w:val="0027014A"/>
    <w:rsid w:val="00273B4C"/>
    <w:rsid w:val="00285135"/>
    <w:rsid w:val="002A4D66"/>
    <w:rsid w:val="002B51FB"/>
    <w:rsid w:val="002C1625"/>
    <w:rsid w:val="0031332C"/>
    <w:rsid w:val="0032058D"/>
    <w:rsid w:val="0035646D"/>
    <w:rsid w:val="00381E55"/>
    <w:rsid w:val="00384951"/>
    <w:rsid w:val="0039623D"/>
    <w:rsid w:val="003A27F3"/>
    <w:rsid w:val="003F01F9"/>
    <w:rsid w:val="003F1394"/>
    <w:rsid w:val="00413590"/>
    <w:rsid w:val="004361FB"/>
    <w:rsid w:val="00444AF8"/>
    <w:rsid w:val="00464B8E"/>
    <w:rsid w:val="004663A3"/>
    <w:rsid w:val="004B46F9"/>
    <w:rsid w:val="004D1649"/>
    <w:rsid w:val="004E651B"/>
    <w:rsid w:val="00501776"/>
    <w:rsid w:val="0052626C"/>
    <w:rsid w:val="00526E03"/>
    <w:rsid w:val="00537C72"/>
    <w:rsid w:val="00551CAD"/>
    <w:rsid w:val="00562119"/>
    <w:rsid w:val="005715E0"/>
    <w:rsid w:val="00571D08"/>
    <w:rsid w:val="00574F19"/>
    <w:rsid w:val="005B7E60"/>
    <w:rsid w:val="005C2510"/>
    <w:rsid w:val="005E22AF"/>
    <w:rsid w:val="005E788F"/>
    <w:rsid w:val="00600F1D"/>
    <w:rsid w:val="00621386"/>
    <w:rsid w:val="00625CF6"/>
    <w:rsid w:val="00630A93"/>
    <w:rsid w:val="00634A61"/>
    <w:rsid w:val="00640B64"/>
    <w:rsid w:val="00646050"/>
    <w:rsid w:val="0069554F"/>
    <w:rsid w:val="00695733"/>
    <w:rsid w:val="006976AB"/>
    <w:rsid w:val="006B6D01"/>
    <w:rsid w:val="006C104C"/>
    <w:rsid w:val="006D030A"/>
    <w:rsid w:val="006E4F7A"/>
    <w:rsid w:val="00705314"/>
    <w:rsid w:val="00715A97"/>
    <w:rsid w:val="007400BF"/>
    <w:rsid w:val="0077494C"/>
    <w:rsid w:val="007848C5"/>
    <w:rsid w:val="007A6A2D"/>
    <w:rsid w:val="007E46AF"/>
    <w:rsid w:val="00833044"/>
    <w:rsid w:val="00840EBB"/>
    <w:rsid w:val="008E77EB"/>
    <w:rsid w:val="00910279"/>
    <w:rsid w:val="009106F0"/>
    <w:rsid w:val="0092493F"/>
    <w:rsid w:val="00930350"/>
    <w:rsid w:val="00941A89"/>
    <w:rsid w:val="0096067B"/>
    <w:rsid w:val="00961D97"/>
    <w:rsid w:val="00972ED7"/>
    <w:rsid w:val="009A3F8F"/>
    <w:rsid w:val="009B0CCC"/>
    <w:rsid w:val="009B112A"/>
    <w:rsid w:val="009E2F81"/>
    <w:rsid w:val="009E4B4C"/>
    <w:rsid w:val="00A51606"/>
    <w:rsid w:val="00A53AEC"/>
    <w:rsid w:val="00A716DB"/>
    <w:rsid w:val="00A930CF"/>
    <w:rsid w:val="00AB3E30"/>
    <w:rsid w:val="00AC3BFD"/>
    <w:rsid w:val="00AF2348"/>
    <w:rsid w:val="00B258C6"/>
    <w:rsid w:val="00B418D1"/>
    <w:rsid w:val="00B54EE9"/>
    <w:rsid w:val="00B65C10"/>
    <w:rsid w:val="00B946AD"/>
    <w:rsid w:val="00BB174D"/>
    <w:rsid w:val="00BC19F4"/>
    <w:rsid w:val="00BC1B85"/>
    <w:rsid w:val="00BC6293"/>
    <w:rsid w:val="00BE040C"/>
    <w:rsid w:val="00BF7550"/>
    <w:rsid w:val="00C00D5B"/>
    <w:rsid w:val="00C01737"/>
    <w:rsid w:val="00C07AB0"/>
    <w:rsid w:val="00C31E7A"/>
    <w:rsid w:val="00C53A26"/>
    <w:rsid w:val="00C553CA"/>
    <w:rsid w:val="00C7730D"/>
    <w:rsid w:val="00CA55A4"/>
    <w:rsid w:val="00CB108B"/>
    <w:rsid w:val="00CB2A95"/>
    <w:rsid w:val="00CD0E01"/>
    <w:rsid w:val="00D01A2B"/>
    <w:rsid w:val="00D039C9"/>
    <w:rsid w:val="00D03B3E"/>
    <w:rsid w:val="00D05B78"/>
    <w:rsid w:val="00D37E50"/>
    <w:rsid w:val="00D61F07"/>
    <w:rsid w:val="00DA1ABD"/>
    <w:rsid w:val="00DB6CFC"/>
    <w:rsid w:val="00DB72D7"/>
    <w:rsid w:val="00DC3592"/>
    <w:rsid w:val="00DF1539"/>
    <w:rsid w:val="00E143CF"/>
    <w:rsid w:val="00E3295B"/>
    <w:rsid w:val="00E52A9F"/>
    <w:rsid w:val="00E617C4"/>
    <w:rsid w:val="00E6501D"/>
    <w:rsid w:val="00E67A8E"/>
    <w:rsid w:val="00E84469"/>
    <w:rsid w:val="00E8672E"/>
    <w:rsid w:val="00E87723"/>
    <w:rsid w:val="00EE6554"/>
    <w:rsid w:val="00EF6FA7"/>
    <w:rsid w:val="00F27461"/>
    <w:rsid w:val="00F67A1B"/>
    <w:rsid w:val="00F81A69"/>
    <w:rsid w:val="00F94932"/>
    <w:rsid w:val="00FA5023"/>
    <w:rsid w:val="00FE1F23"/>
    <w:rsid w:val="00FE2E22"/>
    <w:rsid w:val="00FE6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9A1F7"/>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table" w:styleId="TableGrid">
    <w:name w:val="Table Grid"/>
    <w:basedOn w:val="TableNormal"/>
    <w:rsid w:val="00356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554F"/>
    <w:pPr>
      <w:jc w:val="center"/>
    </w:pPr>
    <w:rPr>
      <w:rFonts w:ascii="Times New Roman" w:hAnsi="Times New Roman"/>
      <w:b/>
      <w:sz w:val="32"/>
    </w:rPr>
  </w:style>
  <w:style w:type="character" w:customStyle="1" w:styleId="BodyText2Char">
    <w:name w:val="Body Text 2 Char"/>
    <w:link w:val="BodyText2"/>
    <w:rsid w:val="0069554F"/>
    <w:rPr>
      <w:b/>
      <w:sz w:val="32"/>
      <w:lang w:eastAsia="en-US"/>
    </w:rPr>
  </w:style>
  <w:style w:type="character" w:styleId="FollowedHyperlink">
    <w:name w:val="FollowedHyperlink"/>
    <w:rsid w:val="006976A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ivacy.gov.au" TargetMode="External"/><Relationship Id="rId3" Type="http://schemas.openxmlformats.org/officeDocument/2006/relationships/settings" Target="settings.xml"/><Relationship Id="rId7" Type="http://schemas.openxmlformats.org/officeDocument/2006/relationships/hyperlink" Target="http://www.privacy.gov.au/law/ac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oaic.gov.au/privacy/applying-privacy-law/app-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1377</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9214</CharactersWithSpaces>
  <SharedDoc>false</SharedDoc>
  <HLinks>
    <vt:vector size="18" baseType="variant">
      <vt:variant>
        <vt:i4>2359355</vt:i4>
      </vt:variant>
      <vt:variant>
        <vt:i4>6</vt:i4>
      </vt:variant>
      <vt:variant>
        <vt:i4>0</vt:i4>
      </vt:variant>
      <vt:variant>
        <vt:i4>5</vt:i4>
      </vt:variant>
      <vt:variant>
        <vt:lpwstr>http://www.oaic.gov.au/privacy/applying-privacy-law/app-guidelines</vt:lpwstr>
      </vt:variant>
      <vt:variant>
        <vt:lpwstr/>
      </vt:variant>
      <vt:variant>
        <vt:i4>7667757</vt:i4>
      </vt:variant>
      <vt:variant>
        <vt:i4>3</vt:i4>
      </vt:variant>
      <vt:variant>
        <vt:i4>0</vt:i4>
      </vt:variant>
      <vt:variant>
        <vt:i4>5</vt:i4>
      </vt:variant>
      <vt:variant>
        <vt:lpwstr>http://www.privacy.gov.au/</vt:lpwstr>
      </vt:variant>
      <vt:variant>
        <vt:lpwstr/>
      </vt:variant>
      <vt:variant>
        <vt:i4>5767255</vt:i4>
      </vt:variant>
      <vt:variant>
        <vt:i4>0</vt:i4>
      </vt:variant>
      <vt:variant>
        <vt:i4>0</vt:i4>
      </vt:variant>
      <vt:variant>
        <vt:i4>5</vt:i4>
      </vt:variant>
      <vt:variant>
        <vt:lpwstr>http://www.privacy.gov.au/law/act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4</cp:revision>
  <cp:lastPrinted>2021-02-12T03:32:00Z</cp:lastPrinted>
  <dcterms:created xsi:type="dcterms:W3CDTF">2019-07-03T04:33:00Z</dcterms:created>
  <dcterms:modified xsi:type="dcterms:W3CDTF">2021-02-12T03:32:00Z</dcterms:modified>
</cp:coreProperties>
</file>