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C959DD" w14:textId="77777777" w:rsidR="00634A61" w:rsidRDefault="00634A61">
      <w:pPr>
        <w:pStyle w:val="PlainText"/>
        <w:jc w:val="both"/>
        <w:rPr>
          <w:rFonts w:ascii="Arial" w:eastAsia="MS Mincho" w:hAnsi="Arial" w:cs="Arial"/>
          <w:sz w:val="22"/>
        </w:rPr>
      </w:pPr>
    </w:p>
    <w:p w14:paraId="389352D5" w14:textId="77777777" w:rsidR="00DF689E" w:rsidRDefault="00DF689E" w:rsidP="003F1394">
      <w:pPr>
        <w:pStyle w:val="PlainText"/>
        <w:shd w:val="clear" w:color="auto" w:fill="4F6228"/>
        <w:jc w:val="center"/>
        <w:rPr>
          <w:rFonts w:ascii="Tunga" w:eastAsia="MS Mincho" w:hAnsi="Tunga" w:cs="Tunga"/>
          <w:b/>
          <w:bCs/>
          <w:sz w:val="48"/>
          <w:szCs w:val="48"/>
        </w:rPr>
      </w:pPr>
      <w:r>
        <w:rPr>
          <w:rFonts w:ascii="Tunga" w:eastAsia="MS Mincho" w:hAnsi="Tunga" w:cs="Tunga"/>
          <w:b/>
          <w:bCs/>
          <w:sz w:val="48"/>
          <w:szCs w:val="48"/>
        </w:rPr>
        <w:t>Mulwala Preschool</w:t>
      </w:r>
    </w:p>
    <w:p w14:paraId="02C251E7" w14:textId="742136D6" w:rsidR="00634A61" w:rsidRDefault="00CE2863" w:rsidP="003F1394">
      <w:pPr>
        <w:pStyle w:val="PlainText"/>
        <w:shd w:val="clear" w:color="auto" w:fill="4F6228"/>
        <w:jc w:val="both"/>
        <w:rPr>
          <w:rFonts w:ascii="Arial" w:eastAsia="MS Mincho" w:hAnsi="Arial" w:cs="Arial"/>
          <w:sz w:val="22"/>
        </w:rPr>
      </w:pPr>
      <w:r>
        <w:rPr>
          <w:rFonts w:ascii="Tunga" w:eastAsia="MS Mincho" w:hAnsi="Tunga" w:cs="Tunga"/>
          <w:b/>
          <w:bCs/>
          <w:sz w:val="28"/>
          <w:szCs w:val="28"/>
        </w:rPr>
        <w:t xml:space="preserve">                                         </w:t>
      </w:r>
      <w:r w:rsidRPr="00CE2863">
        <w:rPr>
          <w:rFonts w:ascii="Tunga" w:eastAsia="MS Mincho" w:hAnsi="Tunga" w:cs="Tunga"/>
          <w:b/>
          <w:bCs/>
          <w:sz w:val="28"/>
          <w:szCs w:val="28"/>
        </w:rPr>
        <w:t>(Riverina Murray Preschool Alliance member)</w:t>
      </w:r>
    </w:p>
    <w:p w14:paraId="73CCCB47" w14:textId="77777777" w:rsidR="00273B4C" w:rsidRPr="00DA1ABD" w:rsidRDefault="00B65C10" w:rsidP="003F1394">
      <w:pPr>
        <w:pStyle w:val="PlainText"/>
        <w:shd w:val="clear" w:color="auto" w:fill="4F6228"/>
        <w:rPr>
          <w:rFonts w:ascii="Tunga" w:eastAsia="MS Mincho" w:hAnsi="Tunga" w:cs="Tunga"/>
          <w:b/>
          <w:sz w:val="28"/>
          <w:szCs w:val="28"/>
        </w:rPr>
      </w:pPr>
      <w:r w:rsidRPr="00DA1ABD">
        <w:rPr>
          <w:rFonts w:ascii="Tunga" w:eastAsia="MS Mincho" w:hAnsi="Tunga" w:cs="Tunga"/>
          <w:b/>
          <w:sz w:val="28"/>
          <w:szCs w:val="28"/>
        </w:rPr>
        <w:t>SECTION</w:t>
      </w:r>
      <w:r w:rsidR="005E788F">
        <w:rPr>
          <w:rFonts w:ascii="Tunga" w:eastAsia="MS Mincho" w:hAnsi="Tunga" w:cs="Tunga"/>
          <w:b/>
          <w:sz w:val="28"/>
          <w:szCs w:val="28"/>
        </w:rPr>
        <w:t>:</w:t>
      </w:r>
      <w:r w:rsidR="005E788F">
        <w:rPr>
          <w:rFonts w:ascii="Tunga" w:eastAsia="MS Mincho" w:hAnsi="Tunga" w:cs="Tunga"/>
          <w:b/>
          <w:sz w:val="28"/>
          <w:szCs w:val="28"/>
        </w:rPr>
        <w:tab/>
      </w:r>
      <w:r w:rsidR="005E788F">
        <w:rPr>
          <w:rFonts w:ascii="Tunga" w:eastAsia="MS Mincho" w:hAnsi="Tunga" w:cs="Tunga"/>
          <w:b/>
          <w:sz w:val="28"/>
          <w:szCs w:val="28"/>
        </w:rPr>
        <w:tab/>
        <w:t>7 – Leadership and Service Management</w:t>
      </w:r>
    </w:p>
    <w:p w14:paraId="129F6420" w14:textId="77777777" w:rsidR="00E84469" w:rsidRPr="00DA1ABD" w:rsidRDefault="00634A61" w:rsidP="003F1394">
      <w:pPr>
        <w:pStyle w:val="PlainText"/>
        <w:shd w:val="clear" w:color="auto" w:fill="4F6228"/>
        <w:rPr>
          <w:rFonts w:ascii="Tunga" w:eastAsia="MS Mincho" w:hAnsi="Tunga" w:cs="Tunga"/>
          <w:b/>
          <w:sz w:val="28"/>
          <w:szCs w:val="28"/>
        </w:rPr>
      </w:pPr>
      <w:r w:rsidRPr="00DA1ABD">
        <w:rPr>
          <w:rFonts w:ascii="Tunga" w:eastAsia="MS Mincho" w:hAnsi="Tunga" w:cs="Tunga"/>
          <w:b/>
          <w:sz w:val="28"/>
          <w:szCs w:val="28"/>
        </w:rPr>
        <w:t>POLICY</w:t>
      </w:r>
      <w:r w:rsidR="00E84469" w:rsidRPr="00DA1ABD">
        <w:rPr>
          <w:rFonts w:ascii="Tunga" w:eastAsia="MS Mincho" w:hAnsi="Tunga" w:cs="Tunga"/>
          <w:b/>
          <w:sz w:val="28"/>
          <w:szCs w:val="28"/>
        </w:rPr>
        <w:t xml:space="preserve"> NO</w:t>
      </w:r>
      <w:r w:rsidRPr="00DA1ABD">
        <w:rPr>
          <w:rFonts w:ascii="Tunga" w:eastAsia="MS Mincho" w:hAnsi="Tunga" w:cs="Tunga"/>
          <w:b/>
          <w:sz w:val="28"/>
          <w:szCs w:val="28"/>
        </w:rPr>
        <w:t>:</w:t>
      </w:r>
      <w:r w:rsidR="005E788F">
        <w:rPr>
          <w:rFonts w:ascii="Tunga" w:eastAsia="MS Mincho" w:hAnsi="Tunga" w:cs="Tunga"/>
          <w:b/>
          <w:sz w:val="28"/>
          <w:szCs w:val="28"/>
        </w:rPr>
        <w:t xml:space="preserve"> </w:t>
      </w:r>
      <w:r w:rsidR="005E788F">
        <w:rPr>
          <w:rFonts w:ascii="Tunga" w:eastAsia="MS Mincho" w:hAnsi="Tunga" w:cs="Tunga"/>
          <w:b/>
          <w:sz w:val="28"/>
          <w:szCs w:val="28"/>
        </w:rPr>
        <w:tab/>
      </w:r>
      <w:r w:rsidR="005E788F">
        <w:rPr>
          <w:rFonts w:ascii="Tunga" w:eastAsia="MS Mincho" w:hAnsi="Tunga" w:cs="Tunga"/>
          <w:b/>
          <w:sz w:val="28"/>
          <w:szCs w:val="28"/>
        </w:rPr>
        <w:tab/>
        <w:t>7</w:t>
      </w:r>
      <w:r w:rsidR="00872BD5">
        <w:rPr>
          <w:rFonts w:ascii="Tunga" w:eastAsia="MS Mincho" w:hAnsi="Tunga" w:cs="Tunga"/>
          <w:b/>
          <w:sz w:val="28"/>
          <w:szCs w:val="28"/>
        </w:rPr>
        <w:t>.5</w:t>
      </w:r>
      <w:r w:rsidR="0092493F">
        <w:rPr>
          <w:rFonts w:ascii="Tunga" w:eastAsia="MS Mincho" w:hAnsi="Tunga" w:cs="Tunga"/>
          <w:b/>
          <w:sz w:val="28"/>
          <w:szCs w:val="28"/>
        </w:rPr>
        <w:t>.0</w:t>
      </w:r>
    </w:p>
    <w:p w14:paraId="07D0D773" w14:textId="77777777" w:rsidR="00E84469" w:rsidRPr="00DA1ABD" w:rsidRDefault="00E84469" w:rsidP="003F1394">
      <w:pPr>
        <w:pStyle w:val="PlainText"/>
        <w:shd w:val="clear" w:color="auto" w:fill="4F6228"/>
        <w:jc w:val="both"/>
        <w:rPr>
          <w:rFonts w:ascii="Tunga" w:eastAsia="MS Mincho" w:hAnsi="Tunga" w:cs="Tunga"/>
          <w:b/>
          <w:sz w:val="28"/>
          <w:szCs w:val="28"/>
        </w:rPr>
      </w:pPr>
      <w:r w:rsidRPr="00DA1ABD">
        <w:rPr>
          <w:rFonts w:ascii="Tunga" w:eastAsia="MS Mincho" w:hAnsi="Tunga" w:cs="Tunga"/>
          <w:b/>
          <w:sz w:val="28"/>
          <w:szCs w:val="28"/>
        </w:rPr>
        <w:t>POLICY:</w:t>
      </w:r>
      <w:r w:rsidR="00E617C4" w:rsidRPr="00DA1ABD">
        <w:rPr>
          <w:rFonts w:ascii="Tunga" w:eastAsia="MS Mincho" w:hAnsi="Tunga" w:cs="Tunga"/>
          <w:b/>
          <w:sz w:val="28"/>
          <w:szCs w:val="28"/>
        </w:rPr>
        <w:t xml:space="preserve"> </w:t>
      </w:r>
      <w:r w:rsidR="00E617C4" w:rsidRPr="00DA1ABD">
        <w:rPr>
          <w:rFonts w:ascii="Tunga" w:eastAsia="MS Mincho" w:hAnsi="Tunga" w:cs="Tunga"/>
          <w:b/>
          <w:sz w:val="28"/>
          <w:szCs w:val="28"/>
        </w:rPr>
        <w:tab/>
      </w:r>
      <w:r w:rsidR="00E617C4" w:rsidRPr="00DA1ABD">
        <w:rPr>
          <w:rFonts w:ascii="Tunga" w:eastAsia="MS Mincho" w:hAnsi="Tunga" w:cs="Tunga"/>
          <w:b/>
          <w:sz w:val="28"/>
          <w:szCs w:val="28"/>
        </w:rPr>
        <w:tab/>
      </w:r>
      <w:r w:rsidR="009F7C5D">
        <w:rPr>
          <w:rFonts w:ascii="Tunga" w:hAnsi="Tunga" w:cs="Tunga"/>
          <w:b/>
          <w:bCs/>
          <w:sz w:val="28"/>
          <w:szCs w:val="28"/>
          <w:lang w:eastAsia="en-AU"/>
        </w:rPr>
        <w:t>Self-</w:t>
      </w:r>
      <w:r w:rsidR="00872BD5">
        <w:rPr>
          <w:rFonts w:ascii="Tunga" w:hAnsi="Tunga" w:cs="Tunga"/>
          <w:b/>
          <w:bCs/>
          <w:sz w:val="28"/>
          <w:szCs w:val="28"/>
          <w:lang w:eastAsia="en-AU"/>
        </w:rPr>
        <w:t>Assessment and Improvement</w:t>
      </w:r>
    </w:p>
    <w:p w14:paraId="06434F26" w14:textId="77777777" w:rsidR="00DF689E" w:rsidRDefault="003A27F3" w:rsidP="003F1394">
      <w:pPr>
        <w:pStyle w:val="PlainText"/>
        <w:shd w:val="clear" w:color="auto" w:fill="4F6228"/>
        <w:jc w:val="both"/>
        <w:rPr>
          <w:rFonts w:ascii="Tunga" w:eastAsia="MS Mincho" w:hAnsi="Tunga" w:cs="Tunga"/>
          <w:b/>
          <w:sz w:val="28"/>
          <w:szCs w:val="28"/>
        </w:rPr>
      </w:pPr>
      <w:r w:rsidRPr="00DA1ABD">
        <w:rPr>
          <w:rFonts w:ascii="Tunga" w:eastAsia="MS Mincho" w:hAnsi="Tunga" w:cs="Tunga"/>
          <w:b/>
          <w:sz w:val="28"/>
          <w:szCs w:val="28"/>
        </w:rPr>
        <w:t>REVIEW DATE</w:t>
      </w:r>
      <w:r w:rsidR="00E84469" w:rsidRPr="00DA1ABD">
        <w:rPr>
          <w:rFonts w:ascii="Tunga" w:eastAsia="MS Mincho" w:hAnsi="Tunga" w:cs="Tunga"/>
          <w:b/>
          <w:sz w:val="28"/>
          <w:szCs w:val="28"/>
        </w:rPr>
        <w:t>:</w:t>
      </w:r>
      <w:r w:rsidR="00C2218B">
        <w:rPr>
          <w:rFonts w:ascii="Tunga" w:eastAsia="MS Mincho" w:hAnsi="Tunga" w:cs="Tunga"/>
          <w:b/>
          <w:sz w:val="28"/>
          <w:szCs w:val="28"/>
        </w:rPr>
        <w:tab/>
      </w:r>
      <w:r w:rsidR="00181272" w:rsidRPr="00DF689E">
        <w:rPr>
          <w:rFonts w:ascii="Tunga" w:eastAsia="MS Mincho" w:hAnsi="Tunga" w:cs="Tunga"/>
          <w:b/>
          <w:sz w:val="28"/>
          <w:szCs w:val="28"/>
        </w:rPr>
        <w:t>21/6/19</w:t>
      </w:r>
      <w:r w:rsidR="009F7C5D">
        <w:rPr>
          <w:rFonts w:ascii="Tunga" w:eastAsia="MS Mincho" w:hAnsi="Tunga" w:cs="Tunga"/>
          <w:b/>
          <w:sz w:val="28"/>
          <w:szCs w:val="28"/>
        </w:rPr>
        <w:tab/>
      </w:r>
      <w:r w:rsidR="009F7C5D">
        <w:rPr>
          <w:rFonts w:ascii="Tunga" w:eastAsia="MS Mincho" w:hAnsi="Tunga" w:cs="Tunga"/>
          <w:b/>
          <w:sz w:val="28"/>
          <w:szCs w:val="28"/>
        </w:rPr>
        <w:tab/>
      </w:r>
      <w:r w:rsidR="009F7C5D">
        <w:rPr>
          <w:rFonts w:ascii="Tunga" w:eastAsia="MS Mincho" w:hAnsi="Tunga" w:cs="Tunga"/>
          <w:b/>
          <w:sz w:val="28"/>
          <w:szCs w:val="28"/>
        </w:rPr>
        <w:tab/>
      </w:r>
      <w:r w:rsidR="00E84469" w:rsidRPr="00DA1ABD">
        <w:rPr>
          <w:rFonts w:ascii="Tunga" w:eastAsia="MS Mincho" w:hAnsi="Tunga" w:cs="Tunga"/>
          <w:b/>
          <w:sz w:val="28"/>
          <w:szCs w:val="28"/>
        </w:rPr>
        <w:tab/>
      </w:r>
    </w:p>
    <w:p w14:paraId="71E6169D" w14:textId="6CE0C71B" w:rsidR="00E84469" w:rsidRPr="00DA1ABD" w:rsidRDefault="00DA1ABD" w:rsidP="003F1394">
      <w:pPr>
        <w:pStyle w:val="PlainText"/>
        <w:shd w:val="clear" w:color="auto" w:fill="4F6228"/>
        <w:jc w:val="both"/>
        <w:rPr>
          <w:rFonts w:ascii="Tunga" w:eastAsia="MS Mincho" w:hAnsi="Tunga" w:cs="Tunga"/>
          <w:b/>
          <w:sz w:val="28"/>
          <w:szCs w:val="28"/>
        </w:rPr>
      </w:pPr>
      <w:r>
        <w:rPr>
          <w:rFonts w:ascii="Tunga" w:eastAsia="MS Mincho" w:hAnsi="Tunga" w:cs="Tunga"/>
          <w:b/>
          <w:sz w:val="28"/>
          <w:szCs w:val="28"/>
        </w:rPr>
        <w:tab/>
      </w:r>
      <w:r w:rsidR="00634A61" w:rsidRPr="00DA1ABD">
        <w:rPr>
          <w:rFonts w:ascii="Tunga" w:eastAsia="MS Mincho" w:hAnsi="Tunga" w:cs="Tunga"/>
          <w:b/>
          <w:sz w:val="28"/>
          <w:szCs w:val="28"/>
        </w:rPr>
        <w:tab/>
      </w:r>
    </w:p>
    <w:p w14:paraId="22FE7BF3" w14:textId="77777777" w:rsidR="000E32DE" w:rsidRDefault="000E32DE" w:rsidP="00E617C4">
      <w:pPr>
        <w:autoSpaceDE w:val="0"/>
        <w:autoSpaceDN w:val="0"/>
        <w:adjustRightInd w:val="0"/>
        <w:rPr>
          <w:rFonts w:ascii="Tunga" w:hAnsi="Tunga" w:cs="Tunga"/>
          <w:b/>
          <w:bCs/>
          <w:sz w:val="28"/>
          <w:szCs w:val="28"/>
          <w:lang w:eastAsia="en-AU"/>
        </w:rPr>
      </w:pPr>
    </w:p>
    <w:p w14:paraId="17E5D6F2" w14:textId="77777777" w:rsidR="00E617C4" w:rsidRDefault="00E617C4" w:rsidP="00E617C4">
      <w:pPr>
        <w:autoSpaceDE w:val="0"/>
        <w:autoSpaceDN w:val="0"/>
        <w:adjustRightInd w:val="0"/>
        <w:rPr>
          <w:rFonts w:ascii="Tunga" w:hAnsi="Tunga" w:cs="Tunga"/>
          <w:b/>
          <w:bCs/>
          <w:sz w:val="28"/>
          <w:szCs w:val="28"/>
          <w:lang w:eastAsia="en-AU"/>
        </w:rPr>
      </w:pPr>
      <w:r w:rsidRPr="000D1A7E">
        <w:rPr>
          <w:rFonts w:ascii="Tunga" w:hAnsi="Tunga" w:cs="Tunga"/>
          <w:b/>
          <w:bCs/>
          <w:sz w:val="28"/>
          <w:szCs w:val="28"/>
          <w:lang w:eastAsia="en-AU"/>
        </w:rPr>
        <w:t>Introduction</w:t>
      </w:r>
    </w:p>
    <w:p w14:paraId="6773C832" w14:textId="77777777" w:rsidR="00127554" w:rsidRPr="00C2218B" w:rsidRDefault="008A7905" w:rsidP="00127554">
      <w:pPr>
        <w:autoSpaceDE w:val="0"/>
        <w:autoSpaceDN w:val="0"/>
        <w:adjustRightInd w:val="0"/>
        <w:jc w:val="both"/>
        <w:rPr>
          <w:rFonts w:ascii="Tunga" w:hAnsi="Tunga" w:cs="Tunga"/>
          <w:bCs/>
          <w:sz w:val="28"/>
          <w:szCs w:val="28"/>
          <w:lang w:eastAsia="en-AU"/>
        </w:rPr>
      </w:pPr>
      <w:r w:rsidRPr="008A7905">
        <w:rPr>
          <w:rFonts w:ascii="Tunga" w:hAnsi="Tunga" w:cs="Tunga"/>
          <w:bCs/>
          <w:sz w:val="28"/>
          <w:szCs w:val="28"/>
          <w:lang w:eastAsia="en-AU"/>
        </w:rPr>
        <w:t>Establishing and maintaining a culture of ongoing reflection an</w:t>
      </w:r>
      <w:r>
        <w:rPr>
          <w:rFonts w:ascii="Tunga" w:hAnsi="Tunga" w:cs="Tunga"/>
          <w:bCs/>
          <w:sz w:val="28"/>
          <w:szCs w:val="28"/>
          <w:lang w:eastAsia="en-AU"/>
        </w:rPr>
        <w:t xml:space="preserve">d self-review offers challenge, </w:t>
      </w:r>
      <w:r w:rsidRPr="008A7905">
        <w:rPr>
          <w:rFonts w:ascii="Tunga" w:hAnsi="Tunga" w:cs="Tunga"/>
          <w:bCs/>
          <w:sz w:val="28"/>
          <w:szCs w:val="28"/>
          <w:lang w:eastAsia="en-AU"/>
        </w:rPr>
        <w:t>provides motivation and supports positive levels of educator, co-ordinator and staff member</w:t>
      </w:r>
      <w:r>
        <w:rPr>
          <w:rFonts w:ascii="Tunga" w:hAnsi="Tunga" w:cs="Tunga"/>
          <w:bCs/>
          <w:sz w:val="28"/>
          <w:szCs w:val="28"/>
          <w:lang w:eastAsia="en-AU"/>
        </w:rPr>
        <w:t xml:space="preserve"> </w:t>
      </w:r>
      <w:r w:rsidRPr="008A7905">
        <w:rPr>
          <w:rFonts w:ascii="Tunga" w:hAnsi="Tunga" w:cs="Tunga"/>
          <w:bCs/>
          <w:sz w:val="28"/>
          <w:szCs w:val="28"/>
          <w:lang w:eastAsia="en-AU"/>
        </w:rPr>
        <w:t>satisfaction (Early Years Learning Framework, page 13).</w:t>
      </w:r>
      <w:r>
        <w:rPr>
          <w:rFonts w:ascii="Tunga" w:hAnsi="Tunga" w:cs="Tunga"/>
          <w:bCs/>
          <w:sz w:val="28"/>
          <w:szCs w:val="28"/>
          <w:lang w:eastAsia="en-AU"/>
        </w:rPr>
        <w:t xml:space="preserve"> </w:t>
      </w:r>
      <w:r w:rsidRPr="008A7905">
        <w:rPr>
          <w:rFonts w:ascii="Tunga" w:hAnsi="Tunga" w:cs="Tunga"/>
          <w:bCs/>
          <w:sz w:val="28"/>
          <w:szCs w:val="28"/>
          <w:lang w:eastAsia="en-AU"/>
        </w:rPr>
        <w:t xml:space="preserve">Effective evaluation and self-review </w:t>
      </w:r>
      <w:proofErr w:type="gramStart"/>
      <w:r>
        <w:rPr>
          <w:rFonts w:ascii="Tunga" w:hAnsi="Tunga" w:cs="Tunga"/>
          <w:bCs/>
          <w:sz w:val="28"/>
          <w:szCs w:val="28"/>
          <w:lang w:eastAsia="en-AU"/>
        </w:rPr>
        <w:t>enables</w:t>
      </w:r>
      <w:proofErr w:type="gramEnd"/>
      <w:r>
        <w:rPr>
          <w:rFonts w:ascii="Tunga" w:hAnsi="Tunga" w:cs="Tunga"/>
          <w:bCs/>
          <w:sz w:val="28"/>
          <w:szCs w:val="28"/>
          <w:lang w:eastAsia="en-AU"/>
        </w:rPr>
        <w:t xml:space="preserve"> our Centre</w:t>
      </w:r>
      <w:r w:rsidRPr="008A7905">
        <w:rPr>
          <w:rFonts w:ascii="Tunga" w:hAnsi="Tunga" w:cs="Tunga"/>
          <w:bCs/>
          <w:sz w:val="28"/>
          <w:szCs w:val="28"/>
          <w:lang w:eastAsia="en-AU"/>
        </w:rPr>
        <w:t xml:space="preserve"> to conti</w:t>
      </w:r>
      <w:r>
        <w:rPr>
          <w:rFonts w:ascii="Tunga" w:hAnsi="Tunga" w:cs="Tunga"/>
          <w:bCs/>
          <w:sz w:val="28"/>
          <w:szCs w:val="28"/>
          <w:lang w:eastAsia="en-AU"/>
        </w:rPr>
        <w:t xml:space="preserve">nuously improve policies, </w:t>
      </w:r>
      <w:r w:rsidRPr="008A7905">
        <w:rPr>
          <w:rFonts w:ascii="Tunga" w:hAnsi="Tunga" w:cs="Tunga"/>
          <w:bCs/>
          <w:sz w:val="28"/>
          <w:szCs w:val="28"/>
          <w:lang w:eastAsia="en-AU"/>
        </w:rPr>
        <w:t>procedures and practices</w:t>
      </w:r>
      <w:r w:rsidR="001D16A5">
        <w:rPr>
          <w:rFonts w:ascii="Tunga" w:hAnsi="Tunga" w:cs="Tunga"/>
          <w:bCs/>
          <w:sz w:val="28"/>
          <w:szCs w:val="28"/>
          <w:lang w:eastAsia="en-AU"/>
        </w:rPr>
        <w:t xml:space="preserve"> </w:t>
      </w:r>
      <w:r w:rsidR="001D16A5" w:rsidRPr="00363D5A">
        <w:rPr>
          <w:rFonts w:ascii="Tunga" w:hAnsi="Tunga" w:cs="Tunga"/>
          <w:bCs/>
          <w:sz w:val="28"/>
          <w:szCs w:val="28"/>
          <w:lang w:eastAsia="en-AU"/>
        </w:rPr>
        <w:t xml:space="preserve">and is a first step in planning and preparing a quality improvement plan (QIP). </w:t>
      </w:r>
      <w:r w:rsidRPr="00363D5A">
        <w:rPr>
          <w:rFonts w:ascii="Tunga" w:hAnsi="Tunga" w:cs="Tunga"/>
          <w:bCs/>
          <w:sz w:val="28"/>
          <w:szCs w:val="28"/>
          <w:lang w:eastAsia="en-AU"/>
        </w:rPr>
        <w:t xml:space="preserve">This approach enables the nominated supervisor and educators </w:t>
      </w:r>
      <w:r w:rsidRPr="00C2218B">
        <w:rPr>
          <w:rFonts w:ascii="Tunga" w:hAnsi="Tunga" w:cs="Tunga"/>
          <w:bCs/>
          <w:sz w:val="28"/>
          <w:szCs w:val="28"/>
          <w:lang w:eastAsia="en-AU"/>
        </w:rPr>
        <w:t xml:space="preserve">to </w:t>
      </w:r>
      <w:r w:rsidR="00127554" w:rsidRPr="00C2218B">
        <w:rPr>
          <w:rFonts w:ascii="Tunga" w:hAnsi="Tunga" w:cs="Tunga"/>
          <w:bCs/>
          <w:sz w:val="28"/>
          <w:szCs w:val="28"/>
          <w:lang w:eastAsia="en-AU"/>
        </w:rPr>
        <w:t>have a way of regularly assessing their practice, recognising their strengths and identifying areas that can be improved.  A consistent process of reflection and evaluation enables services to gain an informed picture of:</w:t>
      </w:r>
    </w:p>
    <w:p w14:paraId="5FD40E8A" w14:textId="77777777" w:rsidR="00127554" w:rsidRPr="00C2218B" w:rsidRDefault="00127554" w:rsidP="00127554">
      <w:pPr>
        <w:autoSpaceDE w:val="0"/>
        <w:autoSpaceDN w:val="0"/>
        <w:adjustRightInd w:val="0"/>
        <w:jc w:val="both"/>
        <w:rPr>
          <w:rFonts w:ascii="Tunga" w:hAnsi="Tunga" w:cs="Tunga"/>
          <w:bCs/>
          <w:sz w:val="28"/>
          <w:szCs w:val="28"/>
          <w:lang w:eastAsia="en-AU"/>
        </w:rPr>
      </w:pPr>
      <w:r w:rsidRPr="00C2218B">
        <w:rPr>
          <w:rFonts w:ascii="Tunga" w:hAnsi="Tunga" w:cs="Tunga"/>
          <w:bCs/>
          <w:sz w:val="28"/>
          <w:szCs w:val="28"/>
          <w:lang w:eastAsia="en-AU"/>
        </w:rPr>
        <w:t>• current practice</w:t>
      </w:r>
    </w:p>
    <w:p w14:paraId="653E9EF2" w14:textId="77777777" w:rsidR="00127554" w:rsidRPr="00C2218B" w:rsidRDefault="00127554" w:rsidP="00127554">
      <w:pPr>
        <w:autoSpaceDE w:val="0"/>
        <w:autoSpaceDN w:val="0"/>
        <w:adjustRightInd w:val="0"/>
        <w:jc w:val="both"/>
        <w:rPr>
          <w:rFonts w:ascii="Tunga" w:hAnsi="Tunga" w:cs="Tunga"/>
          <w:bCs/>
          <w:sz w:val="28"/>
          <w:szCs w:val="28"/>
          <w:lang w:eastAsia="en-AU"/>
        </w:rPr>
      </w:pPr>
      <w:r w:rsidRPr="00C2218B">
        <w:rPr>
          <w:rFonts w:ascii="Tunga" w:hAnsi="Tunga" w:cs="Tunga"/>
          <w:bCs/>
          <w:sz w:val="28"/>
          <w:szCs w:val="28"/>
          <w:lang w:eastAsia="en-AU"/>
        </w:rPr>
        <w:t>• the quality of education and care experienced by children and families.</w:t>
      </w:r>
    </w:p>
    <w:p w14:paraId="2E648973" w14:textId="77777777" w:rsidR="00127554" w:rsidRPr="00A46C64" w:rsidRDefault="00127554" w:rsidP="00127554">
      <w:pPr>
        <w:autoSpaceDE w:val="0"/>
        <w:autoSpaceDN w:val="0"/>
        <w:adjustRightInd w:val="0"/>
        <w:jc w:val="both"/>
        <w:rPr>
          <w:rFonts w:ascii="Tunga" w:hAnsi="Tunga" w:cs="Tunga"/>
          <w:bCs/>
          <w:sz w:val="28"/>
          <w:szCs w:val="28"/>
          <w:highlight w:val="yellow"/>
          <w:lang w:eastAsia="en-AU"/>
        </w:rPr>
      </w:pPr>
      <w:r w:rsidRPr="00C2218B">
        <w:rPr>
          <w:rFonts w:ascii="Tunga" w:hAnsi="Tunga" w:cs="Tunga"/>
          <w:bCs/>
          <w:sz w:val="28"/>
          <w:szCs w:val="28"/>
          <w:lang w:eastAsia="en-AU"/>
        </w:rPr>
        <w:t>This ‘picture’ of current practice highlights and confirms the service’s particular strengths and</w:t>
      </w:r>
      <w:r w:rsidR="00A46C64" w:rsidRPr="00C2218B">
        <w:rPr>
          <w:rFonts w:ascii="Tunga" w:hAnsi="Tunga" w:cs="Tunga"/>
          <w:bCs/>
          <w:sz w:val="28"/>
          <w:szCs w:val="28"/>
          <w:lang w:eastAsia="en-AU"/>
        </w:rPr>
        <w:t xml:space="preserve"> </w:t>
      </w:r>
      <w:r w:rsidRPr="00C2218B">
        <w:rPr>
          <w:rFonts w:ascii="Tunga" w:hAnsi="Tunga" w:cs="Tunga"/>
          <w:bCs/>
          <w:sz w:val="28"/>
          <w:szCs w:val="28"/>
          <w:lang w:eastAsia="en-AU"/>
        </w:rPr>
        <w:t>is the starting point for planning to improve quality which contributes directly to improved learning outc</w:t>
      </w:r>
      <w:r w:rsidRPr="008A7905">
        <w:rPr>
          <w:rFonts w:ascii="Tunga" w:hAnsi="Tunga" w:cs="Tunga"/>
          <w:bCs/>
          <w:sz w:val="28"/>
          <w:szCs w:val="28"/>
          <w:lang w:eastAsia="en-AU"/>
        </w:rPr>
        <w:t>omes</w:t>
      </w:r>
      <w:r>
        <w:rPr>
          <w:rFonts w:ascii="Tunga" w:hAnsi="Tunga" w:cs="Tunga"/>
          <w:bCs/>
          <w:sz w:val="28"/>
          <w:szCs w:val="28"/>
          <w:lang w:eastAsia="en-AU"/>
        </w:rPr>
        <w:t xml:space="preserve"> </w:t>
      </w:r>
      <w:r w:rsidRPr="008A7905">
        <w:rPr>
          <w:rFonts w:ascii="Tunga" w:hAnsi="Tunga" w:cs="Tunga"/>
          <w:bCs/>
          <w:sz w:val="28"/>
          <w:szCs w:val="28"/>
          <w:lang w:eastAsia="en-AU"/>
        </w:rPr>
        <w:t>for children.</w:t>
      </w:r>
    </w:p>
    <w:p w14:paraId="61F9CAF4" w14:textId="77777777" w:rsidR="00192391" w:rsidRDefault="004574C0" w:rsidP="00127554">
      <w:pPr>
        <w:autoSpaceDE w:val="0"/>
        <w:autoSpaceDN w:val="0"/>
        <w:adjustRightInd w:val="0"/>
        <w:jc w:val="both"/>
        <w:rPr>
          <w:rFonts w:ascii="Tunga" w:hAnsi="Tunga" w:cs="Tunga"/>
          <w:bCs/>
          <w:sz w:val="28"/>
          <w:szCs w:val="28"/>
          <w:lang w:eastAsia="en-AU"/>
        </w:rPr>
      </w:pPr>
      <w:r w:rsidRPr="004574C0">
        <w:rPr>
          <w:rFonts w:ascii="Tunga" w:hAnsi="Tunga" w:cs="Tunga"/>
          <w:bCs/>
          <w:sz w:val="28"/>
          <w:szCs w:val="28"/>
          <w:lang w:eastAsia="en-AU"/>
        </w:rPr>
        <w:t>Professional conversations with educators, management and the broader community, provides us with a chance to critically reflect on our practices, discuss change and plan for continuing improvement.</w:t>
      </w:r>
      <w:r>
        <w:rPr>
          <w:rFonts w:ascii="Tunga" w:hAnsi="Tunga" w:cs="Tunga"/>
          <w:bCs/>
          <w:sz w:val="28"/>
          <w:szCs w:val="28"/>
          <w:lang w:eastAsia="en-AU"/>
        </w:rPr>
        <w:t xml:space="preserve">  </w:t>
      </w:r>
      <w:r w:rsidR="00C725D5">
        <w:rPr>
          <w:rFonts w:ascii="Tunga" w:hAnsi="Tunga" w:cs="Tunga"/>
          <w:bCs/>
          <w:sz w:val="28"/>
          <w:szCs w:val="28"/>
          <w:lang w:eastAsia="en-AU"/>
        </w:rPr>
        <w:t>We will r</w:t>
      </w:r>
      <w:r w:rsidR="004C7766" w:rsidRPr="004C7766">
        <w:rPr>
          <w:rFonts w:ascii="Tunga" w:hAnsi="Tunga" w:cs="Tunga"/>
          <w:bCs/>
          <w:sz w:val="28"/>
          <w:szCs w:val="28"/>
          <w:lang w:eastAsia="en-AU"/>
        </w:rPr>
        <w:t>eflect on the following question – what does qua</w:t>
      </w:r>
      <w:r w:rsidR="00FA67BB">
        <w:rPr>
          <w:rFonts w:ascii="Tunga" w:hAnsi="Tunga" w:cs="Tunga"/>
          <w:bCs/>
          <w:sz w:val="28"/>
          <w:szCs w:val="28"/>
          <w:lang w:eastAsia="en-AU"/>
        </w:rPr>
        <w:t>lity look like in our Centre? We will u</w:t>
      </w:r>
      <w:r w:rsidR="004C7766" w:rsidRPr="004C7766">
        <w:rPr>
          <w:rFonts w:ascii="Tunga" w:hAnsi="Tunga" w:cs="Tunga"/>
          <w:bCs/>
          <w:sz w:val="28"/>
          <w:szCs w:val="28"/>
          <w:lang w:eastAsia="en-AU"/>
        </w:rPr>
        <w:t>se this question as a starting point for conversations about what quality means for educators, s</w:t>
      </w:r>
      <w:r w:rsidR="00FA67BB">
        <w:rPr>
          <w:rFonts w:ascii="Tunga" w:hAnsi="Tunga" w:cs="Tunga"/>
          <w:bCs/>
          <w:sz w:val="28"/>
          <w:szCs w:val="28"/>
          <w:lang w:eastAsia="en-AU"/>
        </w:rPr>
        <w:t>taff, children and families in our Centre. We will also consider how</w:t>
      </w:r>
      <w:r w:rsidR="004C7766" w:rsidRPr="004C7766">
        <w:rPr>
          <w:rFonts w:ascii="Tunga" w:hAnsi="Tunga" w:cs="Tunga"/>
          <w:bCs/>
          <w:sz w:val="28"/>
          <w:szCs w:val="28"/>
          <w:lang w:eastAsia="en-AU"/>
        </w:rPr>
        <w:t xml:space="preserve"> our philosophy influence</w:t>
      </w:r>
      <w:r w:rsidR="00FA67BB">
        <w:rPr>
          <w:rFonts w:ascii="Tunga" w:hAnsi="Tunga" w:cs="Tunga"/>
          <w:bCs/>
          <w:sz w:val="28"/>
          <w:szCs w:val="28"/>
          <w:lang w:eastAsia="en-AU"/>
        </w:rPr>
        <w:t>s</w:t>
      </w:r>
      <w:r w:rsidR="004C7766" w:rsidRPr="004C7766">
        <w:rPr>
          <w:rFonts w:ascii="Tunga" w:hAnsi="Tunga" w:cs="Tunga"/>
          <w:bCs/>
          <w:sz w:val="28"/>
          <w:szCs w:val="28"/>
          <w:lang w:eastAsia="en-AU"/>
        </w:rPr>
        <w:t xml:space="preserve"> our e</w:t>
      </w:r>
      <w:r w:rsidR="00FA67BB">
        <w:rPr>
          <w:rFonts w:ascii="Tunga" w:hAnsi="Tunga" w:cs="Tunga"/>
          <w:bCs/>
          <w:sz w:val="28"/>
          <w:szCs w:val="28"/>
          <w:lang w:eastAsia="en-AU"/>
        </w:rPr>
        <w:t xml:space="preserve">nvironment, our curriculum and </w:t>
      </w:r>
      <w:r w:rsidR="004C7766" w:rsidRPr="004C7766">
        <w:rPr>
          <w:rFonts w:ascii="Tunga" w:hAnsi="Tunga" w:cs="Tunga"/>
          <w:bCs/>
          <w:sz w:val="28"/>
          <w:szCs w:val="28"/>
          <w:lang w:eastAsia="en-AU"/>
        </w:rPr>
        <w:t>our interactions with families and children?</w:t>
      </w:r>
    </w:p>
    <w:p w14:paraId="46EBEC19" w14:textId="77777777" w:rsidR="00C725D5" w:rsidRPr="00192391" w:rsidRDefault="00C725D5" w:rsidP="004C7766">
      <w:pPr>
        <w:autoSpaceDE w:val="0"/>
        <w:autoSpaceDN w:val="0"/>
        <w:adjustRightInd w:val="0"/>
        <w:jc w:val="both"/>
        <w:rPr>
          <w:rFonts w:ascii="Tunga" w:hAnsi="Tunga" w:cs="Tunga"/>
          <w:bCs/>
          <w:sz w:val="28"/>
          <w:szCs w:val="28"/>
          <w:lang w:eastAsia="en-AU"/>
        </w:rPr>
      </w:pPr>
    </w:p>
    <w:p w14:paraId="63CD65C7" w14:textId="77777777" w:rsidR="00E617C4" w:rsidRDefault="00E617C4" w:rsidP="00192391">
      <w:pPr>
        <w:autoSpaceDE w:val="0"/>
        <w:autoSpaceDN w:val="0"/>
        <w:adjustRightInd w:val="0"/>
        <w:rPr>
          <w:rFonts w:ascii="Tunga" w:hAnsi="Tunga" w:cs="Tunga"/>
          <w:b/>
          <w:bCs/>
          <w:sz w:val="28"/>
          <w:szCs w:val="28"/>
          <w:lang w:eastAsia="en-AU"/>
        </w:rPr>
      </w:pPr>
      <w:r w:rsidRPr="000D1A7E">
        <w:rPr>
          <w:rFonts w:ascii="Tunga" w:hAnsi="Tunga" w:cs="Tunga"/>
          <w:b/>
          <w:bCs/>
          <w:sz w:val="28"/>
          <w:szCs w:val="28"/>
          <w:lang w:eastAsia="en-AU"/>
        </w:rPr>
        <w:t>Goals – What are we going to do?</w:t>
      </w:r>
    </w:p>
    <w:p w14:paraId="59C6764F" w14:textId="77777777" w:rsidR="008A7905" w:rsidRPr="008A7905" w:rsidRDefault="008A7905" w:rsidP="008A7905">
      <w:pPr>
        <w:autoSpaceDE w:val="0"/>
        <w:autoSpaceDN w:val="0"/>
        <w:adjustRightInd w:val="0"/>
        <w:jc w:val="both"/>
        <w:rPr>
          <w:rFonts w:ascii="Tunga" w:hAnsi="Tunga" w:cs="Tunga"/>
          <w:bCs/>
          <w:sz w:val="28"/>
          <w:szCs w:val="28"/>
          <w:lang w:eastAsia="en-AU"/>
        </w:rPr>
      </w:pPr>
      <w:r w:rsidRPr="008A7905">
        <w:rPr>
          <w:rFonts w:ascii="Tunga" w:hAnsi="Tunga" w:cs="Tunga"/>
          <w:bCs/>
          <w:sz w:val="28"/>
          <w:szCs w:val="28"/>
          <w:lang w:eastAsia="en-AU"/>
        </w:rPr>
        <w:lastRenderedPageBreak/>
        <w:t>A cohesive approach to continuous improvement is achieved when there:</w:t>
      </w:r>
    </w:p>
    <w:p w14:paraId="2DB58792" w14:textId="77777777" w:rsidR="008A7905" w:rsidRPr="008A7905" w:rsidRDefault="008A7905" w:rsidP="008A7905">
      <w:pPr>
        <w:autoSpaceDE w:val="0"/>
        <w:autoSpaceDN w:val="0"/>
        <w:adjustRightInd w:val="0"/>
        <w:jc w:val="both"/>
        <w:rPr>
          <w:rFonts w:ascii="Tunga" w:hAnsi="Tunga" w:cs="Tunga"/>
          <w:bCs/>
          <w:sz w:val="28"/>
          <w:szCs w:val="28"/>
          <w:lang w:eastAsia="en-AU"/>
        </w:rPr>
      </w:pPr>
      <w:r w:rsidRPr="008A7905">
        <w:rPr>
          <w:rFonts w:ascii="Tunga" w:hAnsi="Tunga" w:cs="Tunga"/>
          <w:bCs/>
          <w:sz w:val="28"/>
          <w:szCs w:val="28"/>
          <w:lang w:eastAsia="en-AU"/>
        </w:rPr>
        <w:t>• is a shared understanding of the principles that inform the service</w:t>
      </w:r>
    </w:p>
    <w:p w14:paraId="281EC1D5" w14:textId="77777777" w:rsidR="008A7905" w:rsidRPr="008A7905" w:rsidRDefault="008A7905" w:rsidP="008A7905">
      <w:pPr>
        <w:autoSpaceDE w:val="0"/>
        <w:autoSpaceDN w:val="0"/>
        <w:adjustRightInd w:val="0"/>
        <w:jc w:val="both"/>
        <w:rPr>
          <w:rFonts w:ascii="Tunga" w:hAnsi="Tunga" w:cs="Tunga"/>
          <w:bCs/>
          <w:sz w:val="28"/>
          <w:szCs w:val="28"/>
          <w:lang w:eastAsia="en-AU"/>
        </w:rPr>
      </w:pPr>
      <w:r w:rsidRPr="008A7905">
        <w:rPr>
          <w:rFonts w:ascii="Tunga" w:hAnsi="Tunga" w:cs="Tunga"/>
          <w:bCs/>
          <w:sz w:val="28"/>
          <w:szCs w:val="28"/>
          <w:lang w:eastAsia="en-AU"/>
        </w:rPr>
        <w:t>• are processes in place for:</w:t>
      </w:r>
    </w:p>
    <w:p w14:paraId="3EFEE165" w14:textId="77777777" w:rsidR="008A7905" w:rsidRPr="008A7905" w:rsidRDefault="008A7905" w:rsidP="008A7905">
      <w:pPr>
        <w:autoSpaceDE w:val="0"/>
        <w:autoSpaceDN w:val="0"/>
        <w:adjustRightInd w:val="0"/>
        <w:ind w:left="720"/>
        <w:jc w:val="both"/>
        <w:rPr>
          <w:rFonts w:ascii="Tunga" w:hAnsi="Tunga" w:cs="Tunga"/>
          <w:bCs/>
          <w:sz w:val="28"/>
          <w:szCs w:val="28"/>
          <w:lang w:eastAsia="en-AU"/>
        </w:rPr>
      </w:pPr>
      <w:r w:rsidRPr="008A7905">
        <w:rPr>
          <w:rFonts w:ascii="Tunga" w:hAnsi="Tunga" w:cs="Tunga"/>
          <w:bCs/>
          <w:sz w:val="28"/>
          <w:szCs w:val="28"/>
          <w:lang w:eastAsia="en-AU"/>
        </w:rPr>
        <w:t>• reviewing the performance of educators, co-ordinators and staff members</w:t>
      </w:r>
      <w:r>
        <w:rPr>
          <w:rFonts w:ascii="Tunga" w:hAnsi="Tunga" w:cs="Tunga"/>
          <w:bCs/>
          <w:sz w:val="28"/>
          <w:szCs w:val="28"/>
          <w:lang w:eastAsia="en-AU"/>
        </w:rPr>
        <w:t xml:space="preserve"> (See Section 7, Policy 7.3.1 Staff Evaluation)</w:t>
      </w:r>
    </w:p>
    <w:p w14:paraId="5319B170" w14:textId="77777777" w:rsidR="008A7905" w:rsidRDefault="008A7905" w:rsidP="008A7905">
      <w:pPr>
        <w:autoSpaceDE w:val="0"/>
        <w:autoSpaceDN w:val="0"/>
        <w:adjustRightInd w:val="0"/>
        <w:ind w:left="720"/>
        <w:jc w:val="both"/>
        <w:rPr>
          <w:rFonts w:ascii="Tunga" w:hAnsi="Tunga" w:cs="Tunga"/>
          <w:bCs/>
          <w:sz w:val="28"/>
          <w:szCs w:val="28"/>
          <w:lang w:eastAsia="en-AU"/>
        </w:rPr>
      </w:pPr>
      <w:r w:rsidRPr="008A7905">
        <w:rPr>
          <w:rFonts w:ascii="Tunga" w:hAnsi="Tunga" w:cs="Tunga"/>
          <w:bCs/>
          <w:sz w:val="28"/>
          <w:szCs w:val="28"/>
          <w:lang w:eastAsia="en-AU"/>
        </w:rPr>
        <w:t>• identifying the extent to which the service meets or exceeds the National Quality Standard.</w:t>
      </w:r>
    </w:p>
    <w:p w14:paraId="1BB8F60C" w14:textId="77777777" w:rsidR="004C7766" w:rsidRPr="004C7766" w:rsidRDefault="004574C0" w:rsidP="008A7905">
      <w:pPr>
        <w:autoSpaceDE w:val="0"/>
        <w:autoSpaceDN w:val="0"/>
        <w:adjustRightInd w:val="0"/>
        <w:jc w:val="both"/>
        <w:rPr>
          <w:rFonts w:ascii="Tunga" w:hAnsi="Tunga" w:cs="Tunga"/>
          <w:bCs/>
          <w:sz w:val="28"/>
          <w:szCs w:val="28"/>
          <w:lang w:eastAsia="en-AU"/>
        </w:rPr>
      </w:pPr>
      <w:r>
        <w:rPr>
          <w:rFonts w:ascii="Tunga" w:hAnsi="Tunga" w:cs="Tunga"/>
          <w:bCs/>
          <w:sz w:val="28"/>
          <w:szCs w:val="28"/>
          <w:lang w:eastAsia="en-AU"/>
        </w:rPr>
        <w:t xml:space="preserve">Talking about the quality of </w:t>
      </w:r>
      <w:r w:rsidRPr="004574C0">
        <w:rPr>
          <w:rFonts w:ascii="Tunga" w:hAnsi="Tunga" w:cs="Tunga"/>
          <w:bCs/>
          <w:sz w:val="28"/>
          <w:szCs w:val="28"/>
          <w:lang w:eastAsia="en-AU"/>
        </w:rPr>
        <w:t xml:space="preserve">our </w:t>
      </w:r>
      <w:r w:rsidR="008A7905">
        <w:rPr>
          <w:rFonts w:ascii="Tunga" w:hAnsi="Tunga" w:cs="Tunga"/>
          <w:bCs/>
          <w:sz w:val="28"/>
          <w:szCs w:val="28"/>
          <w:lang w:eastAsia="en-AU"/>
        </w:rPr>
        <w:t>Centre</w:t>
      </w:r>
      <w:r w:rsidRPr="004574C0">
        <w:rPr>
          <w:rFonts w:ascii="Tunga" w:hAnsi="Tunga" w:cs="Tunga"/>
          <w:bCs/>
          <w:sz w:val="28"/>
          <w:szCs w:val="28"/>
          <w:lang w:eastAsia="en-AU"/>
        </w:rPr>
        <w:t xml:space="preserve"> is one topic tha</w:t>
      </w:r>
      <w:r>
        <w:rPr>
          <w:rFonts w:ascii="Tunga" w:hAnsi="Tunga" w:cs="Tunga"/>
          <w:bCs/>
          <w:sz w:val="28"/>
          <w:szCs w:val="28"/>
          <w:lang w:eastAsia="en-AU"/>
        </w:rPr>
        <w:t>t all educators and staff will</w:t>
      </w:r>
      <w:r w:rsidRPr="004574C0">
        <w:rPr>
          <w:rFonts w:ascii="Tunga" w:hAnsi="Tunga" w:cs="Tunga"/>
          <w:bCs/>
          <w:sz w:val="28"/>
          <w:szCs w:val="28"/>
          <w:lang w:eastAsia="en-AU"/>
        </w:rPr>
        <w:t xml:space="preserve"> be effective in communicating; whether this is with families, children, the community, management or an Assessment and Compliance Officer (ACO). We need to be able to identify what quality means in our individual service and how this is reflected in the education and care we provide.</w:t>
      </w:r>
      <w:r>
        <w:rPr>
          <w:rFonts w:ascii="Tunga" w:hAnsi="Tunga" w:cs="Tunga"/>
          <w:bCs/>
          <w:sz w:val="28"/>
          <w:szCs w:val="28"/>
          <w:lang w:eastAsia="en-AU"/>
        </w:rPr>
        <w:t xml:space="preserve"> We will p</w:t>
      </w:r>
      <w:r w:rsidR="004C7766" w:rsidRPr="004C7766">
        <w:rPr>
          <w:rFonts w:ascii="Tunga" w:hAnsi="Tunga" w:cs="Tunga"/>
          <w:bCs/>
          <w:sz w:val="28"/>
          <w:szCs w:val="28"/>
          <w:lang w:eastAsia="en-AU"/>
        </w:rPr>
        <w:t>rovoke thinking about quality by periodically asking:</w:t>
      </w:r>
    </w:p>
    <w:p w14:paraId="21C3F477" w14:textId="77777777" w:rsidR="004C7766" w:rsidRPr="004C7766" w:rsidRDefault="004C7766" w:rsidP="004C7766">
      <w:pPr>
        <w:autoSpaceDE w:val="0"/>
        <w:autoSpaceDN w:val="0"/>
        <w:adjustRightInd w:val="0"/>
        <w:rPr>
          <w:rFonts w:ascii="Tunga" w:hAnsi="Tunga" w:cs="Tunga"/>
          <w:bCs/>
          <w:sz w:val="28"/>
          <w:szCs w:val="28"/>
          <w:lang w:eastAsia="en-AU"/>
        </w:rPr>
      </w:pPr>
      <w:r w:rsidRPr="004C7766">
        <w:rPr>
          <w:rFonts w:ascii="Tunga" w:eastAsia="MS Gothic" w:hAnsi="Tunga" w:cs="Tunga" w:hint="eastAsia"/>
          <w:bCs/>
          <w:sz w:val="28"/>
          <w:szCs w:val="28"/>
          <w:lang w:eastAsia="en-AU"/>
        </w:rPr>
        <w:t>▶</w:t>
      </w:r>
      <w:r w:rsidRPr="004C7766">
        <w:rPr>
          <w:rFonts w:ascii="Tunga" w:hAnsi="Tunga" w:cs="Tunga"/>
          <w:bCs/>
          <w:sz w:val="28"/>
          <w:szCs w:val="28"/>
          <w:lang w:eastAsia="en-AU"/>
        </w:rPr>
        <w:t xml:space="preserve"> What do we do well?</w:t>
      </w:r>
    </w:p>
    <w:p w14:paraId="7586455B" w14:textId="77777777" w:rsidR="004C7766" w:rsidRPr="004C7766" w:rsidRDefault="004C7766" w:rsidP="004C7766">
      <w:pPr>
        <w:autoSpaceDE w:val="0"/>
        <w:autoSpaceDN w:val="0"/>
        <w:adjustRightInd w:val="0"/>
        <w:rPr>
          <w:rFonts w:ascii="Tunga" w:hAnsi="Tunga" w:cs="Tunga"/>
          <w:bCs/>
          <w:sz w:val="28"/>
          <w:szCs w:val="28"/>
          <w:lang w:eastAsia="en-AU"/>
        </w:rPr>
      </w:pPr>
      <w:r w:rsidRPr="004C7766">
        <w:rPr>
          <w:rFonts w:ascii="Tunga" w:eastAsia="MS Gothic" w:hAnsi="Tunga" w:cs="Tunga" w:hint="eastAsia"/>
          <w:bCs/>
          <w:sz w:val="28"/>
          <w:szCs w:val="28"/>
          <w:lang w:eastAsia="en-AU"/>
        </w:rPr>
        <w:t>▶</w:t>
      </w:r>
      <w:r w:rsidRPr="004C7766">
        <w:rPr>
          <w:rFonts w:ascii="Tunga" w:hAnsi="Tunga" w:cs="Tunga"/>
          <w:bCs/>
          <w:sz w:val="28"/>
          <w:szCs w:val="28"/>
          <w:lang w:eastAsia="en-AU"/>
        </w:rPr>
        <w:t xml:space="preserve"> What do we want to do better?</w:t>
      </w:r>
    </w:p>
    <w:p w14:paraId="3B1FA2E1" w14:textId="77777777" w:rsidR="004C7766" w:rsidRPr="004C7766" w:rsidRDefault="004C7766" w:rsidP="004C7766">
      <w:pPr>
        <w:autoSpaceDE w:val="0"/>
        <w:autoSpaceDN w:val="0"/>
        <w:adjustRightInd w:val="0"/>
        <w:rPr>
          <w:rFonts w:ascii="Tunga" w:hAnsi="Tunga" w:cs="Tunga"/>
          <w:bCs/>
          <w:sz w:val="28"/>
          <w:szCs w:val="28"/>
          <w:lang w:eastAsia="en-AU"/>
        </w:rPr>
      </w:pPr>
      <w:r w:rsidRPr="004C7766">
        <w:rPr>
          <w:rFonts w:ascii="Tunga" w:eastAsia="MS Gothic" w:hAnsi="Tunga" w:cs="Tunga" w:hint="eastAsia"/>
          <w:bCs/>
          <w:sz w:val="28"/>
          <w:szCs w:val="28"/>
          <w:lang w:eastAsia="en-AU"/>
        </w:rPr>
        <w:t>▶</w:t>
      </w:r>
      <w:r w:rsidRPr="004C7766">
        <w:rPr>
          <w:rFonts w:ascii="Tunga" w:hAnsi="Tunga" w:cs="Tunga"/>
          <w:bCs/>
          <w:sz w:val="28"/>
          <w:szCs w:val="28"/>
          <w:lang w:eastAsia="en-AU"/>
        </w:rPr>
        <w:t xml:space="preserve"> How can we make this happen?</w:t>
      </w:r>
    </w:p>
    <w:p w14:paraId="47B85E17" w14:textId="77777777" w:rsidR="004C7766" w:rsidRDefault="004574C0" w:rsidP="00966662">
      <w:pPr>
        <w:autoSpaceDE w:val="0"/>
        <w:autoSpaceDN w:val="0"/>
        <w:adjustRightInd w:val="0"/>
        <w:jc w:val="both"/>
        <w:rPr>
          <w:rFonts w:ascii="Tunga" w:hAnsi="Tunga" w:cs="Tunga"/>
          <w:bCs/>
          <w:sz w:val="28"/>
          <w:szCs w:val="28"/>
          <w:lang w:eastAsia="en-AU"/>
        </w:rPr>
      </w:pPr>
      <w:r>
        <w:rPr>
          <w:rFonts w:ascii="Tunga" w:hAnsi="Tunga" w:cs="Tunga"/>
          <w:bCs/>
          <w:sz w:val="28"/>
          <w:szCs w:val="28"/>
          <w:lang w:eastAsia="en-AU"/>
        </w:rPr>
        <w:t>We will e</w:t>
      </w:r>
      <w:r w:rsidR="004C7766" w:rsidRPr="004C7766">
        <w:rPr>
          <w:rFonts w:ascii="Tunga" w:hAnsi="Tunga" w:cs="Tunga"/>
          <w:bCs/>
          <w:sz w:val="28"/>
          <w:szCs w:val="28"/>
          <w:lang w:eastAsia="en-AU"/>
        </w:rPr>
        <w:t xml:space="preserve">ncourage educators and staff to write down their questions about the </w:t>
      </w:r>
      <w:r w:rsidR="00966662">
        <w:rPr>
          <w:rFonts w:ascii="Tunga" w:hAnsi="Tunga" w:cs="Tunga"/>
          <w:bCs/>
          <w:sz w:val="28"/>
          <w:szCs w:val="28"/>
          <w:lang w:eastAsia="en-AU"/>
        </w:rPr>
        <w:t xml:space="preserve">NQS in a central </w:t>
      </w:r>
      <w:r>
        <w:rPr>
          <w:rFonts w:ascii="Tunga" w:hAnsi="Tunga" w:cs="Tunga"/>
          <w:bCs/>
          <w:sz w:val="28"/>
          <w:szCs w:val="28"/>
          <w:lang w:eastAsia="en-AU"/>
        </w:rPr>
        <w:t>location. These questions will be used to</w:t>
      </w:r>
      <w:r w:rsidR="004C7766" w:rsidRPr="004C7766">
        <w:rPr>
          <w:rFonts w:ascii="Tunga" w:hAnsi="Tunga" w:cs="Tunga"/>
          <w:bCs/>
          <w:sz w:val="28"/>
          <w:szCs w:val="28"/>
          <w:lang w:eastAsia="en-AU"/>
        </w:rPr>
        <w:t xml:space="preserve"> form the basis of team reflections where all contributions and thinking are welcome.</w:t>
      </w:r>
      <w:r w:rsidR="008A7905">
        <w:rPr>
          <w:rFonts w:ascii="Tunga" w:hAnsi="Tunga" w:cs="Tunga"/>
          <w:bCs/>
          <w:sz w:val="28"/>
          <w:szCs w:val="28"/>
          <w:lang w:eastAsia="en-AU"/>
        </w:rPr>
        <w:t xml:space="preserve"> </w:t>
      </w:r>
    </w:p>
    <w:p w14:paraId="06FE75B8" w14:textId="77777777" w:rsidR="008A1E38" w:rsidRDefault="008A1E38" w:rsidP="004C7766">
      <w:pPr>
        <w:autoSpaceDE w:val="0"/>
        <w:autoSpaceDN w:val="0"/>
        <w:adjustRightInd w:val="0"/>
        <w:rPr>
          <w:rFonts w:ascii="Tunga" w:hAnsi="Tunga" w:cs="Tunga"/>
          <w:bCs/>
          <w:sz w:val="28"/>
          <w:szCs w:val="28"/>
          <w:lang w:eastAsia="en-AU"/>
        </w:rPr>
      </w:pPr>
    </w:p>
    <w:p w14:paraId="6AF6D3C1" w14:textId="77777777" w:rsidR="004C7766" w:rsidRPr="00181272" w:rsidRDefault="008A1E38" w:rsidP="004C7766">
      <w:pPr>
        <w:autoSpaceDE w:val="0"/>
        <w:autoSpaceDN w:val="0"/>
        <w:adjustRightInd w:val="0"/>
        <w:rPr>
          <w:rFonts w:ascii="Tunga" w:hAnsi="Tunga" w:cs="Tunga"/>
          <w:b/>
          <w:bCs/>
          <w:sz w:val="28"/>
          <w:szCs w:val="28"/>
          <w:lang w:eastAsia="en-AU"/>
        </w:rPr>
      </w:pPr>
      <w:r w:rsidRPr="00181272">
        <w:rPr>
          <w:rFonts w:ascii="Tunga" w:hAnsi="Tunga" w:cs="Tunga"/>
          <w:b/>
          <w:bCs/>
          <w:sz w:val="28"/>
          <w:szCs w:val="28"/>
          <w:lang w:eastAsia="en-AU"/>
        </w:rPr>
        <w:t>National Quality Framework, Quality Area 7:</w:t>
      </w:r>
      <w:r w:rsidR="00C2218B" w:rsidRPr="00181272">
        <w:rPr>
          <w:rFonts w:ascii="Tunga" w:hAnsi="Tunga" w:cs="Tunga"/>
          <w:b/>
          <w:bCs/>
          <w:sz w:val="28"/>
          <w:szCs w:val="28"/>
          <w:lang w:eastAsia="en-AU"/>
        </w:rPr>
        <w:t xml:space="preserve"> Governance and</w:t>
      </w:r>
      <w:r w:rsidRPr="00181272">
        <w:rPr>
          <w:rFonts w:ascii="Tunga" w:hAnsi="Tunga" w:cs="Tunga"/>
          <w:b/>
          <w:bCs/>
          <w:sz w:val="28"/>
          <w:szCs w:val="28"/>
          <w:lang w:eastAsia="en-AU"/>
        </w:rPr>
        <w:t xml:space="preserve"> Leadership </w:t>
      </w:r>
    </w:p>
    <w:p w14:paraId="1A2690FF" w14:textId="77777777" w:rsidR="00C2218B" w:rsidRPr="00181272" w:rsidRDefault="00B54EE9" w:rsidP="00B54EE9">
      <w:pPr>
        <w:autoSpaceDE w:val="0"/>
        <w:autoSpaceDN w:val="0"/>
        <w:adjustRightInd w:val="0"/>
        <w:jc w:val="both"/>
        <w:rPr>
          <w:rFonts w:ascii="Tunga" w:hAnsi="Tunga" w:cs="Tunga"/>
          <w:b/>
          <w:bCs/>
          <w:i/>
          <w:sz w:val="28"/>
          <w:szCs w:val="28"/>
          <w:lang w:eastAsia="en-AU"/>
        </w:rPr>
      </w:pPr>
      <w:r w:rsidRPr="00181272">
        <w:rPr>
          <w:rFonts w:ascii="Tunga" w:hAnsi="Tunga" w:cs="Tunga"/>
          <w:b/>
          <w:bCs/>
          <w:i/>
          <w:sz w:val="28"/>
          <w:szCs w:val="28"/>
          <w:lang w:eastAsia="en-AU"/>
        </w:rPr>
        <w:t>Nationa</w:t>
      </w:r>
      <w:r w:rsidR="00192391" w:rsidRPr="00181272">
        <w:rPr>
          <w:rFonts w:ascii="Tunga" w:hAnsi="Tunga" w:cs="Tunga"/>
          <w:b/>
          <w:bCs/>
          <w:i/>
          <w:sz w:val="28"/>
          <w:szCs w:val="28"/>
          <w:lang w:eastAsia="en-AU"/>
        </w:rPr>
        <w:t>l Quality Framework Standard 7.</w:t>
      </w:r>
      <w:r w:rsidR="004F5EA8" w:rsidRPr="00181272">
        <w:rPr>
          <w:rFonts w:ascii="Tunga" w:hAnsi="Tunga" w:cs="Tunga"/>
          <w:b/>
          <w:bCs/>
          <w:i/>
          <w:sz w:val="28"/>
          <w:szCs w:val="28"/>
          <w:lang w:eastAsia="en-AU"/>
        </w:rPr>
        <w:t xml:space="preserve">2 </w:t>
      </w:r>
      <w:r w:rsidR="00C2218B" w:rsidRPr="00181272">
        <w:rPr>
          <w:rFonts w:ascii="Tunga" w:hAnsi="Tunga" w:cs="Tunga"/>
          <w:b/>
          <w:bCs/>
          <w:i/>
          <w:sz w:val="28"/>
          <w:szCs w:val="28"/>
          <w:lang w:eastAsia="en-AU"/>
        </w:rPr>
        <w:t>Leadership – Effective leadership builds and promotes a positive organisational culture and professional learning community.</w:t>
      </w:r>
    </w:p>
    <w:p w14:paraId="5495401B" w14:textId="77777777" w:rsidR="00B54EE9" w:rsidRPr="00181272" w:rsidRDefault="00192391" w:rsidP="00B54EE9">
      <w:pPr>
        <w:numPr>
          <w:ilvl w:val="0"/>
          <w:numId w:val="27"/>
        </w:numPr>
        <w:autoSpaceDE w:val="0"/>
        <w:autoSpaceDN w:val="0"/>
        <w:adjustRightInd w:val="0"/>
        <w:jc w:val="both"/>
        <w:rPr>
          <w:rFonts w:ascii="Tunga" w:hAnsi="Tunga" w:cs="Tunga"/>
          <w:b/>
          <w:bCs/>
          <w:i/>
          <w:iCs/>
          <w:sz w:val="28"/>
          <w:szCs w:val="28"/>
          <w:lang w:eastAsia="en-AU"/>
        </w:rPr>
      </w:pPr>
      <w:r w:rsidRPr="00181272">
        <w:rPr>
          <w:rFonts w:ascii="Tunga" w:hAnsi="Tunga" w:cs="Tunga"/>
          <w:bCs/>
          <w:sz w:val="28"/>
          <w:szCs w:val="28"/>
          <w:lang w:eastAsia="en-AU"/>
        </w:rPr>
        <w:t>7.</w:t>
      </w:r>
      <w:r w:rsidR="00C2218B" w:rsidRPr="00181272">
        <w:rPr>
          <w:rFonts w:ascii="Tunga" w:hAnsi="Tunga" w:cs="Tunga"/>
          <w:bCs/>
          <w:sz w:val="28"/>
          <w:szCs w:val="28"/>
          <w:lang w:eastAsia="en-AU"/>
        </w:rPr>
        <w:t>2.1</w:t>
      </w:r>
      <w:r w:rsidR="00631C05" w:rsidRPr="00181272">
        <w:rPr>
          <w:rFonts w:ascii="Tunga" w:hAnsi="Tunga" w:cs="Tunga"/>
          <w:bCs/>
          <w:sz w:val="28"/>
          <w:szCs w:val="28"/>
          <w:lang w:eastAsia="en-AU"/>
        </w:rPr>
        <w:t xml:space="preserve"> </w:t>
      </w:r>
      <w:r w:rsidR="00C2218B" w:rsidRPr="00181272">
        <w:rPr>
          <w:rFonts w:ascii="Tunga" w:hAnsi="Tunga" w:cs="Tunga"/>
          <w:bCs/>
          <w:sz w:val="28"/>
          <w:szCs w:val="28"/>
          <w:lang w:eastAsia="en-AU"/>
        </w:rPr>
        <w:t>Continuous improvement – There is an effective self-assessment and quality improvement process in place</w:t>
      </w:r>
    </w:p>
    <w:p w14:paraId="7CC931DC" w14:textId="77777777" w:rsidR="000D1A7E" w:rsidRDefault="000D1A7E" w:rsidP="00E617C4">
      <w:pPr>
        <w:autoSpaceDE w:val="0"/>
        <w:autoSpaceDN w:val="0"/>
        <w:adjustRightInd w:val="0"/>
        <w:rPr>
          <w:rFonts w:ascii="Tunga" w:eastAsia="MS Mincho" w:hAnsi="Tunga" w:cs="Tunga"/>
          <w:sz w:val="28"/>
          <w:szCs w:val="28"/>
        </w:rPr>
      </w:pPr>
    </w:p>
    <w:p w14:paraId="4D8AADE5" w14:textId="77777777" w:rsidR="00E617C4" w:rsidRPr="00BC1B85" w:rsidRDefault="00E617C4" w:rsidP="00E617C4">
      <w:pPr>
        <w:autoSpaceDE w:val="0"/>
        <w:autoSpaceDN w:val="0"/>
        <w:adjustRightInd w:val="0"/>
        <w:rPr>
          <w:rFonts w:ascii="Tunga" w:hAnsi="Tunga" w:cs="Tunga"/>
          <w:b/>
          <w:bCs/>
          <w:sz w:val="28"/>
          <w:szCs w:val="28"/>
          <w:lang w:eastAsia="en-AU"/>
        </w:rPr>
      </w:pPr>
      <w:r w:rsidRPr="00BC1B85">
        <w:rPr>
          <w:rFonts w:ascii="Tunga" w:hAnsi="Tunga" w:cs="Tunga"/>
          <w:b/>
          <w:bCs/>
          <w:sz w:val="28"/>
          <w:szCs w:val="28"/>
          <w:lang w:eastAsia="en-AU"/>
        </w:rPr>
        <w:t xml:space="preserve">Strategies </w:t>
      </w:r>
      <w:r w:rsidRPr="00BC1B85">
        <w:rPr>
          <w:rFonts w:ascii="Cambria Math" w:hAnsi="Cambria Math" w:cs="Cambria Math"/>
          <w:b/>
          <w:bCs/>
          <w:sz w:val="28"/>
          <w:szCs w:val="28"/>
          <w:lang w:eastAsia="en-AU"/>
        </w:rPr>
        <w:t>‐</w:t>
      </w:r>
      <w:r w:rsidRPr="00BC1B85">
        <w:rPr>
          <w:rFonts w:ascii="Tunga" w:hAnsi="Tunga" w:cs="Tunga"/>
          <w:b/>
          <w:bCs/>
          <w:sz w:val="28"/>
          <w:szCs w:val="28"/>
          <w:lang w:eastAsia="en-AU"/>
        </w:rPr>
        <w:t xml:space="preserve"> How will it be done?</w:t>
      </w:r>
    </w:p>
    <w:p w14:paraId="5C3E1676" w14:textId="77777777" w:rsidR="00AB5DDD" w:rsidRPr="00363D5A" w:rsidRDefault="00872BD5" w:rsidP="00E0088E">
      <w:pPr>
        <w:autoSpaceDE w:val="0"/>
        <w:autoSpaceDN w:val="0"/>
        <w:adjustRightInd w:val="0"/>
        <w:jc w:val="both"/>
        <w:rPr>
          <w:rFonts w:ascii="Tunga" w:hAnsi="Tunga" w:cs="Tunga"/>
          <w:sz w:val="28"/>
          <w:szCs w:val="28"/>
          <w:lang w:eastAsia="en-AU"/>
        </w:rPr>
      </w:pPr>
      <w:r w:rsidRPr="00872BD5">
        <w:rPr>
          <w:rFonts w:ascii="Tunga" w:hAnsi="Tunga" w:cs="Tunga"/>
          <w:sz w:val="28"/>
          <w:szCs w:val="28"/>
          <w:lang w:eastAsia="en-AU"/>
        </w:rPr>
        <w:t>Ongoing self-review that results in informed judgment about performance against the National Quality Standard is fundamental to an effective cycle of improvement</w:t>
      </w:r>
      <w:r w:rsidR="00AA13EC">
        <w:rPr>
          <w:rFonts w:ascii="Tunga" w:hAnsi="Tunga" w:cs="Tunga"/>
          <w:sz w:val="28"/>
          <w:szCs w:val="28"/>
          <w:lang w:eastAsia="en-AU"/>
        </w:rPr>
        <w:t xml:space="preserve">.  This self-review will </w:t>
      </w:r>
      <w:r w:rsidR="00AA13EC" w:rsidRPr="00363D5A">
        <w:rPr>
          <w:rFonts w:ascii="Tunga" w:hAnsi="Tunga" w:cs="Tunga"/>
          <w:sz w:val="28"/>
          <w:szCs w:val="28"/>
          <w:lang w:eastAsia="en-AU"/>
        </w:rPr>
        <w:t>ensure</w:t>
      </w:r>
      <w:r w:rsidRPr="00363D5A">
        <w:rPr>
          <w:rFonts w:ascii="Tunga" w:hAnsi="Tunga" w:cs="Tunga"/>
          <w:sz w:val="28"/>
          <w:szCs w:val="28"/>
          <w:lang w:eastAsia="en-AU"/>
        </w:rPr>
        <w:t>:</w:t>
      </w:r>
    </w:p>
    <w:p w14:paraId="54F098C3" w14:textId="77777777" w:rsidR="00AB5DDD" w:rsidRDefault="008A7905" w:rsidP="00E0088E">
      <w:pPr>
        <w:numPr>
          <w:ilvl w:val="0"/>
          <w:numId w:val="27"/>
        </w:numPr>
        <w:autoSpaceDE w:val="0"/>
        <w:autoSpaceDN w:val="0"/>
        <w:adjustRightInd w:val="0"/>
        <w:jc w:val="both"/>
        <w:rPr>
          <w:rFonts w:ascii="Tunga" w:hAnsi="Tunga" w:cs="Tunga"/>
          <w:sz w:val="28"/>
          <w:szCs w:val="28"/>
          <w:lang w:eastAsia="en-AU"/>
        </w:rPr>
      </w:pPr>
      <w:r w:rsidRPr="00363D5A">
        <w:rPr>
          <w:rFonts w:ascii="Tunga" w:hAnsi="Tunga" w:cs="Tunga"/>
          <w:sz w:val="28"/>
          <w:szCs w:val="28"/>
          <w:lang w:eastAsia="en-AU"/>
        </w:rPr>
        <w:t xml:space="preserve">the approved provider </w:t>
      </w:r>
      <w:r w:rsidR="00AA13EC" w:rsidRPr="00363D5A">
        <w:rPr>
          <w:rFonts w:ascii="Tunga" w:hAnsi="Tunga" w:cs="Tunga"/>
          <w:sz w:val="28"/>
          <w:szCs w:val="28"/>
          <w:lang w:eastAsia="en-AU"/>
        </w:rPr>
        <w:t>preparing</w:t>
      </w:r>
      <w:r w:rsidR="00AB5DDD" w:rsidRPr="00AB5DDD">
        <w:rPr>
          <w:rFonts w:ascii="Tunga" w:hAnsi="Tunga" w:cs="Tunga"/>
          <w:sz w:val="28"/>
          <w:szCs w:val="28"/>
          <w:lang w:eastAsia="en-AU"/>
        </w:rPr>
        <w:t xml:space="preserve"> a Quality Improvement Plan </w:t>
      </w:r>
      <w:r w:rsidR="00AB5DDD">
        <w:rPr>
          <w:rFonts w:ascii="Tunga" w:hAnsi="Tunga" w:cs="Tunga"/>
          <w:sz w:val="28"/>
          <w:szCs w:val="28"/>
          <w:lang w:eastAsia="en-AU"/>
        </w:rPr>
        <w:t>for the service</w:t>
      </w:r>
      <w:r w:rsidR="00BC3D65">
        <w:rPr>
          <w:rFonts w:ascii="Tunga" w:hAnsi="Tunga" w:cs="Tunga"/>
          <w:sz w:val="28"/>
          <w:szCs w:val="28"/>
          <w:lang w:eastAsia="en-AU"/>
        </w:rPr>
        <w:t xml:space="preserve"> in consultation with families and staff</w:t>
      </w:r>
      <w:r w:rsidR="00AB5DDD">
        <w:rPr>
          <w:rFonts w:ascii="Tunga" w:hAnsi="Tunga" w:cs="Tunga"/>
          <w:sz w:val="28"/>
          <w:szCs w:val="28"/>
          <w:lang w:eastAsia="en-AU"/>
        </w:rPr>
        <w:t xml:space="preserve"> that </w:t>
      </w:r>
      <w:r w:rsidR="00AB5DDD" w:rsidRPr="00AB5DDD">
        <w:rPr>
          <w:rFonts w:ascii="Tunga" w:hAnsi="Tunga" w:cs="Tunga"/>
          <w:sz w:val="28"/>
          <w:szCs w:val="28"/>
          <w:lang w:eastAsia="en-AU"/>
        </w:rPr>
        <w:t>includes</w:t>
      </w:r>
      <w:r w:rsidR="00AB5DDD">
        <w:rPr>
          <w:rFonts w:ascii="Tunga" w:hAnsi="Tunga" w:cs="Tunga"/>
          <w:sz w:val="28"/>
          <w:szCs w:val="28"/>
          <w:lang w:eastAsia="en-AU"/>
        </w:rPr>
        <w:t>:</w:t>
      </w:r>
      <w:r w:rsidR="00AB5DDD" w:rsidRPr="00AB5DDD">
        <w:rPr>
          <w:rFonts w:ascii="Tunga" w:hAnsi="Tunga" w:cs="Tunga"/>
          <w:sz w:val="28"/>
          <w:szCs w:val="28"/>
          <w:lang w:eastAsia="en-AU"/>
        </w:rPr>
        <w:t xml:space="preserve"> </w:t>
      </w:r>
    </w:p>
    <w:p w14:paraId="2D216042" w14:textId="77777777" w:rsidR="00AB5DDD" w:rsidRPr="00AB5DDD" w:rsidRDefault="00AB5DDD" w:rsidP="00E0088E">
      <w:pPr>
        <w:numPr>
          <w:ilvl w:val="0"/>
          <w:numId w:val="31"/>
        </w:numPr>
        <w:autoSpaceDE w:val="0"/>
        <w:autoSpaceDN w:val="0"/>
        <w:adjustRightInd w:val="0"/>
        <w:jc w:val="both"/>
        <w:rPr>
          <w:rFonts w:ascii="Tunga" w:hAnsi="Tunga" w:cs="Tunga"/>
          <w:sz w:val="28"/>
          <w:szCs w:val="28"/>
          <w:lang w:eastAsia="en-AU"/>
        </w:rPr>
      </w:pPr>
      <w:r w:rsidRPr="00AB5DDD">
        <w:rPr>
          <w:rFonts w:ascii="Tunga" w:hAnsi="Tunga" w:cs="Tunga"/>
          <w:sz w:val="28"/>
          <w:szCs w:val="28"/>
          <w:lang w:eastAsia="en-AU"/>
        </w:rPr>
        <w:t>an assessment by the provider of the quality of the practices of the service against</w:t>
      </w:r>
      <w:r>
        <w:rPr>
          <w:rFonts w:ascii="Tunga" w:hAnsi="Tunga" w:cs="Tunga"/>
          <w:sz w:val="28"/>
          <w:szCs w:val="28"/>
          <w:lang w:eastAsia="en-AU"/>
        </w:rPr>
        <w:t xml:space="preserve"> </w:t>
      </w:r>
      <w:r w:rsidRPr="00AB5DDD">
        <w:rPr>
          <w:rFonts w:ascii="Tunga" w:hAnsi="Tunga" w:cs="Tunga"/>
          <w:sz w:val="28"/>
          <w:szCs w:val="28"/>
          <w:lang w:eastAsia="en-AU"/>
        </w:rPr>
        <w:t>the National Quality Standard and the National Regulations; and</w:t>
      </w:r>
    </w:p>
    <w:p w14:paraId="7476A1A2" w14:textId="77777777" w:rsidR="00AB5DDD" w:rsidRPr="00AB5DDD" w:rsidRDefault="00AB5DDD" w:rsidP="00E0088E">
      <w:pPr>
        <w:numPr>
          <w:ilvl w:val="0"/>
          <w:numId w:val="31"/>
        </w:numPr>
        <w:autoSpaceDE w:val="0"/>
        <w:autoSpaceDN w:val="0"/>
        <w:adjustRightInd w:val="0"/>
        <w:jc w:val="both"/>
        <w:rPr>
          <w:rFonts w:ascii="Tunga" w:hAnsi="Tunga" w:cs="Tunga"/>
          <w:sz w:val="28"/>
          <w:szCs w:val="28"/>
          <w:lang w:eastAsia="en-AU"/>
        </w:rPr>
      </w:pPr>
      <w:r w:rsidRPr="00AB5DDD">
        <w:rPr>
          <w:rFonts w:ascii="Tunga" w:hAnsi="Tunga" w:cs="Tunga"/>
          <w:sz w:val="28"/>
          <w:szCs w:val="28"/>
          <w:lang w:eastAsia="en-AU"/>
        </w:rPr>
        <w:t>identifies any areas that the provider considers may require improvement; and</w:t>
      </w:r>
    </w:p>
    <w:p w14:paraId="0623C602" w14:textId="77777777" w:rsidR="00127554" w:rsidRPr="00127554" w:rsidRDefault="00AB5DDD" w:rsidP="00127554">
      <w:pPr>
        <w:numPr>
          <w:ilvl w:val="0"/>
          <w:numId w:val="31"/>
        </w:numPr>
        <w:autoSpaceDE w:val="0"/>
        <w:autoSpaceDN w:val="0"/>
        <w:adjustRightInd w:val="0"/>
        <w:jc w:val="both"/>
        <w:rPr>
          <w:rFonts w:ascii="Tunga" w:hAnsi="Tunga" w:cs="Tunga"/>
          <w:sz w:val="28"/>
          <w:szCs w:val="28"/>
          <w:lang w:eastAsia="en-AU"/>
        </w:rPr>
      </w:pPr>
      <w:r w:rsidRPr="00AB5DDD">
        <w:rPr>
          <w:rFonts w:ascii="Tunga" w:hAnsi="Tunga" w:cs="Tunga"/>
          <w:sz w:val="28"/>
          <w:szCs w:val="28"/>
          <w:lang w:eastAsia="en-AU"/>
        </w:rPr>
        <w:lastRenderedPageBreak/>
        <w:t>contains a statement of philosophy of the service.</w:t>
      </w:r>
      <w:r w:rsidR="0059666B">
        <w:rPr>
          <w:rFonts w:ascii="Tunga" w:hAnsi="Tunga" w:cs="Tunga"/>
          <w:sz w:val="28"/>
          <w:szCs w:val="28"/>
          <w:lang w:eastAsia="en-AU"/>
        </w:rPr>
        <w:t xml:space="preserve"> (See Section 7, Appendix 3 Quality Improvement Plan Template)</w:t>
      </w:r>
    </w:p>
    <w:p w14:paraId="256FDB79" w14:textId="77777777" w:rsidR="00127554" w:rsidRPr="00C2218B" w:rsidRDefault="00A46C64" w:rsidP="00127554">
      <w:pPr>
        <w:numPr>
          <w:ilvl w:val="0"/>
          <w:numId w:val="31"/>
        </w:numPr>
        <w:autoSpaceDE w:val="0"/>
        <w:autoSpaceDN w:val="0"/>
        <w:adjustRightInd w:val="0"/>
        <w:jc w:val="both"/>
        <w:rPr>
          <w:rFonts w:ascii="Tunga" w:hAnsi="Tunga" w:cs="Tunga"/>
          <w:sz w:val="28"/>
          <w:szCs w:val="28"/>
          <w:lang w:eastAsia="en-AU"/>
        </w:rPr>
      </w:pPr>
      <w:r w:rsidRPr="00C2218B">
        <w:rPr>
          <w:rFonts w:ascii="Tunga" w:hAnsi="Tunga" w:cs="Tunga"/>
          <w:sz w:val="28"/>
          <w:szCs w:val="28"/>
          <w:lang w:eastAsia="en-AU"/>
        </w:rPr>
        <w:t xml:space="preserve">evaluates </w:t>
      </w:r>
      <w:r w:rsidR="00127554" w:rsidRPr="00C2218B">
        <w:rPr>
          <w:rFonts w:ascii="Tunga" w:hAnsi="Tunga" w:cs="Tunga"/>
          <w:sz w:val="28"/>
          <w:szCs w:val="28"/>
          <w:lang w:eastAsia="en-AU"/>
        </w:rPr>
        <w:t xml:space="preserve">effectiveness of practice for all children and families </w:t>
      </w:r>
    </w:p>
    <w:p w14:paraId="4F4372E5" w14:textId="77777777" w:rsidR="00127554" w:rsidRPr="00C2218B" w:rsidRDefault="00A46C64" w:rsidP="00127554">
      <w:pPr>
        <w:numPr>
          <w:ilvl w:val="0"/>
          <w:numId w:val="31"/>
        </w:numPr>
        <w:autoSpaceDE w:val="0"/>
        <w:autoSpaceDN w:val="0"/>
        <w:adjustRightInd w:val="0"/>
        <w:jc w:val="both"/>
        <w:rPr>
          <w:rFonts w:ascii="Tunga" w:hAnsi="Tunga" w:cs="Tunga"/>
          <w:sz w:val="28"/>
          <w:szCs w:val="28"/>
          <w:lang w:eastAsia="en-AU"/>
        </w:rPr>
      </w:pPr>
      <w:r w:rsidRPr="00C2218B">
        <w:rPr>
          <w:rFonts w:ascii="Tunga" w:hAnsi="Tunga" w:cs="Tunga"/>
          <w:sz w:val="28"/>
          <w:szCs w:val="28"/>
          <w:lang w:eastAsia="en-AU"/>
        </w:rPr>
        <w:t xml:space="preserve">considers </w:t>
      </w:r>
      <w:r w:rsidR="00127554" w:rsidRPr="00C2218B">
        <w:rPr>
          <w:rFonts w:ascii="Tunga" w:hAnsi="Tunga" w:cs="Tunga"/>
          <w:sz w:val="28"/>
          <w:szCs w:val="28"/>
          <w:lang w:eastAsia="en-AU"/>
        </w:rPr>
        <w:t xml:space="preserve">relevance of the practice to the service and its stakeholders </w:t>
      </w:r>
    </w:p>
    <w:p w14:paraId="699B8F09" w14:textId="77777777" w:rsidR="00127554" w:rsidRPr="00C2218B" w:rsidRDefault="00127554" w:rsidP="00127554">
      <w:pPr>
        <w:numPr>
          <w:ilvl w:val="0"/>
          <w:numId w:val="31"/>
        </w:numPr>
        <w:autoSpaceDE w:val="0"/>
        <w:autoSpaceDN w:val="0"/>
        <w:adjustRightInd w:val="0"/>
        <w:jc w:val="both"/>
        <w:rPr>
          <w:rFonts w:ascii="Tunga" w:hAnsi="Tunga" w:cs="Tunga"/>
          <w:sz w:val="28"/>
          <w:szCs w:val="28"/>
          <w:lang w:eastAsia="en-AU"/>
        </w:rPr>
      </w:pPr>
      <w:r w:rsidRPr="00C2218B">
        <w:rPr>
          <w:rFonts w:ascii="Tunga" w:hAnsi="Tunga" w:cs="Tunga"/>
          <w:sz w:val="28"/>
          <w:szCs w:val="28"/>
          <w:lang w:eastAsia="en-AU"/>
        </w:rPr>
        <w:t xml:space="preserve">equity and fairness of the practice for all children, families and educators. </w:t>
      </w:r>
    </w:p>
    <w:p w14:paraId="0FCB2FED" w14:textId="77777777" w:rsidR="00127554" w:rsidRPr="00C2218B" w:rsidRDefault="00127554" w:rsidP="00127554">
      <w:pPr>
        <w:autoSpaceDE w:val="0"/>
        <w:autoSpaceDN w:val="0"/>
        <w:adjustRightInd w:val="0"/>
        <w:ind w:left="1800"/>
        <w:jc w:val="both"/>
        <w:rPr>
          <w:rFonts w:ascii="Tunga" w:hAnsi="Tunga" w:cs="Tunga"/>
          <w:sz w:val="28"/>
          <w:szCs w:val="28"/>
          <w:lang w:eastAsia="en-AU"/>
        </w:rPr>
      </w:pPr>
    </w:p>
    <w:p w14:paraId="00FA60E8" w14:textId="77777777" w:rsidR="00127554" w:rsidRPr="00C2218B" w:rsidRDefault="00127554" w:rsidP="00E0088E">
      <w:pPr>
        <w:numPr>
          <w:ilvl w:val="0"/>
          <w:numId w:val="27"/>
        </w:numPr>
        <w:autoSpaceDE w:val="0"/>
        <w:autoSpaceDN w:val="0"/>
        <w:adjustRightInd w:val="0"/>
        <w:jc w:val="both"/>
        <w:rPr>
          <w:rFonts w:ascii="Tunga" w:hAnsi="Tunga" w:cs="Tunga"/>
          <w:sz w:val="28"/>
          <w:szCs w:val="28"/>
          <w:lang w:eastAsia="en-AU"/>
        </w:rPr>
      </w:pPr>
      <w:r w:rsidRPr="00C2218B">
        <w:rPr>
          <w:rFonts w:ascii="Tunga" w:hAnsi="Tunga" w:cs="Tunga"/>
          <w:sz w:val="28"/>
          <w:szCs w:val="28"/>
          <w:lang w:eastAsia="en-AU"/>
        </w:rPr>
        <w:t xml:space="preserve">services will prioritise areas for improvement against the seven quality areas of the </w:t>
      </w:r>
      <w:r w:rsidRPr="00C2218B">
        <w:rPr>
          <w:rFonts w:ascii="Tunga" w:hAnsi="Tunga" w:cs="Tunga"/>
          <w:i/>
          <w:iCs/>
          <w:sz w:val="28"/>
          <w:szCs w:val="28"/>
          <w:lang w:eastAsia="en-AU"/>
        </w:rPr>
        <w:t xml:space="preserve">National Quality Standard </w:t>
      </w:r>
      <w:r w:rsidRPr="00C2218B">
        <w:rPr>
          <w:rFonts w:ascii="Tunga" w:hAnsi="Tunga" w:cs="Tunga"/>
          <w:sz w:val="28"/>
          <w:szCs w:val="28"/>
          <w:lang w:eastAsia="en-AU"/>
        </w:rPr>
        <w:t>and the related regulatory requirements.</w:t>
      </w:r>
    </w:p>
    <w:p w14:paraId="2064548A" w14:textId="77777777" w:rsidR="001D16A5" w:rsidRPr="00363D5A" w:rsidRDefault="00AA13EC" w:rsidP="00E0088E">
      <w:pPr>
        <w:numPr>
          <w:ilvl w:val="0"/>
          <w:numId w:val="27"/>
        </w:numPr>
        <w:autoSpaceDE w:val="0"/>
        <w:autoSpaceDN w:val="0"/>
        <w:adjustRightInd w:val="0"/>
        <w:jc w:val="both"/>
        <w:rPr>
          <w:rFonts w:ascii="Tunga" w:hAnsi="Tunga" w:cs="Tunga"/>
          <w:sz w:val="28"/>
          <w:szCs w:val="28"/>
          <w:lang w:eastAsia="en-AU"/>
        </w:rPr>
      </w:pPr>
      <w:r w:rsidRPr="00C2218B">
        <w:rPr>
          <w:rFonts w:ascii="Tunga" w:hAnsi="Tunga" w:cs="Tunga"/>
          <w:sz w:val="28"/>
          <w:szCs w:val="28"/>
          <w:lang w:eastAsia="en-AU"/>
        </w:rPr>
        <w:t xml:space="preserve">that </w:t>
      </w:r>
      <w:r w:rsidR="001D16A5" w:rsidRPr="00C2218B">
        <w:rPr>
          <w:rFonts w:ascii="Tunga" w:hAnsi="Tunga" w:cs="Tunga"/>
          <w:sz w:val="28"/>
          <w:szCs w:val="28"/>
          <w:lang w:eastAsia="en-AU"/>
        </w:rPr>
        <w:t>children, families,</w:t>
      </w:r>
      <w:r w:rsidRPr="00C2218B">
        <w:rPr>
          <w:rFonts w:ascii="Tunga" w:hAnsi="Tunga" w:cs="Tunga"/>
          <w:sz w:val="28"/>
          <w:szCs w:val="28"/>
          <w:lang w:eastAsia="en-AU"/>
        </w:rPr>
        <w:t xml:space="preserve"> </w:t>
      </w:r>
      <w:r w:rsidR="001D16A5" w:rsidRPr="00C2218B">
        <w:rPr>
          <w:rFonts w:ascii="Tunga" w:hAnsi="Tunga" w:cs="Tunga"/>
          <w:sz w:val="28"/>
          <w:szCs w:val="28"/>
          <w:lang w:eastAsia="en-AU"/>
        </w:rPr>
        <w:t>management, educators, staff and the</w:t>
      </w:r>
      <w:r w:rsidR="001D16A5" w:rsidRPr="00363D5A">
        <w:rPr>
          <w:rFonts w:ascii="Tunga" w:hAnsi="Tunga" w:cs="Tunga"/>
          <w:sz w:val="28"/>
          <w:szCs w:val="28"/>
          <w:lang w:eastAsia="en-AU"/>
        </w:rPr>
        <w:t xml:space="preserve"> community</w:t>
      </w:r>
      <w:r w:rsidRPr="00363D5A">
        <w:rPr>
          <w:rFonts w:ascii="Tunga" w:hAnsi="Tunga" w:cs="Tunga"/>
          <w:sz w:val="28"/>
          <w:szCs w:val="28"/>
          <w:lang w:eastAsia="en-AU"/>
        </w:rPr>
        <w:t xml:space="preserve"> are involved </w:t>
      </w:r>
      <w:r w:rsidR="001D16A5" w:rsidRPr="00363D5A">
        <w:rPr>
          <w:rFonts w:ascii="Tunga" w:hAnsi="Tunga" w:cs="Tunga"/>
          <w:sz w:val="28"/>
          <w:szCs w:val="28"/>
          <w:lang w:eastAsia="en-AU"/>
        </w:rPr>
        <w:t>in the self-assessment process and bring together a</w:t>
      </w:r>
      <w:r w:rsidRPr="00363D5A">
        <w:rPr>
          <w:rFonts w:ascii="Tunga" w:hAnsi="Tunga" w:cs="Tunga"/>
          <w:sz w:val="28"/>
          <w:szCs w:val="28"/>
          <w:lang w:eastAsia="en-AU"/>
        </w:rPr>
        <w:t xml:space="preserve"> </w:t>
      </w:r>
      <w:r w:rsidR="001D16A5" w:rsidRPr="00363D5A">
        <w:rPr>
          <w:rFonts w:ascii="Tunga" w:hAnsi="Tunga" w:cs="Tunga"/>
          <w:sz w:val="28"/>
          <w:szCs w:val="28"/>
          <w:lang w:eastAsia="en-AU"/>
        </w:rPr>
        <w:t>Quality Improvement Plan that is inclusive, reflects</w:t>
      </w:r>
      <w:r w:rsidRPr="00363D5A">
        <w:rPr>
          <w:rFonts w:ascii="Tunga" w:hAnsi="Tunga" w:cs="Tunga"/>
          <w:sz w:val="28"/>
          <w:szCs w:val="28"/>
          <w:lang w:eastAsia="en-AU"/>
        </w:rPr>
        <w:t xml:space="preserve"> </w:t>
      </w:r>
      <w:r w:rsidR="001D16A5" w:rsidRPr="00363D5A">
        <w:rPr>
          <w:rFonts w:ascii="Tunga" w:hAnsi="Tunga" w:cs="Tunga"/>
          <w:sz w:val="28"/>
          <w:szCs w:val="28"/>
          <w:lang w:eastAsia="en-AU"/>
        </w:rPr>
        <w:t>identified needs and drives continuing improvement</w:t>
      </w:r>
      <w:r w:rsidRPr="00363D5A">
        <w:rPr>
          <w:rFonts w:ascii="Tunga" w:hAnsi="Tunga" w:cs="Tunga"/>
          <w:sz w:val="28"/>
          <w:szCs w:val="28"/>
          <w:lang w:eastAsia="en-AU"/>
        </w:rPr>
        <w:t xml:space="preserve"> </w:t>
      </w:r>
      <w:r w:rsidR="001D16A5" w:rsidRPr="00363D5A">
        <w:rPr>
          <w:rFonts w:ascii="Tunga" w:hAnsi="Tunga" w:cs="Tunga"/>
          <w:sz w:val="28"/>
          <w:szCs w:val="28"/>
          <w:lang w:eastAsia="en-AU"/>
        </w:rPr>
        <w:t>within the education and care service.</w:t>
      </w:r>
    </w:p>
    <w:p w14:paraId="440BE4B6" w14:textId="77777777" w:rsidR="004C7766" w:rsidRPr="004574C0" w:rsidRDefault="00AA13EC" w:rsidP="00E0088E">
      <w:pPr>
        <w:numPr>
          <w:ilvl w:val="0"/>
          <w:numId w:val="27"/>
        </w:numPr>
        <w:autoSpaceDE w:val="0"/>
        <w:autoSpaceDN w:val="0"/>
        <w:adjustRightInd w:val="0"/>
        <w:jc w:val="both"/>
        <w:rPr>
          <w:rFonts w:ascii="Tunga" w:hAnsi="Tunga" w:cs="Tunga"/>
          <w:sz w:val="28"/>
          <w:szCs w:val="28"/>
          <w:lang w:eastAsia="en-AU"/>
        </w:rPr>
      </w:pPr>
      <w:r>
        <w:rPr>
          <w:rFonts w:ascii="Tunga" w:hAnsi="Tunga" w:cs="Tunga"/>
          <w:sz w:val="28"/>
          <w:szCs w:val="28"/>
          <w:lang w:eastAsia="en-AU"/>
        </w:rPr>
        <w:t>d</w:t>
      </w:r>
      <w:r w:rsidR="004574C0">
        <w:rPr>
          <w:rFonts w:ascii="Tunga" w:hAnsi="Tunga" w:cs="Tunga"/>
          <w:sz w:val="28"/>
          <w:szCs w:val="28"/>
          <w:lang w:eastAsia="en-AU"/>
        </w:rPr>
        <w:t>emonstrate</w:t>
      </w:r>
      <w:r>
        <w:rPr>
          <w:rFonts w:ascii="Tunga" w:hAnsi="Tunga" w:cs="Tunga"/>
          <w:sz w:val="28"/>
          <w:szCs w:val="28"/>
          <w:lang w:eastAsia="en-AU"/>
        </w:rPr>
        <w:t>s</w:t>
      </w:r>
      <w:r w:rsidR="004574C0">
        <w:rPr>
          <w:rFonts w:ascii="Tunga" w:hAnsi="Tunga" w:cs="Tunga"/>
          <w:sz w:val="28"/>
          <w:szCs w:val="28"/>
          <w:lang w:eastAsia="en-AU"/>
        </w:rPr>
        <w:t xml:space="preserve"> </w:t>
      </w:r>
      <w:r w:rsidR="00872BD5" w:rsidRPr="00872BD5">
        <w:rPr>
          <w:rFonts w:ascii="Tunga" w:hAnsi="Tunga" w:cs="Tunga"/>
          <w:sz w:val="28"/>
          <w:szCs w:val="28"/>
          <w:lang w:eastAsia="en-AU"/>
        </w:rPr>
        <w:t>how the service is working with the Early Years Learning</w:t>
      </w:r>
      <w:r w:rsidR="004C7766">
        <w:rPr>
          <w:rFonts w:ascii="Tunga" w:hAnsi="Tunga" w:cs="Tunga"/>
          <w:sz w:val="28"/>
          <w:szCs w:val="28"/>
          <w:lang w:eastAsia="en-AU"/>
        </w:rPr>
        <w:t xml:space="preserve"> Framework</w:t>
      </w:r>
      <w:r w:rsidR="00872BD5" w:rsidRPr="00872BD5">
        <w:rPr>
          <w:rFonts w:ascii="Tunga" w:hAnsi="Tunga" w:cs="Tunga"/>
          <w:sz w:val="28"/>
          <w:szCs w:val="28"/>
          <w:lang w:eastAsia="en-AU"/>
        </w:rPr>
        <w:t xml:space="preserve"> </w:t>
      </w:r>
      <w:r w:rsidR="004574C0">
        <w:rPr>
          <w:rFonts w:ascii="Tunga" w:hAnsi="Tunga" w:cs="Tunga"/>
          <w:sz w:val="28"/>
          <w:szCs w:val="28"/>
          <w:lang w:eastAsia="en-AU"/>
        </w:rPr>
        <w:t xml:space="preserve">and </w:t>
      </w:r>
      <w:r w:rsidR="00872BD5" w:rsidRPr="004574C0">
        <w:rPr>
          <w:rFonts w:ascii="Tunga" w:hAnsi="Tunga" w:cs="Tunga"/>
          <w:sz w:val="28"/>
          <w:szCs w:val="28"/>
          <w:lang w:eastAsia="en-AU"/>
        </w:rPr>
        <w:t>the outcomes for children included in these frameworks.</w:t>
      </w:r>
    </w:p>
    <w:p w14:paraId="1751F066" w14:textId="77777777" w:rsidR="00A46C64" w:rsidRDefault="004574C0" w:rsidP="00A46C64">
      <w:pPr>
        <w:numPr>
          <w:ilvl w:val="0"/>
          <w:numId w:val="27"/>
        </w:numPr>
        <w:autoSpaceDE w:val="0"/>
        <w:autoSpaceDN w:val="0"/>
        <w:adjustRightInd w:val="0"/>
        <w:jc w:val="both"/>
        <w:rPr>
          <w:rFonts w:ascii="Tunga" w:hAnsi="Tunga" w:cs="Tunga"/>
          <w:sz w:val="28"/>
          <w:szCs w:val="28"/>
          <w:lang w:eastAsia="en-AU"/>
        </w:rPr>
      </w:pPr>
      <w:r>
        <w:rPr>
          <w:rFonts w:ascii="Tunga" w:hAnsi="Tunga" w:cs="Tunga"/>
          <w:sz w:val="28"/>
          <w:szCs w:val="28"/>
          <w:lang w:eastAsia="en-AU"/>
        </w:rPr>
        <w:t>a</w:t>
      </w:r>
      <w:r w:rsidR="00872BD5" w:rsidRPr="004C7766">
        <w:rPr>
          <w:rFonts w:ascii="Tunga" w:hAnsi="Tunga" w:cs="Tunga"/>
          <w:sz w:val="28"/>
          <w:szCs w:val="28"/>
          <w:lang w:eastAsia="en-AU"/>
        </w:rPr>
        <w:t>lign</w:t>
      </w:r>
      <w:r>
        <w:rPr>
          <w:rFonts w:ascii="Tunga" w:hAnsi="Tunga" w:cs="Tunga"/>
          <w:sz w:val="28"/>
          <w:szCs w:val="28"/>
          <w:lang w:eastAsia="en-AU"/>
        </w:rPr>
        <w:t>ment of</w:t>
      </w:r>
      <w:r w:rsidR="00872BD5" w:rsidRPr="004C7766">
        <w:rPr>
          <w:rFonts w:ascii="Tunga" w:hAnsi="Tunga" w:cs="Tunga"/>
          <w:sz w:val="28"/>
          <w:szCs w:val="28"/>
          <w:lang w:eastAsia="en-AU"/>
        </w:rPr>
        <w:t xml:space="preserve"> program delivery with quality improvement planning</w:t>
      </w:r>
    </w:p>
    <w:p w14:paraId="3D8045C8" w14:textId="77777777" w:rsidR="004C7766" w:rsidRPr="00C2218B" w:rsidRDefault="004C12FF" w:rsidP="00A46C64">
      <w:pPr>
        <w:numPr>
          <w:ilvl w:val="0"/>
          <w:numId w:val="27"/>
        </w:numPr>
        <w:autoSpaceDE w:val="0"/>
        <w:autoSpaceDN w:val="0"/>
        <w:adjustRightInd w:val="0"/>
        <w:jc w:val="both"/>
        <w:rPr>
          <w:rFonts w:ascii="Tunga" w:hAnsi="Tunga" w:cs="Tunga"/>
          <w:sz w:val="28"/>
          <w:szCs w:val="28"/>
          <w:lang w:eastAsia="en-AU"/>
        </w:rPr>
      </w:pPr>
      <w:r w:rsidRPr="00A46C64">
        <w:rPr>
          <w:rFonts w:ascii="Tunga" w:hAnsi="Tunga" w:cs="Tunga"/>
          <w:sz w:val="28"/>
          <w:szCs w:val="28"/>
          <w:lang w:eastAsia="en-AU"/>
        </w:rPr>
        <w:t xml:space="preserve">the </w:t>
      </w:r>
      <w:r w:rsidR="004C7766" w:rsidRPr="00A46C64">
        <w:rPr>
          <w:rFonts w:ascii="Tunga" w:hAnsi="Tunga" w:cs="Tunga"/>
          <w:sz w:val="28"/>
          <w:szCs w:val="28"/>
          <w:lang w:eastAsia="en-AU"/>
        </w:rPr>
        <w:t>collection and use of</w:t>
      </w:r>
      <w:r w:rsidR="00872BD5" w:rsidRPr="00A46C64">
        <w:rPr>
          <w:rFonts w:ascii="Tunga" w:hAnsi="Tunga" w:cs="Tunga"/>
          <w:sz w:val="28"/>
          <w:szCs w:val="28"/>
          <w:lang w:eastAsia="en-AU"/>
        </w:rPr>
        <w:t xml:space="preserve"> information or data from a range of sources to inform the process of planning and review</w:t>
      </w:r>
      <w:r w:rsidR="00A46C64" w:rsidRPr="00C2218B">
        <w:rPr>
          <w:rFonts w:ascii="Tunga" w:hAnsi="Tunga" w:cs="Tunga"/>
          <w:sz w:val="28"/>
          <w:szCs w:val="28"/>
          <w:lang w:eastAsia="en-AU"/>
        </w:rPr>
        <w:t>. The Quality Improvement Plan is a summary of the key areas prioritised for improvement.</w:t>
      </w:r>
    </w:p>
    <w:p w14:paraId="7D01E37E" w14:textId="77777777" w:rsidR="00127554" w:rsidRPr="00C2218B" w:rsidRDefault="001D16A5" w:rsidP="00127554">
      <w:pPr>
        <w:numPr>
          <w:ilvl w:val="0"/>
          <w:numId w:val="27"/>
        </w:numPr>
        <w:autoSpaceDE w:val="0"/>
        <w:autoSpaceDN w:val="0"/>
        <w:adjustRightInd w:val="0"/>
        <w:jc w:val="both"/>
        <w:rPr>
          <w:rFonts w:ascii="Tunga" w:hAnsi="Tunga" w:cs="Tunga"/>
          <w:sz w:val="28"/>
          <w:szCs w:val="28"/>
          <w:lang w:eastAsia="en-AU"/>
        </w:rPr>
      </w:pPr>
      <w:r w:rsidRPr="00C2218B">
        <w:rPr>
          <w:rFonts w:ascii="Tunga" w:hAnsi="Tunga" w:cs="Tunga"/>
          <w:sz w:val="28"/>
          <w:szCs w:val="28"/>
          <w:lang w:eastAsia="en-AU"/>
        </w:rPr>
        <w:t>educators are invested in continuing improvement using a collaborative approach to the self-a</w:t>
      </w:r>
      <w:r w:rsidR="00127554" w:rsidRPr="00C2218B">
        <w:rPr>
          <w:rFonts w:ascii="Tunga" w:hAnsi="Tunga" w:cs="Tunga"/>
          <w:sz w:val="28"/>
          <w:szCs w:val="28"/>
          <w:lang w:eastAsia="en-AU"/>
        </w:rPr>
        <w:t>ssessment and planning process and</w:t>
      </w:r>
      <w:r w:rsidR="00A46C64" w:rsidRPr="00C2218B">
        <w:rPr>
          <w:rFonts w:ascii="Tunga" w:hAnsi="Tunga" w:cs="Tunga"/>
          <w:sz w:val="28"/>
          <w:szCs w:val="28"/>
          <w:lang w:eastAsia="en-AU"/>
        </w:rPr>
        <w:t xml:space="preserve"> will</w:t>
      </w:r>
      <w:r w:rsidR="00127554" w:rsidRPr="00C2218B">
        <w:rPr>
          <w:rFonts w:ascii="Tunga" w:hAnsi="Tunga" w:cs="Tunga"/>
          <w:sz w:val="28"/>
          <w:szCs w:val="28"/>
          <w:lang w:eastAsia="en-AU"/>
        </w:rPr>
        <w:t xml:space="preserve"> be open, honest and critically reflective when undertaking the self-assessment and quality improvement planning processes.</w:t>
      </w:r>
    </w:p>
    <w:p w14:paraId="4C8150CF" w14:textId="77777777" w:rsidR="001D16A5" w:rsidRPr="00363D5A" w:rsidRDefault="00127554" w:rsidP="00E0088E">
      <w:pPr>
        <w:numPr>
          <w:ilvl w:val="0"/>
          <w:numId w:val="27"/>
        </w:numPr>
        <w:autoSpaceDE w:val="0"/>
        <w:autoSpaceDN w:val="0"/>
        <w:adjustRightInd w:val="0"/>
        <w:jc w:val="both"/>
        <w:rPr>
          <w:rFonts w:ascii="Tunga" w:hAnsi="Tunga" w:cs="Tunga"/>
          <w:sz w:val="28"/>
          <w:szCs w:val="28"/>
          <w:lang w:eastAsia="en-AU"/>
        </w:rPr>
      </w:pPr>
      <w:r>
        <w:rPr>
          <w:rFonts w:ascii="Tunga" w:hAnsi="Tunga" w:cs="Tunga"/>
          <w:sz w:val="28"/>
          <w:szCs w:val="28"/>
          <w:lang w:eastAsia="en-AU"/>
        </w:rPr>
        <w:t xml:space="preserve">The </w:t>
      </w:r>
      <w:r w:rsidR="001D16A5" w:rsidRPr="00363D5A">
        <w:rPr>
          <w:rFonts w:ascii="Tunga" w:hAnsi="Tunga" w:cs="Tunga"/>
          <w:sz w:val="28"/>
          <w:szCs w:val="28"/>
          <w:lang w:eastAsia="en-AU"/>
        </w:rPr>
        <w:t>service community is involved in this process, with educators and staff able to provide open, honest feedback and critically reflect on current practices and how they correlate with the National Quality Standard.</w:t>
      </w:r>
    </w:p>
    <w:p w14:paraId="1805EEBE" w14:textId="77777777" w:rsidR="004C12FF" w:rsidRDefault="00872BD5" w:rsidP="00E0088E">
      <w:pPr>
        <w:numPr>
          <w:ilvl w:val="0"/>
          <w:numId w:val="27"/>
        </w:numPr>
        <w:autoSpaceDE w:val="0"/>
        <w:autoSpaceDN w:val="0"/>
        <w:adjustRightInd w:val="0"/>
        <w:jc w:val="both"/>
        <w:rPr>
          <w:rFonts w:ascii="Tunga" w:hAnsi="Tunga" w:cs="Tunga"/>
          <w:sz w:val="28"/>
          <w:szCs w:val="28"/>
          <w:lang w:eastAsia="en-AU"/>
        </w:rPr>
      </w:pPr>
      <w:r w:rsidRPr="004C7766">
        <w:rPr>
          <w:rFonts w:ascii="Tunga" w:hAnsi="Tunga" w:cs="Tunga"/>
          <w:sz w:val="28"/>
          <w:szCs w:val="28"/>
          <w:lang w:eastAsia="en-AU"/>
        </w:rPr>
        <w:t>information about children’s learning and dev</w:t>
      </w:r>
      <w:r w:rsidR="004C12FF">
        <w:rPr>
          <w:rFonts w:ascii="Tunga" w:hAnsi="Tunga" w:cs="Tunga"/>
          <w:sz w:val="28"/>
          <w:szCs w:val="28"/>
          <w:lang w:eastAsia="en-AU"/>
        </w:rPr>
        <w:t>elopment</w:t>
      </w:r>
      <w:r w:rsidR="00AA13EC">
        <w:rPr>
          <w:rFonts w:ascii="Tunga" w:hAnsi="Tunga" w:cs="Tunga"/>
          <w:sz w:val="28"/>
          <w:szCs w:val="28"/>
          <w:lang w:eastAsia="en-AU"/>
        </w:rPr>
        <w:t xml:space="preserve"> is</w:t>
      </w:r>
      <w:r w:rsidR="004C12FF">
        <w:rPr>
          <w:rFonts w:ascii="Tunga" w:hAnsi="Tunga" w:cs="Tunga"/>
          <w:sz w:val="28"/>
          <w:szCs w:val="28"/>
          <w:lang w:eastAsia="en-AU"/>
        </w:rPr>
        <w:t xml:space="preserve"> based on reflection</w:t>
      </w:r>
    </w:p>
    <w:p w14:paraId="36A4A4D3" w14:textId="77777777" w:rsidR="00AB5DDD" w:rsidRPr="00AB5DDD" w:rsidRDefault="00872BD5" w:rsidP="00E0088E">
      <w:pPr>
        <w:numPr>
          <w:ilvl w:val="0"/>
          <w:numId w:val="27"/>
        </w:numPr>
        <w:autoSpaceDE w:val="0"/>
        <w:autoSpaceDN w:val="0"/>
        <w:adjustRightInd w:val="0"/>
        <w:jc w:val="both"/>
        <w:rPr>
          <w:rFonts w:ascii="Tunga" w:hAnsi="Tunga" w:cs="Tunga"/>
          <w:sz w:val="28"/>
          <w:szCs w:val="28"/>
          <w:lang w:eastAsia="en-AU"/>
        </w:rPr>
      </w:pPr>
      <w:r w:rsidRPr="004C7766">
        <w:rPr>
          <w:rFonts w:ascii="Tunga" w:hAnsi="Tunga" w:cs="Tunga"/>
          <w:sz w:val="28"/>
          <w:szCs w:val="28"/>
          <w:lang w:eastAsia="en-AU"/>
        </w:rPr>
        <w:t>documentation to inform and evaluate programs and to support children in achieving outcomes</w:t>
      </w:r>
    </w:p>
    <w:p w14:paraId="6553F629" w14:textId="77777777" w:rsidR="004C12FF" w:rsidRDefault="004574C0" w:rsidP="00E0088E">
      <w:pPr>
        <w:numPr>
          <w:ilvl w:val="0"/>
          <w:numId w:val="27"/>
        </w:numPr>
        <w:autoSpaceDE w:val="0"/>
        <w:autoSpaceDN w:val="0"/>
        <w:adjustRightInd w:val="0"/>
        <w:jc w:val="both"/>
        <w:rPr>
          <w:rFonts w:ascii="Tunga" w:hAnsi="Tunga" w:cs="Tunga"/>
          <w:sz w:val="28"/>
          <w:szCs w:val="28"/>
          <w:lang w:eastAsia="en-AU"/>
        </w:rPr>
      </w:pPr>
      <w:r>
        <w:rPr>
          <w:rFonts w:ascii="Tunga" w:hAnsi="Tunga" w:cs="Tunga"/>
          <w:sz w:val="28"/>
          <w:szCs w:val="28"/>
          <w:lang w:eastAsia="en-AU"/>
        </w:rPr>
        <w:t>e</w:t>
      </w:r>
      <w:r w:rsidR="004C12FF">
        <w:rPr>
          <w:rFonts w:ascii="Tunga" w:hAnsi="Tunga" w:cs="Tunga"/>
          <w:sz w:val="28"/>
          <w:szCs w:val="28"/>
          <w:lang w:eastAsia="en-AU"/>
        </w:rPr>
        <w:t>nsure everyone at the Centre is familiar with the</w:t>
      </w:r>
      <w:r w:rsidR="004C12FF" w:rsidRPr="004C12FF">
        <w:rPr>
          <w:rFonts w:ascii="Tunga" w:hAnsi="Tunga" w:cs="Tunga"/>
          <w:sz w:val="28"/>
          <w:szCs w:val="28"/>
          <w:lang w:eastAsia="en-AU"/>
        </w:rPr>
        <w:t xml:space="preserve"> Quality Improvement Plan (QIP). Educators, staff and management need to be</w:t>
      </w:r>
      <w:r>
        <w:rPr>
          <w:rFonts w:ascii="Tunga" w:hAnsi="Tunga" w:cs="Tunga"/>
          <w:sz w:val="28"/>
          <w:szCs w:val="28"/>
          <w:lang w:eastAsia="en-AU"/>
        </w:rPr>
        <w:t xml:space="preserve"> familiar with the QIP and how </w:t>
      </w:r>
      <w:r w:rsidR="004C12FF" w:rsidRPr="004C12FF">
        <w:rPr>
          <w:rFonts w:ascii="Tunga" w:hAnsi="Tunga" w:cs="Tunga"/>
          <w:sz w:val="28"/>
          <w:szCs w:val="28"/>
          <w:lang w:eastAsia="en-AU"/>
        </w:rPr>
        <w:t>our service is implementing the QIP.</w:t>
      </w:r>
    </w:p>
    <w:p w14:paraId="611775FC" w14:textId="77777777" w:rsidR="005114FF" w:rsidRPr="00363D5A" w:rsidRDefault="004574C0" w:rsidP="00E0088E">
      <w:pPr>
        <w:numPr>
          <w:ilvl w:val="0"/>
          <w:numId w:val="27"/>
        </w:numPr>
        <w:autoSpaceDE w:val="0"/>
        <w:autoSpaceDN w:val="0"/>
        <w:adjustRightInd w:val="0"/>
        <w:jc w:val="both"/>
        <w:rPr>
          <w:rFonts w:ascii="Tunga" w:hAnsi="Tunga" w:cs="Tunga"/>
          <w:sz w:val="28"/>
          <w:szCs w:val="28"/>
          <w:lang w:eastAsia="en-AU"/>
        </w:rPr>
      </w:pPr>
      <w:r>
        <w:rPr>
          <w:rFonts w:ascii="Tunga" w:hAnsi="Tunga" w:cs="Tunga"/>
          <w:sz w:val="28"/>
          <w:szCs w:val="28"/>
          <w:lang w:eastAsia="en-AU"/>
        </w:rPr>
        <w:t>A</w:t>
      </w:r>
      <w:r w:rsidR="00872BD5" w:rsidRPr="004C7766">
        <w:rPr>
          <w:rFonts w:ascii="Tunga" w:hAnsi="Tunga" w:cs="Tunga"/>
          <w:sz w:val="28"/>
          <w:szCs w:val="28"/>
          <w:lang w:eastAsia="en-AU"/>
        </w:rPr>
        <w:t>pproved providers, nominated supervisors, educators, co-ordinators and staff members engage in reflection and refinement of strategies to create and sustain improvements</w:t>
      </w:r>
      <w:r w:rsidR="004C7766">
        <w:rPr>
          <w:rFonts w:ascii="Tunga" w:hAnsi="Tunga" w:cs="Tunga"/>
          <w:sz w:val="28"/>
          <w:szCs w:val="28"/>
          <w:lang w:eastAsia="en-AU"/>
        </w:rPr>
        <w:t xml:space="preserve"> </w:t>
      </w:r>
      <w:r w:rsidR="00872BD5" w:rsidRPr="004C7766">
        <w:rPr>
          <w:rFonts w:ascii="Tunga" w:hAnsi="Tunga" w:cs="Tunga"/>
          <w:sz w:val="28"/>
          <w:szCs w:val="28"/>
          <w:lang w:eastAsia="en-AU"/>
        </w:rPr>
        <w:t>processes for planning and review of the service’s Quality Improvement Plan, at least annually.</w:t>
      </w:r>
      <w:r w:rsidR="00595784">
        <w:rPr>
          <w:rFonts w:ascii="Tunga" w:hAnsi="Tunga" w:cs="Tunga"/>
          <w:sz w:val="28"/>
          <w:szCs w:val="28"/>
          <w:lang w:eastAsia="en-AU"/>
        </w:rPr>
        <w:t xml:space="preserve"> </w:t>
      </w:r>
      <w:r w:rsidR="00595784" w:rsidRPr="00363D5A">
        <w:rPr>
          <w:rFonts w:ascii="Tunga" w:hAnsi="Tunga" w:cs="Tunga"/>
          <w:sz w:val="28"/>
          <w:szCs w:val="28"/>
          <w:lang w:eastAsia="en-AU"/>
        </w:rPr>
        <w:t>These strategies could include:</w:t>
      </w:r>
    </w:p>
    <w:p w14:paraId="5C161E62" w14:textId="77777777" w:rsidR="00595784" w:rsidRPr="00363D5A" w:rsidRDefault="00595784" w:rsidP="00E0088E">
      <w:pPr>
        <w:numPr>
          <w:ilvl w:val="0"/>
          <w:numId w:val="34"/>
        </w:numPr>
        <w:autoSpaceDE w:val="0"/>
        <w:autoSpaceDN w:val="0"/>
        <w:adjustRightInd w:val="0"/>
        <w:jc w:val="both"/>
        <w:rPr>
          <w:rFonts w:ascii="Tunga" w:hAnsi="Tunga" w:cs="Tunga"/>
          <w:sz w:val="28"/>
          <w:szCs w:val="28"/>
          <w:lang w:eastAsia="en-AU"/>
        </w:rPr>
      </w:pPr>
      <w:r w:rsidRPr="00363D5A">
        <w:rPr>
          <w:rFonts w:ascii="Tunga" w:hAnsi="Tunga" w:cs="Tunga"/>
          <w:sz w:val="28"/>
          <w:szCs w:val="28"/>
          <w:lang w:eastAsia="en-AU"/>
        </w:rPr>
        <w:lastRenderedPageBreak/>
        <w:t>working through identified strengths and analysing how these relate to the Standards;</w:t>
      </w:r>
    </w:p>
    <w:p w14:paraId="127E7F9B" w14:textId="77777777" w:rsidR="00595784" w:rsidRPr="00363D5A" w:rsidRDefault="00E0088E" w:rsidP="00E0088E">
      <w:pPr>
        <w:numPr>
          <w:ilvl w:val="0"/>
          <w:numId w:val="34"/>
        </w:numPr>
        <w:autoSpaceDE w:val="0"/>
        <w:autoSpaceDN w:val="0"/>
        <w:adjustRightInd w:val="0"/>
        <w:jc w:val="both"/>
        <w:rPr>
          <w:rFonts w:ascii="Tunga" w:hAnsi="Tunga" w:cs="Tunga"/>
          <w:sz w:val="28"/>
          <w:szCs w:val="28"/>
          <w:lang w:eastAsia="en-AU"/>
        </w:rPr>
      </w:pPr>
      <w:r w:rsidRPr="00363D5A">
        <w:rPr>
          <w:rFonts w:ascii="Tunga" w:hAnsi="Tunga" w:cs="Tunga"/>
          <w:sz w:val="28"/>
          <w:szCs w:val="28"/>
          <w:lang w:eastAsia="en-AU"/>
        </w:rPr>
        <w:t>a</w:t>
      </w:r>
      <w:r w:rsidR="00595784" w:rsidRPr="00363D5A">
        <w:rPr>
          <w:rFonts w:ascii="Tunga" w:hAnsi="Tunga" w:cs="Tunga"/>
          <w:sz w:val="28"/>
          <w:szCs w:val="28"/>
          <w:lang w:eastAsia="en-AU"/>
        </w:rPr>
        <w:t>sking educators to review Standards in which they have a particular interest.</w:t>
      </w:r>
    </w:p>
    <w:p w14:paraId="19F22B89" w14:textId="64DF1E62" w:rsidR="00595784" w:rsidRPr="00363D5A" w:rsidRDefault="00E0088E" w:rsidP="00E0088E">
      <w:pPr>
        <w:numPr>
          <w:ilvl w:val="0"/>
          <w:numId w:val="34"/>
        </w:numPr>
        <w:autoSpaceDE w:val="0"/>
        <w:autoSpaceDN w:val="0"/>
        <w:adjustRightInd w:val="0"/>
        <w:jc w:val="both"/>
        <w:rPr>
          <w:rFonts w:ascii="Tunga" w:hAnsi="Tunga" w:cs="Tunga"/>
          <w:sz w:val="28"/>
          <w:szCs w:val="28"/>
          <w:lang w:eastAsia="en-AU"/>
        </w:rPr>
      </w:pPr>
      <w:r w:rsidRPr="00363D5A">
        <w:rPr>
          <w:rFonts w:ascii="Tunga" w:hAnsi="Tunga" w:cs="Tunga"/>
          <w:sz w:val="28"/>
          <w:szCs w:val="28"/>
          <w:lang w:eastAsia="en-AU"/>
        </w:rPr>
        <w:t>h</w:t>
      </w:r>
      <w:r w:rsidR="00595784" w:rsidRPr="00363D5A">
        <w:rPr>
          <w:rFonts w:ascii="Tunga" w:hAnsi="Tunga" w:cs="Tunga"/>
          <w:sz w:val="28"/>
          <w:szCs w:val="28"/>
          <w:lang w:eastAsia="en-AU"/>
        </w:rPr>
        <w:t xml:space="preserve">ave each Quality Area up in the </w:t>
      </w:r>
      <w:r w:rsidR="00DF689E">
        <w:rPr>
          <w:rFonts w:ascii="Tunga" w:hAnsi="Tunga" w:cs="Tunga"/>
          <w:sz w:val="28"/>
          <w:szCs w:val="28"/>
          <w:lang w:eastAsia="en-AU"/>
        </w:rPr>
        <w:t>kitchen</w:t>
      </w:r>
      <w:r w:rsidR="00595784" w:rsidRPr="00363D5A">
        <w:rPr>
          <w:rFonts w:ascii="Tunga" w:hAnsi="Tunga" w:cs="Tunga"/>
          <w:sz w:val="28"/>
          <w:szCs w:val="28"/>
          <w:lang w:eastAsia="en-AU"/>
        </w:rPr>
        <w:t xml:space="preserve"> for educators to note areas where they would like changes to be made in practices and policies.</w:t>
      </w:r>
    </w:p>
    <w:p w14:paraId="7A7CF285" w14:textId="77777777" w:rsidR="00595784" w:rsidRPr="00363D5A" w:rsidRDefault="00E0088E" w:rsidP="00E0088E">
      <w:pPr>
        <w:numPr>
          <w:ilvl w:val="0"/>
          <w:numId w:val="34"/>
        </w:numPr>
        <w:autoSpaceDE w:val="0"/>
        <w:autoSpaceDN w:val="0"/>
        <w:adjustRightInd w:val="0"/>
        <w:jc w:val="both"/>
        <w:rPr>
          <w:rFonts w:ascii="Tunga" w:hAnsi="Tunga" w:cs="Tunga"/>
          <w:sz w:val="28"/>
          <w:szCs w:val="28"/>
          <w:lang w:eastAsia="en-AU"/>
        </w:rPr>
      </w:pPr>
      <w:r w:rsidRPr="00363D5A">
        <w:rPr>
          <w:rFonts w:ascii="Tunga" w:hAnsi="Tunga" w:cs="Tunga"/>
          <w:sz w:val="28"/>
          <w:szCs w:val="28"/>
          <w:lang w:eastAsia="en-AU"/>
        </w:rPr>
        <w:t>l</w:t>
      </w:r>
      <w:r w:rsidR="00595784" w:rsidRPr="00363D5A">
        <w:rPr>
          <w:rFonts w:ascii="Tunga" w:hAnsi="Tunga" w:cs="Tunga"/>
          <w:sz w:val="28"/>
          <w:szCs w:val="28"/>
          <w:lang w:eastAsia="en-AU"/>
        </w:rPr>
        <w:t>ook at the questions in the Guide to the NQS. These can help focus reflection about why your service has certain policies and procedures in place.</w:t>
      </w:r>
    </w:p>
    <w:p w14:paraId="2670CAA9" w14:textId="77777777" w:rsidR="00595784" w:rsidRPr="00363D5A" w:rsidRDefault="00E0088E" w:rsidP="00E0088E">
      <w:pPr>
        <w:numPr>
          <w:ilvl w:val="0"/>
          <w:numId w:val="34"/>
        </w:numPr>
        <w:autoSpaceDE w:val="0"/>
        <w:autoSpaceDN w:val="0"/>
        <w:adjustRightInd w:val="0"/>
        <w:jc w:val="both"/>
        <w:rPr>
          <w:rFonts w:ascii="Tunga" w:hAnsi="Tunga" w:cs="Tunga"/>
          <w:sz w:val="28"/>
          <w:szCs w:val="28"/>
          <w:lang w:eastAsia="en-AU"/>
        </w:rPr>
      </w:pPr>
      <w:r w:rsidRPr="00363D5A">
        <w:rPr>
          <w:rFonts w:ascii="Tunga" w:hAnsi="Tunga" w:cs="Tunga"/>
          <w:sz w:val="28"/>
          <w:szCs w:val="28"/>
          <w:lang w:eastAsia="en-AU"/>
        </w:rPr>
        <w:t>c</w:t>
      </w:r>
      <w:r w:rsidR="00595784" w:rsidRPr="00363D5A">
        <w:rPr>
          <w:rFonts w:ascii="Tunga" w:hAnsi="Tunga" w:cs="Tunga"/>
          <w:sz w:val="28"/>
          <w:szCs w:val="28"/>
          <w:lang w:eastAsia="en-AU"/>
        </w:rPr>
        <w:t>onsider using key questions for each element or standard such as: Is what we currently do effective? How does it benefit the children at our service? How does it fit with regulatory requirements? Why do we do it like this? Is this the best way of doing this? Can we justify doing this this way, in terms of quality service provision?</w:t>
      </w:r>
    </w:p>
    <w:p w14:paraId="501B7010" w14:textId="77777777" w:rsidR="004C12FF" w:rsidRPr="00363D5A" w:rsidRDefault="004C7766" w:rsidP="00E0088E">
      <w:pPr>
        <w:numPr>
          <w:ilvl w:val="0"/>
          <w:numId w:val="27"/>
        </w:numPr>
        <w:autoSpaceDE w:val="0"/>
        <w:autoSpaceDN w:val="0"/>
        <w:adjustRightInd w:val="0"/>
        <w:jc w:val="both"/>
        <w:rPr>
          <w:rFonts w:ascii="Tunga" w:hAnsi="Tunga" w:cs="Tunga"/>
          <w:sz w:val="28"/>
          <w:szCs w:val="28"/>
          <w:lang w:eastAsia="en-AU"/>
        </w:rPr>
      </w:pPr>
      <w:r w:rsidRPr="00363D5A">
        <w:rPr>
          <w:rFonts w:ascii="Tunga" w:hAnsi="Tunga" w:cs="Tunga"/>
          <w:sz w:val="28"/>
          <w:szCs w:val="28"/>
          <w:lang w:eastAsia="en-AU"/>
        </w:rPr>
        <w:t xml:space="preserve">explore the </w:t>
      </w:r>
      <w:r w:rsidR="004C12FF" w:rsidRPr="00363D5A">
        <w:rPr>
          <w:rFonts w:ascii="Tunga" w:hAnsi="Tunga" w:cs="Tunga"/>
          <w:sz w:val="28"/>
          <w:szCs w:val="28"/>
          <w:lang w:eastAsia="en-AU"/>
        </w:rPr>
        <w:t>ACECQA resources to assist services with assessment and ratings:</w:t>
      </w:r>
    </w:p>
    <w:p w14:paraId="47A6F845" w14:textId="77777777" w:rsidR="004C12FF" w:rsidRPr="00363D5A" w:rsidRDefault="004C12FF" w:rsidP="00E0088E">
      <w:pPr>
        <w:autoSpaceDE w:val="0"/>
        <w:autoSpaceDN w:val="0"/>
        <w:adjustRightInd w:val="0"/>
        <w:ind w:left="720"/>
        <w:jc w:val="both"/>
        <w:rPr>
          <w:rFonts w:ascii="Tunga" w:hAnsi="Tunga" w:cs="Tunga"/>
          <w:sz w:val="28"/>
          <w:szCs w:val="28"/>
          <w:lang w:eastAsia="en-AU"/>
        </w:rPr>
      </w:pPr>
      <w:r w:rsidRPr="00363D5A">
        <w:rPr>
          <w:rFonts w:ascii="Tunga" w:eastAsia="MS Gothic" w:hAnsi="Tunga" w:cs="Tunga" w:hint="eastAsia"/>
          <w:sz w:val="28"/>
          <w:szCs w:val="28"/>
          <w:lang w:eastAsia="en-AU"/>
        </w:rPr>
        <w:t>▶</w:t>
      </w:r>
      <w:r w:rsidRPr="00363D5A">
        <w:rPr>
          <w:rFonts w:ascii="Tunga" w:hAnsi="Tunga" w:cs="Tunga"/>
          <w:sz w:val="28"/>
          <w:szCs w:val="28"/>
          <w:lang w:eastAsia="en-AU"/>
        </w:rPr>
        <w:t>National Quality Standard Assessment and Rating Instrument (This is the document that will be used by DEC during assessment visits).</w:t>
      </w:r>
    </w:p>
    <w:p w14:paraId="6B8F3C77" w14:textId="77777777" w:rsidR="004C12FF" w:rsidRPr="00363D5A" w:rsidRDefault="004C12FF" w:rsidP="00E0088E">
      <w:pPr>
        <w:autoSpaceDE w:val="0"/>
        <w:autoSpaceDN w:val="0"/>
        <w:adjustRightInd w:val="0"/>
        <w:ind w:left="720"/>
        <w:jc w:val="both"/>
        <w:rPr>
          <w:rFonts w:ascii="Tunga" w:hAnsi="Tunga" w:cs="Tunga"/>
          <w:sz w:val="28"/>
          <w:szCs w:val="28"/>
          <w:lang w:eastAsia="en-AU"/>
        </w:rPr>
      </w:pPr>
      <w:r w:rsidRPr="00363D5A">
        <w:rPr>
          <w:rFonts w:ascii="Tunga" w:eastAsia="MS Gothic" w:hAnsi="Tunga" w:cs="Tunga" w:hint="eastAsia"/>
          <w:sz w:val="28"/>
          <w:szCs w:val="28"/>
          <w:lang w:eastAsia="en-AU"/>
        </w:rPr>
        <w:t>▶</w:t>
      </w:r>
      <w:r w:rsidRPr="00363D5A">
        <w:rPr>
          <w:rFonts w:ascii="Tunga" w:hAnsi="Tunga" w:cs="Tunga"/>
          <w:sz w:val="28"/>
          <w:szCs w:val="28"/>
          <w:lang w:eastAsia="en-AU"/>
        </w:rPr>
        <w:t>Guide to Assessment and Rating for Services</w:t>
      </w:r>
    </w:p>
    <w:p w14:paraId="710F936B" w14:textId="77777777" w:rsidR="004C12FF" w:rsidRPr="00363D5A" w:rsidRDefault="004C12FF" w:rsidP="00E0088E">
      <w:pPr>
        <w:autoSpaceDE w:val="0"/>
        <w:autoSpaceDN w:val="0"/>
        <w:adjustRightInd w:val="0"/>
        <w:ind w:left="720"/>
        <w:jc w:val="both"/>
        <w:rPr>
          <w:rFonts w:ascii="Tunga" w:hAnsi="Tunga" w:cs="Tunga"/>
          <w:sz w:val="28"/>
          <w:szCs w:val="28"/>
          <w:lang w:eastAsia="en-AU"/>
        </w:rPr>
      </w:pPr>
      <w:r w:rsidRPr="00363D5A">
        <w:rPr>
          <w:rFonts w:ascii="Tunga" w:eastAsia="MS Gothic" w:hAnsi="Tunga" w:cs="Tunga" w:hint="eastAsia"/>
          <w:sz w:val="28"/>
          <w:szCs w:val="28"/>
          <w:lang w:eastAsia="en-AU"/>
        </w:rPr>
        <w:t>▶</w:t>
      </w:r>
      <w:r w:rsidRPr="00363D5A">
        <w:rPr>
          <w:rFonts w:ascii="Tunga" w:hAnsi="Tunga" w:cs="Tunga"/>
          <w:sz w:val="28"/>
          <w:szCs w:val="28"/>
          <w:lang w:eastAsia="en-AU"/>
        </w:rPr>
        <w:t xml:space="preserve">Guide to Assessment and Rating for Regulatory Authorities </w:t>
      </w:r>
    </w:p>
    <w:p w14:paraId="7D97692D" w14:textId="77777777" w:rsidR="00B455B7" w:rsidRDefault="004C12FF" w:rsidP="00E0088E">
      <w:pPr>
        <w:autoSpaceDE w:val="0"/>
        <w:autoSpaceDN w:val="0"/>
        <w:adjustRightInd w:val="0"/>
        <w:ind w:left="720"/>
        <w:jc w:val="both"/>
        <w:rPr>
          <w:rFonts w:ascii="Tunga" w:hAnsi="Tunga" w:cs="Tunga"/>
          <w:sz w:val="28"/>
          <w:szCs w:val="28"/>
          <w:lang w:eastAsia="en-AU"/>
        </w:rPr>
      </w:pPr>
      <w:r w:rsidRPr="00363D5A">
        <w:rPr>
          <w:rFonts w:ascii="MS Gothic" w:eastAsia="MS Gothic" w:hAnsi="MS Gothic" w:cs="MS Gothic" w:hint="eastAsia"/>
          <w:sz w:val="28"/>
          <w:szCs w:val="28"/>
          <w:lang w:eastAsia="en-AU"/>
        </w:rPr>
        <w:t>▶</w:t>
      </w:r>
      <w:r w:rsidR="004C7766" w:rsidRPr="00363D5A">
        <w:rPr>
          <w:rFonts w:ascii="Tunga" w:hAnsi="Tunga" w:cs="Tunga"/>
          <w:sz w:val="28"/>
          <w:szCs w:val="28"/>
          <w:lang w:eastAsia="en-AU"/>
        </w:rPr>
        <w:t>Guide to the</w:t>
      </w:r>
      <w:r w:rsidR="00E0088E" w:rsidRPr="00363D5A">
        <w:rPr>
          <w:rFonts w:ascii="Tunga" w:hAnsi="Tunga" w:cs="Tunga"/>
          <w:sz w:val="28"/>
          <w:szCs w:val="28"/>
          <w:lang w:eastAsia="en-AU"/>
        </w:rPr>
        <w:t xml:space="preserve"> National Quality </w:t>
      </w:r>
      <w:r w:rsidR="004C7766" w:rsidRPr="00363D5A">
        <w:rPr>
          <w:rFonts w:ascii="Tunga" w:hAnsi="Tunga" w:cs="Tunga"/>
          <w:sz w:val="28"/>
          <w:szCs w:val="28"/>
          <w:lang w:eastAsia="en-AU"/>
        </w:rPr>
        <w:t>Standard.</w:t>
      </w:r>
    </w:p>
    <w:p w14:paraId="34AAE68C" w14:textId="77777777" w:rsidR="00FA67BB" w:rsidRDefault="00B455B7" w:rsidP="00E0088E">
      <w:pPr>
        <w:autoSpaceDE w:val="0"/>
        <w:autoSpaceDN w:val="0"/>
        <w:adjustRightInd w:val="0"/>
        <w:ind w:left="720"/>
        <w:jc w:val="both"/>
        <w:rPr>
          <w:rFonts w:ascii="Tunga" w:hAnsi="Tunga" w:cs="Tunga"/>
          <w:sz w:val="28"/>
          <w:szCs w:val="28"/>
          <w:lang w:eastAsia="en-AU"/>
        </w:rPr>
      </w:pPr>
      <w:r w:rsidRPr="00C2218B">
        <w:rPr>
          <w:rFonts w:ascii="MS Gothic" w:eastAsia="MS Gothic" w:hAnsi="MS Gothic" w:cs="MS Gothic" w:hint="eastAsia"/>
          <w:sz w:val="28"/>
          <w:szCs w:val="28"/>
          <w:lang w:eastAsia="en-AU"/>
        </w:rPr>
        <w:t>▶</w:t>
      </w:r>
      <w:r w:rsidRPr="00C2218B">
        <w:rPr>
          <w:rFonts w:ascii="Tunga" w:hAnsi="Tunga" w:cs="Tunga"/>
          <w:sz w:val="28"/>
          <w:szCs w:val="28"/>
          <w:lang w:eastAsia="en-AU"/>
        </w:rPr>
        <w:t>Guide to develop QIP.</w:t>
      </w:r>
    </w:p>
    <w:p w14:paraId="1B5B64CD" w14:textId="77777777" w:rsidR="00B455B7" w:rsidRPr="00363D5A" w:rsidRDefault="00B455B7" w:rsidP="00E0088E">
      <w:pPr>
        <w:autoSpaceDE w:val="0"/>
        <w:autoSpaceDN w:val="0"/>
        <w:adjustRightInd w:val="0"/>
        <w:ind w:left="720"/>
        <w:jc w:val="both"/>
        <w:rPr>
          <w:rFonts w:ascii="Tunga" w:hAnsi="Tunga" w:cs="Tunga"/>
          <w:sz w:val="28"/>
          <w:szCs w:val="28"/>
          <w:lang w:eastAsia="en-AU"/>
        </w:rPr>
      </w:pPr>
    </w:p>
    <w:p w14:paraId="1C36BB15" w14:textId="77777777" w:rsidR="00FA67BB" w:rsidRPr="00363D5A" w:rsidRDefault="004C7766" w:rsidP="00E0088E">
      <w:pPr>
        <w:numPr>
          <w:ilvl w:val="0"/>
          <w:numId w:val="27"/>
        </w:numPr>
        <w:autoSpaceDE w:val="0"/>
        <w:autoSpaceDN w:val="0"/>
        <w:adjustRightInd w:val="0"/>
        <w:jc w:val="both"/>
        <w:rPr>
          <w:rFonts w:ascii="Tunga" w:hAnsi="Tunga" w:cs="Tunga"/>
          <w:sz w:val="28"/>
          <w:szCs w:val="28"/>
          <w:lang w:eastAsia="en-AU"/>
        </w:rPr>
      </w:pPr>
      <w:r w:rsidRPr="00363D5A">
        <w:rPr>
          <w:rFonts w:ascii="Tunga" w:hAnsi="Tunga" w:cs="Tunga"/>
          <w:sz w:val="28"/>
          <w:szCs w:val="28"/>
          <w:lang w:eastAsia="en-AU"/>
        </w:rPr>
        <w:t>Consider how each e</w:t>
      </w:r>
      <w:r w:rsidR="004C12FF" w:rsidRPr="00363D5A">
        <w:rPr>
          <w:rFonts w:ascii="Tunga" w:hAnsi="Tunga" w:cs="Tunga"/>
          <w:sz w:val="28"/>
          <w:szCs w:val="28"/>
          <w:lang w:eastAsia="en-AU"/>
        </w:rPr>
        <w:t xml:space="preserve">lement is reflected in </w:t>
      </w:r>
      <w:r w:rsidRPr="00363D5A">
        <w:rPr>
          <w:rFonts w:ascii="Tunga" w:hAnsi="Tunga" w:cs="Tunga"/>
          <w:sz w:val="28"/>
          <w:szCs w:val="28"/>
          <w:lang w:eastAsia="en-AU"/>
        </w:rPr>
        <w:t>our environ</w:t>
      </w:r>
      <w:r w:rsidR="004C12FF" w:rsidRPr="00363D5A">
        <w:rPr>
          <w:rFonts w:ascii="Tunga" w:hAnsi="Tunga" w:cs="Tunga"/>
          <w:sz w:val="28"/>
          <w:szCs w:val="28"/>
          <w:lang w:eastAsia="en-AU"/>
        </w:rPr>
        <w:t xml:space="preserve">ment and as a team get to know </w:t>
      </w:r>
      <w:r w:rsidRPr="00363D5A">
        <w:rPr>
          <w:rFonts w:ascii="Tunga" w:hAnsi="Tunga" w:cs="Tunga"/>
          <w:sz w:val="28"/>
          <w:szCs w:val="28"/>
          <w:lang w:eastAsia="en-AU"/>
        </w:rPr>
        <w:t xml:space="preserve">our service from a quality perspective. </w:t>
      </w:r>
    </w:p>
    <w:p w14:paraId="7AB3C75A" w14:textId="77777777" w:rsidR="004C7766" w:rsidRPr="00363D5A" w:rsidRDefault="004C7766" w:rsidP="00E0088E">
      <w:pPr>
        <w:numPr>
          <w:ilvl w:val="0"/>
          <w:numId w:val="27"/>
        </w:numPr>
        <w:autoSpaceDE w:val="0"/>
        <w:autoSpaceDN w:val="0"/>
        <w:adjustRightInd w:val="0"/>
        <w:jc w:val="both"/>
        <w:rPr>
          <w:rFonts w:ascii="Tunga" w:hAnsi="Tunga" w:cs="Tunga"/>
          <w:sz w:val="28"/>
          <w:szCs w:val="28"/>
          <w:lang w:eastAsia="en-AU"/>
        </w:rPr>
      </w:pPr>
      <w:r w:rsidRPr="00363D5A">
        <w:rPr>
          <w:rFonts w:ascii="Tunga" w:hAnsi="Tunga" w:cs="Tunga"/>
          <w:sz w:val="28"/>
          <w:szCs w:val="28"/>
          <w:lang w:eastAsia="en-AU"/>
        </w:rPr>
        <w:t>Use the guide to support preparations for the assessment visit by having regular discussions using the observe, discuss and sight methodologies that are provided for each element.</w:t>
      </w:r>
    </w:p>
    <w:p w14:paraId="5DF3C6C6" w14:textId="77777777" w:rsidR="004574C0" w:rsidRPr="00363D5A" w:rsidRDefault="004574C0" w:rsidP="00E0088E">
      <w:pPr>
        <w:numPr>
          <w:ilvl w:val="0"/>
          <w:numId w:val="27"/>
        </w:numPr>
        <w:autoSpaceDE w:val="0"/>
        <w:autoSpaceDN w:val="0"/>
        <w:adjustRightInd w:val="0"/>
        <w:jc w:val="both"/>
        <w:rPr>
          <w:rFonts w:ascii="Tunga" w:hAnsi="Tunga" w:cs="Tunga"/>
          <w:sz w:val="28"/>
          <w:szCs w:val="28"/>
          <w:lang w:eastAsia="en-AU"/>
        </w:rPr>
      </w:pPr>
      <w:r w:rsidRPr="00363D5A">
        <w:rPr>
          <w:rFonts w:ascii="Tunga" w:hAnsi="Tunga" w:cs="Tunga"/>
          <w:sz w:val="28"/>
          <w:szCs w:val="28"/>
          <w:lang w:eastAsia="en-AU"/>
        </w:rPr>
        <w:t xml:space="preserve">Review the National Regulations  </w:t>
      </w:r>
    </w:p>
    <w:p w14:paraId="6C1D762A" w14:textId="77777777" w:rsidR="004574C0" w:rsidRPr="00363D5A" w:rsidRDefault="004574C0" w:rsidP="00E0088E">
      <w:pPr>
        <w:numPr>
          <w:ilvl w:val="0"/>
          <w:numId w:val="27"/>
        </w:numPr>
        <w:autoSpaceDE w:val="0"/>
        <w:autoSpaceDN w:val="0"/>
        <w:adjustRightInd w:val="0"/>
        <w:jc w:val="both"/>
        <w:rPr>
          <w:rFonts w:ascii="Tunga" w:hAnsi="Tunga" w:cs="Tunga"/>
          <w:sz w:val="28"/>
          <w:szCs w:val="28"/>
          <w:lang w:eastAsia="en-AU"/>
        </w:rPr>
      </w:pPr>
      <w:r w:rsidRPr="00363D5A">
        <w:rPr>
          <w:rFonts w:ascii="Tunga" w:hAnsi="Tunga" w:cs="Tunga"/>
          <w:sz w:val="28"/>
          <w:szCs w:val="28"/>
          <w:lang w:eastAsia="en-AU"/>
        </w:rPr>
        <w:t>Reflect on the centre philosophy</w:t>
      </w:r>
      <w:r w:rsidR="00B323B1" w:rsidRPr="00363D5A">
        <w:rPr>
          <w:rFonts w:ascii="Tunga" w:hAnsi="Tunga" w:cs="Tunga"/>
          <w:sz w:val="28"/>
          <w:szCs w:val="28"/>
          <w:lang w:eastAsia="en-AU"/>
        </w:rPr>
        <w:t xml:space="preserve"> in consultation with staff and families</w:t>
      </w:r>
    </w:p>
    <w:p w14:paraId="414B1A1A" w14:textId="77777777" w:rsidR="00FA67BB" w:rsidRPr="00363D5A" w:rsidRDefault="00FA67BB" w:rsidP="00E0088E">
      <w:pPr>
        <w:numPr>
          <w:ilvl w:val="0"/>
          <w:numId w:val="27"/>
        </w:numPr>
        <w:autoSpaceDE w:val="0"/>
        <w:autoSpaceDN w:val="0"/>
        <w:adjustRightInd w:val="0"/>
        <w:jc w:val="both"/>
        <w:rPr>
          <w:rFonts w:ascii="Tunga" w:hAnsi="Tunga" w:cs="Tunga"/>
          <w:sz w:val="28"/>
          <w:szCs w:val="28"/>
          <w:lang w:eastAsia="en-AU"/>
        </w:rPr>
      </w:pPr>
      <w:r w:rsidRPr="00363D5A">
        <w:rPr>
          <w:rFonts w:ascii="Tunga" w:hAnsi="Tunga" w:cs="Tunga"/>
          <w:sz w:val="28"/>
          <w:szCs w:val="28"/>
          <w:lang w:eastAsia="en-AU"/>
        </w:rPr>
        <w:t>Talk</w:t>
      </w:r>
      <w:r w:rsidR="004574C0" w:rsidRPr="00363D5A">
        <w:rPr>
          <w:rFonts w:ascii="Tunga" w:hAnsi="Tunga" w:cs="Tunga"/>
          <w:sz w:val="28"/>
          <w:szCs w:val="28"/>
          <w:lang w:eastAsia="en-AU"/>
        </w:rPr>
        <w:t xml:space="preserve"> about </w:t>
      </w:r>
      <w:r w:rsidRPr="00363D5A">
        <w:rPr>
          <w:rFonts w:ascii="Tunga" w:hAnsi="Tunga" w:cs="Tunga"/>
          <w:sz w:val="28"/>
          <w:szCs w:val="28"/>
          <w:lang w:eastAsia="en-AU"/>
        </w:rPr>
        <w:t>our practices and take a moment each day to reflect on why</w:t>
      </w:r>
      <w:r w:rsidR="004574C0" w:rsidRPr="00363D5A">
        <w:rPr>
          <w:rFonts w:ascii="Tunga" w:hAnsi="Tunga" w:cs="Tunga"/>
          <w:sz w:val="28"/>
          <w:szCs w:val="28"/>
          <w:lang w:eastAsia="en-AU"/>
        </w:rPr>
        <w:t xml:space="preserve"> we do what we</w:t>
      </w:r>
      <w:r w:rsidRPr="00363D5A">
        <w:rPr>
          <w:rFonts w:ascii="Tunga" w:hAnsi="Tunga" w:cs="Tunga"/>
          <w:sz w:val="28"/>
          <w:szCs w:val="28"/>
          <w:lang w:eastAsia="en-AU"/>
        </w:rPr>
        <w:t xml:space="preserve"> do.</w:t>
      </w:r>
    </w:p>
    <w:p w14:paraId="79352033" w14:textId="77777777" w:rsidR="00FA67BB" w:rsidRPr="00363D5A" w:rsidRDefault="004C12FF" w:rsidP="00E0088E">
      <w:pPr>
        <w:numPr>
          <w:ilvl w:val="0"/>
          <w:numId w:val="27"/>
        </w:numPr>
        <w:autoSpaceDE w:val="0"/>
        <w:autoSpaceDN w:val="0"/>
        <w:adjustRightInd w:val="0"/>
        <w:jc w:val="both"/>
        <w:rPr>
          <w:rFonts w:ascii="Tunga" w:hAnsi="Tunga" w:cs="Tunga"/>
          <w:sz w:val="28"/>
          <w:szCs w:val="28"/>
          <w:lang w:eastAsia="en-AU"/>
        </w:rPr>
      </w:pPr>
      <w:r w:rsidRPr="00363D5A">
        <w:rPr>
          <w:rFonts w:ascii="Tunga" w:hAnsi="Tunga" w:cs="Tunga"/>
          <w:sz w:val="28"/>
          <w:szCs w:val="28"/>
          <w:lang w:eastAsia="en-AU"/>
        </w:rPr>
        <w:t>Have daily conversations with families talking about the work that we do with children and highlight the quality of the education and care we offer</w:t>
      </w:r>
    </w:p>
    <w:p w14:paraId="06212CAE" w14:textId="77777777" w:rsidR="00BC3D65" w:rsidRPr="00363D5A" w:rsidRDefault="00BC3D65" w:rsidP="00E0088E">
      <w:pPr>
        <w:numPr>
          <w:ilvl w:val="0"/>
          <w:numId w:val="27"/>
        </w:numPr>
        <w:autoSpaceDE w:val="0"/>
        <w:autoSpaceDN w:val="0"/>
        <w:adjustRightInd w:val="0"/>
        <w:jc w:val="both"/>
        <w:rPr>
          <w:rFonts w:ascii="Tunga" w:hAnsi="Tunga" w:cs="Tunga"/>
          <w:sz w:val="28"/>
          <w:szCs w:val="28"/>
          <w:lang w:eastAsia="en-AU"/>
        </w:rPr>
      </w:pPr>
      <w:r w:rsidRPr="00363D5A">
        <w:rPr>
          <w:rFonts w:ascii="Tunga" w:hAnsi="Tunga" w:cs="Tunga"/>
          <w:sz w:val="28"/>
          <w:szCs w:val="28"/>
          <w:lang w:eastAsia="en-AU"/>
        </w:rPr>
        <w:t>Encourage feedback and communication from families,</w:t>
      </w:r>
      <w:r w:rsidRPr="00363D5A">
        <w:t xml:space="preserve"> </w:t>
      </w:r>
      <w:r w:rsidRPr="00363D5A">
        <w:rPr>
          <w:rFonts w:ascii="Tunga" w:hAnsi="Tunga" w:cs="Tunga"/>
          <w:sz w:val="28"/>
          <w:szCs w:val="28"/>
          <w:lang w:eastAsia="en-AU"/>
        </w:rPr>
        <w:t>children, educators, co-ordinators and staff members on their perceptions of the Centre on a regular basis</w:t>
      </w:r>
    </w:p>
    <w:p w14:paraId="41BBD545" w14:textId="77777777" w:rsidR="004C12FF" w:rsidRPr="00DF689E" w:rsidRDefault="004C12FF" w:rsidP="00E0088E">
      <w:pPr>
        <w:numPr>
          <w:ilvl w:val="0"/>
          <w:numId w:val="27"/>
        </w:numPr>
        <w:autoSpaceDE w:val="0"/>
        <w:autoSpaceDN w:val="0"/>
        <w:adjustRightInd w:val="0"/>
        <w:jc w:val="both"/>
        <w:rPr>
          <w:rFonts w:ascii="Tunga" w:hAnsi="Tunga" w:cs="Tunga"/>
          <w:sz w:val="28"/>
          <w:szCs w:val="28"/>
          <w:lang w:eastAsia="en-AU"/>
        </w:rPr>
      </w:pPr>
      <w:r w:rsidRPr="00363D5A">
        <w:rPr>
          <w:rFonts w:ascii="Tunga" w:hAnsi="Tunga" w:cs="Tunga"/>
          <w:sz w:val="28"/>
          <w:szCs w:val="28"/>
          <w:lang w:eastAsia="en-AU"/>
        </w:rPr>
        <w:lastRenderedPageBreak/>
        <w:t xml:space="preserve">Conduct regular staff and team meetings to reflect on practices. Set aside time on the agenda to discuss the National Quality Standard (NQS) to allow educators and staff to have conversations </w:t>
      </w:r>
      <w:r w:rsidRPr="00DF689E">
        <w:rPr>
          <w:rFonts w:ascii="Tunga" w:hAnsi="Tunga" w:cs="Tunga"/>
          <w:sz w:val="28"/>
          <w:szCs w:val="28"/>
          <w:lang w:eastAsia="en-AU"/>
        </w:rPr>
        <w:t>and increase their familiarity with the assessment process</w:t>
      </w:r>
    </w:p>
    <w:p w14:paraId="5DF18B89" w14:textId="77777777" w:rsidR="00E0088E" w:rsidRPr="00DF689E" w:rsidRDefault="00631C05" w:rsidP="00631C05">
      <w:pPr>
        <w:numPr>
          <w:ilvl w:val="0"/>
          <w:numId w:val="27"/>
        </w:numPr>
        <w:autoSpaceDE w:val="0"/>
        <w:autoSpaceDN w:val="0"/>
        <w:adjustRightInd w:val="0"/>
        <w:jc w:val="both"/>
        <w:rPr>
          <w:rFonts w:ascii="Tunga" w:hAnsi="Tunga" w:cs="Tunga"/>
          <w:sz w:val="28"/>
          <w:szCs w:val="28"/>
          <w:lang w:eastAsia="en-AU"/>
        </w:rPr>
      </w:pPr>
      <w:r w:rsidRPr="00DF689E">
        <w:rPr>
          <w:rFonts w:ascii="Tunga" w:hAnsi="Tunga" w:cs="Tunga"/>
          <w:sz w:val="28"/>
          <w:szCs w:val="28"/>
          <w:lang w:eastAsia="en-AU"/>
        </w:rPr>
        <w:t>Attend and contribute to local Educational Leader Network Groups.</w:t>
      </w:r>
    </w:p>
    <w:p w14:paraId="1682EDF3" w14:textId="77777777" w:rsidR="00E0088E" w:rsidRPr="00363D5A" w:rsidRDefault="00E0088E" w:rsidP="008A1E38">
      <w:pPr>
        <w:autoSpaceDE w:val="0"/>
        <w:autoSpaceDN w:val="0"/>
        <w:adjustRightInd w:val="0"/>
        <w:ind w:left="720"/>
        <w:rPr>
          <w:rFonts w:ascii="Tunga" w:hAnsi="Tunga" w:cs="Tunga"/>
          <w:sz w:val="28"/>
          <w:szCs w:val="28"/>
          <w:lang w:eastAsia="en-AU"/>
        </w:rPr>
      </w:pPr>
    </w:p>
    <w:p w14:paraId="37EF3B53" w14:textId="77777777" w:rsidR="00FA5023" w:rsidRPr="00363D5A" w:rsidRDefault="0092493F" w:rsidP="0092493F">
      <w:pPr>
        <w:autoSpaceDE w:val="0"/>
        <w:autoSpaceDN w:val="0"/>
        <w:adjustRightInd w:val="0"/>
        <w:rPr>
          <w:rFonts w:ascii="Tunga" w:hAnsi="Tunga" w:cs="Tunga"/>
          <w:b/>
          <w:bCs/>
          <w:sz w:val="28"/>
          <w:szCs w:val="28"/>
          <w:lang w:eastAsia="en-AU"/>
        </w:rPr>
      </w:pPr>
      <w:r w:rsidRPr="00363D5A">
        <w:rPr>
          <w:rFonts w:ascii="Tunga" w:hAnsi="Tunga" w:cs="Tunga"/>
          <w:b/>
          <w:bCs/>
          <w:sz w:val="28"/>
          <w:szCs w:val="28"/>
          <w:lang w:eastAsia="en-AU"/>
        </w:rPr>
        <w:t xml:space="preserve"> </w:t>
      </w:r>
      <w:r w:rsidR="00FA5023" w:rsidRPr="00363D5A">
        <w:rPr>
          <w:rFonts w:ascii="Tunga" w:hAnsi="Tunga" w:cs="Tunga"/>
          <w:b/>
          <w:bCs/>
          <w:sz w:val="28"/>
          <w:szCs w:val="28"/>
          <w:lang w:eastAsia="en-AU"/>
        </w:rPr>
        <w:t>Statutory Legislation &amp;</w:t>
      </w:r>
      <w:r w:rsidR="00C07AB0" w:rsidRPr="00363D5A">
        <w:rPr>
          <w:rFonts w:ascii="Tunga" w:hAnsi="Tunga" w:cs="Tunga"/>
          <w:b/>
          <w:bCs/>
          <w:sz w:val="28"/>
          <w:szCs w:val="28"/>
          <w:lang w:eastAsia="en-AU"/>
        </w:rPr>
        <w:t xml:space="preserve"> </w:t>
      </w:r>
      <w:r w:rsidR="00FA5023" w:rsidRPr="00363D5A">
        <w:rPr>
          <w:rFonts w:ascii="Tunga" w:hAnsi="Tunga" w:cs="Tunga"/>
          <w:b/>
          <w:bCs/>
          <w:sz w:val="28"/>
          <w:szCs w:val="28"/>
          <w:lang w:eastAsia="en-AU"/>
        </w:rPr>
        <w:t>Considerations</w:t>
      </w:r>
    </w:p>
    <w:p w14:paraId="6FC3B3E5" w14:textId="77777777" w:rsidR="008A1E38" w:rsidRPr="00181272" w:rsidRDefault="00381E55" w:rsidP="00961D97">
      <w:pPr>
        <w:numPr>
          <w:ilvl w:val="0"/>
          <w:numId w:val="13"/>
        </w:numPr>
        <w:autoSpaceDE w:val="0"/>
        <w:autoSpaceDN w:val="0"/>
        <w:adjustRightInd w:val="0"/>
        <w:rPr>
          <w:rFonts w:ascii="Tunga" w:hAnsi="Tunga" w:cs="Tunga"/>
          <w:i/>
          <w:iCs/>
          <w:sz w:val="28"/>
          <w:szCs w:val="28"/>
          <w:lang w:eastAsia="en-AU"/>
        </w:rPr>
      </w:pPr>
      <w:r w:rsidRPr="00181272">
        <w:rPr>
          <w:rFonts w:ascii="Tunga" w:hAnsi="Tunga" w:cs="Tunga"/>
          <w:i/>
          <w:iCs/>
          <w:sz w:val="28"/>
          <w:szCs w:val="28"/>
          <w:lang w:eastAsia="en-AU"/>
        </w:rPr>
        <w:t>Education &amp; Care Servi</w:t>
      </w:r>
      <w:r w:rsidR="00537C72" w:rsidRPr="00181272">
        <w:rPr>
          <w:rFonts w:ascii="Tunga" w:hAnsi="Tunga" w:cs="Tunga"/>
          <w:i/>
          <w:iCs/>
          <w:sz w:val="28"/>
          <w:szCs w:val="28"/>
          <w:lang w:eastAsia="en-AU"/>
        </w:rPr>
        <w:t>ces National</w:t>
      </w:r>
      <w:r w:rsidR="00595784" w:rsidRPr="00181272">
        <w:rPr>
          <w:rFonts w:ascii="Tunga" w:hAnsi="Tunga" w:cs="Tunga"/>
          <w:i/>
          <w:iCs/>
          <w:sz w:val="28"/>
          <w:szCs w:val="28"/>
          <w:lang w:eastAsia="en-AU"/>
        </w:rPr>
        <w:t xml:space="preserve"> Amended Regu</w:t>
      </w:r>
      <w:r w:rsidR="00C2218B" w:rsidRPr="00181272">
        <w:rPr>
          <w:rFonts w:ascii="Tunga" w:hAnsi="Tunga" w:cs="Tunga"/>
          <w:i/>
          <w:iCs/>
          <w:sz w:val="28"/>
          <w:szCs w:val="28"/>
          <w:lang w:eastAsia="en-AU"/>
        </w:rPr>
        <w:t>lations 2018</w:t>
      </w:r>
      <w:r w:rsidR="00966662" w:rsidRPr="00181272">
        <w:rPr>
          <w:rFonts w:ascii="Tunga" w:hAnsi="Tunga" w:cs="Tunga"/>
          <w:i/>
          <w:iCs/>
          <w:sz w:val="28"/>
          <w:szCs w:val="28"/>
          <w:lang w:eastAsia="en-AU"/>
        </w:rPr>
        <w:t>, Regulations 55-56</w:t>
      </w:r>
    </w:p>
    <w:p w14:paraId="41D942BD" w14:textId="77777777" w:rsidR="00381E55" w:rsidRPr="00181272" w:rsidRDefault="00961D97" w:rsidP="00961D97">
      <w:pPr>
        <w:numPr>
          <w:ilvl w:val="0"/>
          <w:numId w:val="13"/>
        </w:numPr>
        <w:autoSpaceDE w:val="0"/>
        <w:autoSpaceDN w:val="0"/>
        <w:adjustRightInd w:val="0"/>
        <w:rPr>
          <w:rFonts w:ascii="Tunga" w:hAnsi="Tunga" w:cs="Tunga"/>
          <w:i/>
          <w:iCs/>
          <w:sz w:val="28"/>
          <w:szCs w:val="28"/>
          <w:lang w:eastAsia="en-AU"/>
        </w:rPr>
      </w:pPr>
      <w:r w:rsidRPr="00181272">
        <w:rPr>
          <w:rFonts w:ascii="Tunga" w:hAnsi="Tunga" w:cs="Tunga"/>
          <w:bCs/>
          <w:i/>
          <w:iCs/>
          <w:sz w:val="28"/>
          <w:szCs w:val="28"/>
          <w:lang w:eastAsia="en-AU"/>
        </w:rPr>
        <w:t>National Quality Standard for Early Childhood Education and Care and School Age Care</w:t>
      </w:r>
    </w:p>
    <w:p w14:paraId="46E231E3" w14:textId="77777777" w:rsidR="00966662" w:rsidRDefault="00961D97" w:rsidP="00595784">
      <w:pPr>
        <w:autoSpaceDE w:val="0"/>
        <w:autoSpaceDN w:val="0"/>
        <w:adjustRightInd w:val="0"/>
        <w:ind w:left="810"/>
        <w:rPr>
          <w:rFonts w:ascii="Tunga" w:hAnsi="Tunga" w:cs="Tunga"/>
          <w:i/>
          <w:iCs/>
          <w:sz w:val="28"/>
          <w:szCs w:val="28"/>
          <w:lang w:eastAsia="en-AU"/>
        </w:rPr>
      </w:pPr>
      <w:r w:rsidRPr="00181272">
        <w:rPr>
          <w:rFonts w:ascii="Tunga" w:hAnsi="Tunga" w:cs="Tunga"/>
          <w:i/>
          <w:iCs/>
          <w:sz w:val="28"/>
          <w:szCs w:val="28"/>
          <w:lang w:eastAsia="en-AU"/>
        </w:rPr>
        <w:t>Council of Aust</w:t>
      </w:r>
      <w:r w:rsidR="00537C72" w:rsidRPr="00181272">
        <w:rPr>
          <w:rFonts w:ascii="Tunga" w:hAnsi="Tunga" w:cs="Tunga"/>
          <w:i/>
          <w:iCs/>
          <w:sz w:val="28"/>
          <w:szCs w:val="28"/>
          <w:lang w:eastAsia="en-AU"/>
        </w:rPr>
        <w:t xml:space="preserve">ralian Governments </w:t>
      </w:r>
      <w:r w:rsidR="00C2218B" w:rsidRPr="00181272">
        <w:rPr>
          <w:rFonts w:ascii="Tunga" w:hAnsi="Tunga" w:cs="Tunga"/>
          <w:i/>
          <w:iCs/>
          <w:sz w:val="28"/>
          <w:szCs w:val="28"/>
          <w:lang w:eastAsia="en-AU"/>
        </w:rPr>
        <w:t>February 2018</w:t>
      </w:r>
    </w:p>
    <w:p w14:paraId="6EA0BA83" w14:textId="77777777" w:rsidR="00E0088E" w:rsidRDefault="00E0088E" w:rsidP="00595784">
      <w:pPr>
        <w:autoSpaceDE w:val="0"/>
        <w:autoSpaceDN w:val="0"/>
        <w:adjustRightInd w:val="0"/>
        <w:ind w:left="810"/>
        <w:rPr>
          <w:rFonts w:ascii="Tunga" w:hAnsi="Tunga" w:cs="Tunga"/>
          <w:i/>
          <w:iCs/>
          <w:sz w:val="28"/>
          <w:szCs w:val="28"/>
          <w:lang w:eastAsia="en-AU"/>
        </w:rPr>
      </w:pPr>
    </w:p>
    <w:p w14:paraId="272026C2" w14:textId="77777777" w:rsidR="00E0088E" w:rsidRDefault="00E0088E" w:rsidP="00B455B7">
      <w:pPr>
        <w:autoSpaceDE w:val="0"/>
        <w:autoSpaceDN w:val="0"/>
        <w:adjustRightInd w:val="0"/>
        <w:rPr>
          <w:rFonts w:ascii="Tunga" w:hAnsi="Tunga" w:cs="Tunga"/>
          <w:i/>
          <w:iCs/>
          <w:sz w:val="28"/>
          <w:szCs w:val="28"/>
          <w:lang w:eastAsia="en-AU"/>
        </w:rPr>
      </w:pPr>
    </w:p>
    <w:p w14:paraId="177B9B00" w14:textId="77777777" w:rsidR="00621386" w:rsidRDefault="00FA5023" w:rsidP="00705314">
      <w:pPr>
        <w:autoSpaceDE w:val="0"/>
        <w:autoSpaceDN w:val="0"/>
        <w:adjustRightInd w:val="0"/>
        <w:rPr>
          <w:rFonts w:ascii="Tunga" w:hAnsi="Tunga" w:cs="Tunga"/>
          <w:b/>
          <w:bCs/>
          <w:sz w:val="28"/>
          <w:szCs w:val="28"/>
          <w:lang w:eastAsia="en-AU"/>
        </w:rPr>
      </w:pPr>
      <w:r w:rsidRPr="00CB2A95">
        <w:rPr>
          <w:rFonts w:ascii="Tunga" w:hAnsi="Tunga" w:cs="Tunga"/>
          <w:b/>
          <w:bCs/>
          <w:sz w:val="28"/>
          <w:szCs w:val="28"/>
          <w:lang w:eastAsia="en-AU"/>
        </w:rPr>
        <w:t>Sources</w:t>
      </w:r>
    </w:p>
    <w:p w14:paraId="7BF5FD27" w14:textId="77777777" w:rsidR="00C2218B" w:rsidRPr="00181272" w:rsidRDefault="00C2218B" w:rsidP="008A1E38">
      <w:pPr>
        <w:numPr>
          <w:ilvl w:val="0"/>
          <w:numId w:val="16"/>
        </w:numPr>
        <w:autoSpaceDE w:val="0"/>
        <w:autoSpaceDN w:val="0"/>
        <w:adjustRightInd w:val="0"/>
        <w:rPr>
          <w:rFonts w:ascii="Tunga" w:eastAsia="SymbolMT" w:hAnsi="Tunga" w:cs="Tunga"/>
          <w:i/>
          <w:sz w:val="28"/>
          <w:szCs w:val="28"/>
          <w:lang w:eastAsia="en-AU"/>
        </w:rPr>
      </w:pPr>
      <w:r w:rsidRPr="00181272">
        <w:rPr>
          <w:rFonts w:ascii="Tunga" w:hAnsi="Tunga" w:cs="Tunga"/>
          <w:bCs/>
          <w:i/>
          <w:sz w:val="28"/>
          <w:szCs w:val="28"/>
          <w:lang w:eastAsia="en-AU"/>
        </w:rPr>
        <w:t>Community Early Learning Australia</w:t>
      </w:r>
    </w:p>
    <w:p w14:paraId="26FDBD2D" w14:textId="77777777" w:rsidR="008A1E38" w:rsidRPr="00181272" w:rsidRDefault="008A1E38" w:rsidP="008A1E38">
      <w:pPr>
        <w:numPr>
          <w:ilvl w:val="0"/>
          <w:numId w:val="30"/>
        </w:numPr>
        <w:autoSpaceDE w:val="0"/>
        <w:autoSpaceDN w:val="0"/>
        <w:adjustRightInd w:val="0"/>
        <w:rPr>
          <w:rFonts w:ascii="Tunga" w:hAnsi="Tunga" w:cs="Tunga"/>
          <w:bCs/>
          <w:i/>
          <w:sz w:val="28"/>
          <w:szCs w:val="28"/>
          <w:lang w:eastAsia="en-AU"/>
        </w:rPr>
      </w:pPr>
      <w:r w:rsidRPr="00181272">
        <w:rPr>
          <w:rFonts w:ascii="Tunga" w:hAnsi="Tunga" w:cs="Tunga"/>
          <w:bCs/>
          <w:i/>
          <w:sz w:val="28"/>
          <w:szCs w:val="28"/>
          <w:lang w:eastAsia="en-AU"/>
        </w:rPr>
        <w:t>Guide to the National Quality Standard Australian Children’s Education</w:t>
      </w:r>
      <w:r w:rsidR="00C2218B" w:rsidRPr="00181272">
        <w:rPr>
          <w:rFonts w:ascii="Tunga" w:hAnsi="Tunga" w:cs="Tunga"/>
          <w:bCs/>
          <w:i/>
          <w:sz w:val="28"/>
          <w:szCs w:val="28"/>
          <w:lang w:eastAsia="en-AU"/>
        </w:rPr>
        <w:t xml:space="preserve"> &amp; Care Quality Authority (2018)</w:t>
      </w:r>
    </w:p>
    <w:p w14:paraId="6F4F3280" w14:textId="77777777" w:rsidR="008A1E38" w:rsidRPr="00181272" w:rsidRDefault="008A1E38" w:rsidP="008A1E38">
      <w:pPr>
        <w:numPr>
          <w:ilvl w:val="0"/>
          <w:numId w:val="30"/>
        </w:numPr>
        <w:autoSpaceDE w:val="0"/>
        <w:autoSpaceDN w:val="0"/>
        <w:adjustRightInd w:val="0"/>
        <w:rPr>
          <w:rFonts w:ascii="Tunga" w:hAnsi="Tunga" w:cs="Tunga"/>
          <w:bCs/>
          <w:i/>
          <w:sz w:val="28"/>
          <w:szCs w:val="28"/>
          <w:lang w:eastAsia="en-AU"/>
        </w:rPr>
      </w:pPr>
      <w:r w:rsidRPr="00181272">
        <w:rPr>
          <w:rFonts w:ascii="Tunga" w:hAnsi="Tunga" w:cs="Tunga"/>
          <w:bCs/>
          <w:i/>
          <w:sz w:val="28"/>
          <w:szCs w:val="28"/>
          <w:lang w:eastAsia="en-AU"/>
        </w:rPr>
        <w:t xml:space="preserve">Guide to the Education and Care Services National Law and the Education and Care Services National </w:t>
      </w:r>
      <w:r w:rsidR="00C2218B" w:rsidRPr="00181272">
        <w:rPr>
          <w:rFonts w:ascii="Tunga" w:hAnsi="Tunga" w:cs="Tunga"/>
          <w:bCs/>
          <w:i/>
          <w:sz w:val="28"/>
          <w:szCs w:val="28"/>
          <w:lang w:eastAsia="en-AU"/>
        </w:rPr>
        <w:t>Amended Regulations 2018</w:t>
      </w:r>
    </w:p>
    <w:p w14:paraId="4C513975" w14:textId="77777777" w:rsidR="00182120" w:rsidRPr="00181272" w:rsidRDefault="0002757E" w:rsidP="00182120">
      <w:pPr>
        <w:numPr>
          <w:ilvl w:val="0"/>
          <w:numId w:val="30"/>
        </w:numPr>
        <w:rPr>
          <w:rFonts w:ascii="Tunga" w:hAnsi="Tunga" w:cs="Tunga"/>
          <w:bCs/>
          <w:i/>
          <w:sz w:val="28"/>
          <w:szCs w:val="28"/>
          <w:lang w:eastAsia="en-AU"/>
        </w:rPr>
      </w:pPr>
      <w:r w:rsidRPr="00181272">
        <w:rPr>
          <w:rFonts w:ascii="Tunga" w:hAnsi="Tunga" w:cs="Tunga"/>
          <w:bCs/>
          <w:i/>
          <w:sz w:val="28"/>
          <w:szCs w:val="28"/>
          <w:lang w:eastAsia="en-AU"/>
        </w:rPr>
        <w:t>Guide to Developing a Quality Improvement Plan Australian Children’s Educatio</w:t>
      </w:r>
      <w:r w:rsidR="00C2218B" w:rsidRPr="00181272">
        <w:rPr>
          <w:rFonts w:ascii="Tunga" w:hAnsi="Tunga" w:cs="Tunga"/>
          <w:bCs/>
          <w:i/>
          <w:sz w:val="28"/>
          <w:szCs w:val="28"/>
          <w:lang w:eastAsia="en-AU"/>
        </w:rPr>
        <w:t>n &amp; Care Quality Authority (2018</w:t>
      </w:r>
      <w:r w:rsidRPr="00181272">
        <w:rPr>
          <w:rFonts w:ascii="Tunga" w:hAnsi="Tunga" w:cs="Tunga"/>
          <w:bCs/>
          <w:i/>
          <w:sz w:val="28"/>
          <w:szCs w:val="28"/>
          <w:lang w:eastAsia="en-AU"/>
        </w:rPr>
        <w:t xml:space="preserve">) </w:t>
      </w:r>
      <w:hyperlink r:id="rId8" w:history="1">
        <w:r w:rsidR="00182120" w:rsidRPr="00181272">
          <w:rPr>
            <w:rStyle w:val="Hyperlink"/>
            <w:rFonts w:ascii="Tunga" w:hAnsi="Tunga" w:cs="Tunga"/>
            <w:bCs/>
            <w:i/>
            <w:sz w:val="28"/>
            <w:szCs w:val="28"/>
            <w:lang w:eastAsia="en-AU"/>
          </w:rPr>
          <w:t>http://files.acecqa.gov.au/files/National-Quality-Framework-Resources-Kit/2014/NQF04%20Guide%20to%20Develop%20QIP_web.pdf</w:t>
        </w:r>
      </w:hyperlink>
    </w:p>
    <w:p w14:paraId="63161924" w14:textId="77777777" w:rsidR="00B54EE9" w:rsidRPr="00B54EE9" w:rsidRDefault="00B54EE9" w:rsidP="00C256F8">
      <w:pPr>
        <w:ind w:left="720"/>
        <w:rPr>
          <w:rFonts w:ascii="Tunga" w:hAnsi="Tunga" w:cs="Tunga"/>
          <w:b/>
          <w:bCs/>
          <w:sz w:val="28"/>
          <w:szCs w:val="28"/>
          <w:lang w:eastAsia="en-AU"/>
        </w:rPr>
      </w:pPr>
    </w:p>
    <w:p w14:paraId="61CF5989" w14:textId="77777777" w:rsidR="00705314" w:rsidRPr="00705314" w:rsidRDefault="00705314" w:rsidP="00B54EE9">
      <w:pPr>
        <w:autoSpaceDE w:val="0"/>
        <w:autoSpaceDN w:val="0"/>
        <w:adjustRightInd w:val="0"/>
        <w:ind w:left="720"/>
        <w:rPr>
          <w:rFonts w:ascii="Tunga" w:hAnsi="Tunga" w:cs="Tunga"/>
          <w:b/>
          <w:bCs/>
          <w:sz w:val="28"/>
          <w:szCs w:val="28"/>
          <w:lang w:eastAsia="en-AU"/>
        </w:rPr>
      </w:pPr>
    </w:p>
    <w:p w14:paraId="6AAAC657" w14:textId="77777777" w:rsidR="00634A61" w:rsidRDefault="00634A61" w:rsidP="00621386">
      <w:pPr>
        <w:autoSpaceDE w:val="0"/>
        <w:autoSpaceDN w:val="0"/>
        <w:adjustRightInd w:val="0"/>
        <w:rPr>
          <w:rFonts w:ascii="Tunga" w:eastAsia="MS Mincho" w:hAnsi="Tunga" w:cs="Tunga"/>
          <w:sz w:val="28"/>
          <w:szCs w:val="28"/>
        </w:rPr>
      </w:pPr>
    </w:p>
    <w:p w14:paraId="3487F530" w14:textId="77777777" w:rsidR="00634A61" w:rsidRPr="00E84469" w:rsidRDefault="00634A61">
      <w:pPr>
        <w:pStyle w:val="PlainText"/>
        <w:jc w:val="both"/>
        <w:rPr>
          <w:rFonts w:ascii="Tunga" w:eastAsia="MS Mincho" w:hAnsi="Tunga" w:cs="Tunga"/>
          <w:sz w:val="28"/>
          <w:szCs w:val="28"/>
        </w:rPr>
      </w:pPr>
    </w:p>
    <w:sectPr w:rsidR="00634A61" w:rsidRPr="00E84469" w:rsidSect="000D1A7E">
      <w:footerReference w:type="default" r:id="rId9"/>
      <w:pgSz w:w="11906" w:h="16838"/>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D269B7" w14:textId="77777777" w:rsidR="003616DD" w:rsidRDefault="003616DD" w:rsidP="000E32DE">
      <w:r>
        <w:separator/>
      </w:r>
    </w:p>
  </w:endnote>
  <w:endnote w:type="continuationSeparator" w:id="0">
    <w:p w14:paraId="2CD7A371" w14:textId="77777777" w:rsidR="003616DD" w:rsidRDefault="003616DD" w:rsidP="000E3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unga">
    <w:altName w:val="Tunga"/>
    <w:panose1 w:val="00000400000000000000"/>
    <w:charset w:val="00"/>
    <w:family w:val="swiss"/>
    <w:pitch w:val="variable"/>
    <w:sig w:usb0="004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ymbolMT">
    <w:altName w:val="Arial Unicode MS"/>
    <w:panose1 w:val="00000000000000000000"/>
    <w:charset w:val="00"/>
    <w:family w:val="auto"/>
    <w:notTrueType/>
    <w:pitch w:val="default"/>
    <w:sig w:usb0="00000000" w:usb1="08080000" w:usb2="00000010"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4A1BE5" w14:textId="77777777" w:rsidR="00151D0D" w:rsidRDefault="00151D0D">
    <w:pPr>
      <w:pStyle w:val="Footer"/>
    </w:pPr>
    <w:r>
      <w:t xml:space="preserve">Page | </w:t>
    </w:r>
    <w:r>
      <w:fldChar w:fldCharType="begin"/>
    </w:r>
    <w:r>
      <w:instrText xml:space="preserve"> PAGE   \* MERGEFORMAT </w:instrText>
    </w:r>
    <w:r>
      <w:fldChar w:fldCharType="separate"/>
    </w:r>
    <w:r w:rsidR="00C2218B">
      <w:rPr>
        <w:noProof/>
      </w:rPr>
      <w:t>6</w:t>
    </w:r>
    <w:r>
      <w:rPr>
        <w:noProof/>
      </w:rPr>
      <w:fldChar w:fldCharType="end"/>
    </w:r>
  </w:p>
  <w:p w14:paraId="3F1CE0EE" w14:textId="77777777" w:rsidR="00151D0D" w:rsidRDefault="00151D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2C2EE7" w14:textId="77777777" w:rsidR="003616DD" w:rsidRDefault="003616DD" w:rsidP="000E32DE">
      <w:r>
        <w:separator/>
      </w:r>
    </w:p>
  </w:footnote>
  <w:footnote w:type="continuationSeparator" w:id="0">
    <w:p w14:paraId="45E8986B" w14:textId="77777777" w:rsidR="003616DD" w:rsidRDefault="003616DD" w:rsidP="000E32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324C13"/>
    <w:multiLevelType w:val="hybridMultilevel"/>
    <w:tmpl w:val="5EC07C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3313DE"/>
    <w:multiLevelType w:val="hybridMultilevel"/>
    <w:tmpl w:val="C28CFE4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0C2052B0"/>
    <w:multiLevelType w:val="hybridMultilevel"/>
    <w:tmpl w:val="797ACEE8"/>
    <w:lvl w:ilvl="0" w:tplc="0C09000F">
      <w:start w:val="1"/>
      <w:numFmt w:val="decimal"/>
      <w:lvlText w:val="%1."/>
      <w:lvlJc w:val="left"/>
      <w:pPr>
        <w:ind w:left="810" w:hanging="360"/>
      </w:pPr>
    </w:lvl>
    <w:lvl w:ilvl="1" w:tplc="0C090019" w:tentative="1">
      <w:start w:val="1"/>
      <w:numFmt w:val="lowerLetter"/>
      <w:lvlText w:val="%2."/>
      <w:lvlJc w:val="left"/>
      <w:pPr>
        <w:ind w:left="1530" w:hanging="360"/>
      </w:pPr>
    </w:lvl>
    <w:lvl w:ilvl="2" w:tplc="0C09001B" w:tentative="1">
      <w:start w:val="1"/>
      <w:numFmt w:val="lowerRoman"/>
      <w:lvlText w:val="%3."/>
      <w:lvlJc w:val="right"/>
      <w:pPr>
        <w:ind w:left="2250" w:hanging="180"/>
      </w:pPr>
    </w:lvl>
    <w:lvl w:ilvl="3" w:tplc="0C09000F" w:tentative="1">
      <w:start w:val="1"/>
      <w:numFmt w:val="decimal"/>
      <w:lvlText w:val="%4."/>
      <w:lvlJc w:val="left"/>
      <w:pPr>
        <w:ind w:left="2970" w:hanging="360"/>
      </w:pPr>
    </w:lvl>
    <w:lvl w:ilvl="4" w:tplc="0C090019" w:tentative="1">
      <w:start w:val="1"/>
      <w:numFmt w:val="lowerLetter"/>
      <w:lvlText w:val="%5."/>
      <w:lvlJc w:val="left"/>
      <w:pPr>
        <w:ind w:left="3690" w:hanging="360"/>
      </w:pPr>
    </w:lvl>
    <w:lvl w:ilvl="5" w:tplc="0C09001B" w:tentative="1">
      <w:start w:val="1"/>
      <w:numFmt w:val="lowerRoman"/>
      <w:lvlText w:val="%6."/>
      <w:lvlJc w:val="right"/>
      <w:pPr>
        <w:ind w:left="4410" w:hanging="180"/>
      </w:pPr>
    </w:lvl>
    <w:lvl w:ilvl="6" w:tplc="0C09000F" w:tentative="1">
      <w:start w:val="1"/>
      <w:numFmt w:val="decimal"/>
      <w:lvlText w:val="%7."/>
      <w:lvlJc w:val="left"/>
      <w:pPr>
        <w:ind w:left="5130" w:hanging="360"/>
      </w:pPr>
    </w:lvl>
    <w:lvl w:ilvl="7" w:tplc="0C090019" w:tentative="1">
      <w:start w:val="1"/>
      <w:numFmt w:val="lowerLetter"/>
      <w:lvlText w:val="%8."/>
      <w:lvlJc w:val="left"/>
      <w:pPr>
        <w:ind w:left="5850" w:hanging="360"/>
      </w:pPr>
    </w:lvl>
    <w:lvl w:ilvl="8" w:tplc="0C09001B" w:tentative="1">
      <w:start w:val="1"/>
      <w:numFmt w:val="lowerRoman"/>
      <w:lvlText w:val="%9."/>
      <w:lvlJc w:val="right"/>
      <w:pPr>
        <w:ind w:left="6570" w:hanging="180"/>
      </w:pPr>
    </w:lvl>
  </w:abstractNum>
  <w:abstractNum w:abstractNumId="3" w15:restartNumberingAfterBreak="0">
    <w:nsid w:val="0CFF3A07"/>
    <w:multiLevelType w:val="hybridMultilevel"/>
    <w:tmpl w:val="BC023C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2134EE"/>
    <w:multiLevelType w:val="hybridMultilevel"/>
    <w:tmpl w:val="D3DAFFB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2E87EA9"/>
    <w:multiLevelType w:val="hybridMultilevel"/>
    <w:tmpl w:val="DE76E3D8"/>
    <w:lvl w:ilvl="0" w:tplc="6D6A0902">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6" w15:restartNumberingAfterBreak="0">
    <w:nsid w:val="1CE94314"/>
    <w:multiLevelType w:val="hybridMultilevel"/>
    <w:tmpl w:val="193A0B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DA91E82"/>
    <w:multiLevelType w:val="hybridMultilevel"/>
    <w:tmpl w:val="3342D146"/>
    <w:lvl w:ilvl="0" w:tplc="75F00204">
      <w:start w:val="7"/>
      <w:numFmt w:val="bullet"/>
      <w:lvlText w:val="-"/>
      <w:lvlJc w:val="left"/>
      <w:pPr>
        <w:ind w:left="1800" w:hanging="360"/>
      </w:pPr>
      <w:rPr>
        <w:rFonts w:ascii="Tunga" w:eastAsia="Times New Roman" w:hAnsi="Tunga" w:cs="Tunga"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8" w15:restartNumberingAfterBreak="0">
    <w:nsid w:val="236920AA"/>
    <w:multiLevelType w:val="hybridMultilevel"/>
    <w:tmpl w:val="8E5600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3C5744B"/>
    <w:multiLevelType w:val="hybridMultilevel"/>
    <w:tmpl w:val="F4B6AFAA"/>
    <w:lvl w:ilvl="0" w:tplc="0C090001">
      <w:start w:val="1"/>
      <w:numFmt w:val="bullet"/>
      <w:lvlText w:val=""/>
      <w:lvlJc w:val="left"/>
      <w:pPr>
        <w:ind w:left="786"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F895FE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59D7708"/>
    <w:multiLevelType w:val="hybridMultilevel"/>
    <w:tmpl w:val="4D5E8AF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C39278D"/>
    <w:multiLevelType w:val="hybridMultilevel"/>
    <w:tmpl w:val="E916970A"/>
    <w:lvl w:ilvl="0" w:tplc="6D6A0902">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3" w15:restartNumberingAfterBreak="0">
    <w:nsid w:val="3F6E296E"/>
    <w:multiLevelType w:val="hybridMultilevel"/>
    <w:tmpl w:val="345C2872"/>
    <w:lvl w:ilvl="0" w:tplc="6D6A0902">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4" w15:restartNumberingAfterBreak="0">
    <w:nsid w:val="424A53CE"/>
    <w:multiLevelType w:val="hybridMultilevel"/>
    <w:tmpl w:val="9CBA065A"/>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15" w15:restartNumberingAfterBreak="0">
    <w:nsid w:val="48035228"/>
    <w:multiLevelType w:val="hybridMultilevel"/>
    <w:tmpl w:val="39E44B24"/>
    <w:lvl w:ilvl="0" w:tplc="0C09000F">
      <w:start w:val="1"/>
      <w:numFmt w:val="decimal"/>
      <w:lvlText w:val="%1."/>
      <w:lvlJc w:val="left"/>
      <w:pPr>
        <w:ind w:left="1530" w:hanging="360"/>
      </w:pPr>
    </w:lvl>
    <w:lvl w:ilvl="1" w:tplc="0C090019" w:tentative="1">
      <w:start w:val="1"/>
      <w:numFmt w:val="lowerLetter"/>
      <w:lvlText w:val="%2."/>
      <w:lvlJc w:val="left"/>
      <w:pPr>
        <w:ind w:left="2250" w:hanging="360"/>
      </w:pPr>
    </w:lvl>
    <w:lvl w:ilvl="2" w:tplc="0C09001B" w:tentative="1">
      <w:start w:val="1"/>
      <w:numFmt w:val="lowerRoman"/>
      <w:lvlText w:val="%3."/>
      <w:lvlJc w:val="right"/>
      <w:pPr>
        <w:ind w:left="2970" w:hanging="180"/>
      </w:pPr>
    </w:lvl>
    <w:lvl w:ilvl="3" w:tplc="0C09000F" w:tentative="1">
      <w:start w:val="1"/>
      <w:numFmt w:val="decimal"/>
      <w:lvlText w:val="%4."/>
      <w:lvlJc w:val="left"/>
      <w:pPr>
        <w:ind w:left="3690" w:hanging="360"/>
      </w:pPr>
    </w:lvl>
    <w:lvl w:ilvl="4" w:tplc="0C090019" w:tentative="1">
      <w:start w:val="1"/>
      <w:numFmt w:val="lowerLetter"/>
      <w:lvlText w:val="%5."/>
      <w:lvlJc w:val="left"/>
      <w:pPr>
        <w:ind w:left="4410" w:hanging="360"/>
      </w:pPr>
    </w:lvl>
    <w:lvl w:ilvl="5" w:tplc="0C09001B" w:tentative="1">
      <w:start w:val="1"/>
      <w:numFmt w:val="lowerRoman"/>
      <w:lvlText w:val="%6."/>
      <w:lvlJc w:val="right"/>
      <w:pPr>
        <w:ind w:left="5130" w:hanging="180"/>
      </w:pPr>
    </w:lvl>
    <w:lvl w:ilvl="6" w:tplc="0C09000F" w:tentative="1">
      <w:start w:val="1"/>
      <w:numFmt w:val="decimal"/>
      <w:lvlText w:val="%7."/>
      <w:lvlJc w:val="left"/>
      <w:pPr>
        <w:ind w:left="5850" w:hanging="360"/>
      </w:pPr>
    </w:lvl>
    <w:lvl w:ilvl="7" w:tplc="0C090019" w:tentative="1">
      <w:start w:val="1"/>
      <w:numFmt w:val="lowerLetter"/>
      <w:lvlText w:val="%8."/>
      <w:lvlJc w:val="left"/>
      <w:pPr>
        <w:ind w:left="6570" w:hanging="360"/>
      </w:pPr>
    </w:lvl>
    <w:lvl w:ilvl="8" w:tplc="0C09001B" w:tentative="1">
      <w:start w:val="1"/>
      <w:numFmt w:val="lowerRoman"/>
      <w:lvlText w:val="%9."/>
      <w:lvlJc w:val="right"/>
      <w:pPr>
        <w:ind w:left="7290" w:hanging="180"/>
      </w:pPr>
    </w:lvl>
  </w:abstractNum>
  <w:abstractNum w:abstractNumId="16" w15:restartNumberingAfterBreak="0">
    <w:nsid w:val="48580CEE"/>
    <w:multiLevelType w:val="hybridMultilevel"/>
    <w:tmpl w:val="59882C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C621B17"/>
    <w:multiLevelType w:val="hybridMultilevel"/>
    <w:tmpl w:val="F3BE619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8" w15:restartNumberingAfterBreak="0">
    <w:nsid w:val="4C9D59EB"/>
    <w:multiLevelType w:val="hybridMultilevel"/>
    <w:tmpl w:val="C5C6B3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E15416A"/>
    <w:multiLevelType w:val="hybridMultilevel"/>
    <w:tmpl w:val="9808DA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7011226"/>
    <w:multiLevelType w:val="hybridMultilevel"/>
    <w:tmpl w:val="EF82D8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7DC5D1C"/>
    <w:multiLevelType w:val="hybridMultilevel"/>
    <w:tmpl w:val="CEE8293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8DD6CFC"/>
    <w:multiLevelType w:val="hybridMultilevel"/>
    <w:tmpl w:val="2B42EF7A"/>
    <w:lvl w:ilvl="0" w:tplc="04090019">
      <w:start w:val="1"/>
      <w:numFmt w:val="lowerLetter"/>
      <w:lvlText w:val="%1."/>
      <w:lvlJc w:val="left"/>
      <w:pPr>
        <w:tabs>
          <w:tab w:val="num" w:pos="810"/>
        </w:tabs>
        <w:ind w:left="81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23" w15:restartNumberingAfterBreak="0">
    <w:nsid w:val="5CF200F3"/>
    <w:multiLevelType w:val="hybridMultilevel"/>
    <w:tmpl w:val="0E785C8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1024704"/>
    <w:multiLevelType w:val="hybridMultilevel"/>
    <w:tmpl w:val="A6AA6A9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5A82A06"/>
    <w:multiLevelType w:val="hybridMultilevel"/>
    <w:tmpl w:val="DD720A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DA05B00"/>
    <w:multiLevelType w:val="hybridMultilevel"/>
    <w:tmpl w:val="B5AE86B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6DF644AA"/>
    <w:multiLevelType w:val="hybridMultilevel"/>
    <w:tmpl w:val="75B04BD4"/>
    <w:lvl w:ilvl="0" w:tplc="A0DEECB4">
      <w:start w:val="1"/>
      <w:numFmt w:val="decimal"/>
      <w:lvlText w:val="%1."/>
      <w:lvlJc w:val="left"/>
      <w:pPr>
        <w:ind w:left="1440" w:hanging="630"/>
      </w:pPr>
      <w:rPr>
        <w:rFonts w:hint="default"/>
      </w:rPr>
    </w:lvl>
    <w:lvl w:ilvl="1" w:tplc="0C090019" w:tentative="1">
      <w:start w:val="1"/>
      <w:numFmt w:val="lowerLetter"/>
      <w:lvlText w:val="%2."/>
      <w:lvlJc w:val="left"/>
      <w:pPr>
        <w:ind w:left="1890" w:hanging="360"/>
      </w:pPr>
    </w:lvl>
    <w:lvl w:ilvl="2" w:tplc="0C09001B" w:tentative="1">
      <w:start w:val="1"/>
      <w:numFmt w:val="lowerRoman"/>
      <w:lvlText w:val="%3."/>
      <w:lvlJc w:val="right"/>
      <w:pPr>
        <w:ind w:left="2610" w:hanging="180"/>
      </w:pPr>
    </w:lvl>
    <w:lvl w:ilvl="3" w:tplc="0C09000F" w:tentative="1">
      <w:start w:val="1"/>
      <w:numFmt w:val="decimal"/>
      <w:lvlText w:val="%4."/>
      <w:lvlJc w:val="left"/>
      <w:pPr>
        <w:ind w:left="3330" w:hanging="360"/>
      </w:pPr>
    </w:lvl>
    <w:lvl w:ilvl="4" w:tplc="0C090019" w:tentative="1">
      <w:start w:val="1"/>
      <w:numFmt w:val="lowerLetter"/>
      <w:lvlText w:val="%5."/>
      <w:lvlJc w:val="left"/>
      <w:pPr>
        <w:ind w:left="4050" w:hanging="360"/>
      </w:pPr>
    </w:lvl>
    <w:lvl w:ilvl="5" w:tplc="0C09001B" w:tentative="1">
      <w:start w:val="1"/>
      <w:numFmt w:val="lowerRoman"/>
      <w:lvlText w:val="%6."/>
      <w:lvlJc w:val="right"/>
      <w:pPr>
        <w:ind w:left="4770" w:hanging="180"/>
      </w:pPr>
    </w:lvl>
    <w:lvl w:ilvl="6" w:tplc="0C09000F" w:tentative="1">
      <w:start w:val="1"/>
      <w:numFmt w:val="decimal"/>
      <w:lvlText w:val="%7."/>
      <w:lvlJc w:val="left"/>
      <w:pPr>
        <w:ind w:left="5490" w:hanging="360"/>
      </w:pPr>
    </w:lvl>
    <w:lvl w:ilvl="7" w:tplc="0C090019" w:tentative="1">
      <w:start w:val="1"/>
      <w:numFmt w:val="lowerLetter"/>
      <w:lvlText w:val="%8."/>
      <w:lvlJc w:val="left"/>
      <w:pPr>
        <w:ind w:left="6210" w:hanging="360"/>
      </w:pPr>
    </w:lvl>
    <w:lvl w:ilvl="8" w:tplc="0C09001B" w:tentative="1">
      <w:start w:val="1"/>
      <w:numFmt w:val="lowerRoman"/>
      <w:lvlText w:val="%9."/>
      <w:lvlJc w:val="right"/>
      <w:pPr>
        <w:ind w:left="6930" w:hanging="180"/>
      </w:pPr>
    </w:lvl>
  </w:abstractNum>
  <w:abstractNum w:abstractNumId="28" w15:restartNumberingAfterBreak="0">
    <w:nsid w:val="706655E6"/>
    <w:multiLevelType w:val="hybridMultilevel"/>
    <w:tmpl w:val="41305CC0"/>
    <w:lvl w:ilvl="0" w:tplc="0C09000F">
      <w:start w:val="1"/>
      <w:numFmt w:val="decimal"/>
      <w:lvlText w:val="%1."/>
      <w:lvlJc w:val="left"/>
      <w:pPr>
        <w:ind w:left="810" w:hanging="360"/>
      </w:pPr>
    </w:lvl>
    <w:lvl w:ilvl="1" w:tplc="0C090019" w:tentative="1">
      <w:start w:val="1"/>
      <w:numFmt w:val="lowerLetter"/>
      <w:lvlText w:val="%2."/>
      <w:lvlJc w:val="left"/>
      <w:pPr>
        <w:ind w:left="1530" w:hanging="360"/>
      </w:pPr>
    </w:lvl>
    <w:lvl w:ilvl="2" w:tplc="0C09001B" w:tentative="1">
      <w:start w:val="1"/>
      <w:numFmt w:val="lowerRoman"/>
      <w:lvlText w:val="%3."/>
      <w:lvlJc w:val="right"/>
      <w:pPr>
        <w:ind w:left="2250" w:hanging="180"/>
      </w:pPr>
    </w:lvl>
    <w:lvl w:ilvl="3" w:tplc="0C09000F" w:tentative="1">
      <w:start w:val="1"/>
      <w:numFmt w:val="decimal"/>
      <w:lvlText w:val="%4."/>
      <w:lvlJc w:val="left"/>
      <w:pPr>
        <w:ind w:left="2970" w:hanging="360"/>
      </w:pPr>
    </w:lvl>
    <w:lvl w:ilvl="4" w:tplc="0C090019" w:tentative="1">
      <w:start w:val="1"/>
      <w:numFmt w:val="lowerLetter"/>
      <w:lvlText w:val="%5."/>
      <w:lvlJc w:val="left"/>
      <w:pPr>
        <w:ind w:left="3690" w:hanging="360"/>
      </w:pPr>
    </w:lvl>
    <w:lvl w:ilvl="5" w:tplc="0C09001B" w:tentative="1">
      <w:start w:val="1"/>
      <w:numFmt w:val="lowerRoman"/>
      <w:lvlText w:val="%6."/>
      <w:lvlJc w:val="right"/>
      <w:pPr>
        <w:ind w:left="4410" w:hanging="180"/>
      </w:pPr>
    </w:lvl>
    <w:lvl w:ilvl="6" w:tplc="0C09000F" w:tentative="1">
      <w:start w:val="1"/>
      <w:numFmt w:val="decimal"/>
      <w:lvlText w:val="%7."/>
      <w:lvlJc w:val="left"/>
      <w:pPr>
        <w:ind w:left="5130" w:hanging="360"/>
      </w:pPr>
    </w:lvl>
    <w:lvl w:ilvl="7" w:tplc="0C090019" w:tentative="1">
      <w:start w:val="1"/>
      <w:numFmt w:val="lowerLetter"/>
      <w:lvlText w:val="%8."/>
      <w:lvlJc w:val="left"/>
      <w:pPr>
        <w:ind w:left="5850" w:hanging="360"/>
      </w:pPr>
    </w:lvl>
    <w:lvl w:ilvl="8" w:tplc="0C09001B" w:tentative="1">
      <w:start w:val="1"/>
      <w:numFmt w:val="lowerRoman"/>
      <w:lvlText w:val="%9."/>
      <w:lvlJc w:val="right"/>
      <w:pPr>
        <w:ind w:left="6570" w:hanging="180"/>
      </w:pPr>
    </w:lvl>
  </w:abstractNum>
  <w:abstractNum w:abstractNumId="29" w15:restartNumberingAfterBreak="0">
    <w:nsid w:val="75D001D1"/>
    <w:multiLevelType w:val="hybridMultilevel"/>
    <w:tmpl w:val="C498B0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77887E42"/>
    <w:multiLevelType w:val="hybridMultilevel"/>
    <w:tmpl w:val="DFEE3B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9354BC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7B287304"/>
    <w:multiLevelType w:val="hybridMultilevel"/>
    <w:tmpl w:val="A890409E"/>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33" w15:restartNumberingAfterBreak="0">
    <w:nsid w:val="7C023289"/>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abstractNumId w:val="21"/>
  </w:num>
  <w:num w:numId="2">
    <w:abstractNumId w:val="22"/>
  </w:num>
  <w:num w:numId="3">
    <w:abstractNumId w:val="23"/>
  </w:num>
  <w:num w:numId="4">
    <w:abstractNumId w:val="24"/>
  </w:num>
  <w:num w:numId="5">
    <w:abstractNumId w:val="20"/>
  </w:num>
  <w:num w:numId="6">
    <w:abstractNumId w:val="4"/>
  </w:num>
  <w:num w:numId="7">
    <w:abstractNumId w:val="2"/>
  </w:num>
  <w:num w:numId="8">
    <w:abstractNumId w:val="26"/>
  </w:num>
  <w:num w:numId="9">
    <w:abstractNumId w:val="29"/>
  </w:num>
  <w:num w:numId="10">
    <w:abstractNumId w:val="15"/>
  </w:num>
  <w:num w:numId="11">
    <w:abstractNumId w:val="11"/>
  </w:num>
  <w:num w:numId="12">
    <w:abstractNumId w:val="28"/>
  </w:num>
  <w:num w:numId="13">
    <w:abstractNumId w:val="32"/>
  </w:num>
  <w:num w:numId="14">
    <w:abstractNumId w:val="14"/>
  </w:num>
  <w:num w:numId="15">
    <w:abstractNumId w:val="30"/>
  </w:num>
  <w:num w:numId="16">
    <w:abstractNumId w:val="8"/>
  </w:num>
  <w:num w:numId="17">
    <w:abstractNumId w:val="6"/>
  </w:num>
  <w:num w:numId="18">
    <w:abstractNumId w:val="25"/>
  </w:num>
  <w:num w:numId="19">
    <w:abstractNumId w:val="33"/>
  </w:num>
  <w:num w:numId="20">
    <w:abstractNumId w:val="31"/>
  </w:num>
  <w:num w:numId="21">
    <w:abstractNumId w:val="10"/>
  </w:num>
  <w:num w:numId="22">
    <w:abstractNumId w:val="19"/>
  </w:num>
  <w:num w:numId="23">
    <w:abstractNumId w:val="17"/>
  </w:num>
  <w:num w:numId="24">
    <w:abstractNumId w:val="16"/>
  </w:num>
  <w:num w:numId="25">
    <w:abstractNumId w:val="3"/>
  </w:num>
  <w:num w:numId="26">
    <w:abstractNumId w:val="27"/>
  </w:num>
  <w:num w:numId="27">
    <w:abstractNumId w:val="9"/>
  </w:num>
  <w:num w:numId="28">
    <w:abstractNumId w:val="1"/>
  </w:num>
  <w:num w:numId="29">
    <w:abstractNumId w:val="18"/>
  </w:num>
  <w:num w:numId="30">
    <w:abstractNumId w:val="0"/>
  </w:num>
  <w:num w:numId="31">
    <w:abstractNumId w:val="7"/>
  </w:num>
  <w:num w:numId="32">
    <w:abstractNumId w:val="13"/>
  </w:num>
  <w:num w:numId="33">
    <w:abstractNumId w:val="5"/>
  </w:num>
  <w:num w:numId="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E73CE"/>
    <w:rsid w:val="0002757E"/>
    <w:rsid w:val="00040D52"/>
    <w:rsid w:val="00065E73"/>
    <w:rsid w:val="00073314"/>
    <w:rsid w:val="000B7DAF"/>
    <w:rsid w:val="000D1A7E"/>
    <w:rsid w:val="000E32DE"/>
    <w:rsid w:val="000E73CE"/>
    <w:rsid w:val="001174CA"/>
    <w:rsid w:val="00117FE4"/>
    <w:rsid w:val="00120F66"/>
    <w:rsid w:val="00127554"/>
    <w:rsid w:val="00151D0D"/>
    <w:rsid w:val="00181272"/>
    <w:rsid w:val="00182120"/>
    <w:rsid w:val="00192391"/>
    <w:rsid w:val="001A516F"/>
    <w:rsid w:val="001C1208"/>
    <w:rsid w:val="001D16A5"/>
    <w:rsid w:val="001D7E34"/>
    <w:rsid w:val="00222C25"/>
    <w:rsid w:val="00233B34"/>
    <w:rsid w:val="00273B4C"/>
    <w:rsid w:val="00285135"/>
    <w:rsid w:val="002A4D66"/>
    <w:rsid w:val="002B51FB"/>
    <w:rsid w:val="0035646D"/>
    <w:rsid w:val="003616DD"/>
    <w:rsid w:val="00363D5A"/>
    <w:rsid w:val="00381E55"/>
    <w:rsid w:val="0039623D"/>
    <w:rsid w:val="003A27F3"/>
    <w:rsid w:val="003F1394"/>
    <w:rsid w:val="004574C0"/>
    <w:rsid w:val="00464B8E"/>
    <w:rsid w:val="004C12FF"/>
    <w:rsid w:val="004C7766"/>
    <w:rsid w:val="004F5EA8"/>
    <w:rsid w:val="005114FF"/>
    <w:rsid w:val="00521A65"/>
    <w:rsid w:val="00526E03"/>
    <w:rsid w:val="00537C72"/>
    <w:rsid w:val="00574F19"/>
    <w:rsid w:val="00595784"/>
    <w:rsid w:val="0059666B"/>
    <w:rsid w:val="005B7E60"/>
    <w:rsid w:val="005C2510"/>
    <w:rsid w:val="005D3690"/>
    <w:rsid w:val="005E22AF"/>
    <w:rsid w:val="005E788F"/>
    <w:rsid w:val="00600F1D"/>
    <w:rsid w:val="00621386"/>
    <w:rsid w:val="00625CF6"/>
    <w:rsid w:val="00630A93"/>
    <w:rsid w:val="00631C05"/>
    <w:rsid w:val="00634A61"/>
    <w:rsid w:val="00640B64"/>
    <w:rsid w:val="006729A3"/>
    <w:rsid w:val="0069554F"/>
    <w:rsid w:val="006C104C"/>
    <w:rsid w:val="006D030A"/>
    <w:rsid w:val="00705314"/>
    <w:rsid w:val="00715A97"/>
    <w:rsid w:val="007400BF"/>
    <w:rsid w:val="0077494C"/>
    <w:rsid w:val="007848C5"/>
    <w:rsid w:val="007D50A7"/>
    <w:rsid w:val="007E46AF"/>
    <w:rsid w:val="00827526"/>
    <w:rsid w:val="00840EBB"/>
    <w:rsid w:val="00872BD5"/>
    <w:rsid w:val="008A1E38"/>
    <w:rsid w:val="008A7905"/>
    <w:rsid w:val="008E77EB"/>
    <w:rsid w:val="008F3416"/>
    <w:rsid w:val="00910279"/>
    <w:rsid w:val="009106F0"/>
    <w:rsid w:val="0092493F"/>
    <w:rsid w:val="00941A89"/>
    <w:rsid w:val="0096067B"/>
    <w:rsid w:val="00961D97"/>
    <w:rsid w:val="00966662"/>
    <w:rsid w:val="00972ED7"/>
    <w:rsid w:val="009A3F8F"/>
    <w:rsid w:val="009B112A"/>
    <w:rsid w:val="009B3342"/>
    <w:rsid w:val="009E2F81"/>
    <w:rsid w:val="009F7C5D"/>
    <w:rsid w:val="00A4610B"/>
    <w:rsid w:val="00A46C64"/>
    <w:rsid w:val="00A51606"/>
    <w:rsid w:val="00A53AEC"/>
    <w:rsid w:val="00AA13EC"/>
    <w:rsid w:val="00AB3E30"/>
    <w:rsid w:val="00AB5DDD"/>
    <w:rsid w:val="00B258C6"/>
    <w:rsid w:val="00B323B1"/>
    <w:rsid w:val="00B455B7"/>
    <w:rsid w:val="00B54EE9"/>
    <w:rsid w:val="00B65C10"/>
    <w:rsid w:val="00BC19F4"/>
    <w:rsid w:val="00BC1B85"/>
    <w:rsid w:val="00BC3D65"/>
    <w:rsid w:val="00BC6293"/>
    <w:rsid w:val="00BE040C"/>
    <w:rsid w:val="00BF7550"/>
    <w:rsid w:val="00C00D5B"/>
    <w:rsid w:val="00C01737"/>
    <w:rsid w:val="00C07AB0"/>
    <w:rsid w:val="00C2218B"/>
    <w:rsid w:val="00C256F8"/>
    <w:rsid w:val="00C31E7A"/>
    <w:rsid w:val="00C553CA"/>
    <w:rsid w:val="00C725D5"/>
    <w:rsid w:val="00C7730D"/>
    <w:rsid w:val="00C8685B"/>
    <w:rsid w:val="00CA55A4"/>
    <w:rsid w:val="00CB108B"/>
    <w:rsid w:val="00CB2A95"/>
    <w:rsid w:val="00CD0E01"/>
    <w:rsid w:val="00CE2863"/>
    <w:rsid w:val="00D01A2B"/>
    <w:rsid w:val="00D03B3E"/>
    <w:rsid w:val="00D05B78"/>
    <w:rsid w:val="00D37E50"/>
    <w:rsid w:val="00DA1ABD"/>
    <w:rsid w:val="00DB72D7"/>
    <w:rsid w:val="00DC3592"/>
    <w:rsid w:val="00DF689E"/>
    <w:rsid w:val="00E0088E"/>
    <w:rsid w:val="00E143CF"/>
    <w:rsid w:val="00E3295B"/>
    <w:rsid w:val="00E52A9F"/>
    <w:rsid w:val="00E617C4"/>
    <w:rsid w:val="00E6501D"/>
    <w:rsid w:val="00E84469"/>
    <w:rsid w:val="00E8672E"/>
    <w:rsid w:val="00EE6554"/>
    <w:rsid w:val="00F27461"/>
    <w:rsid w:val="00F67A1B"/>
    <w:rsid w:val="00F81A69"/>
    <w:rsid w:val="00F92E43"/>
    <w:rsid w:val="00F94932"/>
    <w:rsid w:val="00FA5023"/>
    <w:rsid w:val="00FA67BB"/>
    <w:rsid w:val="00FE1F23"/>
    <w:rsid w:val="00FE2E22"/>
    <w:rsid w:val="00FE65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1BD29E"/>
  <w15:chartTrackingRefBased/>
  <w15:docId w15:val="{2B3F624A-2008-4319-9005-CE4AC74CB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Pr>
      <w:rFonts w:ascii="Courier New" w:hAnsi="Courier New" w:cs="Courier New"/>
      <w:sz w:val="20"/>
    </w:rPr>
  </w:style>
  <w:style w:type="paragraph" w:customStyle="1" w:styleId="Paragraph">
    <w:name w:val="Paragraph"/>
    <w:basedOn w:val="Normal"/>
    <w:rsid w:val="009B112A"/>
    <w:pPr>
      <w:spacing w:after="200"/>
      <w:ind w:left="340" w:hanging="340"/>
    </w:pPr>
    <w:rPr>
      <w:rFonts w:cs="Arial"/>
      <w:sz w:val="16"/>
      <w:szCs w:val="16"/>
      <w:lang w:val="en-US"/>
    </w:rPr>
  </w:style>
  <w:style w:type="character" w:styleId="Hyperlink">
    <w:name w:val="Hyperlink"/>
    <w:rsid w:val="00FE1F23"/>
    <w:rPr>
      <w:color w:val="0000FF"/>
      <w:u w:val="single"/>
    </w:rPr>
  </w:style>
  <w:style w:type="paragraph" w:styleId="Header">
    <w:name w:val="header"/>
    <w:basedOn w:val="Normal"/>
    <w:link w:val="HeaderChar"/>
    <w:rsid w:val="000E32DE"/>
    <w:pPr>
      <w:tabs>
        <w:tab w:val="center" w:pos="4513"/>
        <w:tab w:val="right" w:pos="9026"/>
      </w:tabs>
    </w:pPr>
  </w:style>
  <w:style w:type="character" w:customStyle="1" w:styleId="HeaderChar">
    <w:name w:val="Header Char"/>
    <w:link w:val="Header"/>
    <w:rsid w:val="000E32DE"/>
    <w:rPr>
      <w:rFonts w:ascii="Arial" w:hAnsi="Arial"/>
      <w:sz w:val="22"/>
      <w:lang w:eastAsia="en-US"/>
    </w:rPr>
  </w:style>
  <w:style w:type="paragraph" w:styleId="Footer">
    <w:name w:val="footer"/>
    <w:basedOn w:val="Normal"/>
    <w:link w:val="FooterChar"/>
    <w:uiPriority w:val="99"/>
    <w:rsid w:val="000E32DE"/>
    <w:pPr>
      <w:tabs>
        <w:tab w:val="center" w:pos="4513"/>
        <w:tab w:val="right" w:pos="9026"/>
      </w:tabs>
    </w:pPr>
  </w:style>
  <w:style w:type="character" w:customStyle="1" w:styleId="FooterChar">
    <w:name w:val="Footer Char"/>
    <w:link w:val="Footer"/>
    <w:uiPriority w:val="99"/>
    <w:rsid w:val="000E32DE"/>
    <w:rPr>
      <w:rFonts w:ascii="Arial" w:hAnsi="Arial"/>
      <w:sz w:val="22"/>
      <w:lang w:eastAsia="en-US"/>
    </w:rPr>
  </w:style>
  <w:style w:type="table" w:styleId="TableGrid">
    <w:name w:val="Table Grid"/>
    <w:basedOn w:val="TableNormal"/>
    <w:rsid w:val="003564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554F"/>
    <w:pPr>
      <w:jc w:val="center"/>
    </w:pPr>
    <w:rPr>
      <w:rFonts w:ascii="Times New Roman" w:hAnsi="Times New Roman"/>
      <w:b/>
      <w:sz w:val="32"/>
    </w:rPr>
  </w:style>
  <w:style w:type="character" w:customStyle="1" w:styleId="BodyText2Char">
    <w:name w:val="Body Text 2 Char"/>
    <w:link w:val="BodyText2"/>
    <w:rsid w:val="0069554F"/>
    <w:rPr>
      <w:b/>
      <w:sz w:val="32"/>
      <w:lang w:eastAsia="en-US"/>
    </w:rPr>
  </w:style>
  <w:style w:type="character" w:styleId="FollowedHyperlink">
    <w:name w:val="FollowedHyperlink"/>
    <w:rsid w:val="00182120"/>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files.acecqa.gov.au/files/National-Quality-Framework-Resources-Kit/2014/NQF04%20Guide%20to%20Develop%20QIP_web.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EECB24-0356-4DC1-A164-7C07DCB30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1411</Words>
  <Characters>8046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ALBURY PRE-SCHOOL INC</vt:lpstr>
    </vt:vector>
  </TitlesOfParts>
  <Company>Albury PreSchool Inc.</Company>
  <LinksUpToDate>false</LinksUpToDate>
  <CharactersWithSpaces>9439</CharactersWithSpaces>
  <SharedDoc>false</SharedDoc>
  <HLinks>
    <vt:vector size="6" baseType="variant">
      <vt:variant>
        <vt:i4>2949208</vt:i4>
      </vt:variant>
      <vt:variant>
        <vt:i4>0</vt:i4>
      </vt:variant>
      <vt:variant>
        <vt:i4>0</vt:i4>
      </vt:variant>
      <vt:variant>
        <vt:i4>5</vt:i4>
      </vt:variant>
      <vt:variant>
        <vt:lpwstr>http://files.acecqa.gov.au/files/National-Quality-Framework-Resources-Kit/2014/NQF04 Guide to Develop QIP_web.pdf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ALBURY PRE-SCHOOL INC</dc:title>
  <dc:subject/>
  <dc:creator>Albury Pre School Inc.</dc:creator>
  <cp:keywords/>
  <cp:lastModifiedBy>Mulwala Preschool</cp:lastModifiedBy>
  <cp:revision>4</cp:revision>
  <cp:lastPrinted>2021-02-12T03:33:00Z</cp:lastPrinted>
  <dcterms:created xsi:type="dcterms:W3CDTF">2019-07-03T05:51:00Z</dcterms:created>
  <dcterms:modified xsi:type="dcterms:W3CDTF">2021-02-12T03:33:00Z</dcterms:modified>
</cp:coreProperties>
</file>