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1D389E" w14:textId="77777777" w:rsidR="00EC2A0C" w:rsidRDefault="00EC2A0C" w:rsidP="00B03DB2">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p>
    <w:p w14:paraId="670C2362" w14:textId="733383A4" w:rsidR="003A6AB5" w:rsidRDefault="003A6AB5" w:rsidP="00B03DB2">
      <w:pPr>
        <w:shd w:val="clear" w:color="auto" w:fill="009999"/>
        <w:spacing w:after="0" w:line="240" w:lineRule="auto"/>
        <w:jc w:val="both"/>
        <w:rPr>
          <w:rFonts w:ascii="Tunga" w:eastAsia="MS Mincho" w:hAnsi="Tunga" w:cs="Tunga"/>
          <w:sz w:val="24"/>
          <w:szCs w:val="24"/>
        </w:rPr>
      </w:pPr>
      <w:r>
        <w:rPr>
          <w:rFonts w:ascii="Tunga" w:eastAsia="MS Mincho" w:hAnsi="Tunga" w:cs="Tunga"/>
          <w:sz w:val="24"/>
          <w:szCs w:val="24"/>
        </w:rPr>
        <w:t xml:space="preserve">                                          </w:t>
      </w:r>
      <w:r w:rsidRPr="003A6AB5">
        <w:rPr>
          <w:rFonts w:ascii="Tunga" w:eastAsia="MS Mincho" w:hAnsi="Tunga" w:cs="Tunga"/>
          <w:sz w:val="24"/>
          <w:szCs w:val="24"/>
        </w:rPr>
        <w:t>(Riverina Murray Preschool Alliance member)</w:t>
      </w:r>
    </w:p>
    <w:p w14:paraId="37F7981F" w14:textId="626C126F" w:rsidR="007F5CC6" w:rsidRDefault="007F5CC6" w:rsidP="00B03DB2">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SECTION:</w:t>
      </w:r>
      <w:r>
        <w:rPr>
          <w:rFonts w:ascii="Tunga" w:eastAsia="MS Mincho" w:hAnsi="Tunga" w:cs="Tunga"/>
          <w:b/>
          <w:sz w:val="28"/>
          <w:szCs w:val="28"/>
        </w:rPr>
        <w:tab/>
      </w:r>
      <w:r>
        <w:rPr>
          <w:rFonts w:ascii="Tunga" w:eastAsia="MS Mincho" w:hAnsi="Tunga" w:cs="Tunga"/>
          <w:b/>
          <w:sz w:val="28"/>
          <w:szCs w:val="28"/>
        </w:rPr>
        <w:tab/>
        <w:t>2 – Children’s Health and Safety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3093A1AC" w14:textId="77777777" w:rsidR="007F5CC6" w:rsidRDefault="00331C34" w:rsidP="00B03DB2">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t>2.9.3</w:t>
      </w:r>
    </w:p>
    <w:p w14:paraId="2AAE171B" w14:textId="77777777" w:rsidR="007F5CC6" w:rsidRDefault="007F5CC6" w:rsidP="00B03DB2">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BB1C5E">
        <w:rPr>
          <w:rFonts w:ascii="Tunga" w:eastAsia="MS Mincho" w:hAnsi="Tunga" w:cs="Tunga"/>
          <w:b/>
          <w:sz w:val="28"/>
          <w:szCs w:val="28"/>
        </w:rPr>
        <w:tab/>
      </w:r>
      <w:r w:rsidR="00331C34">
        <w:rPr>
          <w:rFonts w:ascii="Tunga" w:eastAsia="MS Mincho" w:hAnsi="Tunga" w:cs="Tunga"/>
          <w:b/>
          <w:sz w:val="28"/>
          <w:szCs w:val="28"/>
        </w:rPr>
        <w:t>Confidentiality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73B9358E" w14:textId="412A7286" w:rsidR="007F5CC6" w:rsidRPr="00EC2A0C" w:rsidRDefault="007F5CC6" w:rsidP="00B03DB2">
      <w:pPr>
        <w:shd w:val="clear" w:color="auto" w:fill="009999"/>
        <w:spacing w:after="0" w:line="240" w:lineRule="auto"/>
        <w:jc w:val="both"/>
        <w:rPr>
          <w:rFonts w:ascii="Tunga" w:eastAsia="MS Mincho" w:hAnsi="Tunga" w:cs="Tunga"/>
          <w:sz w:val="28"/>
          <w:szCs w:val="28"/>
        </w:rPr>
      </w:pPr>
      <w:r>
        <w:rPr>
          <w:rFonts w:ascii="Tunga" w:eastAsia="MS Mincho" w:hAnsi="Tunga" w:cs="Tunga"/>
          <w:b/>
          <w:sz w:val="28"/>
          <w:szCs w:val="28"/>
        </w:rPr>
        <w:t>REVIEW DATE:</w:t>
      </w:r>
      <w:r>
        <w:rPr>
          <w:rFonts w:ascii="Tunga" w:eastAsia="MS Mincho" w:hAnsi="Tunga" w:cs="Tunga"/>
          <w:b/>
          <w:sz w:val="28"/>
          <w:szCs w:val="28"/>
        </w:rPr>
        <w:tab/>
      </w:r>
      <w:r w:rsidR="00324027">
        <w:rPr>
          <w:rFonts w:ascii="Tunga" w:eastAsia="MS Mincho" w:hAnsi="Tunga" w:cs="Tunga"/>
          <w:b/>
          <w:sz w:val="28"/>
          <w:szCs w:val="28"/>
        </w:rPr>
        <w:t>8/8/24</w:t>
      </w:r>
      <w:r w:rsidRPr="00EC2A0C">
        <w:rPr>
          <w:rFonts w:ascii="Tunga" w:eastAsia="MS Mincho" w:hAnsi="Tunga" w:cs="Tunga"/>
          <w:b/>
          <w:sz w:val="28"/>
          <w:szCs w:val="28"/>
        </w:rPr>
        <w:tab/>
      </w:r>
      <w:r w:rsidRPr="00EC2A0C">
        <w:rPr>
          <w:rFonts w:ascii="Tunga" w:eastAsia="MS Mincho" w:hAnsi="Tunga" w:cs="Tunga"/>
          <w:b/>
          <w:sz w:val="28"/>
          <w:szCs w:val="28"/>
        </w:rPr>
        <w:tab/>
      </w:r>
      <w:r w:rsidRPr="00EC2A0C">
        <w:rPr>
          <w:rFonts w:ascii="Tunga" w:eastAsia="MS Mincho" w:hAnsi="Tunga" w:cs="Tunga"/>
          <w:b/>
          <w:sz w:val="28"/>
          <w:szCs w:val="28"/>
        </w:rPr>
        <w:tab/>
      </w:r>
      <w:r w:rsidRPr="00EC2A0C">
        <w:rPr>
          <w:rFonts w:ascii="Tunga" w:eastAsia="MS Mincho" w:hAnsi="Tunga" w:cs="Tunga"/>
          <w:sz w:val="28"/>
          <w:szCs w:val="28"/>
        </w:rPr>
        <w:tab/>
      </w:r>
    </w:p>
    <w:p w14:paraId="2348851E" w14:textId="77777777" w:rsidR="00F14144" w:rsidRPr="00EC2A0C" w:rsidRDefault="00F14144" w:rsidP="00B03DB2">
      <w:pPr>
        <w:shd w:val="clear" w:color="auto" w:fill="009999"/>
        <w:autoSpaceDE w:val="0"/>
        <w:autoSpaceDN w:val="0"/>
        <w:adjustRightInd w:val="0"/>
        <w:spacing w:after="0" w:line="240" w:lineRule="auto"/>
        <w:rPr>
          <w:rFonts w:ascii="Tunga" w:eastAsia="Times New Roman" w:hAnsi="Tunga" w:cs="Tunga"/>
          <w:b/>
          <w:bCs/>
          <w:sz w:val="28"/>
          <w:szCs w:val="28"/>
          <w:lang w:eastAsia="en-AU"/>
        </w:rPr>
      </w:pPr>
    </w:p>
    <w:p w14:paraId="3027A58B" w14:textId="77777777" w:rsidR="00451A91" w:rsidRPr="00EC2A0C" w:rsidRDefault="00451A91" w:rsidP="007F5CC6">
      <w:pPr>
        <w:autoSpaceDE w:val="0"/>
        <w:autoSpaceDN w:val="0"/>
        <w:adjustRightInd w:val="0"/>
        <w:spacing w:after="0" w:line="240" w:lineRule="auto"/>
        <w:rPr>
          <w:rFonts w:ascii="Tunga" w:eastAsia="Times New Roman" w:hAnsi="Tunga" w:cs="Tunga"/>
          <w:b/>
          <w:bCs/>
          <w:sz w:val="28"/>
          <w:szCs w:val="28"/>
          <w:lang w:eastAsia="en-AU"/>
        </w:rPr>
      </w:pPr>
    </w:p>
    <w:p w14:paraId="7C069092" w14:textId="77777777" w:rsidR="007F5CC6" w:rsidRPr="00EC2A0C"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EC2A0C">
        <w:rPr>
          <w:rFonts w:ascii="Tunga" w:eastAsia="Times New Roman" w:hAnsi="Tunga" w:cs="Tunga"/>
          <w:b/>
          <w:bCs/>
          <w:sz w:val="28"/>
          <w:szCs w:val="28"/>
          <w:lang w:eastAsia="en-AU"/>
        </w:rPr>
        <w:t>Introduction</w:t>
      </w:r>
    </w:p>
    <w:p w14:paraId="22E53165" w14:textId="4E03112C" w:rsidR="00C851CD" w:rsidRPr="00EC2A0C" w:rsidRDefault="00C82322" w:rsidP="00C851CD">
      <w:pPr>
        <w:autoSpaceDE w:val="0"/>
        <w:autoSpaceDN w:val="0"/>
        <w:adjustRightInd w:val="0"/>
        <w:spacing w:after="0" w:line="240" w:lineRule="auto"/>
        <w:jc w:val="both"/>
        <w:rPr>
          <w:rFonts w:ascii="Tunga" w:eastAsia="Times New Roman" w:hAnsi="Tunga" w:cs="Tunga"/>
          <w:bCs/>
          <w:sz w:val="28"/>
          <w:szCs w:val="28"/>
          <w:lang w:eastAsia="en-AU"/>
        </w:rPr>
      </w:pPr>
      <w:r w:rsidRPr="00EC2A0C">
        <w:rPr>
          <w:rFonts w:ascii="Tunga" w:eastAsia="Times New Roman" w:hAnsi="Tunga" w:cs="Tunga"/>
          <w:bCs/>
          <w:sz w:val="28"/>
          <w:szCs w:val="28"/>
          <w:lang w:eastAsia="en-AU"/>
        </w:rPr>
        <w:t xml:space="preserve">It is </w:t>
      </w:r>
      <w:r w:rsidR="001D7E5A" w:rsidRPr="00EC2A0C">
        <w:rPr>
          <w:rFonts w:ascii="Tunga" w:eastAsia="Times New Roman" w:hAnsi="Tunga" w:cs="Tunga"/>
          <w:bCs/>
          <w:sz w:val="28"/>
          <w:szCs w:val="28"/>
          <w:lang w:eastAsia="en-AU"/>
        </w:rPr>
        <w:t xml:space="preserve">an important </w:t>
      </w:r>
      <w:r w:rsidRPr="00EC2A0C">
        <w:rPr>
          <w:rFonts w:ascii="Tunga" w:eastAsia="Times New Roman" w:hAnsi="Tunga" w:cs="Tunga"/>
          <w:bCs/>
          <w:sz w:val="28"/>
          <w:szCs w:val="28"/>
          <w:lang w:eastAsia="en-AU"/>
        </w:rPr>
        <w:t>requirement of th</w:t>
      </w:r>
      <w:r w:rsidRPr="0077523A">
        <w:rPr>
          <w:rFonts w:ascii="Tunga" w:eastAsia="Times New Roman" w:hAnsi="Tunga" w:cs="Tunga"/>
          <w:bCs/>
          <w:sz w:val="28"/>
          <w:szCs w:val="28"/>
          <w:lang w:eastAsia="en-AU"/>
        </w:rPr>
        <w:t xml:space="preserve">e </w:t>
      </w:r>
      <w:r w:rsidR="001D7E5A" w:rsidRPr="0077523A">
        <w:rPr>
          <w:rFonts w:ascii="Tunga" w:eastAsia="Times New Roman" w:hAnsi="Tunga" w:cs="Tunga"/>
          <w:bCs/>
          <w:sz w:val="28"/>
          <w:szCs w:val="28"/>
          <w:lang w:eastAsia="en-AU"/>
        </w:rPr>
        <w:t>Education and Care Services</w:t>
      </w:r>
      <w:r w:rsidR="00D72BA5" w:rsidRPr="0077523A">
        <w:rPr>
          <w:rFonts w:ascii="Tunga" w:eastAsia="Times New Roman" w:hAnsi="Tunga" w:cs="Tunga"/>
          <w:bCs/>
          <w:sz w:val="28"/>
          <w:szCs w:val="28"/>
          <w:lang w:eastAsia="en-AU"/>
        </w:rPr>
        <w:t xml:space="preserve"> </w:t>
      </w:r>
      <w:r w:rsidR="001D7E5A" w:rsidRPr="0077523A">
        <w:rPr>
          <w:rFonts w:ascii="Tunga" w:eastAsia="Times New Roman" w:hAnsi="Tunga" w:cs="Tunga"/>
          <w:bCs/>
          <w:sz w:val="28"/>
          <w:szCs w:val="28"/>
          <w:lang w:eastAsia="en-AU"/>
        </w:rPr>
        <w:t xml:space="preserve"> National Regulations </w:t>
      </w:r>
      <w:r w:rsidR="004F175E" w:rsidRPr="0077523A">
        <w:rPr>
          <w:rFonts w:ascii="Tunga" w:eastAsia="Times New Roman" w:hAnsi="Tunga" w:cs="Tunga"/>
          <w:bCs/>
          <w:sz w:val="28"/>
          <w:szCs w:val="28"/>
          <w:lang w:eastAsia="en-AU"/>
        </w:rPr>
        <w:t>20</w:t>
      </w:r>
      <w:r w:rsidR="00324027" w:rsidRPr="0077523A">
        <w:rPr>
          <w:rFonts w:ascii="Tunga" w:eastAsia="Times New Roman" w:hAnsi="Tunga" w:cs="Tunga"/>
          <w:bCs/>
          <w:sz w:val="28"/>
          <w:szCs w:val="28"/>
          <w:lang w:eastAsia="en-AU"/>
        </w:rPr>
        <w:t>23</w:t>
      </w:r>
      <w:r w:rsidRPr="0077523A">
        <w:rPr>
          <w:rFonts w:ascii="Tunga" w:eastAsia="Times New Roman" w:hAnsi="Tunga" w:cs="Tunga"/>
          <w:bCs/>
          <w:sz w:val="28"/>
          <w:szCs w:val="28"/>
          <w:lang w:eastAsia="en-AU"/>
        </w:rPr>
        <w:t xml:space="preserve">, </w:t>
      </w:r>
      <w:r w:rsidR="009B2A41" w:rsidRPr="0077523A">
        <w:rPr>
          <w:rFonts w:ascii="Tunga" w:eastAsia="Times New Roman" w:hAnsi="Tunga" w:cs="Tunga"/>
          <w:bCs/>
          <w:sz w:val="28"/>
          <w:szCs w:val="28"/>
          <w:lang w:eastAsia="en-AU"/>
        </w:rPr>
        <w:t>that the</w:t>
      </w:r>
      <w:r w:rsidR="009B2A41" w:rsidRPr="00EC2A0C">
        <w:rPr>
          <w:rFonts w:ascii="Tunga" w:eastAsia="Times New Roman" w:hAnsi="Tunga" w:cs="Tunga"/>
          <w:bCs/>
          <w:sz w:val="28"/>
          <w:szCs w:val="28"/>
          <w:lang w:eastAsia="en-AU"/>
        </w:rPr>
        <w:t xml:space="preserve"> approved provider </w:t>
      </w:r>
      <w:r w:rsidR="005123C9" w:rsidRPr="00EC2A0C">
        <w:rPr>
          <w:rFonts w:ascii="Tunga" w:eastAsia="Times New Roman" w:hAnsi="Tunga" w:cs="Tunga"/>
          <w:bCs/>
          <w:sz w:val="28"/>
          <w:szCs w:val="28"/>
          <w:lang w:eastAsia="en-AU"/>
        </w:rPr>
        <w:t>ensures</w:t>
      </w:r>
      <w:r w:rsidRPr="00EC2A0C">
        <w:rPr>
          <w:rFonts w:ascii="Tunga" w:eastAsia="Times New Roman" w:hAnsi="Tunga" w:cs="Tunga"/>
          <w:bCs/>
          <w:sz w:val="28"/>
          <w:szCs w:val="28"/>
          <w:lang w:eastAsia="en-AU"/>
        </w:rPr>
        <w:t xml:space="preserve"> </w:t>
      </w:r>
      <w:r w:rsidR="00593584" w:rsidRPr="00EC2A0C">
        <w:rPr>
          <w:rFonts w:ascii="Tunga" w:eastAsia="Times New Roman" w:hAnsi="Tunga" w:cs="Tunga"/>
          <w:bCs/>
          <w:sz w:val="28"/>
          <w:szCs w:val="28"/>
          <w:lang w:eastAsia="en-AU"/>
        </w:rPr>
        <w:t xml:space="preserve">the </w:t>
      </w:r>
      <w:r w:rsidRPr="00EC2A0C">
        <w:rPr>
          <w:rFonts w:ascii="Tunga" w:eastAsia="Times New Roman" w:hAnsi="Tunga" w:cs="Tunga"/>
          <w:bCs/>
          <w:sz w:val="28"/>
          <w:szCs w:val="28"/>
          <w:lang w:eastAsia="en-AU"/>
        </w:rPr>
        <w:t xml:space="preserve">confidentiality of any personal or health related information of </w:t>
      </w:r>
      <w:r w:rsidR="00593584" w:rsidRPr="00EC2A0C">
        <w:rPr>
          <w:rFonts w:ascii="Tunga" w:eastAsia="Times New Roman" w:hAnsi="Tunga" w:cs="Tunga"/>
          <w:bCs/>
          <w:sz w:val="28"/>
          <w:szCs w:val="28"/>
          <w:lang w:eastAsia="en-AU"/>
        </w:rPr>
        <w:t xml:space="preserve">staff, children, families, students or volunteers </w:t>
      </w:r>
      <w:r w:rsidR="00C851CD" w:rsidRPr="00EC2A0C">
        <w:rPr>
          <w:rFonts w:ascii="Tunga" w:eastAsia="Times New Roman" w:hAnsi="Tunga" w:cs="Tunga"/>
          <w:bCs/>
          <w:sz w:val="28"/>
          <w:szCs w:val="28"/>
          <w:lang w:eastAsia="en-AU"/>
        </w:rPr>
        <w:t>and</w:t>
      </w:r>
      <w:r w:rsidR="00593584" w:rsidRPr="00EC2A0C">
        <w:t xml:space="preserve"> </w:t>
      </w:r>
      <w:r w:rsidR="00C851CD" w:rsidRPr="00EC2A0C">
        <w:rPr>
          <w:rFonts w:ascii="Tunga" w:eastAsia="Times New Roman" w:hAnsi="Tunga" w:cs="Tunga"/>
          <w:bCs/>
          <w:sz w:val="28"/>
          <w:szCs w:val="28"/>
          <w:lang w:eastAsia="en-AU"/>
        </w:rPr>
        <w:t xml:space="preserve">ensure that information </w:t>
      </w:r>
      <w:r w:rsidR="009B2A41" w:rsidRPr="00EC2A0C">
        <w:rPr>
          <w:rFonts w:ascii="Tunga" w:eastAsia="Times New Roman" w:hAnsi="Tunga" w:cs="Tunga"/>
          <w:bCs/>
          <w:sz w:val="28"/>
          <w:szCs w:val="28"/>
          <w:lang w:eastAsia="en-AU"/>
        </w:rPr>
        <w:t xml:space="preserve">is </w:t>
      </w:r>
      <w:r w:rsidR="00C851CD" w:rsidRPr="00EC2A0C">
        <w:rPr>
          <w:rFonts w:ascii="Tunga" w:eastAsia="Times New Roman" w:hAnsi="Tunga" w:cs="Tunga"/>
          <w:bCs/>
          <w:sz w:val="28"/>
          <w:szCs w:val="28"/>
          <w:lang w:eastAsia="en-AU"/>
        </w:rPr>
        <w:t>kept</w:t>
      </w:r>
      <w:r w:rsidR="00593584" w:rsidRPr="00EC2A0C">
        <w:rPr>
          <w:rFonts w:ascii="Tunga" w:eastAsia="Times New Roman" w:hAnsi="Tunga" w:cs="Tunga"/>
          <w:bCs/>
          <w:sz w:val="28"/>
          <w:szCs w:val="28"/>
          <w:lang w:eastAsia="en-AU"/>
        </w:rPr>
        <w:t xml:space="preserve"> according to the National Privacy Principles (See Section 7, Policy 7.4.3 Privacy Policy)</w:t>
      </w:r>
      <w:r w:rsidR="00C851CD" w:rsidRPr="00EC2A0C">
        <w:rPr>
          <w:rFonts w:ascii="Tunga" w:eastAsia="Times New Roman" w:hAnsi="Tunga" w:cs="Tunga"/>
          <w:bCs/>
          <w:sz w:val="28"/>
          <w:szCs w:val="28"/>
          <w:lang w:eastAsia="en-AU"/>
        </w:rPr>
        <w:t xml:space="preserve"> </w:t>
      </w:r>
      <w:r w:rsidR="009B2A41" w:rsidRPr="00EC2A0C">
        <w:rPr>
          <w:rFonts w:ascii="Tunga" w:eastAsia="Times New Roman" w:hAnsi="Tunga" w:cs="Tunga"/>
          <w:bCs/>
          <w:sz w:val="28"/>
          <w:szCs w:val="28"/>
          <w:lang w:eastAsia="en-AU"/>
        </w:rPr>
        <w:t>and</w:t>
      </w:r>
      <w:r w:rsidR="00C851CD" w:rsidRPr="00EC2A0C">
        <w:rPr>
          <w:rFonts w:ascii="Tunga" w:eastAsia="Times New Roman" w:hAnsi="Tunga" w:cs="Tunga"/>
          <w:bCs/>
          <w:sz w:val="28"/>
          <w:szCs w:val="28"/>
          <w:lang w:eastAsia="en-AU"/>
        </w:rPr>
        <w:t xml:space="preserve"> is not divulged or communicated, directly or indirectly, to another person other than-</w:t>
      </w:r>
    </w:p>
    <w:p w14:paraId="4DA4A903" w14:textId="77777777" w:rsidR="00C851CD" w:rsidRPr="00EC2A0C" w:rsidRDefault="00C851CD" w:rsidP="00C851CD">
      <w:pPr>
        <w:autoSpaceDE w:val="0"/>
        <w:autoSpaceDN w:val="0"/>
        <w:adjustRightInd w:val="0"/>
        <w:spacing w:after="0" w:line="240" w:lineRule="auto"/>
        <w:ind w:left="720"/>
        <w:jc w:val="both"/>
        <w:rPr>
          <w:rFonts w:ascii="Tunga" w:eastAsia="Times New Roman" w:hAnsi="Tunga" w:cs="Tunga"/>
          <w:bCs/>
          <w:sz w:val="28"/>
          <w:szCs w:val="28"/>
          <w:lang w:eastAsia="en-AU"/>
        </w:rPr>
      </w:pPr>
      <w:r w:rsidRPr="00EC2A0C">
        <w:rPr>
          <w:rFonts w:ascii="Tunga" w:eastAsia="Times New Roman" w:hAnsi="Tunga" w:cs="Tunga"/>
          <w:bCs/>
          <w:sz w:val="28"/>
          <w:szCs w:val="28"/>
          <w:lang w:eastAsia="en-AU"/>
        </w:rPr>
        <w:t>(a) to the extent necessary for the education and care or medical treatment of the child to whom the information relates; or</w:t>
      </w:r>
    </w:p>
    <w:p w14:paraId="40F4B035" w14:textId="77777777" w:rsidR="00C851CD" w:rsidRPr="00EC2A0C" w:rsidRDefault="00C851CD" w:rsidP="00C851CD">
      <w:pPr>
        <w:autoSpaceDE w:val="0"/>
        <w:autoSpaceDN w:val="0"/>
        <w:adjustRightInd w:val="0"/>
        <w:spacing w:after="0" w:line="240" w:lineRule="auto"/>
        <w:ind w:left="720"/>
        <w:jc w:val="both"/>
        <w:rPr>
          <w:rFonts w:ascii="Tunga" w:eastAsia="Times New Roman" w:hAnsi="Tunga" w:cs="Tunga"/>
          <w:bCs/>
          <w:sz w:val="28"/>
          <w:szCs w:val="28"/>
          <w:lang w:eastAsia="en-AU"/>
        </w:rPr>
      </w:pPr>
      <w:r w:rsidRPr="00EC2A0C">
        <w:rPr>
          <w:rFonts w:ascii="Tunga" w:eastAsia="Times New Roman" w:hAnsi="Tunga" w:cs="Tunga"/>
          <w:bCs/>
          <w:sz w:val="28"/>
          <w:szCs w:val="28"/>
          <w:lang w:eastAsia="en-AU"/>
        </w:rPr>
        <w:t>(b) a parent of the child to whom the information relates, except in the case of information kept in a staff record; or</w:t>
      </w:r>
    </w:p>
    <w:p w14:paraId="0618AC1C" w14:textId="77777777" w:rsidR="00C851CD" w:rsidRPr="00EC2A0C" w:rsidRDefault="00C851CD" w:rsidP="00C851CD">
      <w:pPr>
        <w:autoSpaceDE w:val="0"/>
        <w:autoSpaceDN w:val="0"/>
        <w:adjustRightInd w:val="0"/>
        <w:spacing w:after="0" w:line="240" w:lineRule="auto"/>
        <w:ind w:left="720"/>
        <w:jc w:val="both"/>
        <w:rPr>
          <w:rFonts w:ascii="Tunga" w:eastAsia="Times New Roman" w:hAnsi="Tunga" w:cs="Tunga"/>
          <w:bCs/>
          <w:sz w:val="28"/>
          <w:szCs w:val="28"/>
          <w:lang w:eastAsia="en-AU"/>
        </w:rPr>
      </w:pPr>
      <w:r w:rsidRPr="00EC2A0C">
        <w:rPr>
          <w:rFonts w:ascii="Tunga" w:eastAsia="Times New Roman" w:hAnsi="Tunga" w:cs="Tunga"/>
          <w:bCs/>
          <w:sz w:val="28"/>
          <w:szCs w:val="28"/>
          <w:lang w:eastAsia="en-AU"/>
        </w:rPr>
        <w:t>(c) the Regulatory Authority or an authorised officer; or(d) if expressly authorised, permitted or required to be given by or under any Act or law; or</w:t>
      </w:r>
    </w:p>
    <w:p w14:paraId="7B8F7341" w14:textId="77777777" w:rsidR="00C851CD" w:rsidRPr="00EC2A0C" w:rsidRDefault="00C851CD" w:rsidP="00C851CD">
      <w:pPr>
        <w:autoSpaceDE w:val="0"/>
        <w:autoSpaceDN w:val="0"/>
        <w:adjustRightInd w:val="0"/>
        <w:spacing w:after="0" w:line="240" w:lineRule="auto"/>
        <w:ind w:left="720"/>
        <w:jc w:val="both"/>
        <w:rPr>
          <w:rFonts w:ascii="Tunga" w:eastAsia="Times New Roman" w:hAnsi="Tunga" w:cs="Tunga"/>
          <w:bCs/>
          <w:sz w:val="28"/>
          <w:szCs w:val="28"/>
          <w:lang w:eastAsia="en-AU"/>
        </w:rPr>
      </w:pPr>
      <w:r w:rsidRPr="00EC2A0C">
        <w:rPr>
          <w:rFonts w:ascii="Tunga" w:eastAsia="Times New Roman" w:hAnsi="Tunga" w:cs="Tunga"/>
          <w:bCs/>
          <w:sz w:val="28"/>
          <w:szCs w:val="28"/>
          <w:lang w:eastAsia="en-AU"/>
        </w:rPr>
        <w:t>(e) with the written consent of the person who provided the information.</w:t>
      </w:r>
    </w:p>
    <w:p w14:paraId="49457096" w14:textId="77777777" w:rsidR="009B2A41" w:rsidRPr="00EC2A0C" w:rsidRDefault="009B2A41" w:rsidP="00C851CD">
      <w:pPr>
        <w:autoSpaceDE w:val="0"/>
        <w:autoSpaceDN w:val="0"/>
        <w:adjustRightInd w:val="0"/>
        <w:spacing w:after="0" w:line="240" w:lineRule="auto"/>
        <w:ind w:left="720"/>
        <w:jc w:val="both"/>
        <w:rPr>
          <w:rFonts w:ascii="Tunga" w:eastAsia="Times New Roman" w:hAnsi="Tunga" w:cs="Tunga"/>
          <w:bCs/>
          <w:sz w:val="28"/>
          <w:szCs w:val="28"/>
          <w:lang w:eastAsia="en-AU"/>
        </w:rPr>
      </w:pPr>
    </w:p>
    <w:p w14:paraId="0F26535E" w14:textId="41486534" w:rsidR="007F5CC6" w:rsidRPr="00EC2A0C" w:rsidRDefault="007F5CC6" w:rsidP="00EC2A0C">
      <w:pPr>
        <w:rPr>
          <w:rFonts w:ascii="Tunga" w:eastAsia="Times New Roman" w:hAnsi="Tunga" w:cs="Tunga"/>
          <w:b/>
          <w:bCs/>
          <w:sz w:val="28"/>
          <w:szCs w:val="28"/>
          <w:lang w:eastAsia="en-AU"/>
        </w:rPr>
      </w:pPr>
      <w:r w:rsidRPr="00EC2A0C">
        <w:rPr>
          <w:rFonts w:ascii="Tunga" w:eastAsia="Times New Roman" w:hAnsi="Tunga" w:cs="Tunga"/>
          <w:b/>
          <w:bCs/>
          <w:sz w:val="28"/>
          <w:szCs w:val="28"/>
          <w:lang w:eastAsia="en-AU"/>
        </w:rPr>
        <w:t>Goals – What are we going to do?</w:t>
      </w:r>
    </w:p>
    <w:p w14:paraId="4C58EED3" w14:textId="77777777" w:rsidR="00196F70" w:rsidRPr="00EC2A0C" w:rsidRDefault="00196F70" w:rsidP="00196F70">
      <w:pPr>
        <w:autoSpaceDE w:val="0"/>
        <w:autoSpaceDN w:val="0"/>
        <w:adjustRightInd w:val="0"/>
        <w:spacing w:after="0" w:line="240" w:lineRule="auto"/>
        <w:jc w:val="both"/>
        <w:rPr>
          <w:rFonts w:ascii="Tunga" w:eastAsia="Times New Roman" w:hAnsi="Tunga" w:cs="Tunga"/>
          <w:bCs/>
          <w:sz w:val="28"/>
          <w:szCs w:val="28"/>
          <w:lang w:eastAsia="en-AU"/>
        </w:rPr>
      </w:pPr>
      <w:r w:rsidRPr="00EC2A0C">
        <w:rPr>
          <w:rFonts w:ascii="Tunga" w:eastAsia="Times New Roman" w:hAnsi="Tunga" w:cs="Tunga"/>
          <w:bCs/>
          <w:sz w:val="28"/>
          <w:szCs w:val="28"/>
          <w:lang w:eastAsia="en-AU"/>
        </w:rPr>
        <w:t>Maintaining the confidentiality and currency of information provided by families, educators,</w:t>
      </w:r>
    </w:p>
    <w:p w14:paraId="0ACEFEE7" w14:textId="77777777" w:rsidR="00F221C2" w:rsidRPr="00EC2A0C" w:rsidRDefault="00196F70" w:rsidP="00196F70">
      <w:pPr>
        <w:autoSpaceDE w:val="0"/>
        <w:autoSpaceDN w:val="0"/>
        <w:adjustRightInd w:val="0"/>
        <w:spacing w:after="0" w:line="240" w:lineRule="auto"/>
        <w:jc w:val="both"/>
        <w:rPr>
          <w:rFonts w:ascii="Tunga" w:eastAsia="Times New Roman" w:hAnsi="Tunga" w:cs="Tunga"/>
          <w:bCs/>
          <w:sz w:val="28"/>
          <w:szCs w:val="28"/>
          <w:lang w:eastAsia="en-AU"/>
        </w:rPr>
      </w:pPr>
      <w:r w:rsidRPr="00EC2A0C">
        <w:rPr>
          <w:rFonts w:ascii="Tunga" w:eastAsia="Times New Roman" w:hAnsi="Tunga" w:cs="Tunga"/>
          <w:bCs/>
          <w:sz w:val="28"/>
          <w:szCs w:val="28"/>
          <w:lang w:eastAsia="en-AU"/>
        </w:rPr>
        <w:t>and staff members or other stakeholders is an indicator of the level of professionalism that exists within the service and builds families’ confidence in the service’s records management practices</w:t>
      </w:r>
      <w:r w:rsidR="00D72BA5" w:rsidRPr="00EC2A0C">
        <w:t xml:space="preserve"> </w:t>
      </w:r>
      <w:r w:rsidR="00D72BA5" w:rsidRPr="00EC2A0C">
        <w:rPr>
          <w:rFonts w:ascii="Tunga" w:eastAsia="Times New Roman" w:hAnsi="Tunga" w:cs="Tunga"/>
          <w:bCs/>
          <w:sz w:val="28"/>
          <w:szCs w:val="28"/>
          <w:lang w:eastAsia="en-AU"/>
        </w:rPr>
        <w:t>(Guide to the National Quality Standard, pg</w:t>
      </w:r>
      <w:r w:rsidR="008D3225" w:rsidRPr="00EC2A0C">
        <w:rPr>
          <w:rFonts w:ascii="Tunga" w:eastAsia="Times New Roman" w:hAnsi="Tunga" w:cs="Tunga"/>
          <w:bCs/>
          <w:sz w:val="28"/>
          <w:szCs w:val="28"/>
          <w:lang w:eastAsia="en-AU"/>
        </w:rPr>
        <w:t>.</w:t>
      </w:r>
      <w:r w:rsidR="00D72BA5" w:rsidRPr="00EC2A0C">
        <w:rPr>
          <w:rFonts w:ascii="Tunga" w:eastAsia="Times New Roman" w:hAnsi="Tunga" w:cs="Tunga"/>
          <w:bCs/>
          <w:sz w:val="28"/>
          <w:szCs w:val="28"/>
          <w:lang w:eastAsia="en-AU"/>
        </w:rPr>
        <w:t xml:space="preserve"> 187) (See Section 7, Policy 7.4.0 Record Keeping</w:t>
      </w:r>
      <w:r w:rsidR="00593584" w:rsidRPr="00EC2A0C">
        <w:rPr>
          <w:rFonts w:ascii="Tunga" w:eastAsia="Times New Roman" w:hAnsi="Tunga" w:cs="Tunga"/>
          <w:bCs/>
          <w:sz w:val="28"/>
          <w:szCs w:val="28"/>
          <w:lang w:eastAsia="en-AU"/>
        </w:rPr>
        <w:t xml:space="preserve"> &amp; 7.4.1 Collection &amp; Storage of Documents</w:t>
      </w:r>
      <w:r w:rsidR="00D72BA5" w:rsidRPr="00EC2A0C">
        <w:rPr>
          <w:rFonts w:ascii="Tunga" w:eastAsia="Times New Roman" w:hAnsi="Tunga" w:cs="Tunga"/>
          <w:bCs/>
          <w:sz w:val="28"/>
          <w:szCs w:val="28"/>
          <w:lang w:eastAsia="en-AU"/>
        </w:rPr>
        <w:t>).</w:t>
      </w:r>
      <w:r w:rsidRPr="00EC2A0C">
        <w:rPr>
          <w:rFonts w:ascii="Tunga" w:eastAsia="Times New Roman" w:hAnsi="Tunga" w:cs="Tunga"/>
          <w:bCs/>
          <w:sz w:val="28"/>
          <w:szCs w:val="28"/>
          <w:lang w:eastAsia="en-AU"/>
        </w:rPr>
        <w:t xml:space="preserve">  </w:t>
      </w:r>
      <w:r w:rsidR="00C82322" w:rsidRPr="00EC2A0C">
        <w:rPr>
          <w:rFonts w:ascii="Tunga" w:eastAsia="Times New Roman" w:hAnsi="Tunga" w:cs="Tunga"/>
          <w:bCs/>
          <w:sz w:val="28"/>
          <w:szCs w:val="28"/>
          <w:lang w:eastAsia="en-AU"/>
        </w:rPr>
        <w:t>The centre will maintain the security and confidentiality of personal or health related information relating to</w:t>
      </w:r>
      <w:r w:rsidR="00D72BA5" w:rsidRPr="00EC2A0C">
        <w:rPr>
          <w:rFonts w:ascii="Tunga" w:eastAsia="Times New Roman" w:hAnsi="Tunga" w:cs="Tunga"/>
          <w:bCs/>
          <w:sz w:val="28"/>
          <w:szCs w:val="28"/>
          <w:lang w:eastAsia="en-AU"/>
        </w:rPr>
        <w:t xml:space="preserve"> staff, families, children, </w:t>
      </w:r>
      <w:r w:rsidR="00C82322" w:rsidRPr="00EC2A0C">
        <w:rPr>
          <w:rFonts w:ascii="Tunga" w:eastAsia="Times New Roman" w:hAnsi="Tunga" w:cs="Tunga"/>
          <w:bCs/>
          <w:sz w:val="28"/>
          <w:szCs w:val="28"/>
          <w:lang w:eastAsia="en-AU"/>
        </w:rPr>
        <w:t>v</w:t>
      </w:r>
      <w:r w:rsidRPr="00EC2A0C">
        <w:rPr>
          <w:rFonts w:ascii="Tunga" w:eastAsia="Times New Roman" w:hAnsi="Tunga" w:cs="Tunga"/>
          <w:bCs/>
          <w:sz w:val="28"/>
          <w:szCs w:val="28"/>
          <w:lang w:eastAsia="en-AU"/>
        </w:rPr>
        <w:t>olunteer</w:t>
      </w:r>
      <w:r w:rsidR="00D72BA5" w:rsidRPr="00EC2A0C">
        <w:rPr>
          <w:rFonts w:ascii="Tunga" w:eastAsia="Times New Roman" w:hAnsi="Tunga" w:cs="Tunga"/>
          <w:bCs/>
          <w:sz w:val="28"/>
          <w:szCs w:val="28"/>
          <w:lang w:eastAsia="en-AU"/>
        </w:rPr>
        <w:t>s</w:t>
      </w:r>
      <w:r w:rsidRPr="00EC2A0C">
        <w:rPr>
          <w:rFonts w:ascii="Tunga" w:eastAsia="Times New Roman" w:hAnsi="Tunga" w:cs="Tunga"/>
          <w:bCs/>
          <w:sz w:val="28"/>
          <w:szCs w:val="28"/>
          <w:lang w:eastAsia="en-AU"/>
        </w:rPr>
        <w:t xml:space="preserve"> or </w:t>
      </w:r>
      <w:r w:rsidR="00D72BA5" w:rsidRPr="00EC2A0C">
        <w:rPr>
          <w:rFonts w:ascii="Tunga" w:eastAsia="Times New Roman" w:hAnsi="Tunga" w:cs="Tunga"/>
          <w:bCs/>
          <w:sz w:val="28"/>
          <w:szCs w:val="28"/>
          <w:lang w:eastAsia="en-AU"/>
        </w:rPr>
        <w:t xml:space="preserve">students </w:t>
      </w:r>
      <w:r w:rsidRPr="00EC2A0C">
        <w:rPr>
          <w:rFonts w:ascii="Tunga" w:eastAsia="Times New Roman" w:hAnsi="Tunga" w:cs="Tunga"/>
          <w:bCs/>
          <w:sz w:val="28"/>
          <w:szCs w:val="28"/>
          <w:lang w:eastAsia="en-AU"/>
        </w:rPr>
        <w:t>visiting the centre.</w:t>
      </w:r>
      <w:r w:rsidR="00C1434C" w:rsidRPr="00EC2A0C">
        <w:rPr>
          <w:rFonts w:ascii="Tunga" w:eastAsia="Times New Roman" w:hAnsi="Tunga" w:cs="Tunga"/>
          <w:bCs/>
          <w:sz w:val="28"/>
          <w:szCs w:val="28"/>
          <w:lang w:eastAsia="en-AU"/>
        </w:rPr>
        <w:t xml:space="preserve"> The guiding principles of equity, inclusion and diversity are considered, valuing Aboriginal and Torres Strait </w:t>
      </w:r>
      <w:r w:rsidR="00C1434C" w:rsidRPr="00EC2A0C">
        <w:rPr>
          <w:rFonts w:ascii="Tunga" w:eastAsia="Times New Roman" w:hAnsi="Tunga" w:cs="Tunga"/>
          <w:bCs/>
          <w:sz w:val="28"/>
          <w:szCs w:val="28"/>
          <w:lang w:eastAsia="en-AU"/>
        </w:rPr>
        <w:lastRenderedPageBreak/>
        <w:t>Islander cultures, and the role of parents and families are respected and supported.  The rights of the child are paramount.</w:t>
      </w:r>
    </w:p>
    <w:p w14:paraId="4215AD20" w14:textId="77777777" w:rsidR="008D3225" w:rsidRPr="00EC2A0C" w:rsidRDefault="008D3225" w:rsidP="00196F70">
      <w:pPr>
        <w:autoSpaceDE w:val="0"/>
        <w:autoSpaceDN w:val="0"/>
        <w:adjustRightInd w:val="0"/>
        <w:spacing w:after="0" w:line="240" w:lineRule="auto"/>
        <w:jc w:val="both"/>
        <w:rPr>
          <w:rFonts w:ascii="Tunga" w:eastAsia="Times New Roman" w:hAnsi="Tunga" w:cs="Tunga"/>
          <w:bCs/>
          <w:sz w:val="28"/>
          <w:szCs w:val="28"/>
          <w:lang w:eastAsia="en-AU"/>
        </w:rPr>
      </w:pPr>
    </w:p>
    <w:p w14:paraId="5D32842A" w14:textId="77777777" w:rsidR="00F15BA5" w:rsidRPr="00EC2A0C" w:rsidRDefault="004F175E" w:rsidP="00D86ACF">
      <w:pPr>
        <w:rPr>
          <w:rFonts w:ascii="Tunga" w:hAnsi="Tunga" w:cs="Tunga"/>
          <w:b/>
          <w:bCs/>
          <w:sz w:val="28"/>
          <w:szCs w:val="28"/>
          <w:lang w:eastAsia="en-AU"/>
        </w:rPr>
      </w:pPr>
      <w:r w:rsidRPr="00EC2A0C">
        <w:rPr>
          <w:rFonts w:ascii="Tunga" w:hAnsi="Tunga" w:cs="Tunga"/>
          <w:b/>
          <w:bCs/>
          <w:sz w:val="28"/>
          <w:szCs w:val="28"/>
          <w:lang w:eastAsia="en-AU"/>
        </w:rPr>
        <w:t>National Quality Framework, Quality Area 7: Governance and Leadership</w:t>
      </w:r>
    </w:p>
    <w:p w14:paraId="76052B60" w14:textId="77777777" w:rsidR="004F175E" w:rsidRPr="00EC2A0C" w:rsidRDefault="004F175E" w:rsidP="00D86ACF">
      <w:pPr>
        <w:rPr>
          <w:rFonts w:ascii="Tunga" w:hAnsi="Tunga" w:cs="Tunga"/>
          <w:b/>
          <w:bCs/>
          <w:i/>
          <w:sz w:val="28"/>
          <w:szCs w:val="28"/>
          <w:lang w:eastAsia="en-AU"/>
        </w:rPr>
      </w:pPr>
      <w:r w:rsidRPr="00EC2A0C">
        <w:rPr>
          <w:rFonts w:ascii="Tunga" w:hAnsi="Tunga" w:cs="Tunga"/>
          <w:b/>
          <w:bCs/>
          <w:i/>
          <w:sz w:val="28"/>
          <w:szCs w:val="28"/>
          <w:lang w:eastAsia="en-AU"/>
        </w:rPr>
        <w:t>National Quality Standard, 7.1 Governance – Governance supports the operation of a quality service</w:t>
      </w:r>
    </w:p>
    <w:p w14:paraId="3F5E0633" w14:textId="77777777" w:rsidR="004F175E" w:rsidRPr="00EC2A0C" w:rsidRDefault="004F175E" w:rsidP="004F175E">
      <w:pPr>
        <w:numPr>
          <w:ilvl w:val="0"/>
          <w:numId w:val="13"/>
        </w:numPr>
        <w:rPr>
          <w:rFonts w:ascii="Tunga" w:hAnsi="Tunga" w:cs="Tunga"/>
          <w:bCs/>
          <w:sz w:val="28"/>
          <w:szCs w:val="28"/>
          <w:lang w:eastAsia="en-AU"/>
        </w:rPr>
      </w:pPr>
      <w:r w:rsidRPr="00EC2A0C">
        <w:rPr>
          <w:rFonts w:ascii="Tunga" w:hAnsi="Tunga" w:cs="Tunga"/>
          <w:bCs/>
          <w:sz w:val="28"/>
          <w:szCs w:val="28"/>
          <w:lang w:eastAsia="en-AU"/>
        </w:rPr>
        <w:t>7.1.2 Management systems – Systems are in place to manage risk and enable the effective management and operation of a quality service.</w:t>
      </w:r>
    </w:p>
    <w:p w14:paraId="1520A3FA" w14:textId="77777777" w:rsidR="00F15BA5" w:rsidRPr="00EC2A0C" w:rsidRDefault="004F175E" w:rsidP="00D86ACF">
      <w:pPr>
        <w:numPr>
          <w:ilvl w:val="0"/>
          <w:numId w:val="13"/>
        </w:numPr>
        <w:rPr>
          <w:rFonts w:ascii="Tunga" w:hAnsi="Tunga" w:cs="Tunga"/>
          <w:bCs/>
          <w:sz w:val="28"/>
          <w:szCs w:val="28"/>
          <w:lang w:eastAsia="en-AU"/>
        </w:rPr>
      </w:pPr>
      <w:r w:rsidRPr="00EC2A0C">
        <w:rPr>
          <w:rFonts w:ascii="Tunga" w:hAnsi="Tunga" w:cs="Tunga"/>
          <w:bCs/>
          <w:sz w:val="28"/>
          <w:szCs w:val="28"/>
          <w:lang w:eastAsia="en-AU"/>
        </w:rPr>
        <w:t>7.1.3 Roles and responsibilities – Roles and responsibilities are clearly defined, and understood, and support effective decision-making and operation of the service.</w:t>
      </w:r>
    </w:p>
    <w:p w14:paraId="203F724F" w14:textId="77777777" w:rsidR="007F5CC6" w:rsidRPr="00EC2A0C" w:rsidRDefault="007F5CC6" w:rsidP="00D86ACF">
      <w:pPr>
        <w:rPr>
          <w:rFonts w:ascii="Tunga" w:hAnsi="Tunga" w:cs="Tunga"/>
          <w:b/>
          <w:bCs/>
          <w:sz w:val="28"/>
          <w:szCs w:val="28"/>
          <w:lang w:eastAsia="en-AU"/>
        </w:rPr>
      </w:pPr>
      <w:r w:rsidRPr="00EC2A0C">
        <w:rPr>
          <w:rFonts w:ascii="Tunga" w:hAnsi="Tunga" w:cs="Tunga"/>
          <w:b/>
          <w:bCs/>
          <w:sz w:val="28"/>
          <w:szCs w:val="28"/>
          <w:lang w:eastAsia="en-AU"/>
        </w:rPr>
        <w:t xml:space="preserve">Strategies </w:t>
      </w:r>
      <w:r w:rsidRPr="00EC2A0C">
        <w:rPr>
          <w:rFonts w:ascii="Cambria Math" w:hAnsi="Cambria Math" w:cs="Cambria Math"/>
          <w:b/>
          <w:bCs/>
          <w:sz w:val="28"/>
          <w:szCs w:val="28"/>
          <w:lang w:eastAsia="en-AU"/>
        </w:rPr>
        <w:t>‐</w:t>
      </w:r>
      <w:r w:rsidRPr="00EC2A0C">
        <w:rPr>
          <w:rFonts w:ascii="Tunga" w:hAnsi="Tunga" w:cs="Tunga"/>
          <w:b/>
          <w:bCs/>
          <w:sz w:val="28"/>
          <w:szCs w:val="28"/>
          <w:lang w:eastAsia="en-AU"/>
        </w:rPr>
        <w:t xml:space="preserve"> How will it be done?</w:t>
      </w:r>
    </w:p>
    <w:p w14:paraId="3D10F4ED" w14:textId="77777777" w:rsidR="008D3225" w:rsidRPr="00EC2A0C" w:rsidRDefault="00C82322" w:rsidP="00F15BA5">
      <w:pPr>
        <w:rPr>
          <w:rFonts w:ascii="Tunga" w:hAnsi="Tunga" w:cs="Tunga"/>
          <w:bCs/>
          <w:sz w:val="28"/>
          <w:szCs w:val="28"/>
          <w:lang w:eastAsia="en-AU"/>
        </w:rPr>
      </w:pPr>
      <w:r w:rsidRPr="00EC2A0C">
        <w:rPr>
          <w:rFonts w:ascii="Tunga" w:hAnsi="Tunga" w:cs="Tunga"/>
          <w:bCs/>
          <w:sz w:val="28"/>
          <w:szCs w:val="28"/>
          <w:lang w:eastAsia="en-AU"/>
        </w:rPr>
        <w:t xml:space="preserve">To maintain security and confidentiality of personal and health-related information, </w:t>
      </w:r>
    </w:p>
    <w:p w14:paraId="4E90F2BA" w14:textId="77777777" w:rsidR="00F15BA5" w:rsidRPr="00EC2A0C" w:rsidRDefault="008D3225" w:rsidP="00F15BA5">
      <w:pPr>
        <w:rPr>
          <w:rFonts w:ascii="Tunga" w:hAnsi="Tunga" w:cs="Tunga"/>
          <w:b/>
          <w:bCs/>
          <w:i/>
          <w:sz w:val="28"/>
          <w:szCs w:val="28"/>
          <w:lang w:eastAsia="en-AU"/>
        </w:rPr>
      </w:pPr>
      <w:r w:rsidRPr="00EC2A0C">
        <w:rPr>
          <w:rFonts w:ascii="Tunga" w:hAnsi="Tunga" w:cs="Tunga"/>
          <w:b/>
          <w:bCs/>
          <w:i/>
          <w:sz w:val="28"/>
          <w:szCs w:val="28"/>
          <w:lang w:eastAsia="en-AU"/>
        </w:rPr>
        <w:t>T</w:t>
      </w:r>
      <w:r w:rsidR="00605DB8" w:rsidRPr="00EC2A0C">
        <w:rPr>
          <w:rFonts w:ascii="Tunga" w:hAnsi="Tunga" w:cs="Tunga"/>
          <w:b/>
          <w:bCs/>
          <w:i/>
          <w:sz w:val="28"/>
          <w:szCs w:val="28"/>
          <w:lang w:eastAsia="en-AU"/>
        </w:rPr>
        <w:t>he Approved Provider will</w:t>
      </w:r>
      <w:r w:rsidR="00C82322" w:rsidRPr="00EC2A0C">
        <w:rPr>
          <w:rFonts w:ascii="Tunga" w:hAnsi="Tunga" w:cs="Tunga"/>
          <w:b/>
          <w:bCs/>
          <w:i/>
          <w:sz w:val="28"/>
          <w:szCs w:val="28"/>
          <w:lang w:eastAsia="en-AU"/>
        </w:rPr>
        <w:t>:</w:t>
      </w:r>
    </w:p>
    <w:p w14:paraId="29BCA01D" w14:textId="77777777" w:rsidR="00F15BA5" w:rsidRPr="00EC2A0C" w:rsidRDefault="00C82322" w:rsidP="008D3225">
      <w:pPr>
        <w:numPr>
          <w:ilvl w:val="0"/>
          <w:numId w:val="10"/>
        </w:numPr>
        <w:jc w:val="both"/>
        <w:rPr>
          <w:rFonts w:ascii="Tunga" w:hAnsi="Tunga" w:cs="Tunga"/>
          <w:bCs/>
          <w:sz w:val="28"/>
          <w:szCs w:val="28"/>
          <w:lang w:eastAsia="en-AU"/>
        </w:rPr>
      </w:pPr>
      <w:r w:rsidRPr="00EC2A0C">
        <w:rPr>
          <w:rFonts w:ascii="Tunga" w:hAnsi="Tunga" w:cs="Tunga"/>
          <w:b/>
          <w:bCs/>
          <w:sz w:val="28"/>
          <w:szCs w:val="28"/>
          <w:lang w:eastAsia="en-AU"/>
        </w:rPr>
        <w:t xml:space="preserve">Be aware of the </w:t>
      </w:r>
      <w:r w:rsidR="00605DB8" w:rsidRPr="00EC2A0C">
        <w:rPr>
          <w:rFonts w:ascii="Tunga" w:hAnsi="Tunga" w:cs="Tunga"/>
          <w:b/>
          <w:bCs/>
          <w:sz w:val="28"/>
          <w:szCs w:val="28"/>
          <w:lang w:eastAsia="en-AU"/>
        </w:rPr>
        <w:t xml:space="preserve">nominated supervisor </w:t>
      </w:r>
      <w:r w:rsidRPr="00EC2A0C">
        <w:rPr>
          <w:rFonts w:ascii="Tunga" w:hAnsi="Tunga" w:cs="Tunga"/>
          <w:b/>
          <w:bCs/>
          <w:sz w:val="28"/>
          <w:szCs w:val="28"/>
          <w:lang w:eastAsia="en-AU"/>
        </w:rPr>
        <w:t>and staff's obligations under the Regulation</w:t>
      </w:r>
      <w:r w:rsidR="00605DB8" w:rsidRPr="00EC2A0C">
        <w:rPr>
          <w:rFonts w:ascii="Tunga" w:hAnsi="Tunga" w:cs="Tunga"/>
          <w:b/>
          <w:bCs/>
          <w:sz w:val="28"/>
          <w:szCs w:val="28"/>
          <w:lang w:eastAsia="en-AU"/>
        </w:rPr>
        <w:t>s</w:t>
      </w:r>
      <w:r w:rsidRPr="00EC2A0C">
        <w:rPr>
          <w:rFonts w:ascii="Tunga" w:hAnsi="Tunga" w:cs="Tunga"/>
          <w:b/>
          <w:bCs/>
          <w:sz w:val="28"/>
          <w:szCs w:val="28"/>
          <w:lang w:eastAsia="en-AU"/>
        </w:rPr>
        <w:t xml:space="preserve"> in relation to confidentiality</w:t>
      </w:r>
      <w:r w:rsidRPr="00EC2A0C">
        <w:rPr>
          <w:rFonts w:ascii="Tunga" w:hAnsi="Tunga" w:cs="Tunga"/>
          <w:bCs/>
          <w:sz w:val="28"/>
          <w:szCs w:val="28"/>
          <w:lang w:eastAsia="en-AU"/>
        </w:rPr>
        <w:t xml:space="preserve"> of personal and health information of staff and their</w:t>
      </w:r>
      <w:r w:rsidRPr="00EC2A0C">
        <w:rPr>
          <w:rFonts w:ascii="Tunga" w:hAnsi="Tunga" w:cs="Tunga"/>
          <w:b/>
          <w:bCs/>
          <w:sz w:val="28"/>
          <w:szCs w:val="28"/>
          <w:lang w:eastAsia="en-AU"/>
        </w:rPr>
        <w:t xml:space="preserve"> </w:t>
      </w:r>
      <w:r w:rsidRPr="00EC2A0C">
        <w:rPr>
          <w:rFonts w:ascii="Tunga" w:hAnsi="Tunga" w:cs="Tunga"/>
          <w:bCs/>
          <w:sz w:val="28"/>
          <w:szCs w:val="28"/>
          <w:lang w:eastAsia="en-AU"/>
        </w:rPr>
        <w:t xml:space="preserve">families, children in care and their families, </w:t>
      </w:r>
      <w:r w:rsidR="00605DB8" w:rsidRPr="00EC2A0C">
        <w:rPr>
          <w:rFonts w:ascii="Tunga" w:hAnsi="Tunga" w:cs="Tunga"/>
          <w:bCs/>
          <w:sz w:val="28"/>
          <w:szCs w:val="28"/>
          <w:lang w:eastAsia="en-AU"/>
        </w:rPr>
        <w:t xml:space="preserve">students, volunteers </w:t>
      </w:r>
      <w:r w:rsidRPr="00EC2A0C">
        <w:rPr>
          <w:rFonts w:ascii="Tunga" w:hAnsi="Tunga" w:cs="Tunga"/>
          <w:bCs/>
          <w:sz w:val="28"/>
          <w:szCs w:val="28"/>
          <w:lang w:eastAsia="en-AU"/>
        </w:rPr>
        <w:t>and contractors of the service.</w:t>
      </w:r>
    </w:p>
    <w:p w14:paraId="44574A82" w14:textId="77777777" w:rsidR="00F15BA5" w:rsidRPr="00EC2A0C" w:rsidRDefault="00A27A7D" w:rsidP="00C82322">
      <w:pPr>
        <w:numPr>
          <w:ilvl w:val="0"/>
          <w:numId w:val="10"/>
        </w:numPr>
        <w:rPr>
          <w:rFonts w:ascii="Tunga" w:hAnsi="Tunga" w:cs="Tunga"/>
          <w:bCs/>
          <w:sz w:val="28"/>
          <w:szCs w:val="28"/>
          <w:lang w:eastAsia="en-AU"/>
        </w:rPr>
      </w:pPr>
      <w:r w:rsidRPr="00EC2A0C">
        <w:rPr>
          <w:rFonts w:ascii="Tunga" w:hAnsi="Tunga" w:cs="Tunga"/>
          <w:b/>
          <w:bCs/>
          <w:sz w:val="28"/>
          <w:szCs w:val="28"/>
          <w:lang w:eastAsia="en-AU"/>
        </w:rPr>
        <w:t xml:space="preserve">Ensure all Staff sign a Staff Confidentiality Statement </w:t>
      </w:r>
      <w:r w:rsidRPr="00EC2A0C">
        <w:rPr>
          <w:rFonts w:ascii="Tunga" w:hAnsi="Tunga" w:cs="Tunga"/>
          <w:bCs/>
          <w:sz w:val="28"/>
          <w:szCs w:val="28"/>
          <w:lang w:eastAsia="en-AU"/>
        </w:rPr>
        <w:t xml:space="preserve">(see </w:t>
      </w:r>
      <w:r w:rsidR="000D2E85" w:rsidRPr="00EC2A0C">
        <w:rPr>
          <w:rFonts w:ascii="Tunga" w:hAnsi="Tunga" w:cs="Tunga"/>
          <w:bCs/>
          <w:sz w:val="28"/>
          <w:szCs w:val="28"/>
          <w:lang w:eastAsia="en-AU"/>
        </w:rPr>
        <w:t xml:space="preserve">Section 4, </w:t>
      </w:r>
      <w:r w:rsidRPr="00EC2A0C">
        <w:rPr>
          <w:rFonts w:ascii="Tunga" w:hAnsi="Tunga" w:cs="Tunga"/>
          <w:bCs/>
          <w:sz w:val="28"/>
          <w:szCs w:val="28"/>
          <w:lang w:eastAsia="en-AU"/>
        </w:rPr>
        <w:t>Appendix</w:t>
      </w:r>
      <w:r w:rsidR="000D2E85" w:rsidRPr="00EC2A0C">
        <w:rPr>
          <w:rFonts w:ascii="Tunga" w:hAnsi="Tunga" w:cs="Tunga"/>
          <w:bCs/>
          <w:sz w:val="28"/>
          <w:szCs w:val="28"/>
          <w:lang w:eastAsia="en-AU"/>
        </w:rPr>
        <w:t xml:space="preserve"> 6)</w:t>
      </w:r>
    </w:p>
    <w:p w14:paraId="63D22C20" w14:textId="77777777" w:rsidR="00C82322" w:rsidRPr="00EC2A0C" w:rsidRDefault="00C82322" w:rsidP="00C82322">
      <w:pPr>
        <w:numPr>
          <w:ilvl w:val="0"/>
          <w:numId w:val="10"/>
        </w:numPr>
        <w:rPr>
          <w:rFonts w:ascii="Tunga" w:hAnsi="Tunga" w:cs="Tunga"/>
          <w:bCs/>
          <w:sz w:val="28"/>
          <w:szCs w:val="28"/>
          <w:lang w:eastAsia="en-AU"/>
        </w:rPr>
      </w:pPr>
      <w:r w:rsidRPr="00EC2A0C">
        <w:rPr>
          <w:rFonts w:ascii="Tunga" w:hAnsi="Tunga" w:cs="Tunga"/>
          <w:b/>
          <w:bCs/>
          <w:sz w:val="28"/>
          <w:szCs w:val="28"/>
          <w:lang w:eastAsia="en-AU"/>
        </w:rPr>
        <w:t xml:space="preserve">Keep the following information </w:t>
      </w:r>
      <w:r w:rsidR="00C851CD" w:rsidRPr="00EC2A0C">
        <w:rPr>
          <w:rFonts w:ascii="Tunga" w:hAnsi="Tunga" w:cs="Tunga"/>
          <w:b/>
          <w:bCs/>
          <w:sz w:val="28"/>
          <w:szCs w:val="28"/>
          <w:lang w:eastAsia="en-AU"/>
        </w:rPr>
        <w:t>in a sa</w:t>
      </w:r>
      <w:r w:rsidR="00196F70" w:rsidRPr="00EC2A0C">
        <w:rPr>
          <w:rFonts w:ascii="Tunga" w:hAnsi="Tunga" w:cs="Tunga"/>
          <w:b/>
          <w:bCs/>
          <w:sz w:val="28"/>
          <w:szCs w:val="28"/>
          <w:lang w:eastAsia="en-AU"/>
        </w:rPr>
        <w:t xml:space="preserve">fe and secure place to maintain </w:t>
      </w:r>
      <w:r w:rsidR="00C851CD" w:rsidRPr="00EC2A0C">
        <w:rPr>
          <w:rFonts w:ascii="Tunga" w:hAnsi="Tunga" w:cs="Tunga"/>
          <w:b/>
          <w:bCs/>
          <w:sz w:val="28"/>
          <w:szCs w:val="28"/>
          <w:lang w:eastAsia="en-AU"/>
        </w:rPr>
        <w:t>confidentiality</w:t>
      </w:r>
      <w:r w:rsidRPr="00EC2A0C">
        <w:rPr>
          <w:rFonts w:ascii="Tunga" w:hAnsi="Tunga" w:cs="Tunga"/>
          <w:bCs/>
          <w:sz w:val="28"/>
          <w:szCs w:val="28"/>
          <w:lang w:eastAsia="en-AU"/>
        </w:rPr>
        <w:t>:</w:t>
      </w:r>
    </w:p>
    <w:p w14:paraId="10F3ABBB" w14:textId="77777777" w:rsidR="00F15BA5" w:rsidRPr="00EC2A0C" w:rsidRDefault="00C82322" w:rsidP="00571692">
      <w:pPr>
        <w:numPr>
          <w:ilvl w:val="0"/>
          <w:numId w:val="11"/>
        </w:numPr>
        <w:jc w:val="both"/>
        <w:rPr>
          <w:rFonts w:ascii="Tunga" w:hAnsi="Tunga" w:cs="Tunga"/>
          <w:bCs/>
          <w:sz w:val="28"/>
          <w:szCs w:val="28"/>
          <w:lang w:eastAsia="en-AU"/>
        </w:rPr>
      </w:pPr>
      <w:r w:rsidRPr="00EC2A0C">
        <w:rPr>
          <w:rFonts w:ascii="Tunga" w:hAnsi="Tunga" w:cs="Tunga"/>
          <w:bCs/>
          <w:sz w:val="28"/>
          <w:szCs w:val="28"/>
          <w:lang w:eastAsia="en-AU"/>
        </w:rPr>
        <w:t>personal information, date of birth, address, phone number, work address and phone number, any other personal identifying information,</w:t>
      </w:r>
    </w:p>
    <w:p w14:paraId="6F0FF22F" w14:textId="77777777" w:rsidR="00F15BA5" w:rsidRPr="00EC2A0C" w:rsidRDefault="00C82322" w:rsidP="00571692">
      <w:pPr>
        <w:numPr>
          <w:ilvl w:val="0"/>
          <w:numId w:val="11"/>
        </w:numPr>
        <w:jc w:val="both"/>
        <w:rPr>
          <w:rFonts w:ascii="Tunga" w:hAnsi="Tunga" w:cs="Tunga"/>
          <w:bCs/>
          <w:sz w:val="28"/>
          <w:szCs w:val="28"/>
          <w:lang w:eastAsia="en-AU"/>
        </w:rPr>
      </w:pPr>
      <w:r w:rsidRPr="00EC2A0C">
        <w:rPr>
          <w:rFonts w:ascii="Tunga" w:hAnsi="Tunga" w:cs="Tunga"/>
          <w:bCs/>
          <w:sz w:val="28"/>
          <w:szCs w:val="28"/>
          <w:lang w:eastAsia="en-AU"/>
        </w:rPr>
        <w:t>health,</w:t>
      </w:r>
      <w:r w:rsidR="00571692" w:rsidRPr="00EC2A0C">
        <w:rPr>
          <w:rFonts w:ascii="Tunga" w:hAnsi="Tunga" w:cs="Tunga"/>
          <w:bCs/>
          <w:sz w:val="28"/>
          <w:szCs w:val="28"/>
          <w:lang w:eastAsia="en-AU"/>
        </w:rPr>
        <w:t xml:space="preserve"> medical or dental information,</w:t>
      </w:r>
    </w:p>
    <w:p w14:paraId="51CAD954" w14:textId="77777777" w:rsidR="00C82322" w:rsidRPr="00EC2A0C" w:rsidRDefault="00C82322" w:rsidP="00571692">
      <w:pPr>
        <w:numPr>
          <w:ilvl w:val="0"/>
          <w:numId w:val="11"/>
        </w:numPr>
        <w:jc w:val="both"/>
        <w:rPr>
          <w:rFonts w:ascii="Tunga" w:hAnsi="Tunga" w:cs="Tunga"/>
          <w:bCs/>
          <w:sz w:val="28"/>
          <w:szCs w:val="28"/>
          <w:lang w:eastAsia="en-AU"/>
        </w:rPr>
      </w:pPr>
      <w:r w:rsidRPr="00EC2A0C">
        <w:rPr>
          <w:rFonts w:ascii="Tunga" w:hAnsi="Tunga" w:cs="Tunga"/>
          <w:bCs/>
          <w:sz w:val="28"/>
          <w:szCs w:val="28"/>
          <w:lang w:eastAsia="en-AU"/>
        </w:rPr>
        <w:t>social services, legal, financial, child protection information.</w:t>
      </w:r>
    </w:p>
    <w:p w14:paraId="6E0046DA" w14:textId="77777777" w:rsidR="00605DB8" w:rsidRPr="00EC2A0C" w:rsidRDefault="00605DB8" w:rsidP="00605DB8">
      <w:pPr>
        <w:numPr>
          <w:ilvl w:val="0"/>
          <w:numId w:val="8"/>
        </w:numPr>
        <w:jc w:val="both"/>
        <w:rPr>
          <w:rFonts w:ascii="Tunga" w:hAnsi="Tunga" w:cs="Tunga"/>
          <w:bCs/>
          <w:sz w:val="28"/>
          <w:szCs w:val="28"/>
          <w:lang w:eastAsia="en-AU"/>
        </w:rPr>
      </w:pPr>
      <w:r w:rsidRPr="00EC2A0C">
        <w:rPr>
          <w:rFonts w:ascii="Tunga" w:hAnsi="Tunga" w:cs="Tunga"/>
          <w:bCs/>
          <w:sz w:val="28"/>
          <w:szCs w:val="28"/>
          <w:lang w:eastAsia="en-AU"/>
        </w:rPr>
        <w:t>Ensure information that is kept in a record as required by the National Regulations must not be communicated (either directly or indirectly) with anyone other than:</w:t>
      </w:r>
    </w:p>
    <w:p w14:paraId="1BAB0325" w14:textId="77777777" w:rsidR="00605DB8" w:rsidRPr="00EC2A0C" w:rsidRDefault="00605DB8" w:rsidP="00605DB8">
      <w:pPr>
        <w:numPr>
          <w:ilvl w:val="0"/>
          <w:numId w:val="9"/>
        </w:numPr>
        <w:jc w:val="both"/>
        <w:rPr>
          <w:rFonts w:ascii="Tunga" w:hAnsi="Tunga" w:cs="Tunga"/>
          <w:bCs/>
          <w:sz w:val="28"/>
          <w:szCs w:val="28"/>
          <w:lang w:eastAsia="en-AU"/>
        </w:rPr>
      </w:pPr>
      <w:r w:rsidRPr="00EC2A0C">
        <w:rPr>
          <w:rFonts w:ascii="Tunga" w:hAnsi="Tunga" w:cs="Tunga"/>
          <w:bCs/>
          <w:sz w:val="28"/>
          <w:szCs w:val="28"/>
          <w:lang w:eastAsia="en-AU"/>
        </w:rPr>
        <w:t>educators who require the information for the education and care of the child</w:t>
      </w:r>
    </w:p>
    <w:p w14:paraId="0AA4764A" w14:textId="77777777" w:rsidR="00605DB8" w:rsidRPr="00EC2A0C" w:rsidRDefault="00605DB8" w:rsidP="00605DB8">
      <w:pPr>
        <w:numPr>
          <w:ilvl w:val="0"/>
          <w:numId w:val="9"/>
        </w:numPr>
        <w:jc w:val="both"/>
        <w:rPr>
          <w:rFonts w:ascii="Tunga" w:hAnsi="Tunga" w:cs="Tunga"/>
          <w:bCs/>
          <w:sz w:val="28"/>
          <w:szCs w:val="28"/>
          <w:lang w:eastAsia="en-AU"/>
        </w:rPr>
      </w:pPr>
      <w:r w:rsidRPr="00EC2A0C">
        <w:rPr>
          <w:rFonts w:ascii="Tunga" w:hAnsi="Tunga" w:cs="Tunga"/>
          <w:bCs/>
          <w:sz w:val="28"/>
          <w:szCs w:val="28"/>
          <w:lang w:eastAsia="en-AU"/>
        </w:rPr>
        <w:t>medical personnel who require the information for medical treatment of the child</w:t>
      </w:r>
    </w:p>
    <w:p w14:paraId="625AB22C" w14:textId="77777777" w:rsidR="00605DB8" w:rsidRPr="00EC2A0C" w:rsidRDefault="00605DB8" w:rsidP="00605DB8">
      <w:pPr>
        <w:numPr>
          <w:ilvl w:val="0"/>
          <w:numId w:val="9"/>
        </w:numPr>
        <w:jc w:val="both"/>
        <w:rPr>
          <w:rFonts w:ascii="Tunga" w:hAnsi="Tunga" w:cs="Tunga"/>
          <w:bCs/>
          <w:sz w:val="28"/>
          <w:szCs w:val="28"/>
          <w:lang w:eastAsia="en-AU"/>
        </w:rPr>
      </w:pPr>
      <w:r w:rsidRPr="00EC2A0C">
        <w:rPr>
          <w:rFonts w:ascii="Tunga" w:hAnsi="Tunga" w:cs="Tunga"/>
          <w:bCs/>
          <w:sz w:val="28"/>
          <w:szCs w:val="28"/>
          <w:lang w:eastAsia="en-AU"/>
        </w:rPr>
        <w:t>the parent of the child that the record relates to (except for a staff record), or</w:t>
      </w:r>
    </w:p>
    <w:p w14:paraId="4C723227" w14:textId="77777777" w:rsidR="00605DB8" w:rsidRPr="00EC2A0C" w:rsidRDefault="00605DB8" w:rsidP="00605DB8">
      <w:pPr>
        <w:numPr>
          <w:ilvl w:val="0"/>
          <w:numId w:val="9"/>
        </w:numPr>
        <w:jc w:val="both"/>
        <w:rPr>
          <w:rFonts w:ascii="Tunga" w:hAnsi="Tunga" w:cs="Tunga"/>
          <w:bCs/>
          <w:sz w:val="28"/>
          <w:szCs w:val="28"/>
          <w:lang w:eastAsia="en-AU"/>
        </w:rPr>
      </w:pPr>
      <w:r w:rsidRPr="00EC2A0C">
        <w:rPr>
          <w:rFonts w:ascii="Tunga" w:hAnsi="Tunga" w:cs="Tunga"/>
          <w:bCs/>
          <w:sz w:val="28"/>
          <w:szCs w:val="28"/>
          <w:lang w:eastAsia="en-AU"/>
        </w:rPr>
        <w:t>Regulatory Authority or an authorised officer.</w:t>
      </w:r>
    </w:p>
    <w:p w14:paraId="53FAD8C9" w14:textId="77777777" w:rsidR="00605DB8" w:rsidRPr="00EC2A0C" w:rsidRDefault="009B2A41" w:rsidP="009B2A41">
      <w:pPr>
        <w:ind w:left="720"/>
        <w:jc w:val="both"/>
        <w:rPr>
          <w:rFonts w:ascii="Tunga" w:hAnsi="Tunga" w:cs="Tunga"/>
          <w:bCs/>
          <w:sz w:val="28"/>
          <w:szCs w:val="28"/>
          <w:lang w:eastAsia="en-AU"/>
        </w:rPr>
      </w:pPr>
      <w:r w:rsidRPr="00EC2A0C">
        <w:rPr>
          <w:rFonts w:ascii="Tunga" w:hAnsi="Tunga" w:cs="Tunga"/>
          <w:bCs/>
          <w:sz w:val="28"/>
          <w:szCs w:val="28"/>
          <w:lang w:eastAsia="en-AU"/>
        </w:rPr>
        <w:t xml:space="preserve">Information </w:t>
      </w:r>
      <w:r w:rsidR="00605DB8" w:rsidRPr="00EC2A0C">
        <w:rPr>
          <w:rFonts w:ascii="Tunga" w:hAnsi="Tunga" w:cs="Tunga"/>
          <w:bCs/>
          <w:sz w:val="28"/>
          <w:szCs w:val="28"/>
          <w:lang w:eastAsia="en-AU"/>
        </w:rPr>
        <w:t>may also be communicated if authorised or required under any Act or</w:t>
      </w:r>
      <w:r w:rsidRPr="00EC2A0C">
        <w:rPr>
          <w:rFonts w:ascii="Tunga" w:hAnsi="Tunga" w:cs="Tunga"/>
          <w:bCs/>
          <w:sz w:val="28"/>
          <w:szCs w:val="28"/>
          <w:lang w:eastAsia="en-AU"/>
        </w:rPr>
        <w:t xml:space="preserve"> Law, or if the person w</w:t>
      </w:r>
      <w:r w:rsidR="00605DB8" w:rsidRPr="00EC2A0C">
        <w:rPr>
          <w:rFonts w:ascii="Tunga" w:hAnsi="Tunga" w:cs="Tunga"/>
          <w:bCs/>
          <w:sz w:val="28"/>
          <w:szCs w:val="28"/>
          <w:lang w:eastAsia="en-AU"/>
        </w:rPr>
        <w:t>ho provided the information gives written permission. For exa</w:t>
      </w:r>
      <w:r w:rsidRPr="00EC2A0C">
        <w:rPr>
          <w:rFonts w:ascii="Tunga" w:hAnsi="Tunga" w:cs="Tunga"/>
          <w:bCs/>
          <w:sz w:val="28"/>
          <w:szCs w:val="28"/>
          <w:lang w:eastAsia="en-AU"/>
        </w:rPr>
        <w:t xml:space="preserve">mple, a parent may give written </w:t>
      </w:r>
      <w:r w:rsidR="00605DB8" w:rsidRPr="00EC2A0C">
        <w:rPr>
          <w:rFonts w:ascii="Tunga" w:hAnsi="Tunga" w:cs="Tunga"/>
          <w:bCs/>
          <w:sz w:val="28"/>
          <w:szCs w:val="28"/>
          <w:lang w:eastAsia="en-AU"/>
        </w:rPr>
        <w:t>permission for the service to share information about their chil</w:t>
      </w:r>
      <w:r w:rsidRPr="00EC2A0C">
        <w:rPr>
          <w:rFonts w:ascii="Tunga" w:hAnsi="Tunga" w:cs="Tunga"/>
          <w:bCs/>
          <w:sz w:val="28"/>
          <w:szCs w:val="28"/>
          <w:lang w:eastAsia="en-AU"/>
        </w:rPr>
        <w:t xml:space="preserve">d with a support agency such as </w:t>
      </w:r>
      <w:r w:rsidR="00605DB8" w:rsidRPr="00EC2A0C">
        <w:rPr>
          <w:rFonts w:ascii="Tunga" w:hAnsi="Tunga" w:cs="Tunga"/>
          <w:bCs/>
          <w:sz w:val="28"/>
          <w:szCs w:val="28"/>
          <w:lang w:eastAsia="en-AU"/>
        </w:rPr>
        <w:t>Inclusion Support.</w:t>
      </w:r>
    </w:p>
    <w:p w14:paraId="595B6FF5" w14:textId="77777777" w:rsidR="00F15BA5" w:rsidRPr="00EC2A0C" w:rsidRDefault="00C82322" w:rsidP="00C82322">
      <w:pPr>
        <w:numPr>
          <w:ilvl w:val="0"/>
          <w:numId w:val="8"/>
        </w:numPr>
        <w:jc w:val="both"/>
        <w:rPr>
          <w:rFonts w:ascii="Tunga" w:hAnsi="Tunga" w:cs="Tunga"/>
          <w:bCs/>
          <w:sz w:val="28"/>
          <w:szCs w:val="28"/>
          <w:lang w:eastAsia="en-AU"/>
        </w:rPr>
      </w:pPr>
      <w:r w:rsidRPr="00EC2A0C">
        <w:rPr>
          <w:rFonts w:ascii="Tunga" w:hAnsi="Tunga" w:cs="Tunga"/>
          <w:b/>
          <w:bCs/>
          <w:sz w:val="28"/>
          <w:szCs w:val="28"/>
          <w:lang w:eastAsia="en-AU"/>
        </w:rPr>
        <w:t>Be diligent and maintain confidentiality</w:t>
      </w:r>
      <w:r w:rsidRPr="00EC2A0C">
        <w:rPr>
          <w:rFonts w:ascii="Tunga" w:hAnsi="Tunga" w:cs="Tunga"/>
          <w:bCs/>
          <w:sz w:val="28"/>
          <w:szCs w:val="28"/>
          <w:lang w:eastAsia="en-AU"/>
        </w:rPr>
        <w:t xml:space="preserve"> when using records or discussing matters with other centre staff, families, or any other persons.</w:t>
      </w:r>
    </w:p>
    <w:p w14:paraId="23E2FB26" w14:textId="77777777" w:rsidR="00F15BA5" w:rsidRPr="00EC2A0C" w:rsidRDefault="00C82322" w:rsidP="00640416">
      <w:pPr>
        <w:numPr>
          <w:ilvl w:val="0"/>
          <w:numId w:val="8"/>
        </w:numPr>
        <w:jc w:val="both"/>
        <w:rPr>
          <w:rFonts w:ascii="Tunga" w:hAnsi="Tunga" w:cs="Tunga"/>
          <w:bCs/>
          <w:sz w:val="28"/>
          <w:szCs w:val="28"/>
          <w:lang w:eastAsia="en-AU"/>
        </w:rPr>
      </w:pPr>
      <w:r w:rsidRPr="00EC2A0C">
        <w:rPr>
          <w:rFonts w:ascii="Tunga" w:hAnsi="Tunga" w:cs="Tunga"/>
          <w:b/>
          <w:bCs/>
          <w:sz w:val="28"/>
          <w:szCs w:val="28"/>
          <w:lang w:eastAsia="en-AU"/>
        </w:rPr>
        <w:t>Limit the amount and nature of information</w:t>
      </w:r>
      <w:r w:rsidRPr="00EC2A0C">
        <w:rPr>
          <w:rFonts w:ascii="Tunga" w:hAnsi="Tunga" w:cs="Tunga"/>
          <w:bCs/>
          <w:sz w:val="28"/>
          <w:szCs w:val="28"/>
          <w:lang w:eastAsia="en-AU"/>
        </w:rPr>
        <w:t xml:space="preserve"> being kept to what is required for the</w:t>
      </w:r>
      <w:r w:rsidR="00571692" w:rsidRPr="00EC2A0C">
        <w:rPr>
          <w:rFonts w:ascii="Tunga" w:hAnsi="Tunga" w:cs="Tunga"/>
          <w:bCs/>
          <w:sz w:val="28"/>
          <w:szCs w:val="28"/>
          <w:lang w:eastAsia="en-AU"/>
        </w:rPr>
        <w:t xml:space="preserve"> </w:t>
      </w:r>
      <w:r w:rsidRPr="00EC2A0C">
        <w:rPr>
          <w:rFonts w:ascii="Tunga" w:hAnsi="Tunga" w:cs="Tunga"/>
          <w:bCs/>
          <w:sz w:val="28"/>
          <w:szCs w:val="28"/>
          <w:lang w:eastAsia="en-AU"/>
        </w:rPr>
        <w:t>centre.</w:t>
      </w:r>
    </w:p>
    <w:p w14:paraId="55C99EEB" w14:textId="77777777" w:rsidR="00F15BA5" w:rsidRPr="00EC2A0C" w:rsidRDefault="00C82322" w:rsidP="00640416">
      <w:pPr>
        <w:numPr>
          <w:ilvl w:val="0"/>
          <w:numId w:val="8"/>
        </w:numPr>
        <w:jc w:val="both"/>
        <w:rPr>
          <w:rFonts w:ascii="Tunga" w:hAnsi="Tunga" w:cs="Tunga"/>
          <w:bCs/>
          <w:sz w:val="28"/>
          <w:szCs w:val="28"/>
          <w:lang w:eastAsia="en-AU"/>
        </w:rPr>
      </w:pPr>
      <w:r w:rsidRPr="00EC2A0C">
        <w:rPr>
          <w:rFonts w:ascii="Tunga" w:hAnsi="Tunga" w:cs="Tunga"/>
          <w:b/>
          <w:bCs/>
          <w:sz w:val="28"/>
          <w:szCs w:val="28"/>
          <w:lang w:eastAsia="en-AU"/>
        </w:rPr>
        <w:t>Inform families about the type of information being kept</w:t>
      </w:r>
      <w:r w:rsidRPr="00EC2A0C">
        <w:rPr>
          <w:rFonts w:ascii="Tunga" w:hAnsi="Tunga" w:cs="Tunga"/>
          <w:bCs/>
          <w:sz w:val="28"/>
          <w:szCs w:val="28"/>
          <w:lang w:eastAsia="en-AU"/>
        </w:rPr>
        <w:t>, the purpose of the information, the provisions in place for maintaining confidentiality and security, and what circumstances require information to be disclosed, e.g. a medical emergency or reporting child abuse.</w:t>
      </w:r>
      <w:r w:rsidR="00B569A4" w:rsidRPr="00EC2A0C">
        <w:rPr>
          <w:rFonts w:ascii="Tunga" w:hAnsi="Tunga" w:cs="Tunga"/>
          <w:bCs/>
          <w:sz w:val="28"/>
          <w:szCs w:val="28"/>
          <w:lang w:eastAsia="en-AU"/>
        </w:rPr>
        <w:t xml:space="preserve"> (See Section 7, Policy 7.4.3 Privacy Policy)</w:t>
      </w:r>
    </w:p>
    <w:p w14:paraId="32E28D77" w14:textId="77777777" w:rsidR="00F15BA5" w:rsidRPr="00EC2A0C" w:rsidRDefault="00C82322" w:rsidP="00C82322">
      <w:pPr>
        <w:numPr>
          <w:ilvl w:val="0"/>
          <w:numId w:val="8"/>
        </w:numPr>
        <w:jc w:val="both"/>
        <w:rPr>
          <w:rFonts w:ascii="Tunga" w:hAnsi="Tunga" w:cs="Tunga"/>
          <w:bCs/>
          <w:sz w:val="28"/>
          <w:szCs w:val="28"/>
          <w:lang w:eastAsia="en-AU"/>
        </w:rPr>
      </w:pPr>
      <w:r w:rsidRPr="00EC2A0C">
        <w:rPr>
          <w:rFonts w:ascii="Tunga" w:hAnsi="Tunga" w:cs="Tunga"/>
          <w:b/>
          <w:bCs/>
          <w:sz w:val="28"/>
          <w:szCs w:val="28"/>
          <w:lang w:eastAsia="en-AU"/>
        </w:rPr>
        <w:t xml:space="preserve">Keep information in a </w:t>
      </w:r>
      <w:r w:rsidR="00C851CD" w:rsidRPr="00EC2A0C">
        <w:rPr>
          <w:rFonts w:ascii="Tunga" w:hAnsi="Tunga" w:cs="Tunga"/>
          <w:b/>
          <w:bCs/>
          <w:sz w:val="28"/>
          <w:szCs w:val="28"/>
          <w:lang w:eastAsia="en-AU"/>
        </w:rPr>
        <w:t>safe and secure place</w:t>
      </w:r>
      <w:r w:rsidRPr="00EC2A0C">
        <w:rPr>
          <w:rFonts w:ascii="Tunga" w:hAnsi="Tunga" w:cs="Tunga"/>
          <w:bCs/>
          <w:sz w:val="28"/>
          <w:szCs w:val="28"/>
          <w:lang w:eastAsia="en-AU"/>
        </w:rPr>
        <w:t xml:space="preserve"> to prevent accidental or purposeful access by persons not involved in </w:t>
      </w:r>
      <w:r w:rsidR="008D3225" w:rsidRPr="00EC2A0C">
        <w:rPr>
          <w:rFonts w:ascii="Tunga" w:hAnsi="Tunga" w:cs="Tunga"/>
          <w:bCs/>
          <w:sz w:val="28"/>
          <w:szCs w:val="28"/>
          <w:lang w:eastAsia="en-AU"/>
        </w:rPr>
        <w:t>centre</w:t>
      </w:r>
      <w:r w:rsidRPr="00EC2A0C">
        <w:rPr>
          <w:rFonts w:ascii="Tunga" w:hAnsi="Tunga" w:cs="Tunga"/>
          <w:bCs/>
          <w:sz w:val="28"/>
          <w:szCs w:val="28"/>
          <w:lang w:eastAsia="en-AU"/>
        </w:rPr>
        <w:t xml:space="preserve"> activities o</w:t>
      </w:r>
      <w:r w:rsidR="008D3225" w:rsidRPr="00EC2A0C">
        <w:rPr>
          <w:rFonts w:ascii="Tunga" w:hAnsi="Tunga" w:cs="Tunga"/>
          <w:bCs/>
          <w:sz w:val="28"/>
          <w:szCs w:val="28"/>
          <w:lang w:eastAsia="en-AU"/>
        </w:rPr>
        <w:t xml:space="preserve">r in the administration of the </w:t>
      </w:r>
      <w:r w:rsidRPr="00EC2A0C">
        <w:rPr>
          <w:rFonts w:ascii="Tunga" w:hAnsi="Tunga" w:cs="Tunga"/>
          <w:bCs/>
          <w:sz w:val="28"/>
          <w:szCs w:val="28"/>
          <w:lang w:eastAsia="en-AU"/>
        </w:rPr>
        <w:t>centre.</w:t>
      </w:r>
    </w:p>
    <w:p w14:paraId="3859DDE1" w14:textId="77777777" w:rsidR="00F15BA5" w:rsidRPr="00EC2A0C" w:rsidRDefault="00C82322" w:rsidP="00C82322">
      <w:pPr>
        <w:numPr>
          <w:ilvl w:val="0"/>
          <w:numId w:val="8"/>
        </w:numPr>
        <w:jc w:val="both"/>
        <w:rPr>
          <w:rFonts w:ascii="Tunga" w:hAnsi="Tunga" w:cs="Tunga"/>
          <w:bCs/>
          <w:sz w:val="28"/>
          <w:szCs w:val="28"/>
          <w:lang w:eastAsia="en-AU"/>
        </w:rPr>
      </w:pPr>
      <w:r w:rsidRPr="00EC2A0C">
        <w:rPr>
          <w:rFonts w:ascii="Tunga" w:hAnsi="Tunga" w:cs="Tunga"/>
          <w:b/>
          <w:bCs/>
          <w:sz w:val="28"/>
          <w:szCs w:val="28"/>
          <w:lang w:eastAsia="en-AU"/>
        </w:rPr>
        <w:t>Ensure written or illustrative information, and computer discs are kept in a secure cabinet,</w:t>
      </w:r>
      <w:r w:rsidRPr="00EC2A0C">
        <w:rPr>
          <w:rFonts w:ascii="Tunga" w:hAnsi="Tunga" w:cs="Tunga"/>
          <w:bCs/>
          <w:sz w:val="28"/>
          <w:szCs w:val="28"/>
          <w:lang w:eastAsia="en-AU"/>
        </w:rPr>
        <w:t xml:space="preserve"> which should be labelled as containing confidential material.</w:t>
      </w:r>
    </w:p>
    <w:p w14:paraId="6AA1DDCC" w14:textId="77777777" w:rsidR="00F15BA5" w:rsidRPr="00EC2A0C" w:rsidRDefault="00C82322" w:rsidP="00C82322">
      <w:pPr>
        <w:numPr>
          <w:ilvl w:val="0"/>
          <w:numId w:val="8"/>
        </w:numPr>
        <w:jc w:val="both"/>
        <w:rPr>
          <w:rFonts w:ascii="Tunga" w:hAnsi="Tunga" w:cs="Tunga"/>
          <w:bCs/>
          <w:sz w:val="28"/>
          <w:szCs w:val="28"/>
          <w:lang w:eastAsia="en-AU"/>
        </w:rPr>
      </w:pPr>
      <w:r w:rsidRPr="00EC2A0C">
        <w:rPr>
          <w:rFonts w:ascii="Tunga" w:hAnsi="Tunga" w:cs="Tunga"/>
          <w:b/>
          <w:bCs/>
          <w:sz w:val="28"/>
          <w:szCs w:val="28"/>
          <w:lang w:eastAsia="en-AU"/>
        </w:rPr>
        <w:t>Ensure computer records</w:t>
      </w:r>
      <w:r w:rsidRPr="00EC2A0C">
        <w:rPr>
          <w:rFonts w:ascii="Tunga" w:hAnsi="Tunga" w:cs="Tunga"/>
          <w:bCs/>
          <w:sz w:val="28"/>
          <w:szCs w:val="28"/>
          <w:lang w:eastAsia="en-AU"/>
        </w:rPr>
        <w:t xml:space="preserve"> contain a password or other mechanisms to prevent unauthorised access.</w:t>
      </w:r>
    </w:p>
    <w:p w14:paraId="5EC6CBE0" w14:textId="77777777" w:rsidR="00F15BA5" w:rsidRPr="00EC2A0C" w:rsidRDefault="00C82322" w:rsidP="00C851CD">
      <w:pPr>
        <w:numPr>
          <w:ilvl w:val="0"/>
          <w:numId w:val="8"/>
        </w:numPr>
        <w:jc w:val="both"/>
        <w:rPr>
          <w:rFonts w:ascii="Tunga" w:hAnsi="Tunga" w:cs="Tunga"/>
          <w:bCs/>
          <w:sz w:val="28"/>
          <w:szCs w:val="28"/>
          <w:lang w:eastAsia="en-AU"/>
        </w:rPr>
      </w:pPr>
      <w:r w:rsidRPr="00EC2A0C">
        <w:rPr>
          <w:rFonts w:ascii="Tunga" w:hAnsi="Tunga" w:cs="Tunga"/>
          <w:b/>
          <w:bCs/>
          <w:sz w:val="28"/>
          <w:szCs w:val="28"/>
          <w:lang w:eastAsia="en-AU"/>
        </w:rPr>
        <w:t>Amend incorrect or misleading information</w:t>
      </w:r>
      <w:r w:rsidRPr="00EC2A0C">
        <w:rPr>
          <w:rFonts w:ascii="Tunga" w:hAnsi="Tunga" w:cs="Tunga"/>
          <w:bCs/>
          <w:sz w:val="28"/>
          <w:szCs w:val="28"/>
          <w:lang w:eastAsia="en-AU"/>
        </w:rPr>
        <w:t>, and update records as required, e.g. immunisation or health records.</w:t>
      </w:r>
    </w:p>
    <w:p w14:paraId="0B883861" w14:textId="77777777" w:rsidR="008D3225" w:rsidRPr="00EC2A0C" w:rsidRDefault="00C851CD" w:rsidP="008D3225">
      <w:pPr>
        <w:numPr>
          <w:ilvl w:val="0"/>
          <w:numId w:val="8"/>
        </w:numPr>
        <w:jc w:val="both"/>
        <w:rPr>
          <w:rFonts w:ascii="Tunga" w:hAnsi="Tunga" w:cs="Tunga"/>
          <w:bCs/>
          <w:sz w:val="28"/>
          <w:szCs w:val="28"/>
          <w:lang w:eastAsia="en-AU"/>
        </w:rPr>
      </w:pPr>
      <w:r w:rsidRPr="00EC2A0C">
        <w:rPr>
          <w:rFonts w:ascii="Tunga" w:hAnsi="Tunga" w:cs="Tunga"/>
          <w:b/>
          <w:bCs/>
          <w:sz w:val="28"/>
          <w:szCs w:val="28"/>
          <w:lang w:eastAsia="en-AU"/>
        </w:rPr>
        <w:t>Keep</w:t>
      </w:r>
      <w:r w:rsidR="00C82322" w:rsidRPr="00EC2A0C">
        <w:rPr>
          <w:rFonts w:ascii="Tunga" w:hAnsi="Tunga" w:cs="Tunga"/>
          <w:b/>
          <w:bCs/>
          <w:sz w:val="28"/>
          <w:szCs w:val="28"/>
          <w:lang w:eastAsia="en-AU"/>
        </w:rPr>
        <w:t xml:space="preserve"> records </w:t>
      </w:r>
      <w:r w:rsidR="00605DB8" w:rsidRPr="00EC2A0C">
        <w:rPr>
          <w:rFonts w:ascii="Tunga" w:hAnsi="Tunga" w:cs="Tunga"/>
          <w:b/>
          <w:bCs/>
          <w:sz w:val="28"/>
          <w:szCs w:val="28"/>
          <w:lang w:eastAsia="en-AU"/>
        </w:rPr>
        <w:t xml:space="preserve">in accordance to legislative requirements as listed in Section 7, Policy 7.4.0 Record Keeping </w:t>
      </w:r>
    </w:p>
    <w:p w14:paraId="03E79937" w14:textId="77777777" w:rsidR="00F15BA5" w:rsidRPr="00EC2A0C" w:rsidRDefault="008D3225" w:rsidP="008D3225">
      <w:pPr>
        <w:numPr>
          <w:ilvl w:val="0"/>
          <w:numId w:val="8"/>
        </w:numPr>
        <w:jc w:val="both"/>
        <w:rPr>
          <w:rFonts w:ascii="Tunga" w:hAnsi="Tunga" w:cs="Tunga"/>
          <w:bCs/>
          <w:sz w:val="28"/>
          <w:szCs w:val="28"/>
          <w:lang w:eastAsia="en-AU"/>
        </w:rPr>
      </w:pPr>
      <w:r w:rsidRPr="00EC2A0C">
        <w:rPr>
          <w:rFonts w:ascii="Tunga" w:hAnsi="Tunga" w:cs="Tunga"/>
          <w:b/>
          <w:bCs/>
          <w:sz w:val="28"/>
          <w:szCs w:val="28"/>
          <w:lang w:eastAsia="en-AU"/>
        </w:rPr>
        <w:t>Encourage</w:t>
      </w:r>
      <w:r w:rsidR="00C82322" w:rsidRPr="00EC2A0C">
        <w:rPr>
          <w:rFonts w:ascii="Tunga" w:hAnsi="Tunga" w:cs="Tunga"/>
          <w:b/>
          <w:bCs/>
          <w:sz w:val="28"/>
          <w:szCs w:val="28"/>
          <w:lang w:eastAsia="en-AU"/>
        </w:rPr>
        <w:t xml:space="preserve"> people to raise and respond to concerns</w:t>
      </w:r>
      <w:r w:rsidR="00C82322" w:rsidRPr="00EC2A0C">
        <w:rPr>
          <w:rFonts w:ascii="Tunga" w:hAnsi="Tunga" w:cs="Tunga"/>
          <w:bCs/>
          <w:sz w:val="28"/>
          <w:szCs w:val="28"/>
          <w:lang w:eastAsia="en-AU"/>
        </w:rPr>
        <w:t xml:space="preserve"> about the nature of any information kept or any breach of confidentiality</w:t>
      </w:r>
      <w:r w:rsidR="00B95ECC" w:rsidRPr="00EC2A0C">
        <w:rPr>
          <w:rFonts w:ascii="Tunga" w:hAnsi="Tunga" w:cs="Tunga"/>
          <w:bCs/>
          <w:sz w:val="28"/>
          <w:szCs w:val="28"/>
          <w:lang w:eastAsia="en-AU"/>
        </w:rPr>
        <w:t xml:space="preserve"> (See Section 6, Policy 6.1.0 Centre feedback &amp; Communication)</w:t>
      </w:r>
      <w:r w:rsidR="00C82322" w:rsidRPr="00EC2A0C">
        <w:rPr>
          <w:rFonts w:ascii="Tunga" w:hAnsi="Tunga" w:cs="Tunga"/>
          <w:bCs/>
          <w:sz w:val="28"/>
          <w:szCs w:val="28"/>
          <w:lang w:eastAsia="en-AU"/>
        </w:rPr>
        <w:t>.</w:t>
      </w:r>
    </w:p>
    <w:p w14:paraId="66ED7A64" w14:textId="77777777" w:rsidR="00F15BA5" w:rsidRPr="00EC2A0C" w:rsidRDefault="00C82322" w:rsidP="008D3225">
      <w:pPr>
        <w:numPr>
          <w:ilvl w:val="0"/>
          <w:numId w:val="12"/>
        </w:numPr>
        <w:jc w:val="both"/>
        <w:rPr>
          <w:rFonts w:ascii="Tunga" w:hAnsi="Tunga" w:cs="Tunga"/>
          <w:bCs/>
          <w:sz w:val="28"/>
          <w:szCs w:val="28"/>
          <w:lang w:eastAsia="en-AU"/>
        </w:rPr>
      </w:pPr>
      <w:r w:rsidRPr="00EC2A0C">
        <w:rPr>
          <w:rFonts w:ascii="Tunga" w:hAnsi="Tunga" w:cs="Tunga"/>
          <w:b/>
          <w:bCs/>
          <w:sz w:val="28"/>
          <w:szCs w:val="28"/>
          <w:lang w:eastAsia="en-AU"/>
        </w:rPr>
        <w:t>If displaying information on a board to highlight for staff</w:t>
      </w:r>
      <w:r w:rsidRPr="00EC2A0C">
        <w:rPr>
          <w:rFonts w:ascii="Tunga" w:hAnsi="Tunga" w:cs="Tunga"/>
          <w:bCs/>
          <w:sz w:val="28"/>
          <w:szCs w:val="28"/>
          <w:lang w:eastAsia="en-AU"/>
        </w:rPr>
        <w:t xml:space="preserve"> names of children with medical or other special needs, do so in accordance with privacy guidelines, such as displaying in an area accessible to staff and not accessible to visitors or other families. Explain to families the need to do so for purpose of safety of the child and obtain parental consent.</w:t>
      </w:r>
    </w:p>
    <w:p w14:paraId="3F7D3CFF" w14:textId="77777777" w:rsidR="008D3225" w:rsidRPr="00EC2A0C" w:rsidRDefault="00196F70" w:rsidP="00196F70">
      <w:pPr>
        <w:numPr>
          <w:ilvl w:val="0"/>
          <w:numId w:val="12"/>
        </w:numPr>
        <w:jc w:val="both"/>
        <w:rPr>
          <w:rFonts w:ascii="Tunga" w:hAnsi="Tunga" w:cs="Tunga"/>
          <w:bCs/>
          <w:sz w:val="28"/>
          <w:szCs w:val="28"/>
          <w:lang w:eastAsia="en-AU"/>
        </w:rPr>
      </w:pPr>
      <w:r w:rsidRPr="00EC2A0C">
        <w:rPr>
          <w:rFonts w:ascii="Tunga" w:hAnsi="Tunga" w:cs="Tunga"/>
          <w:b/>
          <w:bCs/>
          <w:sz w:val="28"/>
          <w:szCs w:val="28"/>
          <w:lang w:eastAsia="en-AU"/>
        </w:rPr>
        <w:t xml:space="preserve">Ensure processes are in place </w:t>
      </w:r>
      <w:r w:rsidRPr="00EC2A0C">
        <w:rPr>
          <w:rFonts w:ascii="Tunga" w:hAnsi="Tunga" w:cs="Tunga"/>
          <w:bCs/>
          <w:sz w:val="28"/>
          <w:szCs w:val="28"/>
          <w:lang w:eastAsia="en-AU"/>
        </w:rPr>
        <w:t>for reviewing and updating records and information on a regular basis</w:t>
      </w:r>
    </w:p>
    <w:p w14:paraId="4299E757" w14:textId="77777777" w:rsidR="007F5CC6" w:rsidRPr="00EC2A0C" w:rsidRDefault="007F5CC6" w:rsidP="00244EE3">
      <w:pPr>
        <w:spacing w:after="0" w:line="240" w:lineRule="auto"/>
        <w:jc w:val="both"/>
        <w:rPr>
          <w:rFonts w:ascii="Tunga" w:eastAsia="MS Mincho" w:hAnsi="Tunga" w:cs="Tunga"/>
          <w:b/>
          <w:i/>
          <w:sz w:val="28"/>
          <w:szCs w:val="28"/>
        </w:rPr>
      </w:pPr>
      <w:r w:rsidRPr="00EC2A0C">
        <w:rPr>
          <w:rFonts w:ascii="Tunga" w:eastAsia="MS Mincho" w:hAnsi="Tunga" w:cs="Tunga"/>
          <w:b/>
          <w:sz w:val="28"/>
          <w:szCs w:val="28"/>
          <w:lang w:val="en-US"/>
        </w:rPr>
        <w:t xml:space="preserve">Statutory </w:t>
      </w:r>
      <w:r w:rsidRPr="00EC2A0C">
        <w:rPr>
          <w:rFonts w:ascii="Tunga" w:eastAsia="MS Mincho" w:hAnsi="Tunga" w:cs="Tunga"/>
          <w:b/>
          <w:sz w:val="28"/>
          <w:szCs w:val="28"/>
        </w:rPr>
        <w:t>Legislation &amp; Considerations</w:t>
      </w:r>
      <w:r w:rsidR="00244EE3" w:rsidRPr="00EC2A0C">
        <w:rPr>
          <w:rFonts w:ascii="Tunga" w:eastAsia="MS Mincho" w:hAnsi="Tunga" w:cs="Tunga"/>
          <w:b/>
          <w:i/>
          <w:sz w:val="28"/>
          <w:szCs w:val="28"/>
        </w:rPr>
        <w:t xml:space="preserve"> </w:t>
      </w:r>
    </w:p>
    <w:p w14:paraId="254CD33E" w14:textId="59267043" w:rsidR="007F5CC6" w:rsidRPr="0077523A" w:rsidRDefault="007F5CC6" w:rsidP="007F5CC6">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EC2A0C">
        <w:rPr>
          <w:rFonts w:ascii="Tunga" w:eastAsia="Times New Roman" w:hAnsi="Tunga" w:cs="Tunga"/>
          <w:bCs/>
          <w:i/>
          <w:iCs/>
          <w:sz w:val="28"/>
          <w:szCs w:val="28"/>
          <w:lang w:val="en-US" w:eastAsia="en-AU"/>
        </w:rPr>
        <w:t xml:space="preserve">National Quality Standard for Early Childhood Education and Care and School Age </w:t>
      </w:r>
      <w:r w:rsidR="008430BF" w:rsidRPr="00EC2A0C">
        <w:rPr>
          <w:rFonts w:ascii="Tunga" w:eastAsia="Times New Roman" w:hAnsi="Tunga" w:cs="Tunga"/>
          <w:bCs/>
          <w:i/>
          <w:iCs/>
          <w:sz w:val="28"/>
          <w:szCs w:val="28"/>
          <w:lang w:val="en-US" w:eastAsia="en-AU"/>
        </w:rPr>
        <w:t>Care</w:t>
      </w:r>
      <w:r w:rsidR="008430BF" w:rsidRPr="00EC2A0C">
        <w:rPr>
          <w:rFonts w:ascii="Tunga" w:eastAsia="Times New Roman" w:hAnsi="Tunga" w:cs="Tunga"/>
          <w:b/>
          <w:bCs/>
          <w:i/>
          <w:iCs/>
          <w:sz w:val="28"/>
          <w:szCs w:val="28"/>
          <w:lang w:val="en-US" w:eastAsia="en-AU"/>
        </w:rPr>
        <w:t>,</w:t>
      </w:r>
      <w:r w:rsidRPr="00EC2A0C">
        <w:rPr>
          <w:rFonts w:ascii="Tunga" w:eastAsia="Times New Roman" w:hAnsi="Tunga" w:cs="Tunga"/>
          <w:i/>
          <w:iCs/>
          <w:sz w:val="28"/>
          <w:szCs w:val="28"/>
          <w:lang w:val="en-US" w:eastAsia="en-AU"/>
        </w:rPr>
        <w:t xml:space="preserve"> Council of Australian G</w:t>
      </w:r>
      <w:r w:rsidR="004F175E" w:rsidRPr="00EC2A0C">
        <w:rPr>
          <w:rFonts w:ascii="Tunga" w:eastAsia="Times New Roman" w:hAnsi="Tunga" w:cs="Tunga"/>
          <w:i/>
          <w:iCs/>
          <w:sz w:val="28"/>
          <w:szCs w:val="28"/>
          <w:lang w:val="en-US" w:eastAsia="en-AU"/>
        </w:rPr>
        <w:t xml:space="preserve">overnments </w:t>
      </w:r>
      <w:r w:rsidR="004F175E" w:rsidRPr="0077523A">
        <w:rPr>
          <w:rFonts w:ascii="Tunga" w:eastAsia="Times New Roman" w:hAnsi="Tunga" w:cs="Tunga"/>
          <w:i/>
          <w:iCs/>
          <w:sz w:val="28"/>
          <w:szCs w:val="28"/>
          <w:lang w:val="en-US" w:eastAsia="en-AU"/>
        </w:rPr>
        <w:t>February 20</w:t>
      </w:r>
      <w:r w:rsidR="00324027" w:rsidRPr="0077523A">
        <w:rPr>
          <w:rFonts w:ascii="Tunga" w:eastAsia="Times New Roman" w:hAnsi="Tunga" w:cs="Tunga"/>
          <w:i/>
          <w:iCs/>
          <w:sz w:val="28"/>
          <w:szCs w:val="28"/>
          <w:lang w:val="en-US" w:eastAsia="en-AU"/>
        </w:rPr>
        <w:t>20</w:t>
      </w:r>
    </w:p>
    <w:p w14:paraId="0F50B4D0" w14:textId="02CBFEAD" w:rsidR="007F5CC6" w:rsidRPr="0077523A" w:rsidRDefault="007F5CC6" w:rsidP="007F5CC6">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77523A">
        <w:rPr>
          <w:rFonts w:ascii="Tunga" w:eastAsia="Times New Roman" w:hAnsi="Tunga" w:cs="Tunga"/>
          <w:i/>
          <w:sz w:val="28"/>
          <w:szCs w:val="28"/>
          <w:lang w:eastAsia="en-AU"/>
        </w:rPr>
        <w:t>Education and Care Servi</w:t>
      </w:r>
      <w:r w:rsidR="0007423A" w:rsidRPr="0077523A">
        <w:rPr>
          <w:rFonts w:ascii="Tunga" w:eastAsia="Times New Roman" w:hAnsi="Tunga" w:cs="Tunga"/>
          <w:i/>
          <w:sz w:val="28"/>
          <w:szCs w:val="28"/>
          <w:lang w:eastAsia="en-AU"/>
        </w:rPr>
        <w:t xml:space="preserve">ces National </w:t>
      </w:r>
      <w:r w:rsidR="004F175E" w:rsidRPr="0077523A">
        <w:rPr>
          <w:rFonts w:ascii="Tunga" w:eastAsia="Times New Roman" w:hAnsi="Tunga" w:cs="Tunga"/>
          <w:i/>
          <w:sz w:val="28"/>
          <w:szCs w:val="28"/>
          <w:lang w:eastAsia="en-AU"/>
        </w:rPr>
        <w:t xml:space="preserve"> Regulations 20</w:t>
      </w:r>
      <w:r w:rsidR="00324027" w:rsidRPr="0077523A">
        <w:rPr>
          <w:rFonts w:ascii="Tunga" w:eastAsia="Times New Roman" w:hAnsi="Tunga" w:cs="Tunga"/>
          <w:i/>
          <w:sz w:val="28"/>
          <w:szCs w:val="28"/>
          <w:lang w:eastAsia="en-AU"/>
        </w:rPr>
        <w:t>23</w:t>
      </w:r>
      <w:r w:rsidR="00F92F89" w:rsidRPr="0077523A">
        <w:rPr>
          <w:rFonts w:ascii="Tunga" w:eastAsia="Times New Roman" w:hAnsi="Tunga" w:cs="Tunga"/>
          <w:i/>
          <w:sz w:val="28"/>
          <w:szCs w:val="28"/>
          <w:lang w:eastAsia="en-AU"/>
        </w:rPr>
        <w:t>, 177-184</w:t>
      </w:r>
    </w:p>
    <w:p w14:paraId="26354763" w14:textId="77777777" w:rsidR="00F92F89" w:rsidRPr="0077523A" w:rsidRDefault="00F92F89" w:rsidP="00F92F89">
      <w:pPr>
        <w:numPr>
          <w:ilvl w:val="0"/>
          <w:numId w:val="2"/>
        </w:numPr>
        <w:autoSpaceDE w:val="0"/>
        <w:autoSpaceDN w:val="0"/>
        <w:adjustRightInd w:val="0"/>
        <w:spacing w:after="0" w:line="240" w:lineRule="auto"/>
        <w:rPr>
          <w:rFonts w:ascii="Tunga" w:eastAsia="Times New Roman" w:hAnsi="Tunga" w:cs="Tunga"/>
          <w:i/>
          <w:sz w:val="28"/>
          <w:szCs w:val="28"/>
          <w:lang w:val="en-US"/>
        </w:rPr>
      </w:pPr>
      <w:r w:rsidRPr="0077523A">
        <w:rPr>
          <w:rFonts w:ascii="Tunga" w:eastAsia="Times New Roman" w:hAnsi="Tunga" w:cs="Tunga"/>
          <w:i/>
          <w:sz w:val="28"/>
          <w:szCs w:val="28"/>
          <w:lang w:val="en-US"/>
        </w:rPr>
        <w:t>Privacy and Personal Information Protection Act 1998</w:t>
      </w:r>
    </w:p>
    <w:p w14:paraId="650060CD" w14:textId="77777777" w:rsidR="007F5CC6" w:rsidRPr="0077523A" w:rsidRDefault="007F5CC6" w:rsidP="007F5CC6">
      <w:pPr>
        <w:autoSpaceDE w:val="0"/>
        <w:autoSpaceDN w:val="0"/>
        <w:adjustRightInd w:val="0"/>
        <w:spacing w:after="0" w:line="240" w:lineRule="auto"/>
        <w:jc w:val="center"/>
        <w:rPr>
          <w:rFonts w:ascii="Tunga" w:eastAsia="Times New Roman" w:hAnsi="Tunga" w:cs="Tunga"/>
          <w:b/>
          <w:sz w:val="28"/>
          <w:szCs w:val="28"/>
          <w:u w:val="single"/>
          <w:lang w:val="en-US"/>
        </w:rPr>
      </w:pPr>
    </w:p>
    <w:p w14:paraId="5A8E8F62" w14:textId="77777777" w:rsidR="007F5CC6" w:rsidRPr="0077523A"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77523A">
        <w:rPr>
          <w:rFonts w:ascii="Tunga" w:eastAsia="Times New Roman" w:hAnsi="Tunga" w:cs="Tunga"/>
          <w:b/>
          <w:bCs/>
          <w:sz w:val="28"/>
          <w:szCs w:val="28"/>
          <w:lang w:eastAsia="en-AU"/>
        </w:rPr>
        <w:t>Sources</w:t>
      </w:r>
    </w:p>
    <w:p w14:paraId="2A1F868F" w14:textId="77777777" w:rsidR="007F5CC6" w:rsidRPr="0077523A" w:rsidRDefault="007F5CC6" w:rsidP="007F5CC6">
      <w:pPr>
        <w:numPr>
          <w:ilvl w:val="0"/>
          <w:numId w:val="2"/>
        </w:numPr>
        <w:autoSpaceDE w:val="0"/>
        <w:autoSpaceDN w:val="0"/>
        <w:adjustRightInd w:val="0"/>
        <w:spacing w:after="0" w:line="240" w:lineRule="auto"/>
        <w:rPr>
          <w:rFonts w:ascii="Tunga" w:eastAsia="SymbolMT" w:hAnsi="Tunga" w:cs="Tunga"/>
          <w:sz w:val="28"/>
          <w:szCs w:val="28"/>
          <w:lang w:eastAsia="en-AU"/>
        </w:rPr>
      </w:pPr>
      <w:r w:rsidRPr="0077523A">
        <w:rPr>
          <w:rFonts w:ascii="Tunga" w:eastAsia="Times New Roman" w:hAnsi="Tunga" w:cs="Tunga"/>
          <w:bCs/>
          <w:sz w:val="28"/>
          <w:szCs w:val="28"/>
          <w:lang w:eastAsia="en-AU"/>
        </w:rPr>
        <w:t xml:space="preserve">Community </w:t>
      </w:r>
      <w:r w:rsidR="004F175E" w:rsidRPr="0077523A">
        <w:rPr>
          <w:rFonts w:ascii="Tunga" w:eastAsia="Times New Roman" w:hAnsi="Tunga" w:cs="Tunga"/>
          <w:bCs/>
          <w:sz w:val="28"/>
          <w:szCs w:val="28"/>
          <w:lang w:eastAsia="en-AU"/>
        </w:rPr>
        <w:t>Early Learning Australia</w:t>
      </w:r>
      <w:r w:rsidRPr="0077523A">
        <w:rPr>
          <w:rFonts w:ascii="Tunga" w:eastAsia="Times New Roman" w:hAnsi="Tunga" w:cs="Tunga"/>
          <w:b/>
          <w:bCs/>
          <w:color w:val="482987"/>
          <w:sz w:val="28"/>
          <w:szCs w:val="28"/>
          <w:lang w:eastAsia="en-AU"/>
        </w:rPr>
        <w:t xml:space="preserve"> </w:t>
      </w:r>
    </w:p>
    <w:p w14:paraId="1679DB44" w14:textId="17B76806" w:rsidR="00D72BA5" w:rsidRPr="0077523A" w:rsidRDefault="00D72BA5" w:rsidP="00D72BA5">
      <w:pPr>
        <w:numPr>
          <w:ilvl w:val="0"/>
          <w:numId w:val="2"/>
        </w:numPr>
        <w:autoSpaceDE w:val="0"/>
        <w:autoSpaceDN w:val="0"/>
        <w:adjustRightInd w:val="0"/>
        <w:spacing w:after="0" w:line="240" w:lineRule="auto"/>
        <w:rPr>
          <w:rFonts w:ascii="Tunga" w:eastAsia="SymbolMT" w:hAnsi="Tunga" w:cs="Tunga"/>
          <w:sz w:val="28"/>
          <w:szCs w:val="28"/>
          <w:lang w:eastAsia="en-AU"/>
        </w:rPr>
      </w:pPr>
      <w:r w:rsidRPr="0077523A">
        <w:rPr>
          <w:rFonts w:ascii="Tunga" w:eastAsia="SymbolMT" w:hAnsi="Tunga" w:cs="Tunga"/>
          <w:sz w:val="28"/>
          <w:szCs w:val="28"/>
          <w:lang w:eastAsia="en-AU"/>
        </w:rPr>
        <w:t xml:space="preserve">Department of Education </w:t>
      </w:r>
      <w:r w:rsidR="00EC3393" w:rsidRPr="0077523A">
        <w:rPr>
          <w:rFonts w:ascii="Tunga" w:eastAsia="SymbolMT" w:hAnsi="Tunga" w:cs="Tunga"/>
          <w:sz w:val="28"/>
          <w:szCs w:val="28"/>
          <w:lang w:eastAsia="en-AU"/>
        </w:rPr>
        <w:t>NSW</w:t>
      </w:r>
      <w:r w:rsidRPr="0077523A">
        <w:rPr>
          <w:rFonts w:ascii="Tunga" w:eastAsia="SymbolMT" w:hAnsi="Tunga" w:cs="Tunga"/>
          <w:sz w:val="28"/>
          <w:szCs w:val="28"/>
          <w:lang w:eastAsia="en-AU"/>
        </w:rPr>
        <w:t xml:space="preserve"> </w:t>
      </w:r>
      <w:r w:rsidRPr="0077523A">
        <w:rPr>
          <w:rFonts w:ascii="Cambria Math" w:eastAsia="SymbolMT" w:hAnsi="Cambria Math" w:cs="Cambria Math"/>
          <w:sz w:val="28"/>
          <w:szCs w:val="28"/>
          <w:lang w:eastAsia="en-AU"/>
        </w:rPr>
        <w:t>‐</w:t>
      </w:r>
      <w:r w:rsidRPr="0077523A">
        <w:rPr>
          <w:rFonts w:ascii="Tunga" w:eastAsia="SymbolMT" w:hAnsi="Tunga" w:cs="Tunga"/>
          <w:sz w:val="28"/>
          <w:szCs w:val="28"/>
          <w:lang w:eastAsia="en-AU"/>
        </w:rPr>
        <w:t xml:space="preserve"> </w:t>
      </w:r>
      <w:hyperlink r:id="rId7" w:history="1">
        <w:r w:rsidR="00720287" w:rsidRPr="0077523A">
          <w:rPr>
            <w:color w:val="0000FF"/>
            <w:u w:val="single"/>
          </w:rPr>
          <w:t>Home (nsw.gov.au)</w:t>
        </w:r>
      </w:hyperlink>
    </w:p>
    <w:p w14:paraId="5BDD85D6" w14:textId="77777777" w:rsidR="00D72BA5" w:rsidRPr="0077523A" w:rsidRDefault="00D72BA5" w:rsidP="00D72BA5">
      <w:pPr>
        <w:numPr>
          <w:ilvl w:val="0"/>
          <w:numId w:val="2"/>
        </w:numPr>
        <w:autoSpaceDE w:val="0"/>
        <w:autoSpaceDN w:val="0"/>
        <w:adjustRightInd w:val="0"/>
        <w:spacing w:after="0" w:line="240" w:lineRule="auto"/>
        <w:rPr>
          <w:rFonts w:ascii="Tunga" w:eastAsia="SymbolMT" w:hAnsi="Tunga" w:cs="Tunga"/>
          <w:sz w:val="28"/>
          <w:szCs w:val="28"/>
          <w:lang w:eastAsia="en-AU"/>
        </w:rPr>
      </w:pPr>
      <w:r w:rsidRPr="0077523A">
        <w:rPr>
          <w:rFonts w:ascii="Tunga" w:eastAsia="SymbolMT" w:hAnsi="Tunga" w:cs="Tunga"/>
          <w:sz w:val="28"/>
          <w:szCs w:val="28"/>
          <w:lang w:eastAsia="en-AU"/>
        </w:rPr>
        <w:t xml:space="preserve">Department of the Officer of the Australian Information Commissioner </w:t>
      </w:r>
      <w:r w:rsidRPr="0077523A">
        <w:rPr>
          <w:rFonts w:ascii="Cambria Math" w:eastAsia="SymbolMT" w:hAnsi="Cambria Math" w:cs="Cambria Math"/>
          <w:sz w:val="28"/>
          <w:szCs w:val="28"/>
          <w:lang w:eastAsia="en-AU"/>
        </w:rPr>
        <w:t>‐</w:t>
      </w:r>
      <w:r w:rsidRPr="0077523A">
        <w:rPr>
          <w:rFonts w:ascii="Tunga" w:eastAsia="SymbolMT" w:hAnsi="Tunga" w:cs="Tunga"/>
          <w:sz w:val="28"/>
          <w:szCs w:val="28"/>
          <w:lang w:eastAsia="en-AU"/>
        </w:rPr>
        <w:t xml:space="preserve"> </w:t>
      </w:r>
      <w:hyperlink r:id="rId8" w:history="1">
        <w:r w:rsidR="00593584" w:rsidRPr="0077523A">
          <w:rPr>
            <w:rStyle w:val="Hyperlink"/>
            <w:rFonts w:ascii="Tunga" w:eastAsia="SymbolMT" w:hAnsi="Tunga" w:cs="Tunga"/>
            <w:sz w:val="28"/>
            <w:szCs w:val="28"/>
            <w:lang w:eastAsia="en-AU"/>
          </w:rPr>
          <w:t>www.privacy.gov.au</w:t>
        </w:r>
      </w:hyperlink>
    </w:p>
    <w:p w14:paraId="5C643D2E" w14:textId="77777777" w:rsidR="00593584" w:rsidRPr="00EC2A0C" w:rsidRDefault="00593584" w:rsidP="00593584">
      <w:pPr>
        <w:numPr>
          <w:ilvl w:val="0"/>
          <w:numId w:val="2"/>
        </w:numPr>
        <w:rPr>
          <w:rFonts w:ascii="Tunga" w:eastAsia="SymbolMT" w:hAnsi="Tunga" w:cs="Tunga"/>
          <w:sz w:val="28"/>
          <w:szCs w:val="28"/>
          <w:lang w:eastAsia="en-AU"/>
        </w:rPr>
      </w:pPr>
      <w:r w:rsidRPr="0077523A">
        <w:rPr>
          <w:rFonts w:ascii="Tunga" w:eastAsia="SymbolMT" w:hAnsi="Tunga" w:cs="Tunga"/>
          <w:sz w:val="28"/>
          <w:szCs w:val="28"/>
          <w:lang w:eastAsia="en-AU"/>
        </w:rPr>
        <w:t xml:space="preserve">Australian Privacy Principles </w:t>
      </w:r>
      <w:hyperlink r:id="rId9" w:history="1">
        <w:r w:rsidRPr="0077523A">
          <w:rPr>
            <w:rStyle w:val="Hyperlink"/>
            <w:rFonts w:ascii="Tunga" w:eastAsia="SymbolMT" w:hAnsi="Tunga" w:cs="Tunga"/>
            <w:sz w:val="28"/>
            <w:szCs w:val="28"/>
            <w:lang w:eastAsia="en-AU"/>
          </w:rPr>
          <w:t>http://www.oaic.gov.au/privacy/applying-privacy-law/app-guidelines</w:t>
        </w:r>
      </w:hyperlink>
    </w:p>
    <w:p w14:paraId="0C8BF0C5" w14:textId="77777777" w:rsidR="00593584" w:rsidRPr="00593584" w:rsidRDefault="00593584" w:rsidP="00593584">
      <w:pPr>
        <w:ind w:left="720"/>
        <w:rPr>
          <w:rFonts w:ascii="Tunga" w:eastAsia="SymbolMT" w:hAnsi="Tunga" w:cs="Tunga"/>
          <w:sz w:val="28"/>
          <w:szCs w:val="28"/>
          <w:lang w:eastAsia="en-AU"/>
        </w:rPr>
      </w:pPr>
    </w:p>
    <w:p w14:paraId="481D8E46" w14:textId="0FB3CC44" w:rsidR="00E83E09" w:rsidRPr="00EC2A0C" w:rsidRDefault="00E83E09" w:rsidP="00EC2A0C">
      <w:pPr>
        <w:autoSpaceDE w:val="0"/>
        <w:autoSpaceDN w:val="0"/>
        <w:adjustRightInd w:val="0"/>
        <w:spacing w:after="0" w:line="240" w:lineRule="auto"/>
        <w:rPr>
          <w:rFonts w:ascii="Tunga" w:eastAsia="SymbolMT" w:hAnsi="Tunga" w:cs="Tunga"/>
          <w:sz w:val="28"/>
          <w:szCs w:val="28"/>
          <w:lang w:eastAsia="en-AU"/>
        </w:rPr>
      </w:pPr>
    </w:p>
    <w:sectPr w:rsidR="00E83E09" w:rsidRPr="00EC2A0C" w:rsidSect="00EC2A0C">
      <w:foot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198B6D" w14:textId="77777777" w:rsidR="00BB6A4A" w:rsidRDefault="00BB6A4A" w:rsidP="00571692">
      <w:pPr>
        <w:spacing w:after="0" w:line="240" w:lineRule="auto"/>
      </w:pPr>
      <w:r>
        <w:separator/>
      </w:r>
    </w:p>
  </w:endnote>
  <w:endnote w:type="continuationSeparator" w:id="0">
    <w:p w14:paraId="41169C93" w14:textId="77777777" w:rsidR="00BB6A4A" w:rsidRDefault="00BB6A4A" w:rsidP="00571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Microsoft JhengHei"/>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3B9AB" w14:textId="77777777" w:rsidR="00571692" w:rsidRDefault="00571692">
    <w:pPr>
      <w:pStyle w:val="Footer"/>
    </w:pPr>
    <w:r>
      <w:t xml:space="preserve">Page | </w:t>
    </w:r>
    <w:r>
      <w:fldChar w:fldCharType="begin"/>
    </w:r>
    <w:r>
      <w:instrText xml:space="preserve"> PAGE   \* MERGEFORMAT </w:instrText>
    </w:r>
    <w:r>
      <w:fldChar w:fldCharType="separate"/>
    </w:r>
    <w:r w:rsidR="004F175E">
      <w:rPr>
        <w:noProof/>
      </w:rPr>
      <w:t>6</w:t>
    </w:r>
    <w:r>
      <w:rPr>
        <w:noProof/>
      </w:rPr>
      <w:fldChar w:fldCharType="end"/>
    </w:r>
  </w:p>
  <w:p w14:paraId="6F16BCD2" w14:textId="77777777" w:rsidR="00571692" w:rsidRDefault="00571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D0AA33" w14:textId="77777777" w:rsidR="00BB6A4A" w:rsidRDefault="00BB6A4A" w:rsidP="00571692">
      <w:pPr>
        <w:spacing w:after="0" w:line="240" w:lineRule="auto"/>
      </w:pPr>
      <w:r>
        <w:separator/>
      </w:r>
    </w:p>
  </w:footnote>
  <w:footnote w:type="continuationSeparator" w:id="0">
    <w:p w14:paraId="635E7EE5" w14:textId="77777777" w:rsidR="00BB6A4A" w:rsidRDefault="00BB6A4A" w:rsidP="005716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FF5825"/>
    <w:multiLevelType w:val="hybridMultilevel"/>
    <w:tmpl w:val="80D614A2"/>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6F8090E"/>
    <w:multiLevelType w:val="hybridMultilevel"/>
    <w:tmpl w:val="1AC43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01B16C1"/>
    <w:multiLevelType w:val="hybridMultilevel"/>
    <w:tmpl w:val="61D80118"/>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5" w15:restartNumberingAfterBreak="0">
    <w:nsid w:val="43CC3AA5"/>
    <w:multiLevelType w:val="hybridMultilevel"/>
    <w:tmpl w:val="22F09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A9E60FC"/>
    <w:multiLevelType w:val="hybridMultilevel"/>
    <w:tmpl w:val="C4DA6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C042DC1"/>
    <w:multiLevelType w:val="hybridMultilevel"/>
    <w:tmpl w:val="FB56D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FA843C8"/>
    <w:multiLevelType w:val="hybridMultilevel"/>
    <w:tmpl w:val="08561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4DF570E"/>
    <w:multiLevelType w:val="hybridMultilevel"/>
    <w:tmpl w:val="D7706B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12" w15:restartNumberingAfterBreak="0">
    <w:nsid w:val="7B6D56B1"/>
    <w:multiLevelType w:val="hybridMultilevel"/>
    <w:tmpl w:val="37FE7210"/>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504442410">
    <w:abstractNumId w:val="0"/>
  </w:num>
  <w:num w:numId="2" w16cid:durableId="1422800021">
    <w:abstractNumId w:val="2"/>
  </w:num>
  <w:num w:numId="3" w16cid:durableId="571935149">
    <w:abstractNumId w:val="11"/>
  </w:num>
  <w:num w:numId="4" w16cid:durableId="1056129714">
    <w:abstractNumId w:val="9"/>
  </w:num>
  <w:num w:numId="5" w16cid:durableId="132795639">
    <w:abstractNumId w:val="6"/>
  </w:num>
  <w:num w:numId="6" w16cid:durableId="1782141051">
    <w:abstractNumId w:val="5"/>
  </w:num>
  <w:num w:numId="7" w16cid:durableId="1124811234">
    <w:abstractNumId w:val="10"/>
  </w:num>
  <w:num w:numId="8" w16cid:durableId="1214006314">
    <w:abstractNumId w:val="4"/>
  </w:num>
  <w:num w:numId="9" w16cid:durableId="764229659">
    <w:abstractNumId w:val="1"/>
  </w:num>
  <w:num w:numId="10" w16cid:durableId="1771898642">
    <w:abstractNumId w:val="8"/>
  </w:num>
  <w:num w:numId="11" w16cid:durableId="1934194802">
    <w:abstractNumId w:val="12"/>
  </w:num>
  <w:num w:numId="12" w16cid:durableId="1808550266">
    <w:abstractNumId w:val="7"/>
  </w:num>
  <w:num w:numId="13" w16cid:durableId="11127028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
  <w:doNotTrackMoves/>
  <w:defaultTabStop w:val="720"/>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02F9"/>
    <w:rsid w:val="00011D5F"/>
    <w:rsid w:val="000277A1"/>
    <w:rsid w:val="000372B4"/>
    <w:rsid w:val="00047765"/>
    <w:rsid w:val="0007423A"/>
    <w:rsid w:val="00085A1B"/>
    <w:rsid w:val="000C2AF4"/>
    <w:rsid w:val="000D2E85"/>
    <w:rsid w:val="000E5998"/>
    <w:rsid w:val="001140EF"/>
    <w:rsid w:val="00173AEC"/>
    <w:rsid w:val="00196F70"/>
    <w:rsid w:val="001D7E5A"/>
    <w:rsid w:val="001E333E"/>
    <w:rsid w:val="00200842"/>
    <w:rsid w:val="0022697B"/>
    <w:rsid w:val="0024427B"/>
    <w:rsid w:val="00244EE3"/>
    <w:rsid w:val="00255947"/>
    <w:rsid w:val="002A54EE"/>
    <w:rsid w:val="002F2888"/>
    <w:rsid w:val="00324027"/>
    <w:rsid w:val="00331C34"/>
    <w:rsid w:val="00377F9C"/>
    <w:rsid w:val="003A6AB5"/>
    <w:rsid w:val="003B57D4"/>
    <w:rsid w:val="00401F5D"/>
    <w:rsid w:val="0041343F"/>
    <w:rsid w:val="00451A91"/>
    <w:rsid w:val="00465E1C"/>
    <w:rsid w:val="00471BC9"/>
    <w:rsid w:val="004F175E"/>
    <w:rsid w:val="005123C9"/>
    <w:rsid w:val="00571692"/>
    <w:rsid w:val="005749E3"/>
    <w:rsid w:val="00593584"/>
    <w:rsid w:val="00605DB8"/>
    <w:rsid w:val="0063369A"/>
    <w:rsid w:val="00640416"/>
    <w:rsid w:val="00662CF1"/>
    <w:rsid w:val="00720287"/>
    <w:rsid w:val="0077523A"/>
    <w:rsid w:val="0078069C"/>
    <w:rsid w:val="007A5852"/>
    <w:rsid w:val="007F5CC6"/>
    <w:rsid w:val="008430BF"/>
    <w:rsid w:val="00870453"/>
    <w:rsid w:val="008D1ED5"/>
    <w:rsid w:val="008D3225"/>
    <w:rsid w:val="008E1E68"/>
    <w:rsid w:val="0094373C"/>
    <w:rsid w:val="00950895"/>
    <w:rsid w:val="009B2A41"/>
    <w:rsid w:val="00A0183D"/>
    <w:rsid w:val="00A27A7D"/>
    <w:rsid w:val="00A54569"/>
    <w:rsid w:val="00AB3D27"/>
    <w:rsid w:val="00B002F9"/>
    <w:rsid w:val="00B03DB2"/>
    <w:rsid w:val="00B23402"/>
    <w:rsid w:val="00B25EC6"/>
    <w:rsid w:val="00B31878"/>
    <w:rsid w:val="00B36CAE"/>
    <w:rsid w:val="00B569A4"/>
    <w:rsid w:val="00B95ECC"/>
    <w:rsid w:val="00BB1C5E"/>
    <w:rsid w:val="00BB6A4A"/>
    <w:rsid w:val="00BE459A"/>
    <w:rsid w:val="00C1434C"/>
    <w:rsid w:val="00C66B0C"/>
    <w:rsid w:val="00C82322"/>
    <w:rsid w:val="00C851CD"/>
    <w:rsid w:val="00CD2E40"/>
    <w:rsid w:val="00CE7E8D"/>
    <w:rsid w:val="00CF0C39"/>
    <w:rsid w:val="00D45AFD"/>
    <w:rsid w:val="00D72BA5"/>
    <w:rsid w:val="00D86ACF"/>
    <w:rsid w:val="00DA43DE"/>
    <w:rsid w:val="00E83A88"/>
    <w:rsid w:val="00E83E09"/>
    <w:rsid w:val="00EC2A0C"/>
    <w:rsid w:val="00EC3393"/>
    <w:rsid w:val="00F14144"/>
    <w:rsid w:val="00F15BA5"/>
    <w:rsid w:val="00F221C2"/>
    <w:rsid w:val="00F24356"/>
    <w:rsid w:val="00F5486A"/>
    <w:rsid w:val="00F64A59"/>
    <w:rsid w:val="00F92F89"/>
    <w:rsid w:val="00FB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802CB1"/>
  <w15:chartTrackingRefBased/>
  <w15:docId w15:val="{BEAE6D7F-96CE-4AF1-A504-0CA728FA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CC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CC6"/>
    <w:pPr>
      <w:ind w:left="720"/>
      <w:contextualSpacing/>
    </w:pPr>
  </w:style>
  <w:style w:type="character" w:styleId="Hyperlink">
    <w:name w:val="Hyperlink"/>
    <w:uiPriority w:val="99"/>
    <w:unhideWhenUsed/>
    <w:rsid w:val="00B23402"/>
    <w:rPr>
      <w:color w:val="0000FF"/>
      <w:u w:val="single"/>
    </w:rPr>
  </w:style>
  <w:style w:type="paragraph" w:styleId="Header">
    <w:name w:val="header"/>
    <w:basedOn w:val="Normal"/>
    <w:link w:val="HeaderChar"/>
    <w:uiPriority w:val="99"/>
    <w:unhideWhenUsed/>
    <w:rsid w:val="005716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692"/>
  </w:style>
  <w:style w:type="paragraph" w:styleId="Footer">
    <w:name w:val="footer"/>
    <w:basedOn w:val="Normal"/>
    <w:link w:val="FooterChar"/>
    <w:uiPriority w:val="99"/>
    <w:unhideWhenUsed/>
    <w:rsid w:val="005716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vacy.gov.au" TargetMode="External"/><Relationship Id="rId3" Type="http://schemas.openxmlformats.org/officeDocument/2006/relationships/settings" Target="settings.xml"/><Relationship Id="rId7" Type="http://schemas.openxmlformats.org/officeDocument/2006/relationships/hyperlink" Target="https://education.nsw.gov.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oaic.gov.au/privacy/applying-privacy-law/app-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992</Words>
  <Characters>5705</Characters>
  <Application>Microsoft Office Word</Application>
  <DocSecurity>0</DocSecurity>
  <Lines>103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Links>
    <vt:vector size="12" baseType="variant">
      <vt:variant>
        <vt:i4>2359355</vt:i4>
      </vt:variant>
      <vt:variant>
        <vt:i4>3</vt:i4>
      </vt:variant>
      <vt:variant>
        <vt:i4>0</vt:i4>
      </vt:variant>
      <vt:variant>
        <vt:i4>5</vt:i4>
      </vt:variant>
      <vt:variant>
        <vt:lpwstr>http://www.oaic.gov.au/privacy/applying-privacy-law/app-guidelines</vt:lpwstr>
      </vt:variant>
      <vt:variant>
        <vt:lpwstr/>
      </vt:variant>
      <vt:variant>
        <vt:i4>7667757</vt:i4>
      </vt:variant>
      <vt:variant>
        <vt:i4>0</vt:i4>
      </vt:variant>
      <vt:variant>
        <vt:i4>0</vt:i4>
      </vt:variant>
      <vt:variant>
        <vt:i4>5</vt:i4>
      </vt:variant>
      <vt:variant>
        <vt:lpwstr>http://www.privacy.gov.au/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8</cp:revision>
  <cp:lastPrinted>2021-02-12T01:04:00Z</cp:lastPrinted>
  <dcterms:created xsi:type="dcterms:W3CDTF">2019-03-20T02:46:00Z</dcterms:created>
  <dcterms:modified xsi:type="dcterms:W3CDTF">2024-08-15T02:21:00Z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9cdd5c5d212eac3c26131c17b3a2d54e949893c6b64ce3854b3263698bd5d018</vt:lpwstr>
  </property>
</Properties>
</file>