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17BB43" w14:textId="2C69541B" w:rsidR="007F5CC6" w:rsidRDefault="00824ABD" w:rsidP="00A81EE7">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r w:rsidR="00087DBA" w:rsidRPr="00087DBA">
        <w:rPr>
          <w:rFonts w:ascii="Tunga" w:eastAsia="MS Mincho" w:hAnsi="Tunga" w:cs="Tunga"/>
          <w:sz w:val="24"/>
          <w:szCs w:val="24"/>
        </w:rPr>
        <w:t>(Riverina Murray Preschool Alliance member)</w:t>
      </w:r>
      <w:r w:rsidR="00087DBA" w:rsidRPr="00087DBA">
        <w:rPr>
          <w:rFonts w:ascii="Tunga" w:eastAsia="MS Mincho" w:hAnsi="Tunga" w:cs="Tunga"/>
          <w:sz w:val="48"/>
          <w:szCs w:val="48"/>
        </w:rPr>
        <w:t xml:space="preserve"> </w:t>
      </w:r>
    </w:p>
    <w:p w14:paraId="1E77E1CB" w14:textId="77777777" w:rsidR="007F5CC6" w:rsidRDefault="007F5CC6"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781DE450" w14:textId="77777777" w:rsidR="007F5CC6" w:rsidRDefault="00247389"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t>2.4.5</w:t>
      </w:r>
    </w:p>
    <w:p w14:paraId="2DCCBA6A" w14:textId="77777777" w:rsidR="007F5CC6" w:rsidRDefault="007F5CC6"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247389">
        <w:rPr>
          <w:rFonts w:ascii="Tunga" w:eastAsia="MS Mincho" w:hAnsi="Tunga" w:cs="Tunga"/>
          <w:b/>
          <w:sz w:val="28"/>
          <w:szCs w:val="28"/>
        </w:rPr>
        <w:t>Sun</w:t>
      </w:r>
      <w:r w:rsidR="00292EFA">
        <w:rPr>
          <w:rFonts w:ascii="Tunga" w:eastAsia="MS Mincho" w:hAnsi="Tunga" w:cs="Tunga"/>
          <w:b/>
          <w:sz w:val="28"/>
          <w:szCs w:val="28"/>
        </w:rPr>
        <w:t xml:space="preserve"> Protection</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221836F9" w14:textId="4D036551" w:rsidR="007F5CC6" w:rsidRDefault="00A1728C" w:rsidP="00A81EE7">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 xml:space="preserve">REVIEW DATE: </w:t>
      </w:r>
      <w:r w:rsidR="00824ABD">
        <w:rPr>
          <w:rFonts w:ascii="Tunga" w:eastAsia="MS Mincho" w:hAnsi="Tunga" w:cs="Tunga"/>
          <w:b/>
          <w:sz w:val="28"/>
          <w:szCs w:val="28"/>
        </w:rPr>
        <w:tab/>
      </w:r>
      <w:r w:rsidR="005943C0">
        <w:rPr>
          <w:rFonts w:ascii="Tunga" w:eastAsia="MS Mincho" w:hAnsi="Tunga" w:cs="Tunga"/>
          <w:b/>
          <w:sz w:val="28"/>
          <w:szCs w:val="28"/>
        </w:rPr>
        <w:t>20/6/2024</w:t>
      </w:r>
      <w:r w:rsidR="0009685E">
        <w:rPr>
          <w:rFonts w:ascii="Tunga" w:eastAsia="MS Mincho" w:hAnsi="Tunga" w:cs="Tunga"/>
          <w:b/>
          <w:sz w:val="28"/>
          <w:szCs w:val="28"/>
        </w:rPr>
        <w:tab/>
      </w:r>
      <w:r w:rsidR="0009685E">
        <w:rPr>
          <w:rFonts w:ascii="Tunga" w:eastAsia="MS Mincho" w:hAnsi="Tunga" w:cs="Tunga"/>
          <w:b/>
          <w:sz w:val="28"/>
          <w:szCs w:val="28"/>
        </w:rPr>
        <w:tab/>
      </w:r>
      <w:r w:rsidR="007F5CC6">
        <w:rPr>
          <w:rFonts w:ascii="Tunga" w:eastAsia="MS Mincho" w:hAnsi="Tunga" w:cs="Tunga"/>
          <w:b/>
          <w:sz w:val="28"/>
          <w:szCs w:val="28"/>
        </w:rPr>
        <w:tab/>
      </w:r>
      <w:r w:rsidR="007F5CC6">
        <w:rPr>
          <w:rFonts w:ascii="Tunga" w:eastAsia="MS Mincho" w:hAnsi="Tunga" w:cs="Tunga"/>
          <w:b/>
          <w:sz w:val="28"/>
          <w:szCs w:val="28"/>
        </w:rPr>
        <w:tab/>
      </w:r>
      <w:r w:rsidR="007F5CC6">
        <w:rPr>
          <w:rFonts w:ascii="Tunga" w:eastAsia="MS Mincho" w:hAnsi="Tunga" w:cs="Tunga"/>
          <w:sz w:val="28"/>
          <w:szCs w:val="28"/>
        </w:rPr>
        <w:tab/>
      </w:r>
    </w:p>
    <w:p w14:paraId="1601A65B" w14:textId="77777777" w:rsidR="00451A91" w:rsidRDefault="00451A91" w:rsidP="007F5CC6">
      <w:pPr>
        <w:autoSpaceDE w:val="0"/>
        <w:autoSpaceDN w:val="0"/>
        <w:adjustRightInd w:val="0"/>
        <w:spacing w:after="0" w:line="240" w:lineRule="auto"/>
        <w:rPr>
          <w:rFonts w:ascii="Tunga" w:eastAsia="Times New Roman" w:hAnsi="Tunga" w:cs="Tunga"/>
          <w:b/>
          <w:bCs/>
          <w:sz w:val="28"/>
          <w:szCs w:val="28"/>
          <w:lang w:eastAsia="en-AU"/>
        </w:rPr>
      </w:pPr>
    </w:p>
    <w:p w14:paraId="5857B7DD" w14:textId="77777777" w:rsidR="007F5CC6" w:rsidRPr="00824AB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824ABD">
        <w:rPr>
          <w:rFonts w:ascii="Tunga" w:eastAsia="Times New Roman" w:hAnsi="Tunga" w:cs="Tunga"/>
          <w:b/>
          <w:bCs/>
          <w:sz w:val="28"/>
          <w:szCs w:val="28"/>
          <w:lang w:eastAsia="en-AU"/>
        </w:rPr>
        <w:t>Introduction</w:t>
      </w:r>
    </w:p>
    <w:p w14:paraId="38358C13" w14:textId="39435D6E" w:rsidR="00292EFA" w:rsidRPr="00824ABD" w:rsidRDefault="00801593" w:rsidP="00801593">
      <w:pPr>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 xml:space="preserve">A balance of ultraviolet radiation (UV) exposure is important for health. Too much of the sun’s UV can cause sunburn, skin and eye damage and skin cancer. Exposure to the sun’s UV during childhood and adolescence is associated with an increased risk of skin cancer in later life. Too little UV from the sun can lead to low vitamin D levels. Vitamin D is essential for healthy bones and muscles, and for general health. </w:t>
      </w:r>
      <w:r w:rsidR="00AB129D" w:rsidRPr="00824ABD">
        <w:rPr>
          <w:rFonts w:ascii="Tunga" w:eastAsia="Times New Roman" w:hAnsi="Tunga" w:cs="Tunga"/>
          <w:bCs/>
          <w:sz w:val="28"/>
          <w:szCs w:val="28"/>
          <w:lang w:eastAsia="en-AU"/>
        </w:rPr>
        <w:t xml:space="preserve"> </w:t>
      </w:r>
      <w:r w:rsidR="009A36B0" w:rsidRPr="00824ABD">
        <w:rPr>
          <w:rFonts w:ascii="Tunga" w:eastAsia="Times New Roman" w:hAnsi="Tunga" w:cs="Tunga"/>
          <w:bCs/>
          <w:sz w:val="28"/>
          <w:szCs w:val="28"/>
          <w:lang w:eastAsia="en-AU"/>
        </w:rPr>
        <w:t>According to the Education and Care Services National</w:t>
      </w:r>
      <w:r w:rsidRPr="00824ABD">
        <w:rPr>
          <w:rFonts w:ascii="Tunga" w:eastAsia="Times New Roman" w:hAnsi="Tunga" w:cs="Tunga"/>
          <w:bCs/>
          <w:sz w:val="28"/>
          <w:szCs w:val="28"/>
          <w:lang w:eastAsia="en-AU"/>
        </w:rPr>
        <w:t xml:space="preserve"> </w:t>
      </w:r>
      <w:r w:rsidR="009A36B0" w:rsidRPr="00824ABD">
        <w:rPr>
          <w:rFonts w:ascii="Tunga" w:eastAsia="Times New Roman" w:hAnsi="Tunga" w:cs="Tunga"/>
          <w:bCs/>
          <w:sz w:val="28"/>
          <w:szCs w:val="28"/>
          <w:lang w:eastAsia="en-AU"/>
        </w:rPr>
        <w:t xml:space="preserve">Regulations </w:t>
      </w:r>
      <w:r w:rsidR="00C8094A" w:rsidRPr="00824ABD">
        <w:rPr>
          <w:rFonts w:ascii="Tunga" w:eastAsia="Times New Roman" w:hAnsi="Tunga" w:cs="Tunga"/>
          <w:bCs/>
          <w:sz w:val="28"/>
          <w:szCs w:val="28"/>
          <w:lang w:eastAsia="en-AU"/>
        </w:rPr>
        <w:t>20</w:t>
      </w:r>
      <w:r w:rsidR="009E4E67">
        <w:rPr>
          <w:rFonts w:ascii="Tunga" w:eastAsia="Times New Roman" w:hAnsi="Tunga" w:cs="Tunga"/>
          <w:bCs/>
          <w:sz w:val="28"/>
          <w:szCs w:val="28"/>
          <w:lang w:eastAsia="en-AU"/>
        </w:rPr>
        <w:t>23</w:t>
      </w:r>
      <w:r w:rsidR="00AC6338" w:rsidRPr="00824ABD">
        <w:rPr>
          <w:rFonts w:ascii="Tunga" w:eastAsia="Times New Roman" w:hAnsi="Tunga" w:cs="Tunga"/>
          <w:bCs/>
          <w:sz w:val="28"/>
          <w:szCs w:val="28"/>
          <w:lang w:eastAsia="en-AU"/>
        </w:rPr>
        <w:t>, t</w:t>
      </w:r>
      <w:r w:rsidR="009A36B0" w:rsidRPr="00824ABD">
        <w:rPr>
          <w:rFonts w:ascii="Tunga" w:eastAsia="Times New Roman" w:hAnsi="Tunga" w:cs="Tunga"/>
          <w:bCs/>
          <w:sz w:val="28"/>
          <w:szCs w:val="28"/>
          <w:lang w:eastAsia="en-AU"/>
        </w:rPr>
        <w:t xml:space="preserve">he approved provider of a centre-based service must ensure that outdoor spaces provided at the education and care service premises include shaded space that is of adequate </w:t>
      </w:r>
      <w:proofErr w:type="gramStart"/>
      <w:r w:rsidR="009A36B0" w:rsidRPr="00824ABD">
        <w:rPr>
          <w:rFonts w:ascii="Tunga" w:eastAsia="Times New Roman" w:hAnsi="Tunga" w:cs="Tunga"/>
          <w:bCs/>
          <w:sz w:val="28"/>
          <w:szCs w:val="28"/>
          <w:lang w:eastAsia="en-AU"/>
        </w:rPr>
        <w:t>size, and</w:t>
      </w:r>
      <w:proofErr w:type="gramEnd"/>
      <w:r w:rsidR="009A36B0" w:rsidRPr="00824ABD">
        <w:rPr>
          <w:rFonts w:ascii="Tunga" w:eastAsia="Times New Roman" w:hAnsi="Tunga" w:cs="Tunga"/>
          <w:bCs/>
          <w:sz w:val="28"/>
          <w:szCs w:val="28"/>
          <w:lang w:eastAsia="en-AU"/>
        </w:rPr>
        <w:t xml:space="preserve"> provides quality of shade that is suitable for the geographic location of the service.</w:t>
      </w:r>
    </w:p>
    <w:p w14:paraId="794B993A" w14:textId="77777777" w:rsidR="00801593" w:rsidRPr="00824ABD" w:rsidRDefault="00801593" w:rsidP="00801593">
      <w:pPr>
        <w:jc w:val="both"/>
        <w:rPr>
          <w:rFonts w:ascii="Tunga" w:eastAsia="Times New Roman" w:hAnsi="Tunga" w:cs="Tunga"/>
          <w:bCs/>
          <w:sz w:val="28"/>
          <w:szCs w:val="28"/>
          <w:lang w:eastAsia="en-AU"/>
        </w:rPr>
      </w:pPr>
    </w:p>
    <w:p w14:paraId="64424E96" w14:textId="77777777" w:rsidR="007F5CC6" w:rsidRPr="00824AB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824ABD">
        <w:rPr>
          <w:rFonts w:ascii="Tunga" w:eastAsia="Times New Roman" w:hAnsi="Tunga" w:cs="Tunga"/>
          <w:b/>
          <w:bCs/>
          <w:sz w:val="28"/>
          <w:szCs w:val="28"/>
          <w:lang w:eastAsia="en-AU"/>
        </w:rPr>
        <w:t>Goals – What are we going to do?</w:t>
      </w:r>
    </w:p>
    <w:p w14:paraId="5ECDCEE5" w14:textId="77777777" w:rsidR="00801593" w:rsidRPr="00824ABD" w:rsidRDefault="00801593" w:rsidP="00801593">
      <w:p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This SunSmart policy provides guidelines to:</w:t>
      </w:r>
    </w:p>
    <w:p w14:paraId="18871171" w14:textId="77777777" w:rsidR="00801593" w:rsidRPr="00824ABD" w:rsidRDefault="00801593" w:rsidP="00801593">
      <w:pPr>
        <w:numPr>
          <w:ilvl w:val="0"/>
          <w:numId w:val="11"/>
        </w:num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Ensure all children, educators and staff have some UV exposure for vitamin D.</w:t>
      </w:r>
    </w:p>
    <w:p w14:paraId="10B4E542" w14:textId="77777777" w:rsidR="00801593" w:rsidRPr="00824ABD" w:rsidRDefault="00801593" w:rsidP="00801593">
      <w:pPr>
        <w:numPr>
          <w:ilvl w:val="0"/>
          <w:numId w:val="11"/>
        </w:num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Ensure all children, educators and staff are well protected from too much UV exposure by using a combination of sun protection measures whenever UV levels reach 3 and above.</w:t>
      </w:r>
    </w:p>
    <w:p w14:paraId="06CBDA37" w14:textId="77777777" w:rsidR="00801593" w:rsidRPr="00824ABD" w:rsidRDefault="00801593" w:rsidP="00801593">
      <w:pPr>
        <w:numPr>
          <w:ilvl w:val="0"/>
          <w:numId w:val="11"/>
        </w:num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Ensure the outdoor environment is sun safe and provides shade for children, educators and staff.</w:t>
      </w:r>
    </w:p>
    <w:p w14:paraId="557F1D29" w14:textId="77777777" w:rsidR="00801593" w:rsidRPr="00824ABD" w:rsidRDefault="00801593" w:rsidP="00801593">
      <w:pPr>
        <w:numPr>
          <w:ilvl w:val="0"/>
          <w:numId w:val="11"/>
        </w:num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lastRenderedPageBreak/>
        <w:t>Ensure children are encouraged and supported to develop independent sun protection skills.</w:t>
      </w:r>
    </w:p>
    <w:p w14:paraId="088E9C0B" w14:textId="77777777" w:rsidR="00801593" w:rsidRPr="00824ABD" w:rsidRDefault="00801593" w:rsidP="00801593">
      <w:pPr>
        <w:numPr>
          <w:ilvl w:val="0"/>
          <w:numId w:val="11"/>
        </w:num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Support duty of care and regulatory requirements</w:t>
      </w:r>
    </w:p>
    <w:p w14:paraId="620505EB" w14:textId="77777777" w:rsidR="00801593" w:rsidRPr="00824ABD" w:rsidRDefault="00801593" w:rsidP="00801593">
      <w:pPr>
        <w:numPr>
          <w:ilvl w:val="0"/>
          <w:numId w:val="11"/>
        </w:numPr>
        <w:autoSpaceDE w:val="0"/>
        <w:autoSpaceDN w:val="0"/>
        <w:adjustRightInd w:val="0"/>
        <w:spacing w:after="0" w:line="240" w:lineRule="auto"/>
        <w:jc w:val="both"/>
        <w:rPr>
          <w:rFonts w:ascii="Tunga" w:eastAsia="Times New Roman" w:hAnsi="Tunga" w:cs="Tunga"/>
          <w:bCs/>
          <w:sz w:val="28"/>
          <w:szCs w:val="28"/>
          <w:lang w:eastAsia="en-AU"/>
        </w:rPr>
      </w:pPr>
      <w:r w:rsidRPr="00824ABD">
        <w:rPr>
          <w:rFonts w:ascii="Tunga" w:eastAsia="Times New Roman" w:hAnsi="Tunga" w:cs="Tunga"/>
          <w:bCs/>
          <w:sz w:val="28"/>
          <w:szCs w:val="28"/>
          <w:lang w:eastAsia="en-AU"/>
        </w:rPr>
        <w:t>Support appropriate WHS strategies to minimise UV risk and associated harms for educators, staff and visitors.</w:t>
      </w:r>
    </w:p>
    <w:p w14:paraId="75C103DA" w14:textId="77777777" w:rsidR="00801593" w:rsidRPr="00824ABD" w:rsidRDefault="00801593" w:rsidP="00801593">
      <w:pPr>
        <w:autoSpaceDE w:val="0"/>
        <w:autoSpaceDN w:val="0"/>
        <w:adjustRightInd w:val="0"/>
        <w:spacing w:after="0" w:line="240" w:lineRule="auto"/>
        <w:ind w:left="720"/>
        <w:jc w:val="both"/>
        <w:rPr>
          <w:rFonts w:ascii="Tunga" w:eastAsia="Times New Roman" w:hAnsi="Tunga" w:cs="Tunga"/>
          <w:bCs/>
          <w:sz w:val="28"/>
          <w:szCs w:val="28"/>
          <w:lang w:eastAsia="en-AU"/>
        </w:rPr>
      </w:pPr>
    </w:p>
    <w:p w14:paraId="6F11C041" w14:textId="18B2FF80" w:rsidR="00B10915" w:rsidRDefault="003B130A" w:rsidP="004377EB">
      <w:pPr>
        <w:autoSpaceDE w:val="0"/>
        <w:autoSpaceDN w:val="0"/>
        <w:adjustRightInd w:val="0"/>
        <w:spacing w:after="0" w:line="240" w:lineRule="auto"/>
        <w:jc w:val="both"/>
        <w:rPr>
          <w:rFonts w:ascii="Tunga" w:hAnsi="Tunga" w:cs="Tunga"/>
          <w:sz w:val="28"/>
          <w:szCs w:val="28"/>
        </w:rPr>
      </w:pPr>
      <w:r w:rsidRPr="003B130A">
        <w:rPr>
          <w:rFonts w:ascii="Tunga" w:hAnsi="Tunga" w:cs="Tunga"/>
          <w:sz w:val="28"/>
          <w:szCs w:val="28"/>
        </w:rPr>
        <w:t>By implementing a ‘best practice’ Sun Safe Policy, our Service can help protect all children and staff from the harmful effects of ultraviolet (UV) radiation from the sun and teach children good sun protection habits from an early age to reduce their risk. To ensure the outdoor environment provides shade for children, educators and staff to minimise unsafe UV exposure. Additionally, this policy provides guidance on how to protect children and staff from severe hot weather events which are becoming more prevalent in Australia resulting from climate change.</w:t>
      </w:r>
    </w:p>
    <w:p w14:paraId="7F41C23C" w14:textId="77777777" w:rsidR="00380EF2" w:rsidRPr="003B130A" w:rsidRDefault="00380EF2" w:rsidP="004377EB">
      <w:pPr>
        <w:autoSpaceDE w:val="0"/>
        <w:autoSpaceDN w:val="0"/>
        <w:adjustRightInd w:val="0"/>
        <w:spacing w:after="0" w:line="240" w:lineRule="auto"/>
        <w:jc w:val="both"/>
        <w:rPr>
          <w:rFonts w:ascii="Tunga" w:eastAsia="Times New Roman" w:hAnsi="Tunga" w:cs="Tunga"/>
          <w:bCs/>
          <w:sz w:val="28"/>
          <w:szCs w:val="28"/>
          <w:lang w:eastAsia="en-AU"/>
        </w:rPr>
      </w:pPr>
    </w:p>
    <w:p w14:paraId="17096192" w14:textId="77777777" w:rsidR="00CD2044" w:rsidRPr="00824ABD" w:rsidRDefault="00801593" w:rsidP="004377EB">
      <w:pPr>
        <w:autoSpaceDE w:val="0"/>
        <w:autoSpaceDN w:val="0"/>
        <w:adjustRightInd w:val="0"/>
        <w:spacing w:after="0" w:line="240" w:lineRule="auto"/>
        <w:jc w:val="both"/>
        <w:rPr>
          <w:rFonts w:ascii="Tunga" w:eastAsia="Times New Roman" w:hAnsi="Tunga" w:cs="Tunga"/>
          <w:b/>
          <w:bCs/>
          <w:sz w:val="28"/>
          <w:szCs w:val="28"/>
          <w:lang w:eastAsia="en-AU"/>
        </w:rPr>
      </w:pPr>
      <w:r w:rsidRPr="00824ABD">
        <w:rPr>
          <w:rFonts w:ascii="Tunga" w:eastAsia="Times New Roman" w:hAnsi="Tunga" w:cs="Tunga"/>
          <w:b/>
          <w:bCs/>
          <w:sz w:val="28"/>
          <w:szCs w:val="28"/>
          <w:lang w:eastAsia="en-AU"/>
        </w:rPr>
        <w:t>National Quality Framework</w:t>
      </w:r>
      <w:r w:rsidR="00B10915" w:rsidRPr="00824ABD">
        <w:rPr>
          <w:rFonts w:ascii="Tunga" w:eastAsia="Times New Roman" w:hAnsi="Tunga" w:cs="Tunga"/>
          <w:b/>
          <w:bCs/>
          <w:sz w:val="28"/>
          <w:szCs w:val="28"/>
          <w:lang w:eastAsia="en-AU"/>
        </w:rPr>
        <w:t xml:space="preserve"> </w:t>
      </w:r>
      <w:r w:rsidR="00CD2044" w:rsidRPr="00824ABD">
        <w:rPr>
          <w:rFonts w:ascii="Tunga" w:eastAsia="Times New Roman" w:hAnsi="Tunga" w:cs="Tunga"/>
          <w:b/>
          <w:bCs/>
          <w:sz w:val="28"/>
          <w:szCs w:val="28"/>
          <w:lang w:eastAsia="en-AU"/>
        </w:rPr>
        <w:t>Quality Area 2: Children’s health and safety</w:t>
      </w:r>
    </w:p>
    <w:p w14:paraId="5DF0DD80" w14:textId="77777777" w:rsidR="00C8094A" w:rsidRPr="00824ABD" w:rsidRDefault="00C8094A" w:rsidP="00C8094A">
      <w:pPr>
        <w:ind w:left="720" w:hanging="720"/>
        <w:rPr>
          <w:rFonts w:ascii="Tunga" w:hAnsi="Tunga" w:cs="Tunga"/>
          <w:b/>
          <w:bCs/>
          <w:i/>
          <w:sz w:val="28"/>
          <w:szCs w:val="28"/>
          <w:lang w:eastAsia="en-AU"/>
        </w:rPr>
      </w:pPr>
      <w:r w:rsidRPr="00824ABD">
        <w:rPr>
          <w:rFonts w:ascii="Tunga" w:hAnsi="Tunga" w:cs="Tunga"/>
          <w:b/>
          <w:bCs/>
          <w:i/>
          <w:sz w:val="28"/>
          <w:szCs w:val="28"/>
          <w:lang w:eastAsia="en-AU"/>
        </w:rPr>
        <w:t>The National Quality Standard, 2.1 Health – Each child’s health and physical activity</w:t>
      </w:r>
    </w:p>
    <w:p w14:paraId="7C6E71EE" w14:textId="77777777" w:rsidR="00C8094A" w:rsidRPr="00824ABD" w:rsidRDefault="00C8094A" w:rsidP="00C8094A">
      <w:pPr>
        <w:ind w:left="720" w:hanging="720"/>
        <w:rPr>
          <w:rFonts w:ascii="Tunga" w:hAnsi="Tunga" w:cs="Tunga"/>
          <w:b/>
          <w:bCs/>
          <w:i/>
          <w:sz w:val="28"/>
          <w:szCs w:val="28"/>
          <w:lang w:eastAsia="en-AU"/>
        </w:rPr>
      </w:pPr>
      <w:r w:rsidRPr="00824ABD">
        <w:rPr>
          <w:rFonts w:ascii="Tunga" w:hAnsi="Tunga" w:cs="Tunga"/>
          <w:b/>
          <w:bCs/>
          <w:i/>
          <w:sz w:val="28"/>
          <w:szCs w:val="28"/>
          <w:lang w:eastAsia="en-AU"/>
        </w:rPr>
        <w:t>is supported and promoted.</w:t>
      </w:r>
    </w:p>
    <w:p w14:paraId="3415B006" w14:textId="77777777" w:rsidR="00C8094A" w:rsidRPr="00824ABD" w:rsidRDefault="00C8094A" w:rsidP="00C8094A">
      <w:pPr>
        <w:numPr>
          <w:ilvl w:val="0"/>
          <w:numId w:val="40"/>
        </w:numPr>
        <w:rPr>
          <w:rFonts w:ascii="Tunga" w:hAnsi="Tunga" w:cs="Tunga"/>
          <w:bCs/>
          <w:sz w:val="28"/>
          <w:szCs w:val="28"/>
          <w:lang w:eastAsia="en-AU"/>
        </w:rPr>
      </w:pPr>
      <w:r w:rsidRPr="00824ABD">
        <w:rPr>
          <w:rFonts w:ascii="Tunga" w:hAnsi="Tunga" w:cs="Tunga"/>
          <w:bCs/>
          <w:sz w:val="28"/>
          <w:szCs w:val="28"/>
          <w:lang w:eastAsia="en-AU"/>
        </w:rPr>
        <w:t>2.1.1 Wellbeing and comfort – Each child’s wellbeing and comfort is provided for, including appropriate opportunities to meet each child’s need for sleep rest and relaxation.</w:t>
      </w:r>
    </w:p>
    <w:p w14:paraId="3F0E93B2" w14:textId="77777777" w:rsidR="00C8094A" w:rsidRPr="00824ABD" w:rsidRDefault="00C8094A" w:rsidP="00C8094A">
      <w:pPr>
        <w:numPr>
          <w:ilvl w:val="0"/>
          <w:numId w:val="40"/>
        </w:numPr>
        <w:rPr>
          <w:rFonts w:ascii="Tunga" w:hAnsi="Tunga" w:cs="Tunga"/>
          <w:bCs/>
          <w:sz w:val="28"/>
          <w:szCs w:val="28"/>
          <w:lang w:eastAsia="en-AU"/>
        </w:rPr>
      </w:pPr>
      <w:r w:rsidRPr="00824ABD">
        <w:rPr>
          <w:rFonts w:ascii="Tunga" w:hAnsi="Tunga" w:cs="Tunga"/>
          <w:bCs/>
          <w:sz w:val="28"/>
          <w:szCs w:val="28"/>
          <w:lang w:eastAsia="en-AU"/>
        </w:rPr>
        <w:t xml:space="preserve">2.1.2 Health practices and procedures – Effective illness and injury management and hygiene practices are promoted and implemented. </w:t>
      </w:r>
    </w:p>
    <w:p w14:paraId="2D44F260" w14:textId="77777777" w:rsidR="00C8094A" w:rsidRPr="00824ABD" w:rsidRDefault="00C8094A" w:rsidP="00CD2044">
      <w:pPr>
        <w:rPr>
          <w:rFonts w:ascii="Tunga" w:hAnsi="Tunga" w:cs="Tunga"/>
          <w:bCs/>
          <w:sz w:val="28"/>
          <w:szCs w:val="28"/>
          <w:lang w:eastAsia="en-AU"/>
        </w:rPr>
      </w:pPr>
    </w:p>
    <w:p w14:paraId="49131721" w14:textId="77777777" w:rsidR="00CD2044" w:rsidRPr="00824ABD" w:rsidRDefault="006A2834" w:rsidP="004377EB">
      <w:pPr>
        <w:autoSpaceDE w:val="0"/>
        <w:autoSpaceDN w:val="0"/>
        <w:adjustRightInd w:val="0"/>
        <w:spacing w:after="0" w:line="240" w:lineRule="auto"/>
        <w:jc w:val="both"/>
        <w:rPr>
          <w:rFonts w:ascii="Tunga" w:eastAsia="Times New Roman" w:hAnsi="Tunga" w:cs="Tunga"/>
          <w:b/>
          <w:bCs/>
          <w:sz w:val="28"/>
          <w:szCs w:val="28"/>
          <w:lang w:eastAsia="en-AU"/>
        </w:rPr>
      </w:pPr>
      <w:r w:rsidRPr="00824ABD">
        <w:rPr>
          <w:rFonts w:ascii="Tunga" w:eastAsia="Times New Roman" w:hAnsi="Tunga" w:cs="Tunga"/>
          <w:b/>
          <w:bCs/>
          <w:sz w:val="28"/>
          <w:szCs w:val="28"/>
          <w:lang w:eastAsia="en-AU"/>
        </w:rPr>
        <w:t xml:space="preserve">National Quality Framework </w:t>
      </w:r>
      <w:r w:rsidR="00B10915" w:rsidRPr="00824ABD">
        <w:rPr>
          <w:rFonts w:ascii="Tunga" w:eastAsia="Times New Roman" w:hAnsi="Tunga" w:cs="Tunga"/>
          <w:b/>
          <w:bCs/>
          <w:sz w:val="28"/>
          <w:szCs w:val="28"/>
          <w:lang w:eastAsia="en-AU"/>
        </w:rPr>
        <w:t xml:space="preserve">Quality Area </w:t>
      </w:r>
      <w:r w:rsidR="0009685E" w:rsidRPr="00824ABD">
        <w:rPr>
          <w:rFonts w:ascii="Tunga" w:eastAsia="Times New Roman" w:hAnsi="Tunga" w:cs="Tunga"/>
          <w:b/>
          <w:bCs/>
          <w:sz w:val="28"/>
          <w:szCs w:val="28"/>
          <w:lang w:eastAsia="en-AU"/>
        </w:rPr>
        <w:t>3</w:t>
      </w:r>
      <w:r w:rsidR="00C8094A" w:rsidRPr="00824ABD">
        <w:rPr>
          <w:rFonts w:ascii="Tunga" w:eastAsia="Times New Roman" w:hAnsi="Tunga" w:cs="Tunga"/>
          <w:b/>
          <w:bCs/>
          <w:sz w:val="28"/>
          <w:szCs w:val="28"/>
          <w:lang w:eastAsia="en-AU"/>
        </w:rPr>
        <w:t>:</w:t>
      </w:r>
      <w:r w:rsidR="0009685E" w:rsidRPr="00824ABD">
        <w:rPr>
          <w:rFonts w:ascii="Tunga" w:eastAsia="Times New Roman" w:hAnsi="Tunga" w:cs="Tunga"/>
          <w:b/>
          <w:bCs/>
          <w:sz w:val="28"/>
          <w:szCs w:val="28"/>
          <w:lang w:eastAsia="en-AU"/>
        </w:rPr>
        <w:t xml:space="preserve"> Physical</w:t>
      </w:r>
      <w:r w:rsidR="00CD2044" w:rsidRPr="00824ABD">
        <w:rPr>
          <w:rFonts w:ascii="Tunga" w:eastAsia="Times New Roman" w:hAnsi="Tunga" w:cs="Tunga"/>
          <w:b/>
          <w:bCs/>
          <w:sz w:val="28"/>
          <w:szCs w:val="28"/>
          <w:lang w:eastAsia="en-AU"/>
        </w:rPr>
        <w:t xml:space="preserve"> environment.</w:t>
      </w:r>
    </w:p>
    <w:p w14:paraId="7C6B270C" w14:textId="77777777" w:rsidR="00C8094A" w:rsidRPr="00824ABD" w:rsidRDefault="00C8094A" w:rsidP="004377EB">
      <w:pPr>
        <w:autoSpaceDE w:val="0"/>
        <w:autoSpaceDN w:val="0"/>
        <w:adjustRightInd w:val="0"/>
        <w:spacing w:after="0" w:line="240" w:lineRule="auto"/>
        <w:jc w:val="both"/>
        <w:rPr>
          <w:rFonts w:ascii="Tunga" w:eastAsia="Times New Roman" w:hAnsi="Tunga" w:cs="Tunga"/>
          <w:b/>
          <w:bCs/>
          <w:sz w:val="28"/>
          <w:szCs w:val="28"/>
          <w:lang w:eastAsia="en-AU"/>
        </w:rPr>
      </w:pPr>
      <w:r w:rsidRPr="00824ABD">
        <w:rPr>
          <w:rFonts w:ascii="Tunga" w:eastAsia="Times New Roman" w:hAnsi="Tunga" w:cs="Tunga"/>
          <w:b/>
          <w:bCs/>
          <w:i/>
          <w:iCs/>
          <w:sz w:val="28"/>
          <w:szCs w:val="28"/>
          <w:lang w:eastAsia="en-AU"/>
        </w:rPr>
        <w:t xml:space="preserve">National </w:t>
      </w:r>
      <w:r w:rsidR="00753E51" w:rsidRPr="00824ABD">
        <w:rPr>
          <w:rFonts w:ascii="Tunga" w:eastAsia="Times New Roman" w:hAnsi="Tunga" w:cs="Tunga"/>
          <w:b/>
          <w:bCs/>
          <w:i/>
          <w:iCs/>
          <w:sz w:val="28"/>
          <w:szCs w:val="28"/>
          <w:lang w:eastAsia="en-AU"/>
        </w:rPr>
        <w:t>Quality</w:t>
      </w:r>
      <w:r w:rsidRPr="00824ABD">
        <w:rPr>
          <w:rFonts w:ascii="Tunga" w:eastAsia="Times New Roman" w:hAnsi="Tunga" w:cs="Tunga"/>
          <w:b/>
          <w:bCs/>
          <w:i/>
          <w:iCs/>
          <w:sz w:val="28"/>
          <w:szCs w:val="28"/>
          <w:lang w:eastAsia="en-AU"/>
        </w:rPr>
        <w:t xml:space="preserve"> Standard, 3.1 Design - The design of the facilities is appropriate for the operation of a service</w:t>
      </w:r>
      <w:r w:rsidRPr="00824ABD">
        <w:rPr>
          <w:rFonts w:ascii="Tunga" w:eastAsia="Times New Roman" w:hAnsi="Tunga" w:cs="Tunga"/>
          <w:b/>
          <w:bCs/>
          <w:sz w:val="28"/>
          <w:szCs w:val="28"/>
          <w:lang w:eastAsia="en-AU"/>
        </w:rPr>
        <w:t>.</w:t>
      </w:r>
    </w:p>
    <w:p w14:paraId="35C6044D" w14:textId="77777777" w:rsidR="00B10915" w:rsidRPr="00824ABD" w:rsidRDefault="00C8094A" w:rsidP="00B10915">
      <w:pPr>
        <w:numPr>
          <w:ilvl w:val="0"/>
          <w:numId w:val="41"/>
        </w:numPr>
        <w:autoSpaceDE w:val="0"/>
        <w:autoSpaceDN w:val="0"/>
        <w:adjustRightInd w:val="0"/>
        <w:spacing w:after="0" w:line="240" w:lineRule="auto"/>
        <w:jc w:val="both"/>
        <w:rPr>
          <w:rFonts w:ascii="Tunga" w:eastAsia="Times New Roman" w:hAnsi="Tunga" w:cs="Tunga"/>
          <w:sz w:val="28"/>
          <w:szCs w:val="28"/>
          <w:lang w:eastAsia="en-AU"/>
        </w:rPr>
      </w:pPr>
      <w:r w:rsidRPr="00824ABD">
        <w:rPr>
          <w:rFonts w:ascii="Tunga" w:eastAsia="Times New Roman" w:hAnsi="Tunga" w:cs="Tunga"/>
          <w:sz w:val="28"/>
          <w:szCs w:val="28"/>
          <w:lang w:eastAsia="en-AU"/>
        </w:rPr>
        <w:t>3.1.1 Fit for purpose – Outdoor and indoor spaces, buildings, fixtures, and fittings are suitable for their purpose, including supporting the access of every child.</w:t>
      </w:r>
    </w:p>
    <w:p w14:paraId="089FCB14" w14:textId="77777777" w:rsidR="002D6F32" w:rsidRPr="00824ABD" w:rsidRDefault="002D6F32" w:rsidP="00B10915">
      <w:pPr>
        <w:numPr>
          <w:ilvl w:val="0"/>
          <w:numId w:val="41"/>
        </w:numPr>
        <w:autoSpaceDE w:val="0"/>
        <w:autoSpaceDN w:val="0"/>
        <w:adjustRightInd w:val="0"/>
        <w:spacing w:after="0" w:line="240" w:lineRule="auto"/>
        <w:jc w:val="both"/>
        <w:rPr>
          <w:rFonts w:ascii="Tunga" w:eastAsia="Times New Roman" w:hAnsi="Tunga" w:cs="Tunga"/>
          <w:sz w:val="28"/>
          <w:szCs w:val="28"/>
          <w:lang w:eastAsia="en-AU"/>
        </w:rPr>
      </w:pPr>
    </w:p>
    <w:p w14:paraId="753E6E38" w14:textId="77777777" w:rsidR="006A2834" w:rsidRPr="00824ABD" w:rsidRDefault="007F5CC6" w:rsidP="006A2834">
      <w:pPr>
        <w:rPr>
          <w:rFonts w:ascii="Tunga" w:hAnsi="Tunga" w:cs="Tunga"/>
          <w:b/>
          <w:bCs/>
          <w:sz w:val="28"/>
          <w:szCs w:val="28"/>
          <w:lang w:eastAsia="en-AU"/>
        </w:rPr>
      </w:pPr>
      <w:r w:rsidRPr="00824ABD">
        <w:rPr>
          <w:rFonts w:ascii="Tunga" w:hAnsi="Tunga" w:cs="Tunga"/>
          <w:b/>
          <w:bCs/>
          <w:sz w:val="28"/>
          <w:szCs w:val="28"/>
          <w:lang w:eastAsia="en-AU"/>
        </w:rPr>
        <w:t xml:space="preserve">Strategies </w:t>
      </w:r>
      <w:r w:rsidRPr="00824ABD">
        <w:rPr>
          <w:rFonts w:ascii="Cambria Math" w:hAnsi="Cambria Math" w:cs="Cambria Math"/>
          <w:b/>
          <w:bCs/>
          <w:sz w:val="28"/>
          <w:szCs w:val="28"/>
          <w:lang w:eastAsia="en-AU"/>
        </w:rPr>
        <w:t>‐</w:t>
      </w:r>
      <w:r w:rsidR="006A2834" w:rsidRPr="00824ABD">
        <w:rPr>
          <w:rFonts w:ascii="Tunga" w:hAnsi="Tunga" w:cs="Tunga"/>
          <w:b/>
          <w:bCs/>
          <w:sz w:val="28"/>
          <w:szCs w:val="28"/>
          <w:lang w:eastAsia="en-AU"/>
        </w:rPr>
        <w:t xml:space="preserve"> How will it be done?</w:t>
      </w:r>
    </w:p>
    <w:p w14:paraId="77173DC5" w14:textId="77777777" w:rsidR="006A2834" w:rsidRPr="00824ABD" w:rsidRDefault="006A2834" w:rsidP="006A2834">
      <w:pPr>
        <w:numPr>
          <w:ilvl w:val="0"/>
          <w:numId w:val="19"/>
        </w:numPr>
        <w:rPr>
          <w:rFonts w:ascii="Tunga" w:hAnsi="Tunga" w:cs="Tunga"/>
          <w:b/>
          <w:bCs/>
          <w:sz w:val="28"/>
          <w:szCs w:val="28"/>
          <w:lang w:eastAsia="en-AU"/>
        </w:rPr>
      </w:pPr>
      <w:r w:rsidRPr="00824ABD">
        <w:rPr>
          <w:rFonts w:ascii="Tunga" w:hAnsi="Tunga" w:cs="Tunga"/>
          <w:sz w:val="28"/>
          <w:szCs w:val="28"/>
        </w:rPr>
        <w:t xml:space="preserve">Cancer Council recommends that when the UV Index is 3 or above, you should protect your skin in five ways: </w:t>
      </w:r>
    </w:p>
    <w:p w14:paraId="51A9B044" w14:textId="77777777" w:rsidR="006A2834" w:rsidRPr="00824ABD" w:rsidRDefault="006A2834" w:rsidP="006A2834">
      <w:pPr>
        <w:numPr>
          <w:ilvl w:val="0"/>
          <w:numId w:val="20"/>
        </w:numPr>
        <w:jc w:val="both"/>
        <w:rPr>
          <w:rFonts w:ascii="Tunga" w:hAnsi="Tunga" w:cs="Tunga"/>
          <w:sz w:val="28"/>
          <w:szCs w:val="28"/>
        </w:rPr>
      </w:pPr>
      <w:r w:rsidRPr="00824ABD">
        <w:rPr>
          <w:rFonts w:ascii="Tunga" w:hAnsi="Tunga" w:cs="Tunga"/>
          <w:sz w:val="28"/>
          <w:szCs w:val="28"/>
        </w:rPr>
        <w:t>Seek shade</w:t>
      </w:r>
    </w:p>
    <w:p w14:paraId="75DC0AB9" w14:textId="77777777" w:rsidR="006A2834" w:rsidRPr="00824ABD" w:rsidRDefault="006A2834" w:rsidP="006A2834">
      <w:pPr>
        <w:numPr>
          <w:ilvl w:val="0"/>
          <w:numId w:val="20"/>
        </w:numPr>
        <w:jc w:val="both"/>
        <w:rPr>
          <w:rFonts w:ascii="Tunga" w:hAnsi="Tunga" w:cs="Tunga"/>
          <w:sz w:val="28"/>
          <w:szCs w:val="28"/>
        </w:rPr>
      </w:pPr>
      <w:r w:rsidRPr="00824ABD">
        <w:rPr>
          <w:rFonts w:ascii="Tunga" w:hAnsi="Tunga" w:cs="Tunga"/>
          <w:sz w:val="28"/>
          <w:szCs w:val="28"/>
        </w:rPr>
        <w:t>Slip on clothing that covers your arms and legs</w:t>
      </w:r>
    </w:p>
    <w:p w14:paraId="15945C3D" w14:textId="77777777" w:rsidR="006A2834" w:rsidRPr="00824ABD" w:rsidRDefault="006A2834" w:rsidP="006A2834">
      <w:pPr>
        <w:numPr>
          <w:ilvl w:val="0"/>
          <w:numId w:val="20"/>
        </w:numPr>
        <w:jc w:val="both"/>
        <w:rPr>
          <w:rFonts w:ascii="Tunga" w:hAnsi="Tunga" w:cs="Tunga"/>
          <w:sz w:val="28"/>
          <w:szCs w:val="28"/>
        </w:rPr>
      </w:pPr>
      <w:r w:rsidRPr="00824ABD">
        <w:rPr>
          <w:rFonts w:ascii="Tunga" w:hAnsi="Tunga" w:cs="Tunga"/>
          <w:sz w:val="28"/>
          <w:szCs w:val="28"/>
        </w:rPr>
        <w:t>Slop on 30+, broad-spectrum sunscreen</w:t>
      </w:r>
    </w:p>
    <w:p w14:paraId="77A33B8A" w14:textId="77777777" w:rsidR="006A2834" w:rsidRPr="00824ABD" w:rsidRDefault="006A2834" w:rsidP="006A2834">
      <w:pPr>
        <w:numPr>
          <w:ilvl w:val="0"/>
          <w:numId w:val="20"/>
        </w:numPr>
        <w:jc w:val="both"/>
        <w:rPr>
          <w:rFonts w:ascii="Tunga" w:hAnsi="Tunga" w:cs="Tunga"/>
          <w:sz w:val="28"/>
          <w:szCs w:val="28"/>
        </w:rPr>
      </w:pPr>
      <w:r w:rsidRPr="00824ABD">
        <w:rPr>
          <w:rFonts w:ascii="Tunga" w:hAnsi="Tunga" w:cs="Tunga"/>
          <w:sz w:val="28"/>
          <w:szCs w:val="28"/>
        </w:rPr>
        <w:t xml:space="preserve">Slap on a broad-brimmed, bucket or legionnaire hat </w:t>
      </w:r>
    </w:p>
    <w:p w14:paraId="4C3023DA" w14:textId="77777777" w:rsidR="006A2834" w:rsidRPr="00824ABD" w:rsidRDefault="006A2834" w:rsidP="006A2834">
      <w:pPr>
        <w:numPr>
          <w:ilvl w:val="0"/>
          <w:numId w:val="20"/>
        </w:numPr>
        <w:jc w:val="both"/>
        <w:rPr>
          <w:rFonts w:ascii="Tunga" w:hAnsi="Tunga" w:cs="Tunga"/>
          <w:sz w:val="28"/>
          <w:szCs w:val="28"/>
        </w:rPr>
      </w:pPr>
      <w:r w:rsidRPr="00824ABD">
        <w:rPr>
          <w:rFonts w:ascii="Tunga" w:hAnsi="Tunga" w:cs="Tunga"/>
          <w:sz w:val="28"/>
          <w:szCs w:val="28"/>
        </w:rPr>
        <w:t>Slide on wrap-</w:t>
      </w:r>
      <w:r w:rsidR="00311188" w:rsidRPr="00824ABD">
        <w:rPr>
          <w:rFonts w:ascii="Tunga" w:hAnsi="Tunga" w:cs="Tunga"/>
          <w:sz w:val="28"/>
          <w:szCs w:val="28"/>
        </w:rPr>
        <w:t>ar</w:t>
      </w:r>
      <w:r w:rsidRPr="00824ABD">
        <w:rPr>
          <w:rFonts w:ascii="Tunga" w:hAnsi="Tunga" w:cs="Tunga"/>
          <w:sz w:val="28"/>
          <w:szCs w:val="28"/>
        </w:rPr>
        <w:t>ound sunglasses.</w:t>
      </w:r>
    </w:p>
    <w:p w14:paraId="1B6713DB" w14:textId="77777777" w:rsidR="006A2834" w:rsidRPr="00824ABD" w:rsidRDefault="00101852" w:rsidP="006A2834">
      <w:pPr>
        <w:jc w:val="both"/>
        <w:rPr>
          <w:rFonts w:ascii="Tunga" w:hAnsi="Tunga" w:cs="Tunga"/>
          <w:b/>
          <w:i/>
          <w:sz w:val="28"/>
          <w:szCs w:val="28"/>
        </w:rPr>
      </w:pPr>
      <w:r w:rsidRPr="00824ABD">
        <w:rPr>
          <w:rFonts w:ascii="Tunga" w:hAnsi="Tunga" w:cs="Tunga"/>
          <w:b/>
          <w:i/>
          <w:sz w:val="28"/>
          <w:szCs w:val="28"/>
        </w:rPr>
        <w:t>Scheduling Outdoor Activities</w:t>
      </w:r>
    </w:p>
    <w:p w14:paraId="5C716D28" w14:textId="77777777" w:rsidR="00526F48" w:rsidRPr="00824ABD" w:rsidRDefault="00526F48" w:rsidP="00101852">
      <w:pPr>
        <w:numPr>
          <w:ilvl w:val="0"/>
          <w:numId w:val="19"/>
        </w:numPr>
        <w:jc w:val="both"/>
        <w:rPr>
          <w:rFonts w:ascii="Tunga" w:hAnsi="Tunga" w:cs="Tunga"/>
          <w:sz w:val="28"/>
          <w:szCs w:val="28"/>
        </w:rPr>
      </w:pPr>
      <w:r w:rsidRPr="00824ABD">
        <w:rPr>
          <w:rFonts w:ascii="Tunga" w:hAnsi="Tunga" w:cs="Tunga"/>
          <w:sz w:val="28"/>
          <w:szCs w:val="28"/>
        </w:rPr>
        <w:t>Educators and children are encouraged to access</w:t>
      </w:r>
      <w:r w:rsidR="00843D75" w:rsidRPr="00824ABD">
        <w:rPr>
          <w:rFonts w:ascii="Tunga" w:hAnsi="Tunga" w:cs="Tunga"/>
          <w:sz w:val="28"/>
          <w:szCs w:val="28"/>
        </w:rPr>
        <w:t xml:space="preserve"> the daily local sun protection </w:t>
      </w:r>
      <w:r w:rsidRPr="00824ABD">
        <w:rPr>
          <w:rFonts w:ascii="Tunga" w:hAnsi="Tunga" w:cs="Tunga"/>
          <w:sz w:val="28"/>
          <w:szCs w:val="28"/>
        </w:rPr>
        <w:t>times at sunsmart.com.au or on the free Sun</w:t>
      </w:r>
      <w:r w:rsidR="008B6245" w:rsidRPr="00824ABD">
        <w:rPr>
          <w:rFonts w:ascii="Tunga" w:hAnsi="Tunga" w:cs="Tunga"/>
          <w:sz w:val="28"/>
          <w:szCs w:val="28"/>
        </w:rPr>
        <w:t>-</w:t>
      </w:r>
      <w:r w:rsidRPr="00824ABD">
        <w:rPr>
          <w:rFonts w:ascii="Tunga" w:hAnsi="Tunga" w:cs="Tunga"/>
          <w:sz w:val="28"/>
          <w:szCs w:val="28"/>
        </w:rPr>
        <w:t xml:space="preserve">Smart app to assist with the implementation of this policy. </w:t>
      </w:r>
    </w:p>
    <w:p w14:paraId="023FA368" w14:textId="7EC33710" w:rsidR="00087DBA" w:rsidRPr="00087DBA" w:rsidRDefault="00101852" w:rsidP="00087DBA">
      <w:pPr>
        <w:numPr>
          <w:ilvl w:val="0"/>
          <w:numId w:val="19"/>
        </w:numPr>
        <w:jc w:val="both"/>
        <w:rPr>
          <w:rFonts w:ascii="Tunga" w:hAnsi="Tunga" w:cs="Tunga"/>
          <w:sz w:val="28"/>
          <w:szCs w:val="28"/>
        </w:rPr>
      </w:pPr>
      <w:r w:rsidRPr="00824ABD">
        <w:rPr>
          <w:rFonts w:ascii="Tunga" w:hAnsi="Tunga" w:cs="Tunga"/>
          <w:sz w:val="28"/>
          <w:szCs w:val="28"/>
        </w:rPr>
        <w:t>O</w:t>
      </w:r>
      <w:r w:rsidR="004E785D" w:rsidRPr="00824ABD">
        <w:rPr>
          <w:rFonts w:ascii="Tunga" w:hAnsi="Tunga" w:cs="Tunga"/>
          <w:sz w:val="28"/>
          <w:szCs w:val="28"/>
        </w:rPr>
        <w:t xml:space="preserve">utdoor activity can be planned </w:t>
      </w:r>
      <w:r w:rsidRPr="00824ABD">
        <w:rPr>
          <w:rFonts w:ascii="Tunga" w:hAnsi="Tunga" w:cs="Tunga"/>
          <w:sz w:val="28"/>
          <w:szCs w:val="28"/>
        </w:rPr>
        <w:t xml:space="preserve">at any time of the day. Sun protection practices are required whenever UV levels reach 3 and above, </w:t>
      </w:r>
      <w:r w:rsidR="00753E51" w:rsidRPr="00824ABD">
        <w:rPr>
          <w:rFonts w:ascii="Tunga" w:hAnsi="Tunga" w:cs="Tunga"/>
          <w:sz w:val="28"/>
          <w:szCs w:val="28"/>
        </w:rPr>
        <w:t xml:space="preserve">Check the UV rating online </w:t>
      </w:r>
      <w:r w:rsidR="00824ABD" w:rsidRPr="00824ABD">
        <w:rPr>
          <w:rFonts w:ascii="Tunga" w:hAnsi="Tunga" w:cs="Tunga"/>
          <w:sz w:val="28"/>
          <w:szCs w:val="28"/>
        </w:rPr>
        <w:t xml:space="preserve">using the </w:t>
      </w:r>
      <w:proofErr w:type="spellStart"/>
      <w:r w:rsidR="00824ABD" w:rsidRPr="00824ABD">
        <w:rPr>
          <w:rFonts w:ascii="Tunga" w:hAnsi="Tunga" w:cs="Tunga"/>
          <w:sz w:val="28"/>
          <w:szCs w:val="28"/>
        </w:rPr>
        <w:t>sunsmart</w:t>
      </w:r>
      <w:proofErr w:type="spellEnd"/>
      <w:r w:rsidR="00824ABD" w:rsidRPr="00824ABD">
        <w:rPr>
          <w:rFonts w:ascii="Tunga" w:hAnsi="Tunga" w:cs="Tunga"/>
          <w:sz w:val="28"/>
          <w:szCs w:val="28"/>
        </w:rPr>
        <w:t xml:space="preserve"> app </w:t>
      </w:r>
      <w:r w:rsidR="00753E51" w:rsidRPr="00824ABD">
        <w:rPr>
          <w:rFonts w:ascii="Tunga" w:hAnsi="Tunga" w:cs="Tunga"/>
          <w:sz w:val="28"/>
          <w:szCs w:val="28"/>
        </w:rPr>
        <w:t>each morning</w:t>
      </w:r>
      <w:r w:rsidR="00753E51" w:rsidRPr="00824ABD">
        <w:t xml:space="preserve"> </w:t>
      </w:r>
      <w:r w:rsidR="00753E51" w:rsidRPr="00824ABD">
        <w:rPr>
          <w:rFonts w:ascii="Tunga" w:hAnsi="Tunga" w:cs="Tunga"/>
          <w:sz w:val="28"/>
          <w:szCs w:val="28"/>
        </w:rPr>
        <w:t>to ensure you are up t</w:t>
      </w:r>
      <w:r w:rsidR="00824ABD" w:rsidRPr="00824ABD">
        <w:rPr>
          <w:rFonts w:ascii="Tunga" w:hAnsi="Tunga" w:cs="Tunga"/>
          <w:sz w:val="28"/>
          <w:szCs w:val="28"/>
        </w:rPr>
        <w:t>o</w:t>
      </w:r>
      <w:r w:rsidR="00753E51" w:rsidRPr="00824ABD">
        <w:rPr>
          <w:rFonts w:ascii="Tunga" w:hAnsi="Tunga" w:cs="Tunga"/>
          <w:sz w:val="28"/>
          <w:szCs w:val="28"/>
        </w:rPr>
        <w:t xml:space="preserve"> date with the latest UV index rating for your area.</w:t>
      </w:r>
      <w:r w:rsidR="00087DBA">
        <w:rPr>
          <w:rFonts w:ascii="Tunga" w:hAnsi="Tunga" w:cs="Tunga"/>
          <w:sz w:val="28"/>
          <w:szCs w:val="28"/>
        </w:rPr>
        <w:t xml:space="preserve"> </w:t>
      </w:r>
      <w:r w:rsidR="00087DBA" w:rsidRPr="00087DBA">
        <w:rPr>
          <w:rFonts w:ascii="Tunga" w:hAnsi="Tunga" w:cs="Tunga"/>
          <w:sz w:val="28"/>
          <w:szCs w:val="28"/>
        </w:rPr>
        <w:t>The UV Index divides UV radiation levels into:</w:t>
      </w:r>
    </w:p>
    <w:p w14:paraId="5E6C7A43" w14:textId="57949178" w:rsidR="00087DBA" w:rsidRPr="00087DBA" w:rsidRDefault="00087DBA" w:rsidP="00087DBA">
      <w:pPr>
        <w:numPr>
          <w:ilvl w:val="0"/>
          <w:numId w:val="19"/>
        </w:numPr>
        <w:jc w:val="both"/>
        <w:rPr>
          <w:rFonts w:ascii="Tunga" w:hAnsi="Tunga" w:cs="Tunga"/>
          <w:sz w:val="28"/>
          <w:szCs w:val="28"/>
        </w:rPr>
      </w:pPr>
      <w:r w:rsidRPr="00087DBA">
        <w:rPr>
          <w:rFonts w:ascii="Tunga" w:hAnsi="Tunga" w:cs="Tunga"/>
          <w:sz w:val="28"/>
          <w:szCs w:val="28"/>
        </w:rPr>
        <w:t>low (1-2)</w:t>
      </w:r>
      <w:r>
        <w:rPr>
          <w:rFonts w:ascii="Tunga" w:hAnsi="Tunga" w:cs="Tunga"/>
          <w:sz w:val="28"/>
          <w:szCs w:val="28"/>
        </w:rPr>
        <w:t xml:space="preserve"> Green enjoy outside time, sun protection optional</w:t>
      </w:r>
    </w:p>
    <w:p w14:paraId="029B4000" w14:textId="1DA5A552" w:rsidR="00087DBA" w:rsidRPr="00087DBA" w:rsidRDefault="00087DBA" w:rsidP="00087DBA">
      <w:pPr>
        <w:numPr>
          <w:ilvl w:val="0"/>
          <w:numId w:val="19"/>
        </w:numPr>
        <w:jc w:val="both"/>
        <w:rPr>
          <w:rFonts w:ascii="Tunga" w:hAnsi="Tunga" w:cs="Tunga"/>
          <w:sz w:val="28"/>
          <w:szCs w:val="28"/>
        </w:rPr>
      </w:pPr>
      <w:r w:rsidRPr="00087DBA">
        <w:rPr>
          <w:rFonts w:ascii="Tunga" w:hAnsi="Tunga" w:cs="Tunga"/>
          <w:sz w:val="28"/>
          <w:szCs w:val="28"/>
        </w:rPr>
        <w:t>moderate (3-5)</w:t>
      </w:r>
      <w:r>
        <w:rPr>
          <w:rFonts w:ascii="Tunga" w:hAnsi="Tunga" w:cs="Tunga"/>
          <w:sz w:val="28"/>
          <w:szCs w:val="28"/>
        </w:rPr>
        <w:t xml:space="preserve"> Yellow hat or sunscreen</w:t>
      </w:r>
    </w:p>
    <w:p w14:paraId="18F2FA72" w14:textId="2D73C8EE" w:rsidR="00087DBA" w:rsidRPr="00087DBA" w:rsidRDefault="00087DBA" w:rsidP="00087DBA">
      <w:pPr>
        <w:numPr>
          <w:ilvl w:val="0"/>
          <w:numId w:val="19"/>
        </w:numPr>
        <w:jc w:val="both"/>
        <w:rPr>
          <w:rFonts w:ascii="Tunga" w:hAnsi="Tunga" w:cs="Tunga"/>
          <w:sz w:val="28"/>
          <w:szCs w:val="28"/>
        </w:rPr>
      </w:pPr>
      <w:r w:rsidRPr="00087DBA">
        <w:rPr>
          <w:rFonts w:ascii="Tunga" w:hAnsi="Tunga" w:cs="Tunga"/>
          <w:sz w:val="28"/>
          <w:szCs w:val="28"/>
        </w:rPr>
        <w:t>high (</w:t>
      </w:r>
      <w:r>
        <w:rPr>
          <w:rFonts w:ascii="Tunga" w:hAnsi="Tunga" w:cs="Tunga"/>
          <w:sz w:val="28"/>
          <w:szCs w:val="28"/>
        </w:rPr>
        <w:t>6</w:t>
      </w:r>
      <w:r w:rsidRPr="00087DBA">
        <w:rPr>
          <w:rFonts w:ascii="Tunga" w:hAnsi="Tunga" w:cs="Tunga"/>
          <w:sz w:val="28"/>
          <w:szCs w:val="28"/>
        </w:rPr>
        <w:t>-7)</w:t>
      </w:r>
      <w:r>
        <w:rPr>
          <w:rFonts w:ascii="Tunga" w:hAnsi="Tunga" w:cs="Tunga"/>
          <w:sz w:val="28"/>
          <w:szCs w:val="28"/>
        </w:rPr>
        <w:t xml:space="preserve"> both Hat and Sunscreen</w:t>
      </w:r>
    </w:p>
    <w:p w14:paraId="3C7EB4F8" w14:textId="10BEE765" w:rsidR="00087DBA" w:rsidRPr="00087DBA" w:rsidRDefault="00087DBA" w:rsidP="00087DBA">
      <w:pPr>
        <w:numPr>
          <w:ilvl w:val="0"/>
          <w:numId w:val="19"/>
        </w:numPr>
        <w:jc w:val="both"/>
        <w:rPr>
          <w:rFonts w:ascii="Tunga" w:hAnsi="Tunga" w:cs="Tunga"/>
          <w:sz w:val="28"/>
          <w:szCs w:val="28"/>
        </w:rPr>
      </w:pPr>
      <w:r w:rsidRPr="00087DBA">
        <w:rPr>
          <w:rFonts w:ascii="Tunga" w:hAnsi="Tunga" w:cs="Tunga"/>
          <w:sz w:val="28"/>
          <w:szCs w:val="28"/>
        </w:rPr>
        <w:t>very high (8-10)</w:t>
      </w:r>
      <w:r>
        <w:rPr>
          <w:rFonts w:ascii="Tunga" w:hAnsi="Tunga" w:cs="Tunga"/>
          <w:sz w:val="28"/>
          <w:szCs w:val="28"/>
        </w:rPr>
        <w:t xml:space="preserve"> Hat sunscreen and activities in shade</w:t>
      </w:r>
    </w:p>
    <w:p w14:paraId="583BF2FC" w14:textId="6C60C5E3" w:rsidR="00087DBA" w:rsidRPr="00087DBA" w:rsidRDefault="00087DBA" w:rsidP="00087DBA">
      <w:pPr>
        <w:numPr>
          <w:ilvl w:val="0"/>
          <w:numId w:val="19"/>
        </w:numPr>
        <w:jc w:val="both"/>
        <w:rPr>
          <w:rFonts w:ascii="Tunga" w:hAnsi="Tunga" w:cs="Tunga"/>
          <w:sz w:val="28"/>
          <w:szCs w:val="28"/>
        </w:rPr>
      </w:pPr>
      <w:r w:rsidRPr="00087DBA">
        <w:rPr>
          <w:rFonts w:ascii="Tunga" w:hAnsi="Tunga" w:cs="Tunga"/>
          <w:sz w:val="28"/>
          <w:szCs w:val="28"/>
        </w:rPr>
        <w:t>extreme (11 and above).</w:t>
      </w:r>
      <w:r>
        <w:rPr>
          <w:rFonts w:ascii="Tunga" w:hAnsi="Tunga" w:cs="Tunga"/>
          <w:sz w:val="28"/>
          <w:szCs w:val="28"/>
        </w:rPr>
        <w:t xml:space="preserve"> Hat Sunscreen play in Shaded areas only – </w:t>
      </w:r>
      <w:proofErr w:type="spellStart"/>
      <w:r>
        <w:rPr>
          <w:rFonts w:ascii="Tunga" w:hAnsi="Tunga" w:cs="Tunga"/>
          <w:sz w:val="28"/>
          <w:szCs w:val="28"/>
        </w:rPr>
        <w:t>eg.</w:t>
      </w:r>
      <w:proofErr w:type="spellEnd"/>
      <w:r>
        <w:rPr>
          <w:rFonts w:ascii="Tunga" w:hAnsi="Tunga" w:cs="Tunga"/>
          <w:sz w:val="28"/>
          <w:szCs w:val="28"/>
        </w:rPr>
        <w:t xml:space="preserve"> sandpit veranda areas</w:t>
      </w:r>
    </w:p>
    <w:p w14:paraId="7C71BF94" w14:textId="3B0E1989" w:rsidR="00CC7A81" w:rsidRPr="00824ABD" w:rsidRDefault="00753E51" w:rsidP="00CC7A81">
      <w:pPr>
        <w:numPr>
          <w:ilvl w:val="0"/>
          <w:numId w:val="19"/>
        </w:numPr>
        <w:jc w:val="both"/>
        <w:rPr>
          <w:rFonts w:ascii="Tunga" w:hAnsi="Tunga" w:cs="Tunga"/>
          <w:sz w:val="28"/>
          <w:szCs w:val="28"/>
        </w:rPr>
      </w:pPr>
      <w:r w:rsidRPr="00824ABD">
        <w:rPr>
          <w:rFonts w:ascii="Tunga" w:hAnsi="Tunga" w:cs="Tunga"/>
          <w:sz w:val="28"/>
          <w:szCs w:val="28"/>
        </w:rPr>
        <w:t xml:space="preserve"> a </w:t>
      </w:r>
      <w:r w:rsidR="00CC7A81" w:rsidRPr="00824ABD">
        <w:rPr>
          <w:rFonts w:ascii="Tunga" w:hAnsi="Tunga" w:cs="Tunga"/>
          <w:sz w:val="28"/>
          <w:szCs w:val="28"/>
        </w:rPr>
        <w:t xml:space="preserve">UV Alert widget onto your website, so you can stay up to date with the latest UV index rating in your area or state. </w:t>
      </w:r>
    </w:p>
    <w:p w14:paraId="32CF80EF" w14:textId="77777777" w:rsidR="00CC7A81" w:rsidRPr="00824ABD" w:rsidRDefault="00CC7A81" w:rsidP="00CC7A81">
      <w:pPr>
        <w:numPr>
          <w:ilvl w:val="0"/>
          <w:numId w:val="19"/>
        </w:numPr>
        <w:jc w:val="both"/>
        <w:rPr>
          <w:rFonts w:ascii="Tunga" w:hAnsi="Tunga" w:cs="Tunga"/>
          <w:sz w:val="28"/>
          <w:szCs w:val="28"/>
        </w:rPr>
      </w:pPr>
      <w:r w:rsidRPr="00824ABD">
        <w:rPr>
          <w:rFonts w:ascii="Tunga" w:hAnsi="Tunga" w:cs="Tunga"/>
          <w:sz w:val="28"/>
          <w:szCs w:val="28"/>
        </w:rPr>
        <w:t>The SunSmart UV alert widget is accessed on our website to</w:t>
      </w:r>
      <w:r w:rsidRPr="00824ABD">
        <w:t xml:space="preserve"> </w:t>
      </w:r>
      <w:r w:rsidRPr="00824ABD">
        <w:rPr>
          <w:rFonts w:ascii="Tunga" w:hAnsi="Tunga" w:cs="Tunga"/>
          <w:sz w:val="28"/>
          <w:szCs w:val="28"/>
        </w:rPr>
        <w:t xml:space="preserve">stay up to date with the latest UV index rating in our area. Read more at </w:t>
      </w:r>
      <w:hyperlink r:id="rId7" w:anchor="QOQOa44hif2ScWZ6.99" w:history="1">
        <w:r w:rsidRPr="00824ABD">
          <w:rPr>
            <w:rStyle w:val="Hyperlink"/>
            <w:rFonts w:ascii="Tunga" w:hAnsi="Tunga" w:cs="Tunga"/>
            <w:sz w:val="28"/>
            <w:szCs w:val="28"/>
          </w:rPr>
          <w:t>http://www.cancercouncil.com.au/26433/cancer-prevention/sun-protection/sunsmart-program-for-primary-schools-and-ohsc/sunsmart-information-and-news/add-the-uv-alert-widget-to-your-site/#QOQOa44hif2ScWZ6.99</w:t>
        </w:r>
      </w:hyperlink>
    </w:p>
    <w:p w14:paraId="5D922784" w14:textId="77777777" w:rsidR="006A2834" w:rsidRPr="00824ABD" w:rsidRDefault="00101852" w:rsidP="00101852">
      <w:pPr>
        <w:numPr>
          <w:ilvl w:val="0"/>
          <w:numId w:val="19"/>
        </w:numPr>
        <w:jc w:val="both"/>
        <w:rPr>
          <w:rFonts w:ascii="Tunga" w:hAnsi="Tunga" w:cs="Tunga"/>
          <w:sz w:val="28"/>
          <w:szCs w:val="28"/>
        </w:rPr>
      </w:pPr>
      <w:r w:rsidRPr="00824ABD">
        <w:rPr>
          <w:rFonts w:ascii="Tunga" w:hAnsi="Tunga" w:cs="Tunga"/>
          <w:sz w:val="28"/>
          <w:szCs w:val="28"/>
        </w:rPr>
        <w:t>All sun protection practices should be considered when planning excursions and all events held at the service.</w:t>
      </w:r>
    </w:p>
    <w:p w14:paraId="4B02D2DC" w14:textId="77777777" w:rsidR="00101852" w:rsidRPr="00824ABD" w:rsidRDefault="00101852" w:rsidP="00101852">
      <w:pPr>
        <w:ind w:left="720"/>
        <w:jc w:val="both"/>
        <w:rPr>
          <w:rFonts w:ascii="Tunga" w:hAnsi="Tunga" w:cs="Tunga"/>
          <w:sz w:val="28"/>
          <w:szCs w:val="28"/>
        </w:rPr>
      </w:pPr>
    </w:p>
    <w:p w14:paraId="46602EF1" w14:textId="77777777" w:rsidR="006A2834" w:rsidRPr="00824ABD" w:rsidRDefault="006A2834" w:rsidP="006A2834">
      <w:pPr>
        <w:ind w:left="284"/>
        <w:jc w:val="both"/>
        <w:rPr>
          <w:rFonts w:ascii="Tunga" w:hAnsi="Tunga" w:cs="Tunga"/>
          <w:b/>
          <w:bCs/>
          <w:i/>
          <w:sz w:val="28"/>
          <w:szCs w:val="28"/>
          <w:lang w:eastAsia="en-AU"/>
        </w:rPr>
      </w:pPr>
      <w:r w:rsidRPr="00824ABD">
        <w:rPr>
          <w:rFonts w:ascii="Tunga" w:hAnsi="Tunga" w:cs="Tunga"/>
          <w:b/>
          <w:i/>
          <w:sz w:val="28"/>
          <w:szCs w:val="28"/>
        </w:rPr>
        <w:t>Healthy Physical Environment</w:t>
      </w:r>
    </w:p>
    <w:p w14:paraId="72F5B867" w14:textId="77777777" w:rsidR="00526F48" w:rsidRPr="00824ABD" w:rsidRDefault="00526F48" w:rsidP="006A2834">
      <w:pPr>
        <w:numPr>
          <w:ilvl w:val="0"/>
          <w:numId w:val="21"/>
        </w:numPr>
        <w:jc w:val="both"/>
        <w:rPr>
          <w:rFonts w:ascii="Tunga" w:hAnsi="Tunga" w:cs="Tunga"/>
          <w:b/>
          <w:sz w:val="28"/>
          <w:szCs w:val="28"/>
        </w:rPr>
      </w:pPr>
      <w:r w:rsidRPr="00824ABD">
        <w:rPr>
          <w:rFonts w:ascii="Tunga" w:hAnsi="Tunga" w:cs="Tunga"/>
          <w:b/>
          <w:sz w:val="28"/>
          <w:szCs w:val="28"/>
        </w:rPr>
        <w:t xml:space="preserve">Seek shade </w:t>
      </w:r>
    </w:p>
    <w:p w14:paraId="22F19236" w14:textId="77777777" w:rsidR="008D797E" w:rsidRPr="008D797E" w:rsidRDefault="00526F48" w:rsidP="00101852">
      <w:pPr>
        <w:numPr>
          <w:ilvl w:val="0"/>
          <w:numId w:val="13"/>
        </w:numPr>
        <w:jc w:val="both"/>
        <w:rPr>
          <w:rFonts w:ascii="Tunga" w:hAnsi="Tunga" w:cs="Tunga"/>
          <w:bCs/>
          <w:sz w:val="28"/>
          <w:szCs w:val="28"/>
          <w:lang w:eastAsia="en-AU"/>
        </w:rPr>
      </w:pPr>
      <w:r w:rsidRPr="008D797E">
        <w:rPr>
          <w:rFonts w:ascii="Tunga" w:hAnsi="Tunga" w:cs="Tunga"/>
          <w:sz w:val="28"/>
          <w:szCs w:val="28"/>
        </w:rPr>
        <w:t>A shade audit is conducted regularly to determine the current availability and qual</w:t>
      </w:r>
      <w:r w:rsidR="006F6A0A" w:rsidRPr="008D797E">
        <w:rPr>
          <w:rFonts w:ascii="Tunga" w:hAnsi="Tunga" w:cs="Tunga"/>
          <w:sz w:val="28"/>
          <w:szCs w:val="28"/>
        </w:rPr>
        <w:t xml:space="preserve">ity </w:t>
      </w:r>
      <w:r w:rsidRPr="008D797E">
        <w:rPr>
          <w:rFonts w:ascii="Tunga" w:hAnsi="Tunga" w:cs="Tunga"/>
          <w:sz w:val="28"/>
          <w:szCs w:val="28"/>
        </w:rPr>
        <w:t xml:space="preserve">of shade. </w:t>
      </w:r>
      <w:r w:rsidR="00CF05DD" w:rsidRPr="008D797E">
        <w:rPr>
          <w:rFonts w:ascii="Tunga" w:hAnsi="Tunga" w:cs="Tunga"/>
          <w:bCs/>
          <w:sz w:val="28"/>
          <w:szCs w:val="28"/>
          <w:lang w:eastAsia="en-AU"/>
        </w:rPr>
        <w:t xml:space="preserve">See </w:t>
      </w:r>
      <w:hyperlink r:id="rId8" w:anchor="shade" w:history="1">
        <w:r w:rsidR="008D797E" w:rsidRPr="00427A4C">
          <w:rPr>
            <w:color w:val="0000FF"/>
            <w:u w:val="single"/>
          </w:rPr>
          <w:t>Resources for Early childhood centres - Cancer Council (cancersa.org.au)</w:t>
        </w:r>
      </w:hyperlink>
      <w:r w:rsidR="008D797E" w:rsidRPr="00427A4C">
        <w:t>.</w:t>
      </w:r>
      <w:r w:rsidR="008D797E">
        <w:t xml:space="preserve"> </w:t>
      </w:r>
    </w:p>
    <w:p w14:paraId="1DC75265" w14:textId="7E126675" w:rsidR="00101852" w:rsidRPr="008D797E" w:rsidRDefault="00101852" w:rsidP="00101852">
      <w:pPr>
        <w:numPr>
          <w:ilvl w:val="0"/>
          <w:numId w:val="13"/>
        </w:numPr>
        <w:jc w:val="both"/>
        <w:rPr>
          <w:rFonts w:ascii="Tunga" w:hAnsi="Tunga" w:cs="Tunga"/>
          <w:bCs/>
          <w:sz w:val="28"/>
          <w:szCs w:val="28"/>
          <w:lang w:eastAsia="en-AU"/>
        </w:rPr>
      </w:pPr>
      <w:r w:rsidRPr="008D797E">
        <w:rPr>
          <w:rFonts w:ascii="Tunga" w:hAnsi="Tunga" w:cs="Tunga"/>
          <w:sz w:val="28"/>
          <w:szCs w:val="28"/>
        </w:rPr>
        <w:t>The centre will provide and maintain adequate shade for outdoor play. Shade options can include a combination of portable, natural and built shade. Regular shade assessments should be conducted to monitor existing shade structures and assist in planning for additional shade.</w:t>
      </w:r>
    </w:p>
    <w:p w14:paraId="02B0AC3C" w14:textId="77777777" w:rsidR="00101852" w:rsidRPr="00824ABD" w:rsidRDefault="00526F48" w:rsidP="00101852">
      <w:pPr>
        <w:numPr>
          <w:ilvl w:val="0"/>
          <w:numId w:val="13"/>
        </w:numPr>
        <w:jc w:val="both"/>
        <w:rPr>
          <w:rFonts w:ascii="Tunga" w:hAnsi="Tunga" w:cs="Tunga"/>
          <w:sz w:val="28"/>
          <w:szCs w:val="28"/>
        </w:rPr>
      </w:pPr>
      <w:r w:rsidRPr="00824ABD">
        <w:rPr>
          <w:rFonts w:ascii="Tunga" w:hAnsi="Tunga" w:cs="Tunga"/>
          <w:sz w:val="28"/>
          <w:szCs w:val="28"/>
        </w:rPr>
        <w:t xml:space="preserve">The availability of shade is considered when planning all outdoor activities and excursions. </w:t>
      </w:r>
      <w:r w:rsidR="00101852" w:rsidRPr="00824ABD">
        <w:rPr>
          <w:rFonts w:ascii="Tunga" w:hAnsi="Tunga" w:cs="Tunga"/>
          <w:sz w:val="28"/>
          <w:szCs w:val="28"/>
        </w:rPr>
        <w:t>All outdoor activities will be planned to occur in shaded areas. Play activities will be set up in the shade and moved throughout the day to take advantage of shade patterns.</w:t>
      </w:r>
    </w:p>
    <w:p w14:paraId="4ECC2E79" w14:textId="77777777" w:rsidR="00526F48" w:rsidRPr="00824ABD" w:rsidRDefault="00526F48" w:rsidP="00526F48">
      <w:pPr>
        <w:numPr>
          <w:ilvl w:val="0"/>
          <w:numId w:val="13"/>
        </w:numPr>
        <w:jc w:val="both"/>
        <w:rPr>
          <w:rFonts w:ascii="Tunga" w:hAnsi="Tunga" w:cs="Tunga"/>
          <w:bCs/>
          <w:sz w:val="28"/>
          <w:szCs w:val="28"/>
          <w:lang w:eastAsia="en-AU"/>
        </w:rPr>
      </w:pPr>
      <w:r w:rsidRPr="00824ABD">
        <w:rPr>
          <w:rFonts w:ascii="Tunga" w:hAnsi="Tunga" w:cs="Tunga"/>
          <w:sz w:val="28"/>
          <w:szCs w:val="28"/>
        </w:rPr>
        <w:t xml:space="preserve">Children are encouraged to choose and use available areas of shade when outside. </w:t>
      </w:r>
    </w:p>
    <w:p w14:paraId="0A1FA60A" w14:textId="77777777" w:rsidR="00CF05DD" w:rsidRPr="00824ABD" w:rsidRDefault="00526F48" w:rsidP="00CF05DD">
      <w:pPr>
        <w:numPr>
          <w:ilvl w:val="0"/>
          <w:numId w:val="13"/>
        </w:numPr>
        <w:jc w:val="both"/>
        <w:rPr>
          <w:rFonts w:ascii="Tunga" w:hAnsi="Tunga" w:cs="Tunga"/>
          <w:bCs/>
          <w:sz w:val="28"/>
          <w:szCs w:val="28"/>
          <w:lang w:eastAsia="en-AU"/>
        </w:rPr>
      </w:pPr>
      <w:r w:rsidRPr="00824ABD">
        <w:rPr>
          <w:rFonts w:ascii="Tunga" w:hAnsi="Tunga" w:cs="Tunga"/>
          <w:sz w:val="28"/>
          <w:szCs w:val="28"/>
        </w:rPr>
        <w:t xml:space="preserve">Children who do not have appropriate hats or outdoor clothing are </w:t>
      </w:r>
      <w:r w:rsidR="00843D75" w:rsidRPr="00824ABD">
        <w:rPr>
          <w:rFonts w:ascii="Tunga" w:hAnsi="Tunga" w:cs="Tunga"/>
          <w:sz w:val="28"/>
          <w:szCs w:val="28"/>
        </w:rPr>
        <w:t xml:space="preserve">provided with a spare hat or </w:t>
      </w:r>
      <w:r w:rsidRPr="00824ABD">
        <w:rPr>
          <w:rFonts w:ascii="Tunga" w:hAnsi="Tunga" w:cs="Tunga"/>
          <w:sz w:val="28"/>
          <w:szCs w:val="28"/>
        </w:rPr>
        <w:t xml:space="preserve">asked to choose a shady play space or a suitable area protected from the sun. </w:t>
      </w:r>
    </w:p>
    <w:p w14:paraId="7B317C16" w14:textId="77777777" w:rsidR="006A2834" w:rsidRPr="00824ABD" w:rsidRDefault="006A2834" w:rsidP="00526F48">
      <w:pPr>
        <w:jc w:val="both"/>
        <w:rPr>
          <w:rFonts w:ascii="Tunga" w:hAnsi="Tunga" w:cs="Tunga"/>
          <w:b/>
          <w:i/>
          <w:sz w:val="28"/>
          <w:szCs w:val="28"/>
        </w:rPr>
      </w:pPr>
      <w:r w:rsidRPr="00824ABD">
        <w:rPr>
          <w:rFonts w:ascii="Tunga" w:hAnsi="Tunga" w:cs="Tunga"/>
          <w:b/>
          <w:i/>
          <w:sz w:val="28"/>
          <w:szCs w:val="28"/>
        </w:rPr>
        <w:t>Healthy Social environment</w:t>
      </w:r>
    </w:p>
    <w:p w14:paraId="34724982" w14:textId="77777777" w:rsidR="00526F48" w:rsidRPr="00824ABD" w:rsidRDefault="00526F48" w:rsidP="006A2834">
      <w:pPr>
        <w:numPr>
          <w:ilvl w:val="0"/>
          <w:numId w:val="21"/>
        </w:numPr>
        <w:jc w:val="both"/>
        <w:rPr>
          <w:rFonts w:ascii="Tunga" w:hAnsi="Tunga" w:cs="Tunga"/>
          <w:sz w:val="28"/>
          <w:szCs w:val="28"/>
        </w:rPr>
      </w:pPr>
      <w:r w:rsidRPr="00824ABD">
        <w:rPr>
          <w:rFonts w:ascii="Tunga" w:hAnsi="Tunga" w:cs="Tunga"/>
          <w:b/>
          <w:sz w:val="28"/>
          <w:szCs w:val="28"/>
        </w:rPr>
        <w:t>Slip on sun protective clothing</w:t>
      </w:r>
      <w:r w:rsidRPr="00824ABD">
        <w:rPr>
          <w:rFonts w:ascii="Tunga" w:hAnsi="Tunga" w:cs="Tunga"/>
          <w:sz w:val="28"/>
          <w:szCs w:val="28"/>
        </w:rPr>
        <w:t xml:space="preserve"> </w:t>
      </w:r>
    </w:p>
    <w:p w14:paraId="1F7AE143" w14:textId="77777777" w:rsidR="00526F48" w:rsidRPr="00824ABD" w:rsidRDefault="00526F48" w:rsidP="00843D75">
      <w:pPr>
        <w:numPr>
          <w:ilvl w:val="0"/>
          <w:numId w:val="26"/>
        </w:numPr>
        <w:jc w:val="both"/>
        <w:rPr>
          <w:rFonts w:ascii="Tunga" w:hAnsi="Tunga" w:cs="Tunga"/>
          <w:sz w:val="28"/>
          <w:szCs w:val="28"/>
        </w:rPr>
      </w:pPr>
      <w:r w:rsidRPr="00824ABD">
        <w:rPr>
          <w:rFonts w:ascii="Tunga" w:hAnsi="Tunga" w:cs="Tunga"/>
          <w:sz w:val="28"/>
          <w:szCs w:val="28"/>
        </w:rPr>
        <w:t xml:space="preserve">When outside, children are required to wear loose fitting clothing that covers as much skin as possible. Clothing made from cool, densely woven fabric is recommended. Tops with elbow length sleeves, and if possible, collars and knee length or longer style shorts and skirts are best. If a child is not wearing sun-safe clothing (e.g. a singlet top or shoestring dress) they will be required to choose a t-shirt/shirt to wear over the top before going outdoors. </w:t>
      </w:r>
    </w:p>
    <w:p w14:paraId="4820836F" w14:textId="77777777" w:rsidR="00BA3E0E" w:rsidRPr="00824ABD" w:rsidRDefault="00843D75" w:rsidP="00843D75">
      <w:pPr>
        <w:numPr>
          <w:ilvl w:val="0"/>
          <w:numId w:val="26"/>
        </w:numPr>
        <w:jc w:val="both"/>
        <w:rPr>
          <w:rFonts w:ascii="Tunga" w:hAnsi="Tunga" w:cs="Tunga"/>
          <w:bCs/>
          <w:sz w:val="28"/>
          <w:szCs w:val="28"/>
        </w:rPr>
      </w:pPr>
      <w:r w:rsidRPr="00824ABD">
        <w:rPr>
          <w:rFonts w:ascii="Tunga" w:hAnsi="Tunga" w:cs="Tunga"/>
          <w:bCs/>
          <w:sz w:val="28"/>
          <w:szCs w:val="28"/>
        </w:rPr>
        <w:t xml:space="preserve">When outdoors all children, staff and visitors will wear sun-safe clothing that covers as much skin (especially the shoulders, back and stomach) </w:t>
      </w:r>
      <w:r w:rsidR="00BA3E0E" w:rsidRPr="00824ABD">
        <w:rPr>
          <w:rFonts w:ascii="Tunga" w:hAnsi="Tunga" w:cs="Tunga"/>
          <w:bCs/>
          <w:sz w:val="28"/>
          <w:szCs w:val="28"/>
        </w:rPr>
        <w:t xml:space="preserve">as </w:t>
      </w:r>
      <w:r w:rsidRPr="00824ABD">
        <w:rPr>
          <w:rFonts w:ascii="Tunga" w:hAnsi="Tunga" w:cs="Tunga"/>
          <w:bCs/>
          <w:sz w:val="28"/>
          <w:szCs w:val="28"/>
        </w:rPr>
        <w:t>possible.</w:t>
      </w:r>
      <w:r w:rsidRPr="00824ABD">
        <w:rPr>
          <w:rFonts w:ascii="Tunga" w:hAnsi="Tunga" w:cs="Tunga"/>
          <w:sz w:val="28"/>
          <w:szCs w:val="28"/>
        </w:rPr>
        <w:t xml:space="preserve"> </w:t>
      </w:r>
      <w:r w:rsidR="00BA3E0E" w:rsidRPr="00824ABD">
        <w:rPr>
          <w:rFonts w:ascii="Tunga" w:hAnsi="Tunga" w:cs="Tunga"/>
          <w:bCs/>
          <w:sz w:val="28"/>
          <w:szCs w:val="28"/>
        </w:rPr>
        <w:t xml:space="preserve">This includes: </w:t>
      </w:r>
      <w:r w:rsidRPr="00824ABD">
        <w:rPr>
          <w:rFonts w:ascii="Tunga" w:hAnsi="Tunga" w:cs="Tunga"/>
          <w:bCs/>
          <w:sz w:val="28"/>
          <w:szCs w:val="28"/>
        </w:rPr>
        <w:t xml:space="preserve"> </w:t>
      </w:r>
    </w:p>
    <w:p w14:paraId="225F06BA" w14:textId="77777777" w:rsidR="00BA3E0E" w:rsidRPr="00824ABD" w:rsidRDefault="00843D75" w:rsidP="00BA3E0E">
      <w:pPr>
        <w:numPr>
          <w:ilvl w:val="0"/>
          <w:numId w:val="35"/>
        </w:numPr>
        <w:jc w:val="both"/>
        <w:rPr>
          <w:rFonts w:ascii="Tunga" w:hAnsi="Tunga" w:cs="Tunga"/>
          <w:bCs/>
          <w:sz w:val="28"/>
          <w:szCs w:val="28"/>
        </w:rPr>
      </w:pPr>
      <w:r w:rsidRPr="00824ABD">
        <w:rPr>
          <w:rFonts w:ascii="Tunga" w:hAnsi="Tunga" w:cs="Tunga"/>
          <w:bCs/>
          <w:sz w:val="28"/>
          <w:szCs w:val="28"/>
        </w:rPr>
        <w:t xml:space="preserve">loose-fitting shirts and dresses with sleeves and collars or covered necklines, </w:t>
      </w:r>
    </w:p>
    <w:p w14:paraId="3291D966" w14:textId="77777777" w:rsidR="00843D75" w:rsidRPr="00824ABD" w:rsidRDefault="00843D75" w:rsidP="00BA3E0E">
      <w:pPr>
        <w:numPr>
          <w:ilvl w:val="0"/>
          <w:numId w:val="35"/>
        </w:numPr>
        <w:jc w:val="both"/>
        <w:rPr>
          <w:rFonts w:ascii="Tunga" w:hAnsi="Tunga" w:cs="Tunga"/>
          <w:bCs/>
          <w:sz w:val="28"/>
          <w:szCs w:val="28"/>
        </w:rPr>
      </w:pPr>
      <w:r w:rsidRPr="00824ABD">
        <w:rPr>
          <w:rFonts w:ascii="Tunga" w:hAnsi="Tunga" w:cs="Tunga"/>
          <w:bCs/>
          <w:sz w:val="28"/>
          <w:szCs w:val="28"/>
        </w:rPr>
        <w:t xml:space="preserve">and longer-style skirts, shorts and trousers. </w:t>
      </w:r>
    </w:p>
    <w:p w14:paraId="204DF101" w14:textId="77777777" w:rsidR="00843D75" w:rsidRPr="00824ABD" w:rsidRDefault="00843D75" w:rsidP="00843D75">
      <w:pPr>
        <w:numPr>
          <w:ilvl w:val="0"/>
          <w:numId w:val="25"/>
        </w:numPr>
        <w:jc w:val="both"/>
        <w:rPr>
          <w:rFonts w:ascii="Tunga" w:hAnsi="Tunga" w:cs="Tunga"/>
          <w:bCs/>
          <w:sz w:val="28"/>
          <w:szCs w:val="28"/>
        </w:rPr>
      </w:pPr>
      <w:r w:rsidRPr="00824ABD">
        <w:rPr>
          <w:rFonts w:ascii="Tunga" w:hAnsi="Tunga" w:cs="Tunga"/>
          <w:bCs/>
          <w:sz w:val="28"/>
          <w:szCs w:val="28"/>
        </w:rPr>
        <w:t xml:space="preserve">Look for fabric that has a close, dense weave.  </w:t>
      </w:r>
    </w:p>
    <w:p w14:paraId="692369C2" w14:textId="77777777" w:rsidR="00843D75" w:rsidRPr="00824ABD" w:rsidRDefault="00843D75" w:rsidP="00843D75">
      <w:pPr>
        <w:numPr>
          <w:ilvl w:val="0"/>
          <w:numId w:val="25"/>
        </w:numPr>
        <w:jc w:val="both"/>
        <w:rPr>
          <w:rFonts w:ascii="Tunga" w:hAnsi="Tunga" w:cs="Tunga"/>
          <w:bCs/>
          <w:sz w:val="28"/>
          <w:szCs w:val="28"/>
        </w:rPr>
      </w:pPr>
      <w:r w:rsidRPr="00824ABD">
        <w:rPr>
          <w:rFonts w:ascii="Tunga" w:hAnsi="Tunga" w:cs="Tunga"/>
          <w:bCs/>
          <w:sz w:val="28"/>
          <w:szCs w:val="28"/>
        </w:rPr>
        <w:t xml:space="preserve">Hold the garment up to the light. The less light that passes through the fabric, the better protection it will provide. </w:t>
      </w:r>
    </w:p>
    <w:p w14:paraId="0E9D32BD" w14:textId="77777777" w:rsidR="00843D75" w:rsidRPr="00824ABD" w:rsidRDefault="00843D75" w:rsidP="00843D75">
      <w:pPr>
        <w:numPr>
          <w:ilvl w:val="0"/>
          <w:numId w:val="25"/>
        </w:numPr>
        <w:jc w:val="both"/>
        <w:rPr>
          <w:rFonts w:ascii="Tunga" w:hAnsi="Tunga" w:cs="Tunga"/>
          <w:bCs/>
          <w:sz w:val="28"/>
          <w:szCs w:val="28"/>
        </w:rPr>
      </w:pPr>
      <w:r w:rsidRPr="00824ABD">
        <w:rPr>
          <w:rFonts w:ascii="Tunga" w:hAnsi="Tunga" w:cs="Tunga"/>
          <w:bCs/>
          <w:sz w:val="28"/>
          <w:szCs w:val="28"/>
        </w:rPr>
        <w:t>Synthetics or mixed fabrics often have a tighter weave than</w:t>
      </w:r>
      <w:r w:rsidR="00C55436" w:rsidRPr="00824ABD">
        <w:rPr>
          <w:rFonts w:ascii="Tunga" w:hAnsi="Tunga" w:cs="Tunga"/>
          <w:bCs/>
          <w:sz w:val="28"/>
          <w:szCs w:val="28"/>
        </w:rPr>
        <w:t xml:space="preserve"> natural fabrics however, some </w:t>
      </w:r>
      <w:r w:rsidRPr="00824ABD">
        <w:rPr>
          <w:rFonts w:ascii="Tunga" w:hAnsi="Tunga" w:cs="Tunga"/>
          <w:bCs/>
          <w:sz w:val="28"/>
          <w:szCs w:val="28"/>
        </w:rPr>
        <w:t xml:space="preserve">natural fabrics </w:t>
      </w:r>
      <w:r w:rsidR="00C55436" w:rsidRPr="00824ABD">
        <w:rPr>
          <w:rFonts w:ascii="Tunga" w:hAnsi="Tunga" w:cs="Tunga"/>
          <w:bCs/>
          <w:sz w:val="28"/>
          <w:szCs w:val="28"/>
        </w:rPr>
        <w:t xml:space="preserve">such as cotton, hemp and linen </w:t>
      </w:r>
      <w:r w:rsidRPr="00824ABD">
        <w:rPr>
          <w:rFonts w:ascii="Tunga" w:hAnsi="Tunga" w:cs="Tunga"/>
          <w:bCs/>
          <w:sz w:val="28"/>
          <w:szCs w:val="28"/>
        </w:rPr>
        <w:t xml:space="preserve">can also have a tight weave, and are </w:t>
      </w:r>
      <w:r w:rsidR="00C55436" w:rsidRPr="00824ABD">
        <w:rPr>
          <w:rFonts w:ascii="Tunga" w:hAnsi="Tunga" w:cs="Tunga"/>
          <w:bCs/>
          <w:sz w:val="28"/>
          <w:szCs w:val="28"/>
        </w:rPr>
        <w:t>lightweight and</w:t>
      </w:r>
      <w:r w:rsidRPr="00824ABD">
        <w:rPr>
          <w:rFonts w:ascii="Tunga" w:hAnsi="Tunga" w:cs="Tunga"/>
          <w:bCs/>
          <w:sz w:val="28"/>
          <w:szCs w:val="28"/>
        </w:rPr>
        <w:t xml:space="preserve"> cool to wear.</w:t>
      </w:r>
    </w:p>
    <w:p w14:paraId="3FB0286B" w14:textId="77777777" w:rsidR="00843D75" w:rsidRPr="00824ABD" w:rsidRDefault="00843D75" w:rsidP="00843D75">
      <w:pPr>
        <w:numPr>
          <w:ilvl w:val="0"/>
          <w:numId w:val="25"/>
        </w:numPr>
        <w:jc w:val="both"/>
        <w:rPr>
          <w:rFonts w:ascii="Tunga" w:hAnsi="Tunga" w:cs="Tunga"/>
          <w:bCs/>
          <w:sz w:val="28"/>
          <w:szCs w:val="28"/>
        </w:rPr>
      </w:pPr>
      <w:r w:rsidRPr="00824ABD">
        <w:rPr>
          <w:rFonts w:ascii="Tunga" w:hAnsi="Tunga" w:cs="Tunga"/>
          <w:bCs/>
          <w:sz w:val="28"/>
          <w:szCs w:val="28"/>
        </w:rPr>
        <w:t>Protection m</w:t>
      </w:r>
      <w:r w:rsidR="00C55436" w:rsidRPr="00824ABD">
        <w:rPr>
          <w:rFonts w:ascii="Tunga" w:hAnsi="Tunga" w:cs="Tunga"/>
          <w:bCs/>
          <w:sz w:val="28"/>
          <w:szCs w:val="28"/>
        </w:rPr>
        <w:t xml:space="preserve">ay be reduced if the fabric is </w:t>
      </w:r>
      <w:r w:rsidRPr="00824ABD">
        <w:rPr>
          <w:rFonts w:ascii="Tunga" w:hAnsi="Tunga" w:cs="Tunga"/>
          <w:bCs/>
          <w:sz w:val="28"/>
          <w:szCs w:val="28"/>
        </w:rPr>
        <w:t xml:space="preserve">stretched (i.e. a tight fit, or knitted or </w:t>
      </w:r>
      <w:r w:rsidR="00C55436" w:rsidRPr="00824ABD">
        <w:rPr>
          <w:rFonts w:ascii="Tunga" w:hAnsi="Tunga" w:cs="Tunga"/>
          <w:bCs/>
          <w:sz w:val="28"/>
          <w:szCs w:val="28"/>
        </w:rPr>
        <w:t>elasticised fabrics</w:t>
      </w:r>
      <w:r w:rsidRPr="00824ABD">
        <w:rPr>
          <w:rFonts w:ascii="Tunga" w:hAnsi="Tunga" w:cs="Tunga"/>
          <w:bCs/>
          <w:sz w:val="28"/>
          <w:szCs w:val="28"/>
        </w:rPr>
        <w:t>), wet or old and worn.</w:t>
      </w:r>
    </w:p>
    <w:p w14:paraId="640B6DB5" w14:textId="77777777" w:rsidR="00843D75" w:rsidRPr="00824ABD" w:rsidRDefault="00843D75" w:rsidP="00BA3E0E">
      <w:pPr>
        <w:numPr>
          <w:ilvl w:val="0"/>
          <w:numId w:val="25"/>
        </w:numPr>
        <w:jc w:val="both"/>
        <w:rPr>
          <w:rFonts w:ascii="Tunga" w:hAnsi="Tunga" w:cs="Tunga"/>
          <w:bCs/>
          <w:sz w:val="28"/>
          <w:szCs w:val="28"/>
        </w:rPr>
      </w:pPr>
      <w:r w:rsidRPr="00824ABD">
        <w:rPr>
          <w:rFonts w:ascii="Tunga" w:hAnsi="Tunga" w:cs="Tunga"/>
          <w:bCs/>
          <w:sz w:val="28"/>
          <w:szCs w:val="28"/>
        </w:rPr>
        <w:t>Midriff, crop or singlet tops are not sun</w:t>
      </w:r>
      <w:r w:rsidR="00101852" w:rsidRPr="00824ABD">
        <w:rPr>
          <w:rFonts w:ascii="Tunga" w:hAnsi="Tunga" w:cs="Tunga"/>
          <w:bCs/>
          <w:sz w:val="28"/>
          <w:szCs w:val="28"/>
        </w:rPr>
        <w:t>-</w:t>
      </w:r>
      <w:r w:rsidRPr="00824ABD">
        <w:rPr>
          <w:rFonts w:ascii="Tunga" w:hAnsi="Tunga" w:cs="Tunga"/>
          <w:bCs/>
          <w:sz w:val="28"/>
          <w:szCs w:val="28"/>
        </w:rPr>
        <w:t>safe clothing.</w:t>
      </w:r>
    </w:p>
    <w:p w14:paraId="257C949E" w14:textId="77777777" w:rsidR="00BA3E0E" w:rsidRPr="00824ABD" w:rsidRDefault="00BA3E0E" w:rsidP="00BA3E0E">
      <w:pPr>
        <w:numPr>
          <w:ilvl w:val="0"/>
          <w:numId w:val="36"/>
        </w:numPr>
        <w:jc w:val="both"/>
        <w:rPr>
          <w:rFonts w:ascii="Tunga" w:hAnsi="Tunga" w:cs="Tunga"/>
          <w:bCs/>
          <w:sz w:val="28"/>
          <w:szCs w:val="28"/>
        </w:rPr>
      </w:pPr>
      <w:r w:rsidRPr="00824ABD">
        <w:rPr>
          <w:rFonts w:ascii="Tunga" w:hAnsi="Tunga" w:cs="Tunga"/>
          <w:bCs/>
          <w:sz w:val="28"/>
          <w:szCs w:val="28"/>
        </w:rPr>
        <w:t>Children without sun-safe clothing are required to play in an area protected from the sun (e.g. under shade, veranda or indoors) or will be provided with spare clothing.</w:t>
      </w:r>
    </w:p>
    <w:p w14:paraId="375E3F66" w14:textId="77777777" w:rsidR="00526F48" w:rsidRPr="00824ABD" w:rsidRDefault="00526F48" w:rsidP="006A2834">
      <w:pPr>
        <w:numPr>
          <w:ilvl w:val="0"/>
          <w:numId w:val="21"/>
        </w:numPr>
        <w:jc w:val="both"/>
        <w:rPr>
          <w:rFonts w:ascii="Tunga" w:hAnsi="Tunga" w:cs="Tunga"/>
          <w:sz w:val="28"/>
          <w:szCs w:val="28"/>
        </w:rPr>
      </w:pPr>
      <w:r w:rsidRPr="00824ABD">
        <w:rPr>
          <w:rFonts w:ascii="Tunga" w:hAnsi="Tunga" w:cs="Tunga"/>
          <w:b/>
          <w:sz w:val="28"/>
          <w:szCs w:val="28"/>
        </w:rPr>
        <w:t>Slap on a hat</w:t>
      </w:r>
      <w:r w:rsidRPr="00824ABD">
        <w:rPr>
          <w:rFonts w:ascii="Tunga" w:hAnsi="Tunga" w:cs="Tunga"/>
          <w:sz w:val="28"/>
          <w:szCs w:val="28"/>
        </w:rPr>
        <w:t xml:space="preserve"> </w:t>
      </w:r>
    </w:p>
    <w:p w14:paraId="35B30944" w14:textId="77777777" w:rsidR="00101852" w:rsidRPr="00824ABD" w:rsidRDefault="00843D75" w:rsidP="00101852">
      <w:pPr>
        <w:numPr>
          <w:ilvl w:val="0"/>
          <w:numId w:val="34"/>
        </w:numPr>
        <w:jc w:val="both"/>
        <w:rPr>
          <w:rFonts w:ascii="Tunga" w:hAnsi="Tunga" w:cs="Tunga"/>
          <w:sz w:val="28"/>
          <w:szCs w:val="28"/>
        </w:rPr>
      </w:pPr>
      <w:r w:rsidRPr="00824ABD">
        <w:rPr>
          <w:rFonts w:ascii="Tunga" w:hAnsi="Tunga" w:cs="Tunga"/>
          <w:bCs/>
          <w:sz w:val="28"/>
          <w:szCs w:val="28"/>
        </w:rPr>
        <w:t xml:space="preserve">Staff, educators and </w:t>
      </w:r>
      <w:r w:rsidRPr="00824ABD">
        <w:rPr>
          <w:rFonts w:ascii="Tunga" w:hAnsi="Tunga" w:cs="Tunga"/>
          <w:sz w:val="28"/>
          <w:szCs w:val="28"/>
        </w:rPr>
        <w:t>a</w:t>
      </w:r>
      <w:r w:rsidR="00526F48" w:rsidRPr="00824ABD">
        <w:rPr>
          <w:rFonts w:ascii="Tunga" w:hAnsi="Tunga" w:cs="Tunga"/>
          <w:sz w:val="28"/>
          <w:szCs w:val="28"/>
        </w:rPr>
        <w:t>ll children are required to wear hats that pr</w:t>
      </w:r>
      <w:r w:rsidR="00101852" w:rsidRPr="00824ABD">
        <w:rPr>
          <w:rFonts w:ascii="Tunga" w:hAnsi="Tunga" w:cs="Tunga"/>
          <w:sz w:val="28"/>
          <w:szCs w:val="28"/>
        </w:rPr>
        <w:t xml:space="preserve">otect their face, neck and ears. Baseball or peak caps and visors are not considered sun-safe hats. </w:t>
      </w:r>
    </w:p>
    <w:p w14:paraId="30774E0B" w14:textId="77777777" w:rsidR="00101852" w:rsidRPr="00824ABD" w:rsidRDefault="00101852" w:rsidP="00101852">
      <w:pPr>
        <w:numPr>
          <w:ilvl w:val="0"/>
          <w:numId w:val="24"/>
        </w:numPr>
        <w:jc w:val="both"/>
        <w:rPr>
          <w:rFonts w:ascii="Tunga" w:hAnsi="Tunga" w:cs="Tunga"/>
          <w:sz w:val="28"/>
          <w:szCs w:val="28"/>
        </w:rPr>
      </w:pPr>
      <w:r w:rsidRPr="00824ABD">
        <w:rPr>
          <w:rFonts w:ascii="Tunga" w:hAnsi="Tunga" w:cs="Tunga"/>
          <w:sz w:val="28"/>
          <w:szCs w:val="28"/>
        </w:rPr>
        <w:t>Sun-safe hats include:</w:t>
      </w:r>
    </w:p>
    <w:p w14:paraId="6BF9DBC1" w14:textId="77777777" w:rsidR="00101852" w:rsidRPr="00824ABD" w:rsidRDefault="00101852" w:rsidP="00101852">
      <w:pPr>
        <w:numPr>
          <w:ilvl w:val="0"/>
          <w:numId w:val="32"/>
        </w:numPr>
        <w:jc w:val="both"/>
        <w:rPr>
          <w:rFonts w:ascii="Tunga" w:hAnsi="Tunga" w:cs="Tunga"/>
          <w:sz w:val="28"/>
          <w:szCs w:val="28"/>
        </w:rPr>
      </w:pPr>
      <w:r w:rsidRPr="00824ABD">
        <w:rPr>
          <w:rFonts w:ascii="Tunga" w:hAnsi="Tunga" w:cs="Tunga"/>
          <w:sz w:val="28"/>
          <w:szCs w:val="28"/>
        </w:rPr>
        <w:t>bucket hats with a deep crown and brim of at least 5cm (adults 6cm)</w:t>
      </w:r>
    </w:p>
    <w:p w14:paraId="6B705A32" w14:textId="77777777" w:rsidR="00101852" w:rsidRPr="00824ABD" w:rsidRDefault="00101852" w:rsidP="00101852">
      <w:pPr>
        <w:numPr>
          <w:ilvl w:val="0"/>
          <w:numId w:val="32"/>
        </w:numPr>
        <w:jc w:val="both"/>
        <w:rPr>
          <w:rFonts w:ascii="Tunga" w:hAnsi="Tunga" w:cs="Tunga"/>
          <w:sz w:val="28"/>
          <w:szCs w:val="28"/>
        </w:rPr>
      </w:pPr>
      <w:r w:rsidRPr="00824ABD">
        <w:rPr>
          <w:rFonts w:ascii="Tunga" w:hAnsi="Tunga" w:cs="Tunga"/>
          <w:sz w:val="28"/>
          <w:szCs w:val="28"/>
        </w:rPr>
        <w:t>broad-brimmed hats with a brim size of at least 6cm (adults 7.5cm)</w:t>
      </w:r>
    </w:p>
    <w:p w14:paraId="50411D55" w14:textId="77777777" w:rsidR="00101852" w:rsidRPr="00824ABD" w:rsidRDefault="00101852" w:rsidP="00101852">
      <w:pPr>
        <w:numPr>
          <w:ilvl w:val="0"/>
          <w:numId w:val="32"/>
        </w:numPr>
        <w:jc w:val="both"/>
        <w:rPr>
          <w:rFonts w:ascii="Tunga" w:hAnsi="Tunga" w:cs="Tunga"/>
          <w:sz w:val="28"/>
          <w:szCs w:val="28"/>
        </w:rPr>
      </w:pPr>
      <w:r w:rsidRPr="00824ABD">
        <w:rPr>
          <w:rFonts w:ascii="Tunga" w:hAnsi="Tunga" w:cs="Tunga"/>
          <w:sz w:val="28"/>
          <w:szCs w:val="28"/>
        </w:rPr>
        <w:t>legionnaire style hats.</w:t>
      </w:r>
    </w:p>
    <w:p w14:paraId="1DE0DAFD" w14:textId="70E68532" w:rsidR="00824ABD" w:rsidRPr="00824ABD" w:rsidRDefault="00824ABD" w:rsidP="00BA3E0E">
      <w:pPr>
        <w:numPr>
          <w:ilvl w:val="0"/>
          <w:numId w:val="24"/>
        </w:numPr>
        <w:jc w:val="both"/>
        <w:rPr>
          <w:rFonts w:ascii="Tunga" w:hAnsi="Tunga" w:cs="Tunga"/>
          <w:bCs/>
          <w:sz w:val="28"/>
          <w:szCs w:val="28"/>
        </w:rPr>
      </w:pPr>
      <w:r w:rsidRPr="00824ABD">
        <w:rPr>
          <w:rFonts w:ascii="Tunga" w:hAnsi="Tunga" w:cs="Tunga"/>
          <w:bCs/>
          <w:sz w:val="28"/>
          <w:szCs w:val="28"/>
        </w:rPr>
        <w:t>All new enrolments will be provided with a b</w:t>
      </w:r>
      <w:r w:rsidR="000A32EE">
        <w:rPr>
          <w:rFonts w:ascii="Tunga" w:hAnsi="Tunga" w:cs="Tunga"/>
          <w:bCs/>
          <w:sz w:val="28"/>
          <w:szCs w:val="28"/>
        </w:rPr>
        <w:t>ucket</w:t>
      </w:r>
      <w:r w:rsidRPr="00824ABD">
        <w:rPr>
          <w:rFonts w:ascii="Tunga" w:hAnsi="Tunga" w:cs="Tunga"/>
          <w:bCs/>
          <w:sz w:val="28"/>
          <w:szCs w:val="28"/>
        </w:rPr>
        <w:t xml:space="preserve"> preschool hat.</w:t>
      </w:r>
    </w:p>
    <w:p w14:paraId="6D0F38BE" w14:textId="7DA77FDA" w:rsidR="00843D75" w:rsidRPr="00824ABD" w:rsidRDefault="00843D75" w:rsidP="00BA3E0E">
      <w:pPr>
        <w:numPr>
          <w:ilvl w:val="0"/>
          <w:numId w:val="24"/>
        </w:numPr>
        <w:jc w:val="both"/>
        <w:rPr>
          <w:rFonts w:ascii="Tunga" w:hAnsi="Tunga" w:cs="Tunga"/>
          <w:bCs/>
          <w:sz w:val="28"/>
          <w:szCs w:val="28"/>
        </w:rPr>
      </w:pPr>
      <w:r w:rsidRPr="00824ABD">
        <w:rPr>
          <w:rFonts w:ascii="Tunga" w:hAnsi="Tunga" w:cs="Tunga"/>
          <w:bCs/>
          <w:sz w:val="28"/>
          <w:szCs w:val="28"/>
        </w:rPr>
        <w:t>When choosing a hat for children, ensure that it fits correctly, and shorten the cord to reduce the risk of it catching during play or on equipment.   Hats may be labelled with an Ultraviolet Protection Factor or UPF. The UPF is a scale developed to rate how much UV protection a fabric provides. A fabric with a UPF of 50 allows only one-fiftieth (or 2%) of UV radiation to pass through it and so offers excellent protection.</w:t>
      </w:r>
    </w:p>
    <w:p w14:paraId="7C00BC51" w14:textId="77777777" w:rsidR="00BA3E0E" w:rsidRPr="00824ABD" w:rsidRDefault="00BA3E0E" w:rsidP="00BA3E0E">
      <w:pPr>
        <w:ind w:left="1080"/>
        <w:jc w:val="both"/>
        <w:rPr>
          <w:rFonts w:ascii="Tunga" w:hAnsi="Tunga" w:cs="Tunga"/>
          <w:bCs/>
          <w:sz w:val="28"/>
          <w:szCs w:val="28"/>
        </w:rPr>
      </w:pPr>
    </w:p>
    <w:p w14:paraId="434573D3" w14:textId="77777777" w:rsidR="00526F48" w:rsidRPr="00824ABD" w:rsidRDefault="00526F48" w:rsidP="006A2834">
      <w:pPr>
        <w:numPr>
          <w:ilvl w:val="0"/>
          <w:numId w:val="21"/>
        </w:numPr>
        <w:jc w:val="both"/>
        <w:rPr>
          <w:rFonts w:ascii="Tunga" w:hAnsi="Tunga" w:cs="Tunga"/>
          <w:sz w:val="28"/>
          <w:szCs w:val="28"/>
        </w:rPr>
      </w:pPr>
      <w:r w:rsidRPr="00824ABD">
        <w:rPr>
          <w:rFonts w:ascii="Tunga" w:hAnsi="Tunga" w:cs="Tunga"/>
          <w:b/>
          <w:sz w:val="28"/>
          <w:szCs w:val="28"/>
        </w:rPr>
        <w:t>Slop on sunscreen</w:t>
      </w:r>
      <w:r w:rsidRPr="00824ABD">
        <w:rPr>
          <w:rFonts w:ascii="Tunga" w:hAnsi="Tunga" w:cs="Tunga"/>
          <w:sz w:val="28"/>
          <w:szCs w:val="28"/>
        </w:rPr>
        <w:t xml:space="preserve"> </w:t>
      </w:r>
    </w:p>
    <w:p w14:paraId="5A793DFE" w14:textId="77777777" w:rsidR="00BA3E0E" w:rsidRPr="00824ABD" w:rsidRDefault="00BA3E0E" w:rsidP="00BA3E0E">
      <w:pPr>
        <w:numPr>
          <w:ilvl w:val="0"/>
          <w:numId w:val="24"/>
        </w:numPr>
        <w:jc w:val="both"/>
        <w:rPr>
          <w:rFonts w:ascii="Tunga" w:hAnsi="Tunga" w:cs="Tunga"/>
          <w:sz w:val="28"/>
          <w:szCs w:val="28"/>
        </w:rPr>
      </w:pPr>
      <w:r w:rsidRPr="00824ABD">
        <w:rPr>
          <w:rFonts w:ascii="Tunga" w:hAnsi="Tunga" w:cs="Tunga"/>
          <w:sz w:val="28"/>
          <w:szCs w:val="28"/>
        </w:rPr>
        <w:t>Staff, educators and children are required to apply at least SPF30+ broad-spectrum water-resistant sunscreen</w:t>
      </w:r>
    </w:p>
    <w:p w14:paraId="784C1907" w14:textId="563DDB13" w:rsidR="00843D75" w:rsidRPr="00824ABD" w:rsidRDefault="00526F48" w:rsidP="00843D75">
      <w:pPr>
        <w:numPr>
          <w:ilvl w:val="0"/>
          <w:numId w:val="24"/>
        </w:numPr>
        <w:jc w:val="both"/>
        <w:rPr>
          <w:rFonts w:ascii="Tunga" w:hAnsi="Tunga" w:cs="Tunga"/>
          <w:sz w:val="28"/>
          <w:szCs w:val="28"/>
        </w:rPr>
      </w:pPr>
      <w:r w:rsidRPr="00824ABD">
        <w:rPr>
          <w:rFonts w:ascii="Tunga" w:hAnsi="Tunga" w:cs="Tunga"/>
          <w:sz w:val="28"/>
          <w:szCs w:val="28"/>
        </w:rPr>
        <w:t xml:space="preserve">SPF 30 or higher broad spectrum, water resistant sunscreen is supplied by the service and/or families. </w:t>
      </w:r>
    </w:p>
    <w:p w14:paraId="1A6926FE" w14:textId="0FD79531" w:rsidR="00843D75" w:rsidRPr="00824ABD" w:rsidRDefault="00526F48" w:rsidP="00843D75">
      <w:pPr>
        <w:numPr>
          <w:ilvl w:val="0"/>
          <w:numId w:val="24"/>
        </w:numPr>
        <w:jc w:val="both"/>
        <w:rPr>
          <w:rFonts w:ascii="Tunga" w:hAnsi="Tunga" w:cs="Tunga"/>
          <w:sz w:val="28"/>
          <w:szCs w:val="28"/>
        </w:rPr>
      </w:pPr>
      <w:r w:rsidRPr="00824ABD">
        <w:rPr>
          <w:rFonts w:ascii="Tunga" w:hAnsi="Tunga" w:cs="Tunga"/>
          <w:sz w:val="28"/>
          <w:szCs w:val="28"/>
        </w:rPr>
        <w:t xml:space="preserve">Sunscreen is applied at least 20 minutes before going outdoors and reapplied every TWO hours if outdoors. </w:t>
      </w:r>
    </w:p>
    <w:p w14:paraId="5C8327A1" w14:textId="4010D713" w:rsidR="00824ABD" w:rsidRPr="00824ABD" w:rsidRDefault="00824ABD" w:rsidP="00824ABD">
      <w:pPr>
        <w:numPr>
          <w:ilvl w:val="0"/>
          <w:numId w:val="24"/>
        </w:numPr>
        <w:jc w:val="both"/>
        <w:rPr>
          <w:rFonts w:ascii="Tunga" w:hAnsi="Tunga" w:cs="Tunga"/>
          <w:sz w:val="28"/>
          <w:szCs w:val="28"/>
        </w:rPr>
      </w:pPr>
      <w:r w:rsidRPr="00824ABD">
        <w:rPr>
          <w:rFonts w:ascii="Tunga" w:hAnsi="Tunga" w:cs="Tunga"/>
          <w:sz w:val="28"/>
          <w:szCs w:val="28"/>
        </w:rPr>
        <w:t>Families are requested to apply sunscreen prior to preschool and staff will reapply during the day. Sunscreen is available to families at the sign in book.</w:t>
      </w:r>
    </w:p>
    <w:p w14:paraId="4F09A515" w14:textId="77777777" w:rsidR="00843D75" w:rsidRPr="00824ABD" w:rsidRDefault="00843D75" w:rsidP="00843D75">
      <w:pPr>
        <w:numPr>
          <w:ilvl w:val="0"/>
          <w:numId w:val="24"/>
        </w:numPr>
        <w:jc w:val="both"/>
        <w:rPr>
          <w:rFonts w:ascii="Tunga" w:hAnsi="Tunga" w:cs="Tunga"/>
          <w:sz w:val="28"/>
          <w:szCs w:val="28"/>
        </w:rPr>
      </w:pPr>
      <w:r w:rsidRPr="00824ABD">
        <w:rPr>
          <w:rFonts w:ascii="Tunga" w:hAnsi="Tunga" w:cs="Tunga"/>
          <w:sz w:val="28"/>
          <w:szCs w:val="28"/>
        </w:rPr>
        <w:t>There will be a system to ensure sunscreen has been applied. Sunscreen is stored in a cool, dry place and the expiry date is monitored</w:t>
      </w:r>
    </w:p>
    <w:p w14:paraId="400EE30E" w14:textId="77777777" w:rsidR="00CF05DD" w:rsidRPr="00824ABD" w:rsidRDefault="00526F48" w:rsidP="00CF05DD">
      <w:pPr>
        <w:numPr>
          <w:ilvl w:val="0"/>
          <w:numId w:val="24"/>
        </w:numPr>
        <w:jc w:val="both"/>
        <w:rPr>
          <w:rFonts w:ascii="Tunga" w:hAnsi="Tunga" w:cs="Tunga"/>
          <w:sz w:val="28"/>
          <w:szCs w:val="28"/>
        </w:rPr>
      </w:pPr>
      <w:r w:rsidRPr="00824ABD">
        <w:rPr>
          <w:rFonts w:ascii="Tunga" w:hAnsi="Tunga" w:cs="Tunga"/>
          <w:sz w:val="28"/>
          <w:szCs w:val="28"/>
        </w:rPr>
        <w:t xml:space="preserve">With parental consent, children with naturally very dark skin are not required to wear sunscreen to help with vitamin D requirements. </w:t>
      </w:r>
    </w:p>
    <w:p w14:paraId="1629746B" w14:textId="77777777" w:rsidR="00526F48" w:rsidRPr="00824ABD" w:rsidRDefault="00526F48" w:rsidP="00CF05DD">
      <w:pPr>
        <w:numPr>
          <w:ilvl w:val="0"/>
          <w:numId w:val="24"/>
        </w:numPr>
        <w:jc w:val="both"/>
        <w:rPr>
          <w:rFonts w:ascii="Tunga" w:hAnsi="Tunga" w:cs="Tunga"/>
          <w:sz w:val="28"/>
          <w:szCs w:val="28"/>
        </w:rPr>
      </w:pPr>
      <w:r w:rsidRPr="00824ABD">
        <w:rPr>
          <w:rFonts w:ascii="Tunga" w:hAnsi="Tunga" w:cs="Tunga"/>
          <w:sz w:val="28"/>
          <w:szCs w:val="28"/>
        </w:rPr>
        <w:t>To help develop independent skills ready for school, children from 3 years of age are given opportunities and encouraged to apply their own sunscreen under supervision of staff.</w:t>
      </w:r>
    </w:p>
    <w:p w14:paraId="4F63E8AA" w14:textId="77777777" w:rsidR="00843D75" w:rsidRPr="00824ABD" w:rsidRDefault="00843D75" w:rsidP="00CF05DD">
      <w:pPr>
        <w:numPr>
          <w:ilvl w:val="0"/>
          <w:numId w:val="24"/>
        </w:numPr>
        <w:jc w:val="both"/>
        <w:rPr>
          <w:rFonts w:ascii="Tunga" w:hAnsi="Tunga" w:cs="Tunga"/>
          <w:sz w:val="28"/>
          <w:szCs w:val="28"/>
        </w:rPr>
      </w:pPr>
      <w:r w:rsidRPr="00824ABD">
        <w:rPr>
          <w:rFonts w:ascii="Tunga" w:hAnsi="Tunga" w:cs="Tunga"/>
          <w:sz w:val="28"/>
          <w:szCs w:val="28"/>
        </w:rPr>
        <w:t>Sun protection will be considered when excursions are being planned (See Section 2, Appendix 2, Excursion Risk Management Plan).</w:t>
      </w:r>
    </w:p>
    <w:p w14:paraId="46E199A6" w14:textId="77777777" w:rsidR="00526F48" w:rsidRPr="00824ABD" w:rsidRDefault="00526F48" w:rsidP="006A2834">
      <w:pPr>
        <w:numPr>
          <w:ilvl w:val="0"/>
          <w:numId w:val="21"/>
        </w:numPr>
        <w:jc w:val="both"/>
        <w:rPr>
          <w:rFonts w:ascii="Tunga" w:hAnsi="Tunga" w:cs="Tunga"/>
          <w:bCs/>
          <w:sz w:val="28"/>
          <w:szCs w:val="28"/>
          <w:lang w:eastAsia="en-AU"/>
        </w:rPr>
      </w:pPr>
      <w:r w:rsidRPr="00824ABD">
        <w:rPr>
          <w:rFonts w:ascii="Tunga" w:hAnsi="Tunga" w:cs="Tunga"/>
          <w:b/>
          <w:bCs/>
          <w:sz w:val="28"/>
          <w:szCs w:val="28"/>
          <w:lang w:eastAsia="en-AU"/>
        </w:rPr>
        <w:t>Slide on sunglasses [if practical]</w:t>
      </w:r>
      <w:r w:rsidRPr="00824ABD">
        <w:rPr>
          <w:rFonts w:ascii="Tunga" w:hAnsi="Tunga" w:cs="Tunga"/>
          <w:bCs/>
          <w:sz w:val="28"/>
          <w:szCs w:val="28"/>
          <w:lang w:eastAsia="en-AU"/>
        </w:rPr>
        <w:t xml:space="preserve"> </w:t>
      </w:r>
    </w:p>
    <w:p w14:paraId="57D0519D" w14:textId="77777777" w:rsidR="004E785D" w:rsidRPr="00824ABD" w:rsidRDefault="00526F48" w:rsidP="00526F48">
      <w:pPr>
        <w:numPr>
          <w:ilvl w:val="0"/>
          <w:numId w:val="29"/>
        </w:numPr>
        <w:jc w:val="both"/>
        <w:rPr>
          <w:rFonts w:ascii="Tunga" w:hAnsi="Tunga" w:cs="Tunga"/>
          <w:bCs/>
          <w:sz w:val="28"/>
          <w:szCs w:val="28"/>
          <w:lang w:eastAsia="en-AU"/>
        </w:rPr>
      </w:pPr>
      <w:r w:rsidRPr="00824ABD">
        <w:rPr>
          <w:rFonts w:ascii="Tunga" w:hAnsi="Tunga" w:cs="Tunga"/>
          <w:bCs/>
          <w:sz w:val="28"/>
          <w:szCs w:val="28"/>
          <w:lang w:eastAsia="en-AU"/>
        </w:rPr>
        <w:t xml:space="preserve">Where practical, children are encouraged to wear close fitting, wrap-around sunglasses that meet the Australian Standard 1067 (Sunglasses: Category 2, 3 or 4) and cover as much of the eye area as possible. </w:t>
      </w:r>
    </w:p>
    <w:p w14:paraId="6DD7EBD8" w14:textId="77777777" w:rsidR="00526F48" w:rsidRPr="00824ABD" w:rsidRDefault="00526F48" w:rsidP="00526F48">
      <w:pPr>
        <w:jc w:val="both"/>
        <w:rPr>
          <w:rFonts w:ascii="Tunga" w:hAnsi="Tunga" w:cs="Tunga"/>
          <w:b/>
          <w:bCs/>
          <w:i/>
          <w:sz w:val="28"/>
          <w:szCs w:val="28"/>
          <w:lang w:eastAsia="en-AU"/>
        </w:rPr>
      </w:pPr>
      <w:r w:rsidRPr="00824ABD">
        <w:rPr>
          <w:rFonts w:ascii="Tunga" w:hAnsi="Tunga" w:cs="Tunga"/>
          <w:b/>
          <w:bCs/>
          <w:i/>
          <w:sz w:val="28"/>
          <w:szCs w:val="28"/>
          <w:lang w:eastAsia="en-AU"/>
        </w:rPr>
        <w:t xml:space="preserve">Learning and skills </w:t>
      </w:r>
    </w:p>
    <w:p w14:paraId="0F7FA852" w14:textId="77777777" w:rsidR="00F51AF4" w:rsidRPr="00824ABD" w:rsidRDefault="00526F48" w:rsidP="00F51AF4">
      <w:pPr>
        <w:numPr>
          <w:ilvl w:val="0"/>
          <w:numId w:val="29"/>
        </w:numPr>
        <w:jc w:val="both"/>
        <w:rPr>
          <w:rFonts w:ascii="Tunga" w:hAnsi="Tunga" w:cs="Tunga"/>
          <w:bCs/>
          <w:sz w:val="28"/>
          <w:szCs w:val="28"/>
          <w:lang w:eastAsia="en-AU"/>
        </w:rPr>
      </w:pPr>
      <w:r w:rsidRPr="00824ABD">
        <w:rPr>
          <w:rFonts w:ascii="Tunga" w:hAnsi="Tunga" w:cs="Tunga"/>
          <w:bCs/>
          <w:sz w:val="28"/>
          <w:szCs w:val="28"/>
          <w:lang w:eastAsia="en-AU"/>
        </w:rPr>
        <w:t>Sun protection and vitamin D are incorporated into the learning and development program.</w:t>
      </w:r>
    </w:p>
    <w:p w14:paraId="2F69062A" w14:textId="77777777" w:rsidR="00BA3E0E" w:rsidRPr="00824ABD" w:rsidRDefault="00BA3E0E" w:rsidP="00BA3E0E">
      <w:pPr>
        <w:numPr>
          <w:ilvl w:val="0"/>
          <w:numId w:val="29"/>
        </w:numPr>
        <w:jc w:val="both"/>
        <w:rPr>
          <w:rFonts w:ascii="Tunga" w:hAnsi="Tunga" w:cs="Tunga"/>
          <w:bCs/>
          <w:sz w:val="28"/>
          <w:szCs w:val="28"/>
          <w:lang w:eastAsia="en-AU"/>
        </w:rPr>
      </w:pPr>
      <w:r w:rsidRPr="00824ABD">
        <w:rPr>
          <w:rFonts w:ascii="Tunga" w:hAnsi="Tunga" w:cs="Tunga"/>
          <w:bCs/>
          <w:sz w:val="28"/>
          <w:szCs w:val="28"/>
          <w:lang w:eastAsia="en-AU"/>
        </w:rPr>
        <w:t>Staff and educators are required to act as role models and demonstrate sun-safe behaviour by:</w:t>
      </w:r>
    </w:p>
    <w:p w14:paraId="6B1E51D2" w14:textId="77777777" w:rsidR="00BA3E0E" w:rsidRPr="00824ABD" w:rsidRDefault="00BA3E0E" w:rsidP="00BA3E0E">
      <w:pPr>
        <w:numPr>
          <w:ilvl w:val="0"/>
          <w:numId w:val="37"/>
        </w:numPr>
        <w:jc w:val="both"/>
        <w:rPr>
          <w:rFonts w:ascii="Tunga" w:hAnsi="Tunga" w:cs="Tunga"/>
          <w:bCs/>
          <w:sz w:val="28"/>
          <w:szCs w:val="28"/>
          <w:lang w:eastAsia="en-AU"/>
        </w:rPr>
      </w:pPr>
      <w:r w:rsidRPr="00824ABD">
        <w:rPr>
          <w:rFonts w:ascii="Tunga" w:hAnsi="Tunga" w:cs="Tunga"/>
          <w:bCs/>
          <w:sz w:val="28"/>
          <w:szCs w:val="28"/>
          <w:lang w:eastAsia="en-AU"/>
        </w:rPr>
        <w:t>wearing a sun-safe hat, clothing and sunscreen, and using shade</w:t>
      </w:r>
    </w:p>
    <w:p w14:paraId="0535D9F5" w14:textId="77777777" w:rsidR="00BA3E0E" w:rsidRPr="00824ABD" w:rsidRDefault="00BA3E0E" w:rsidP="00BA3E0E">
      <w:pPr>
        <w:numPr>
          <w:ilvl w:val="0"/>
          <w:numId w:val="37"/>
        </w:numPr>
        <w:jc w:val="both"/>
        <w:rPr>
          <w:rFonts w:ascii="Tunga" w:hAnsi="Tunga" w:cs="Tunga"/>
          <w:bCs/>
          <w:sz w:val="28"/>
          <w:szCs w:val="28"/>
          <w:lang w:eastAsia="en-AU"/>
        </w:rPr>
      </w:pPr>
      <w:r w:rsidRPr="00824ABD">
        <w:rPr>
          <w:rFonts w:ascii="Tunga" w:hAnsi="Tunga" w:cs="Tunga"/>
          <w:bCs/>
          <w:sz w:val="28"/>
          <w:szCs w:val="28"/>
          <w:lang w:eastAsia="en-AU"/>
        </w:rPr>
        <w:t>wearing sunglasses (optional) that comply with the Australian</w:t>
      </w:r>
      <w:r w:rsidR="00C55436" w:rsidRPr="00824ABD">
        <w:rPr>
          <w:rFonts w:ascii="Tunga" w:hAnsi="Tunga" w:cs="Tunga"/>
          <w:bCs/>
          <w:sz w:val="28"/>
          <w:szCs w:val="28"/>
          <w:lang w:eastAsia="en-AU"/>
        </w:rPr>
        <w:t xml:space="preserve"> </w:t>
      </w:r>
      <w:r w:rsidRPr="00824ABD">
        <w:rPr>
          <w:rFonts w:ascii="Tunga" w:hAnsi="Tunga" w:cs="Tunga"/>
          <w:bCs/>
          <w:sz w:val="28"/>
          <w:szCs w:val="28"/>
          <w:lang w:eastAsia="en-AU"/>
        </w:rPr>
        <w:t>Standard 1067 (Sunglasses: Category 2, 3 or 4)</w:t>
      </w:r>
    </w:p>
    <w:p w14:paraId="7DF7386F" w14:textId="77777777" w:rsidR="00BA3E0E" w:rsidRPr="00824ABD" w:rsidRDefault="00BA3E0E" w:rsidP="00BA3E0E">
      <w:pPr>
        <w:numPr>
          <w:ilvl w:val="0"/>
          <w:numId w:val="37"/>
        </w:numPr>
        <w:jc w:val="both"/>
        <w:rPr>
          <w:rFonts w:ascii="Tunga" w:hAnsi="Tunga" w:cs="Tunga"/>
          <w:bCs/>
          <w:sz w:val="28"/>
          <w:szCs w:val="28"/>
          <w:lang w:eastAsia="en-AU"/>
        </w:rPr>
      </w:pPr>
      <w:r w:rsidRPr="00824ABD">
        <w:rPr>
          <w:rFonts w:ascii="Tunga" w:hAnsi="Tunga" w:cs="Tunga"/>
          <w:bCs/>
          <w:sz w:val="28"/>
          <w:szCs w:val="28"/>
          <w:lang w:eastAsia="en-AU"/>
        </w:rPr>
        <w:t>encouraging families and visitors to role model positive sun-safe behaviour when at the service.</w:t>
      </w:r>
    </w:p>
    <w:p w14:paraId="103CEF84" w14:textId="77777777" w:rsidR="00BA3E0E" w:rsidRPr="00824ABD" w:rsidRDefault="00526F48" w:rsidP="00BA3E0E">
      <w:pPr>
        <w:numPr>
          <w:ilvl w:val="0"/>
          <w:numId w:val="29"/>
        </w:numPr>
        <w:jc w:val="both"/>
        <w:rPr>
          <w:rFonts w:ascii="Tunga" w:hAnsi="Tunga" w:cs="Tunga"/>
          <w:bCs/>
          <w:sz w:val="28"/>
          <w:szCs w:val="28"/>
          <w:lang w:eastAsia="en-AU"/>
        </w:rPr>
      </w:pPr>
      <w:r w:rsidRPr="00824ABD">
        <w:rPr>
          <w:rFonts w:ascii="Tunga" w:hAnsi="Tunga" w:cs="Tunga"/>
          <w:bCs/>
          <w:sz w:val="28"/>
          <w:szCs w:val="28"/>
          <w:lang w:eastAsia="en-AU"/>
        </w:rPr>
        <w:t>The Sun</w:t>
      </w:r>
      <w:r w:rsidR="00BA3E0E" w:rsidRPr="00824ABD">
        <w:rPr>
          <w:rFonts w:ascii="Tunga" w:hAnsi="Tunga" w:cs="Tunga"/>
          <w:bCs/>
          <w:sz w:val="28"/>
          <w:szCs w:val="28"/>
          <w:lang w:eastAsia="en-AU"/>
        </w:rPr>
        <w:t>-</w:t>
      </w:r>
      <w:r w:rsidRPr="00824ABD">
        <w:rPr>
          <w:rFonts w:ascii="Tunga" w:hAnsi="Tunga" w:cs="Tunga"/>
          <w:bCs/>
          <w:sz w:val="28"/>
          <w:szCs w:val="28"/>
          <w:lang w:eastAsia="en-AU"/>
        </w:rPr>
        <w:t>Smart policy is reinforced through educator and chil</w:t>
      </w:r>
      <w:r w:rsidR="00BA3E0E" w:rsidRPr="00824ABD">
        <w:rPr>
          <w:rFonts w:ascii="Tunga" w:hAnsi="Tunga" w:cs="Tunga"/>
          <w:bCs/>
          <w:sz w:val="28"/>
          <w:szCs w:val="28"/>
          <w:lang w:eastAsia="en-AU"/>
        </w:rPr>
        <w:t>dren's activities and displays and communicated to staff, educators, families and visitors.</w:t>
      </w:r>
    </w:p>
    <w:p w14:paraId="10FB571B" w14:textId="77777777" w:rsidR="007A2E76" w:rsidRPr="00427A4C" w:rsidRDefault="00CF05DD" w:rsidP="00CC7A81">
      <w:pPr>
        <w:numPr>
          <w:ilvl w:val="0"/>
          <w:numId w:val="31"/>
        </w:numPr>
        <w:jc w:val="both"/>
        <w:rPr>
          <w:rFonts w:ascii="Tunga" w:hAnsi="Tunga" w:cs="Tunga"/>
          <w:bCs/>
          <w:sz w:val="28"/>
          <w:szCs w:val="28"/>
          <w:lang w:eastAsia="en-AU"/>
        </w:rPr>
      </w:pPr>
      <w:r w:rsidRPr="007A2E76">
        <w:rPr>
          <w:rFonts w:ascii="Tunga" w:hAnsi="Tunga" w:cs="Tunga"/>
          <w:bCs/>
          <w:sz w:val="28"/>
          <w:szCs w:val="28"/>
          <w:lang w:eastAsia="en-AU"/>
        </w:rPr>
        <w:t xml:space="preserve">Resources are available </w:t>
      </w:r>
      <w:r w:rsidR="00C55436" w:rsidRPr="007A2E76">
        <w:rPr>
          <w:rFonts w:ascii="Tunga" w:hAnsi="Tunga" w:cs="Tunga"/>
          <w:bCs/>
          <w:sz w:val="28"/>
          <w:szCs w:val="28"/>
          <w:lang w:eastAsia="en-AU"/>
        </w:rPr>
        <w:t>from the</w:t>
      </w:r>
      <w:r w:rsidRPr="007A2E76">
        <w:rPr>
          <w:rFonts w:ascii="Tunga" w:hAnsi="Tunga" w:cs="Tunga"/>
          <w:bCs/>
          <w:sz w:val="28"/>
          <w:szCs w:val="28"/>
          <w:lang w:eastAsia="en-AU"/>
        </w:rPr>
        <w:t xml:space="preserve"> SunSmart website at </w:t>
      </w:r>
      <w:hyperlink r:id="rId9" w:anchor="shade" w:history="1">
        <w:r w:rsidR="007A2E76" w:rsidRPr="00427A4C">
          <w:rPr>
            <w:color w:val="0000FF"/>
            <w:u w:val="single"/>
          </w:rPr>
          <w:t>Resources for Early childhood centres - Cancer Council (cancersa.org.au)</w:t>
        </w:r>
      </w:hyperlink>
      <w:r w:rsidR="007A2E76" w:rsidRPr="00427A4C">
        <w:t>.</w:t>
      </w:r>
    </w:p>
    <w:p w14:paraId="55F51DF1" w14:textId="1E17C55E" w:rsidR="00CC7A81" w:rsidRPr="007A2E76" w:rsidRDefault="00CC7A81" w:rsidP="00CC7A81">
      <w:pPr>
        <w:numPr>
          <w:ilvl w:val="0"/>
          <w:numId w:val="31"/>
        </w:numPr>
        <w:jc w:val="both"/>
        <w:rPr>
          <w:rFonts w:ascii="Tunga" w:hAnsi="Tunga" w:cs="Tunga"/>
          <w:bCs/>
          <w:sz w:val="28"/>
          <w:szCs w:val="28"/>
          <w:lang w:eastAsia="en-AU"/>
        </w:rPr>
      </w:pPr>
      <w:r w:rsidRPr="007A2E76">
        <w:rPr>
          <w:rFonts w:ascii="Tunga" w:hAnsi="Tunga" w:cs="Tunga"/>
          <w:bCs/>
          <w:sz w:val="28"/>
          <w:szCs w:val="28"/>
          <w:lang w:eastAsia="en-AU"/>
        </w:rPr>
        <w:t xml:space="preserve">Generation SunSmart is an eLearning site developed for early childhood </w:t>
      </w:r>
      <w:r w:rsidR="00C55436" w:rsidRPr="007A2E76">
        <w:rPr>
          <w:rFonts w:ascii="Tunga" w:hAnsi="Tunga" w:cs="Tunga"/>
          <w:bCs/>
          <w:sz w:val="28"/>
          <w:szCs w:val="28"/>
          <w:lang w:eastAsia="en-AU"/>
        </w:rPr>
        <w:t>educators and</w:t>
      </w:r>
      <w:r w:rsidRPr="007A2E76">
        <w:rPr>
          <w:rFonts w:ascii="Tunga" w:hAnsi="Tunga" w:cs="Tunga"/>
          <w:bCs/>
          <w:sz w:val="28"/>
          <w:szCs w:val="28"/>
          <w:lang w:eastAsia="en-AU"/>
        </w:rPr>
        <w:t xml:space="preserve"> staff. Modules around skin cancer, being SunSmart and sun protection strategies can be completed at own pace and revisited at any time. Complete all the modules to receive a Generation SunSmart certificate.</w:t>
      </w:r>
    </w:p>
    <w:p w14:paraId="378A8A6E" w14:textId="77777777" w:rsidR="00CC7A81" w:rsidRPr="00824ABD" w:rsidRDefault="00000000" w:rsidP="00BF2B77">
      <w:pPr>
        <w:ind w:left="720"/>
        <w:jc w:val="both"/>
        <w:rPr>
          <w:rFonts w:ascii="Tunga" w:hAnsi="Tunga" w:cs="Tunga"/>
          <w:bCs/>
          <w:sz w:val="28"/>
          <w:szCs w:val="28"/>
          <w:lang w:eastAsia="en-AU"/>
        </w:rPr>
      </w:pPr>
      <w:hyperlink r:id="rId10" w:history="1">
        <w:r w:rsidR="00CC7A81" w:rsidRPr="00824ABD">
          <w:rPr>
            <w:rStyle w:val="Hyperlink"/>
            <w:rFonts w:ascii="Tunga" w:hAnsi="Tunga" w:cs="Tunga"/>
            <w:bCs/>
            <w:sz w:val="28"/>
            <w:szCs w:val="28"/>
            <w:lang w:eastAsia="en-AU"/>
          </w:rPr>
          <w:t>http://www.generationsunsmart.com.au/</w:t>
        </w:r>
      </w:hyperlink>
    </w:p>
    <w:p w14:paraId="58ED7CAB" w14:textId="77777777" w:rsidR="00526F48" w:rsidRPr="00824ABD" w:rsidRDefault="00526F48" w:rsidP="00526F48">
      <w:pPr>
        <w:jc w:val="both"/>
        <w:rPr>
          <w:rFonts w:ascii="Tunga" w:hAnsi="Tunga" w:cs="Tunga"/>
          <w:b/>
          <w:bCs/>
          <w:i/>
          <w:sz w:val="28"/>
          <w:szCs w:val="28"/>
          <w:lang w:eastAsia="en-AU"/>
        </w:rPr>
      </w:pPr>
      <w:r w:rsidRPr="00824ABD">
        <w:rPr>
          <w:rFonts w:ascii="Tunga" w:hAnsi="Tunga" w:cs="Tunga"/>
          <w:b/>
          <w:bCs/>
          <w:i/>
          <w:sz w:val="28"/>
          <w:szCs w:val="28"/>
          <w:lang w:eastAsia="en-AU"/>
        </w:rPr>
        <w:t xml:space="preserve">Engaging children, educators, staff and families </w:t>
      </w:r>
    </w:p>
    <w:p w14:paraId="29D49CBD" w14:textId="77777777" w:rsidR="00F51AF4" w:rsidRPr="00824ABD" w:rsidRDefault="00526F48" w:rsidP="00F51AF4">
      <w:pPr>
        <w:numPr>
          <w:ilvl w:val="0"/>
          <w:numId w:val="27"/>
        </w:numPr>
        <w:jc w:val="both"/>
        <w:rPr>
          <w:rFonts w:ascii="Tunga" w:hAnsi="Tunga" w:cs="Tunga"/>
          <w:bCs/>
          <w:sz w:val="28"/>
          <w:szCs w:val="28"/>
          <w:lang w:eastAsia="en-AU"/>
        </w:rPr>
      </w:pPr>
      <w:r w:rsidRPr="00824ABD">
        <w:rPr>
          <w:rFonts w:ascii="Tunga" w:hAnsi="Tunga" w:cs="Tunga"/>
          <w:bCs/>
          <w:sz w:val="28"/>
          <w:szCs w:val="28"/>
          <w:lang w:eastAsia="en-AU"/>
        </w:rPr>
        <w:t xml:space="preserve">Educators, staff and families are provided with information on sun protection and vitamin D through family newsletters, service handbook, noticeboards and the service’s website. </w:t>
      </w:r>
    </w:p>
    <w:p w14:paraId="5C8DD8B9" w14:textId="77777777" w:rsidR="00526F48" w:rsidRPr="00824ABD" w:rsidRDefault="00526F48" w:rsidP="00F51AF4">
      <w:pPr>
        <w:numPr>
          <w:ilvl w:val="0"/>
          <w:numId w:val="27"/>
        </w:numPr>
        <w:jc w:val="both"/>
        <w:rPr>
          <w:rFonts w:ascii="Tunga" w:hAnsi="Tunga" w:cs="Tunga"/>
          <w:bCs/>
          <w:sz w:val="28"/>
          <w:szCs w:val="28"/>
          <w:lang w:eastAsia="en-AU"/>
        </w:rPr>
      </w:pPr>
      <w:r w:rsidRPr="00824ABD">
        <w:rPr>
          <w:rFonts w:ascii="Tunga" w:hAnsi="Tunga" w:cs="Tunga"/>
          <w:bCs/>
          <w:sz w:val="28"/>
          <w:szCs w:val="28"/>
          <w:lang w:eastAsia="en-AU"/>
        </w:rPr>
        <w:t xml:space="preserve">When enrolling their child, families are: </w:t>
      </w:r>
    </w:p>
    <w:p w14:paraId="48C017C9" w14:textId="77777777" w:rsidR="00526F48" w:rsidRPr="00824ABD" w:rsidRDefault="00526F48" w:rsidP="00526F48">
      <w:pPr>
        <w:numPr>
          <w:ilvl w:val="0"/>
          <w:numId w:val="14"/>
        </w:numPr>
        <w:jc w:val="both"/>
        <w:rPr>
          <w:rFonts w:ascii="Tunga" w:hAnsi="Tunga" w:cs="Tunga"/>
          <w:bCs/>
          <w:sz w:val="28"/>
          <w:szCs w:val="28"/>
          <w:lang w:eastAsia="en-AU"/>
        </w:rPr>
      </w:pPr>
      <w:r w:rsidRPr="00824ABD">
        <w:rPr>
          <w:rFonts w:ascii="Tunga" w:hAnsi="Tunga" w:cs="Tunga"/>
          <w:bCs/>
          <w:sz w:val="28"/>
          <w:szCs w:val="28"/>
          <w:lang w:eastAsia="en-AU"/>
        </w:rPr>
        <w:t xml:space="preserve">Informed of the service’s SunSmart policy </w:t>
      </w:r>
    </w:p>
    <w:p w14:paraId="0C5D470D" w14:textId="77777777" w:rsidR="00526F48" w:rsidRPr="00824ABD" w:rsidRDefault="00526F48" w:rsidP="00526F48">
      <w:pPr>
        <w:numPr>
          <w:ilvl w:val="0"/>
          <w:numId w:val="14"/>
        </w:numPr>
        <w:jc w:val="both"/>
        <w:rPr>
          <w:rFonts w:ascii="Tunga" w:hAnsi="Tunga" w:cs="Tunga"/>
          <w:bCs/>
          <w:sz w:val="28"/>
          <w:szCs w:val="28"/>
          <w:lang w:eastAsia="en-AU"/>
        </w:rPr>
      </w:pPr>
      <w:r w:rsidRPr="00824ABD">
        <w:rPr>
          <w:rFonts w:ascii="Tunga" w:hAnsi="Tunga" w:cs="Tunga"/>
          <w:bCs/>
          <w:sz w:val="28"/>
          <w:szCs w:val="28"/>
          <w:lang w:eastAsia="en-AU"/>
        </w:rPr>
        <w:t xml:space="preserve">Asked to provide a suitable sun protective hat, covering clothing and sunscreen for their child </w:t>
      </w:r>
    </w:p>
    <w:p w14:paraId="717B66B5" w14:textId="77777777" w:rsidR="00526F48" w:rsidRPr="00824ABD" w:rsidRDefault="00526F48" w:rsidP="00526F48">
      <w:pPr>
        <w:numPr>
          <w:ilvl w:val="0"/>
          <w:numId w:val="14"/>
        </w:numPr>
        <w:jc w:val="both"/>
        <w:rPr>
          <w:rFonts w:ascii="Tunga" w:hAnsi="Tunga" w:cs="Tunga"/>
          <w:bCs/>
          <w:sz w:val="28"/>
          <w:szCs w:val="28"/>
          <w:lang w:eastAsia="en-AU"/>
        </w:rPr>
      </w:pPr>
      <w:r w:rsidRPr="00824ABD">
        <w:rPr>
          <w:rFonts w:ascii="Tunga" w:hAnsi="Tunga" w:cs="Tunga"/>
          <w:bCs/>
          <w:sz w:val="28"/>
          <w:szCs w:val="28"/>
          <w:lang w:eastAsia="en-AU"/>
        </w:rPr>
        <w:t>Required to give permission for educators to apply sunscreen to their child</w:t>
      </w:r>
    </w:p>
    <w:p w14:paraId="2620154F" w14:textId="77777777" w:rsidR="00526F48" w:rsidRPr="00824ABD" w:rsidRDefault="00526F48" w:rsidP="00526F48">
      <w:pPr>
        <w:numPr>
          <w:ilvl w:val="0"/>
          <w:numId w:val="14"/>
        </w:numPr>
        <w:jc w:val="both"/>
        <w:rPr>
          <w:rFonts w:ascii="Tunga" w:hAnsi="Tunga" w:cs="Tunga"/>
          <w:bCs/>
          <w:sz w:val="28"/>
          <w:szCs w:val="28"/>
          <w:lang w:eastAsia="en-AU"/>
        </w:rPr>
      </w:pPr>
      <w:r w:rsidRPr="00824ABD">
        <w:rPr>
          <w:rFonts w:ascii="Tunga" w:hAnsi="Tunga" w:cs="Tunga"/>
          <w:bCs/>
          <w:sz w:val="28"/>
          <w:szCs w:val="28"/>
          <w:lang w:eastAsia="en-AU"/>
        </w:rPr>
        <w:t>Encouraged to practise SunSmart behaviours themselves when at the service</w:t>
      </w:r>
    </w:p>
    <w:p w14:paraId="37DE2C60" w14:textId="77777777" w:rsidR="00BA3E0E" w:rsidRPr="00824ABD" w:rsidRDefault="00CF05DD" w:rsidP="00BA3E0E">
      <w:pPr>
        <w:numPr>
          <w:ilvl w:val="0"/>
          <w:numId w:val="14"/>
        </w:numPr>
        <w:rPr>
          <w:rFonts w:ascii="Tunga" w:hAnsi="Tunga" w:cs="Tunga"/>
          <w:bCs/>
          <w:sz w:val="28"/>
          <w:szCs w:val="28"/>
          <w:lang w:eastAsia="en-AU"/>
        </w:rPr>
      </w:pPr>
      <w:r w:rsidRPr="00824ABD">
        <w:rPr>
          <w:rFonts w:ascii="Tunga" w:hAnsi="Tunga" w:cs="Tunga"/>
          <w:bCs/>
          <w:sz w:val="28"/>
          <w:szCs w:val="28"/>
          <w:lang w:eastAsia="en-AU"/>
        </w:rPr>
        <w:t>Sun protection information is available</w:t>
      </w:r>
      <w:r w:rsidR="00BA3E0E" w:rsidRPr="00824ABD">
        <w:rPr>
          <w:rFonts w:ascii="Tunga" w:hAnsi="Tunga" w:cs="Tunga"/>
          <w:bCs/>
          <w:sz w:val="28"/>
          <w:szCs w:val="28"/>
          <w:lang w:eastAsia="en-AU"/>
        </w:rPr>
        <w:t xml:space="preserve"> to families. </w:t>
      </w:r>
      <w:r w:rsidRPr="00824ABD">
        <w:rPr>
          <w:rFonts w:ascii="Tunga" w:hAnsi="Tunga" w:cs="Tunga"/>
          <w:bCs/>
          <w:sz w:val="28"/>
          <w:szCs w:val="28"/>
          <w:lang w:eastAsia="en-AU"/>
        </w:rPr>
        <w:t>See information sheets available online at</w:t>
      </w:r>
      <w:r w:rsidR="00BA3E0E" w:rsidRPr="00824ABD">
        <w:rPr>
          <w:rFonts w:ascii="Tunga" w:hAnsi="Tunga" w:cs="Tunga"/>
          <w:bCs/>
          <w:sz w:val="28"/>
          <w:szCs w:val="28"/>
          <w:lang w:eastAsia="en-AU"/>
        </w:rPr>
        <w:t xml:space="preserve"> </w:t>
      </w:r>
      <w:hyperlink r:id="rId11" w:history="1">
        <w:r w:rsidR="00BA3E0E" w:rsidRPr="00824ABD">
          <w:rPr>
            <w:rStyle w:val="Hyperlink"/>
            <w:rFonts w:ascii="Tunga" w:hAnsi="Tunga" w:cs="Tunga"/>
            <w:bCs/>
            <w:sz w:val="28"/>
            <w:szCs w:val="28"/>
            <w:lang w:eastAsia="en-AU"/>
          </w:rPr>
          <w:t>http://www.cancercouncil.com.au/1972/reduce-risks/sun-protection/sunsmart-program-for-childcare-services/sunsmart-resources-childcare-services/sunsmart-early-childhood-resources/?pp=37070&amp;cc=8175&amp;&amp;ct=35</w:t>
        </w:r>
      </w:hyperlink>
    </w:p>
    <w:p w14:paraId="61592CF3" w14:textId="77777777" w:rsidR="00105894" w:rsidRPr="00824ABD" w:rsidRDefault="00105894" w:rsidP="00BA3E0E">
      <w:pPr>
        <w:numPr>
          <w:ilvl w:val="0"/>
          <w:numId w:val="14"/>
        </w:numPr>
        <w:rPr>
          <w:rFonts w:ascii="Tunga" w:hAnsi="Tunga" w:cs="Tunga"/>
          <w:bCs/>
          <w:sz w:val="28"/>
          <w:szCs w:val="28"/>
          <w:lang w:eastAsia="en-AU"/>
        </w:rPr>
      </w:pPr>
      <w:r w:rsidRPr="00824ABD">
        <w:rPr>
          <w:rFonts w:ascii="Tunga" w:hAnsi="Tunga" w:cs="Tunga"/>
          <w:bCs/>
          <w:sz w:val="28"/>
          <w:szCs w:val="28"/>
          <w:lang w:eastAsia="en-AU"/>
        </w:rPr>
        <w:t xml:space="preserve">Chemical-free alternative sunscreens </w:t>
      </w:r>
    </w:p>
    <w:p w14:paraId="5D430690" w14:textId="77777777" w:rsidR="0022204D" w:rsidRDefault="00105894" w:rsidP="00105894">
      <w:pPr>
        <w:ind w:left="1571"/>
      </w:pPr>
      <w:r w:rsidRPr="00824ABD">
        <w:rPr>
          <w:rFonts w:ascii="Tunga" w:hAnsi="Tunga" w:cs="Tunga"/>
          <w:bCs/>
          <w:sz w:val="28"/>
          <w:szCs w:val="28"/>
          <w:lang w:eastAsia="en-AU"/>
        </w:rPr>
        <w:t>UV Na</w:t>
      </w:r>
      <w:r w:rsidR="00A1728C" w:rsidRPr="00824ABD">
        <w:rPr>
          <w:rFonts w:ascii="Tunga" w:hAnsi="Tunga" w:cs="Tunga"/>
          <w:bCs/>
          <w:sz w:val="28"/>
          <w:szCs w:val="28"/>
          <w:lang w:eastAsia="en-AU"/>
        </w:rPr>
        <w:t>tural</w:t>
      </w:r>
      <w:r w:rsidRPr="00824ABD">
        <w:rPr>
          <w:rFonts w:ascii="Tunga" w:hAnsi="Tunga" w:cs="Tunga"/>
          <w:bCs/>
          <w:sz w:val="28"/>
          <w:szCs w:val="28"/>
          <w:lang w:eastAsia="en-AU"/>
        </w:rPr>
        <w:t xml:space="preserve">: available at </w:t>
      </w:r>
      <w:r w:rsidRPr="00824ABD">
        <w:rPr>
          <w:rFonts w:ascii="Tunga" w:hAnsi="Tunga" w:cs="Tunga"/>
          <w:bCs/>
          <w:i/>
          <w:sz w:val="28"/>
          <w:szCs w:val="28"/>
          <w:u w:val="single"/>
          <w:lang w:eastAsia="en-AU"/>
        </w:rPr>
        <w:t>Olive Health Foods Albury</w:t>
      </w:r>
      <w:r w:rsidRPr="00824ABD">
        <w:rPr>
          <w:rFonts w:ascii="Tunga" w:hAnsi="Tunga" w:cs="Tunga"/>
          <w:bCs/>
          <w:sz w:val="28"/>
          <w:szCs w:val="28"/>
          <w:lang w:eastAsia="en-AU"/>
        </w:rPr>
        <w:t xml:space="preserve"> and online at </w:t>
      </w:r>
      <w:hyperlink r:id="rId12" w:history="1">
        <w:r w:rsidR="0022204D" w:rsidRPr="00427A4C">
          <w:rPr>
            <w:color w:val="0000FF"/>
            <w:u w:val="single"/>
          </w:rPr>
          <w:t>Search results for "uv natural" | Nourished Life Australia</w:t>
        </w:r>
      </w:hyperlink>
    </w:p>
    <w:p w14:paraId="661B3EB9" w14:textId="2C51E821" w:rsidR="00105894" w:rsidRPr="00824ABD" w:rsidRDefault="00105894" w:rsidP="00105894">
      <w:pPr>
        <w:ind w:left="1571"/>
        <w:rPr>
          <w:rFonts w:ascii="Tunga" w:hAnsi="Tunga" w:cs="Tunga"/>
          <w:bCs/>
          <w:sz w:val="28"/>
          <w:szCs w:val="28"/>
          <w:lang w:eastAsia="en-AU"/>
        </w:rPr>
      </w:pPr>
      <w:proofErr w:type="spellStart"/>
      <w:r w:rsidRPr="00824ABD">
        <w:rPr>
          <w:rFonts w:ascii="Tunga" w:hAnsi="Tunga" w:cs="Tunga"/>
          <w:bCs/>
          <w:sz w:val="28"/>
          <w:szCs w:val="28"/>
          <w:lang w:eastAsia="en-AU"/>
        </w:rPr>
        <w:t>Soleo</w:t>
      </w:r>
      <w:proofErr w:type="spellEnd"/>
      <w:r w:rsidRPr="00824ABD">
        <w:rPr>
          <w:rFonts w:ascii="Tunga" w:hAnsi="Tunga" w:cs="Tunga"/>
          <w:bCs/>
          <w:sz w:val="28"/>
          <w:szCs w:val="28"/>
          <w:lang w:eastAsia="en-AU"/>
        </w:rPr>
        <w:t xml:space="preserve"> </w:t>
      </w:r>
      <w:proofErr w:type="gramStart"/>
      <w:r w:rsidRPr="00824ABD">
        <w:rPr>
          <w:rFonts w:ascii="Tunga" w:hAnsi="Tunga" w:cs="Tunga"/>
          <w:bCs/>
          <w:sz w:val="28"/>
          <w:szCs w:val="28"/>
          <w:lang w:eastAsia="en-AU"/>
        </w:rPr>
        <w:t>All Natural</w:t>
      </w:r>
      <w:proofErr w:type="gramEnd"/>
      <w:r w:rsidRPr="00824ABD">
        <w:rPr>
          <w:rFonts w:ascii="Tunga" w:hAnsi="Tunga" w:cs="Tunga"/>
          <w:bCs/>
          <w:sz w:val="28"/>
          <w:szCs w:val="28"/>
          <w:lang w:eastAsia="en-AU"/>
        </w:rPr>
        <w:t xml:space="preserve"> Sunscreen SPF 30+: soleoorganics.com or </w:t>
      </w:r>
      <w:hyperlink r:id="rId13" w:history="1">
        <w:r w:rsidR="00944923" w:rsidRPr="00824ABD">
          <w:rPr>
            <w:rStyle w:val="Hyperlink"/>
            <w:rFonts w:ascii="Tunga" w:hAnsi="Tunga" w:cs="Tunga"/>
            <w:sz w:val="28"/>
            <w:szCs w:val="28"/>
            <w:lang w:eastAsia="en-AU"/>
          </w:rPr>
          <w:t>https://www.nourishedlife.com.au</w:t>
        </w:r>
      </w:hyperlink>
      <w:r w:rsidR="00944923" w:rsidRPr="00824ABD">
        <w:rPr>
          <w:rFonts w:ascii="Tunga" w:hAnsi="Tunga" w:cs="Tunga"/>
          <w:sz w:val="28"/>
          <w:szCs w:val="28"/>
          <w:lang w:eastAsia="en-AU"/>
        </w:rPr>
        <w:t xml:space="preserve"> </w:t>
      </w:r>
      <w:r w:rsidRPr="00824ABD">
        <w:rPr>
          <w:rFonts w:ascii="Tunga" w:hAnsi="Tunga" w:cs="Tunga"/>
          <w:bCs/>
          <w:sz w:val="28"/>
          <w:szCs w:val="28"/>
          <w:lang w:eastAsia="en-AU"/>
        </w:rPr>
        <w:t xml:space="preserve">  </w:t>
      </w:r>
      <w:r w:rsidR="00944923" w:rsidRPr="00824ABD">
        <w:rPr>
          <w:rFonts w:ascii="Tunga" w:hAnsi="Tunga" w:cs="Tunga"/>
          <w:bCs/>
          <w:sz w:val="28"/>
          <w:szCs w:val="28"/>
          <w:lang w:eastAsia="en-AU"/>
        </w:rPr>
        <w:t xml:space="preserve"> </w:t>
      </w:r>
    </w:p>
    <w:p w14:paraId="3E421F57" w14:textId="77777777" w:rsidR="006A2834" w:rsidRPr="00824ABD" w:rsidRDefault="00526F48" w:rsidP="00F51AF4">
      <w:pPr>
        <w:numPr>
          <w:ilvl w:val="0"/>
          <w:numId w:val="31"/>
        </w:numPr>
        <w:jc w:val="both"/>
        <w:rPr>
          <w:rFonts w:ascii="Tunga" w:hAnsi="Tunga" w:cs="Tunga"/>
          <w:bCs/>
          <w:sz w:val="28"/>
          <w:szCs w:val="28"/>
          <w:lang w:eastAsia="en-AU"/>
        </w:rPr>
      </w:pPr>
      <w:r w:rsidRPr="00824ABD">
        <w:rPr>
          <w:rFonts w:ascii="Tunga" w:hAnsi="Tunga" w:cs="Tunga"/>
          <w:bCs/>
          <w:sz w:val="28"/>
          <w:szCs w:val="28"/>
          <w:lang w:eastAsia="en-AU"/>
        </w:rPr>
        <w:t xml:space="preserve">As part of WHS UV risk controls and role-modelling, when the UV is 3 and above educators, staff and visitors: </w:t>
      </w:r>
    </w:p>
    <w:p w14:paraId="09B9282C" w14:textId="77777777" w:rsidR="006A2834" w:rsidRPr="00824ABD" w:rsidRDefault="00526F48" w:rsidP="006A2834">
      <w:pPr>
        <w:numPr>
          <w:ilvl w:val="0"/>
          <w:numId w:val="16"/>
        </w:numPr>
        <w:jc w:val="both"/>
        <w:rPr>
          <w:rFonts w:ascii="Tunga" w:hAnsi="Tunga" w:cs="Tunga"/>
          <w:bCs/>
          <w:sz w:val="28"/>
          <w:szCs w:val="28"/>
          <w:lang w:eastAsia="en-AU"/>
        </w:rPr>
      </w:pPr>
      <w:r w:rsidRPr="00824ABD">
        <w:rPr>
          <w:rFonts w:ascii="Tunga" w:hAnsi="Tunga" w:cs="Tunga"/>
          <w:bCs/>
          <w:sz w:val="28"/>
          <w:szCs w:val="28"/>
          <w:lang w:eastAsia="en-AU"/>
        </w:rPr>
        <w:t xml:space="preserve">wear a suitable sun protective hat, covering clothing and, if practical, sunglasses when outside </w:t>
      </w:r>
    </w:p>
    <w:p w14:paraId="1F46D21D" w14:textId="77777777" w:rsidR="006A2834" w:rsidRPr="00824ABD" w:rsidRDefault="00526F48" w:rsidP="006A2834">
      <w:pPr>
        <w:numPr>
          <w:ilvl w:val="0"/>
          <w:numId w:val="16"/>
        </w:numPr>
        <w:jc w:val="both"/>
        <w:rPr>
          <w:rFonts w:ascii="Tunga" w:hAnsi="Tunga" w:cs="Tunga"/>
          <w:bCs/>
          <w:sz w:val="28"/>
          <w:szCs w:val="28"/>
          <w:lang w:eastAsia="en-AU"/>
        </w:rPr>
      </w:pPr>
      <w:r w:rsidRPr="00824ABD">
        <w:rPr>
          <w:rFonts w:ascii="Tunga" w:hAnsi="Tunga" w:cs="Tunga"/>
          <w:bCs/>
          <w:sz w:val="28"/>
          <w:szCs w:val="28"/>
          <w:lang w:eastAsia="en-AU"/>
        </w:rPr>
        <w:t xml:space="preserve">apply sunscreen </w:t>
      </w:r>
    </w:p>
    <w:p w14:paraId="7AF769DD" w14:textId="77777777" w:rsidR="00CC7A81" w:rsidRPr="00824ABD" w:rsidRDefault="00526F48" w:rsidP="006A2834">
      <w:pPr>
        <w:numPr>
          <w:ilvl w:val="0"/>
          <w:numId w:val="16"/>
        </w:numPr>
        <w:jc w:val="both"/>
        <w:rPr>
          <w:rFonts w:ascii="Tunga" w:hAnsi="Tunga" w:cs="Tunga"/>
          <w:bCs/>
          <w:sz w:val="28"/>
          <w:szCs w:val="28"/>
          <w:lang w:eastAsia="en-AU"/>
        </w:rPr>
      </w:pPr>
      <w:r w:rsidRPr="00824ABD">
        <w:rPr>
          <w:rFonts w:ascii="Tunga" w:hAnsi="Tunga" w:cs="Tunga"/>
          <w:bCs/>
          <w:sz w:val="28"/>
          <w:szCs w:val="28"/>
          <w:lang w:eastAsia="en-AU"/>
        </w:rPr>
        <w:t xml:space="preserve">seek shade whenever possible </w:t>
      </w:r>
    </w:p>
    <w:p w14:paraId="00A5407F" w14:textId="77777777" w:rsidR="00BF2B77" w:rsidRPr="00824ABD" w:rsidRDefault="00BF2B77" w:rsidP="00BF2B77">
      <w:pPr>
        <w:ind w:left="1440"/>
        <w:jc w:val="both"/>
        <w:rPr>
          <w:rFonts w:ascii="Tunga" w:hAnsi="Tunga" w:cs="Tunga"/>
          <w:bCs/>
          <w:sz w:val="28"/>
          <w:szCs w:val="28"/>
          <w:lang w:eastAsia="en-AU"/>
        </w:rPr>
      </w:pPr>
    </w:p>
    <w:p w14:paraId="5EA7E954" w14:textId="77777777" w:rsidR="006A2834" w:rsidRPr="00824ABD" w:rsidRDefault="00526F48" w:rsidP="00CC7A81">
      <w:pPr>
        <w:jc w:val="both"/>
        <w:rPr>
          <w:rFonts w:ascii="Tunga" w:hAnsi="Tunga" w:cs="Tunga"/>
          <w:bCs/>
          <w:sz w:val="28"/>
          <w:szCs w:val="28"/>
          <w:lang w:eastAsia="en-AU"/>
        </w:rPr>
      </w:pPr>
      <w:r w:rsidRPr="00824ABD">
        <w:rPr>
          <w:rFonts w:ascii="Tunga" w:hAnsi="Tunga" w:cs="Tunga"/>
          <w:b/>
          <w:bCs/>
          <w:i/>
          <w:sz w:val="28"/>
          <w:szCs w:val="28"/>
          <w:lang w:eastAsia="en-AU"/>
        </w:rPr>
        <w:t>Monitoring and review</w:t>
      </w:r>
      <w:r w:rsidRPr="00824ABD">
        <w:rPr>
          <w:rFonts w:ascii="Tunga" w:hAnsi="Tunga" w:cs="Tunga"/>
          <w:bCs/>
          <w:sz w:val="28"/>
          <w:szCs w:val="28"/>
          <w:lang w:eastAsia="en-AU"/>
        </w:rPr>
        <w:t xml:space="preserve"> </w:t>
      </w:r>
    </w:p>
    <w:p w14:paraId="6AAF2743" w14:textId="77777777" w:rsidR="006A2834" w:rsidRPr="00824ABD" w:rsidRDefault="00526F48" w:rsidP="00F51AF4">
      <w:pPr>
        <w:numPr>
          <w:ilvl w:val="0"/>
          <w:numId w:val="31"/>
        </w:numPr>
        <w:jc w:val="both"/>
        <w:rPr>
          <w:rFonts w:ascii="Tunga" w:hAnsi="Tunga" w:cs="Tunga"/>
          <w:bCs/>
          <w:sz w:val="28"/>
          <w:szCs w:val="28"/>
          <w:lang w:eastAsia="en-AU"/>
        </w:rPr>
      </w:pPr>
      <w:r w:rsidRPr="00824ABD">
        <w:rPr>
          <w:rFonts w:ascii="Tunga" w:hAnsi="Tunga" w:cs="Tunga"/>
          <w:bCs/>
          <w:sz w:val="28"/>
          <w:szCs w:val="28"/>
          <w:lang w:eastAsia="en-AU"/>
        </w:rPr>
        <w:t>Management, educators and staff monitor and review the effectiveness of the SunSmart policy and revise the policy when required (at least once every three years) by completing a policy review and membership renewal wi</w:t>
      </w:r>
      <w:r w:rsidR="006A2834" w:rsidRPr="00824ABD">
        <w:rPr>
          <w:rFonts w:ascii="Tunga" w:hAnsi="Tunga" w:cs="Tunga"/>
          <w:bCs/>
          <w:sz w:val="28"/>
          <w:szCs w:val="28"/>
          <w:lang w:eastAsia="en-AU"/>
        </w:rPr>
        <w:t>th Sun</w:t>
      </w:r>
      <w:r w:rsidR="00BA3E0E" w:rsidRPr="00824ABD">
        <w:rPr>
          <w:rFonts w:ascii="Tunga" w:hAnsi="Tunga" w:cs="Tunga"/>
          <w:bCs/>
          <w:sz w:val="28"/>
          <w:szCs w:val="28"/>
          <w:lang w:eastAsia="en-AU"/>
        </w:rPr>
        <w:t>-</w:t>
      </w:r>
      <w:r w:rsidR="006A2834" w:rsidRPr="00824ABD">
        <w:rPr>
          <w:rFonts w:ascii="Tunga" w:hAnsi="Tunga" w:cs="Tunga"/>
          <w:bCs/>
          <w:sz w:val="28"/>
          <w:szCs w:val="28"/>
          <w:lang w:eastAsia="en-AU"/>
        </w:rPr>
        <w:t>Smart at sunsmart.com.au.</w:t>
      </w:r>
      <w:r w:rsidR="00F51AF4" w:rsidRPr="00824ABD">
        <w:rPr>
          <w:rFonts w:ascii="Tunga" w:hAnsi="Tunga" w:cs="Tunga"/>
          <w:bCs/>
          <w:sz w:val="28"/>
          <w:szCs w:val="28"/>
          <w:lang w:eastAsia="en-AU"/>
        </w:rPr>
        <w:t xml:space="preserve"> </w:t>
      </w:r>
    </w:p>
    <w:p w14:paraId="5C822249" w14:textId="77777777" w:rsidR="001A0B32" w:rsidRPr="00824ABD" w:rsidRDefault="00526F48" w:rsidP="00CC7A81">
      <w:pPr>
        <w:numPr>
          <w:ilvl w:val="0"/>
          <w:numId w:val="31"/>
        </w:numPr>
        <w:jc w:val="both"/>
        <w:rPr>
          <w:rFonts w:ascii="Tunga" w:hAnsi="Tunga" w:cs="Tunga"/>
          <w:bCs/>
          <w:sz w:val="28"/>
          <w:szCs w:val="28"/>
          <w:lang w:eastAsia="en-AU"/>
        </w:rPr>
      </w:pPr>
      <w:r w:rsidRPr="00824ABD">
        <w:rPr>
          <w:rFonts w:ascii="Tunga" w:hAnsi="Tunga" w:cs="Tunga"/>
          <w:bCs/>
          <w:sz w:val="28"/>
          <w:szCs w:val="28"/>
          <w:lang w:eastAsia="en-AU"/>
        </w:rPr>
        <w:t>Sun</w:t>
      </w:r>
      <w:r w:rsidR="00BA3E0E" w:rsidRPr="00824ABD">
        <w:rPr>
          <w:rFonts w:ascii="Tunga" w:hAnsi="Tunga" w:cs="Tunga"/>
          <w:bCs/>
          <w:sz w:val="28"/>
          <w:szCs w:val="28"/>
          <w:lang w:eastAsia="en-AU"/>
        </w:rPr>
        <w:t>-</w:t>
      </w:r>
      <w:r w:rsidRPr="00824ABD">
        <w:rPr>
          <w:rFonts w:ascii="Tunga" w:hAnsi="Tunga" w:cs="Tunga"/>
          <w:bCs/>
          <w:sz w:val="28"/>
          <w:szCs w:val="28"/>
          <w:lang w:eastAsia="en-AU"/>
        </w:rPr>
        <w:t>Smart policy updates and requirements will be made available to educators, staff, families and visitors</w:t>
      </w:r>
    </w:p>
    <w:p w14:paraId="076A2869" w14:textId="77777777" w:rsidR="007F5CC6" w:rsidRPr="00824ABD" w:rsidRDefault="007F5CC6" w:rsidP="007F5CC6">
      <w:pPr>
        <w:spacing w:after="0" w:line="240" w:lineRule="auto"/>
        <w:jc w:val="both"/>
        <w:rPr>
          <w:rFonts w:ascii="Tunga" w:eastAsia="MS Mincho" w:hAnsi="Tunga" w:cs="Tunga"/>
          <w:b/>
          <w:i/>
          <w:sz w:val="28"/>
          <w:szCs w:val="28"/>
        </w:rPr>
      </w:pPr>
      <w:r w:rsidRPr="00824ABD">
        <w:rPr>
          <w:rFonts w:ascii="Tunga" w:eastAsia="MS Mincho" w:hAnsi="Tunga" w:cs="Tunga"/>
          <w:b/>
          <w:sz w:val="28"/>
          <w:szCs w:val="28"/>
          <w:lang w:val="en-US"/>
        </w:rPr>
        <w:t xml:space="preserve">Statutory </w:t>
      </w:r>
      <w:r w:rsidRPr="00824ABD">
        <w:rPr>
          <w:rFonts w:ascii="Tunga" w:eastAsia="MS Mincho" w:hAnsi="Tunga" w:cs="Tunga"/>
          <w:b/>
          <w:sz w:val="28"/>
          <w:szCs w:val="28"/>
        </w:rPr>
        <w:t>Legislation &amp; Considerations</w:t>
      </w:r>
      <w:r w:rsidRPr="00824ABD">
        <w:rPr>
          <w:rFonts w:ascii="Tunga" w:eastAsia="MS Mincho" w:hAnsi="Tunga" w:cs="Tunga"/>
          <w:b/>
          <w:i/>
          <w:sz w:val="28"/>
          <w:szCs w:val="28"/>
        </w:rPr>
        <w:t xml:space="preserve"> </w:t>
      </w:r>
    </w:p>
    <w:p w14:paraId="0E9CE81D" w14:textId="77777777" w:rsidR="00B63173" w:rsidRPr="00824ABD" w:rsidRDefault="00DF347B" w:rsidP="00B63173">
      <w:pPr>
        <w:numPr>
          <w:ilvl w:val="0"/>
          <w:numId w:val="39"/>
        </w:numPr>
        <w:autoSpaceDE w:val="0"/>
        <w:autoSpaceDN w:val="0"/>
        <w:adjustRightInd w:val="0"/>
        <w:spacing w:after="0" w:line="240" w:lineRule="auto"/>
        <w:rPr>
          <w:rFonts w:ascii="Tunga" w:eastAsia="Times New Roman" w:hAnsi="Tunga" w:cs="Tunga"/>
          <w:iCs/>
          <w:sz w:val="28"/>
          <w:szCs w:val="28"/>
          <w:lang w:val="en-US" w:eastAsia="en-AU"/>
        </w:rPr>
      </w:pPr>
      <w:r w:rsidRPr="00824ABD">
        <w:rPr>
          <w:rFonts w:ascii="Tunga" w:eastAsia="Times New Roman" w:hAnsi="Tunga" w:cs="Tunga"/>
          <w:iCs/>
          <w:sz w:val="28"/>
          <w:szCs w:val="28"/>
          <w:lang w:val="en-US" w:eastAsia="en-AU"/>
        </w:rPr>
        <w:t>Work Health and Safety Act 2010</w:t>
      </w:r>
    </w:p>
    <w:p w14:paraId="34815B34" w14:textId="77777777" w:rsidR="00B63173" w:rsidRPr="00824ABD" w:rsidRDefault="007F5CC6" w:rsidP="00B63173">
      <w:pPr>
        <w:numPr>
          <w:ilvl w:val="0"/>
          <w:numId w:val="39"/>
        </w:numPr>
        <w:autoSpaceDE w:val="0"/>
        <w:autoSpaceDN w:val="0"/>
        <w:adjustRightInd w:val="0"/>
        <w:spacing w:after="0" w:line="240" w:lineRule="auto"/>
        <w:rPr>
          <w:rFonts w:ascii="Tunga" w:eastAsia="Times New Roman" w:hAnsi="Tunga" w:cs="Tunga"/>
          <w:iCs/>
          <w:sz w:val="28"/>
          <w:szCs w:val="28"/>
          <w:lang w:val="en-US" w:eastAsia="en-AU"/>
        </w:rPr>
      </w:pPr>
      <w:r w:rsidRPr="00824ABD">
        <w:rPr>
          <w:rFonts w:ascii="Tunga" w:eastAsia="Times New Roman" w:hAnsi="Tunga" w:cs="Tunga"/>
          <w:bCs/>
          <w:iCs/>
          <w:sz w:val="28"/>
          <w:szCs w:val="28"/>
          <w:lang w:val="en-US" w:eastAsia="en-AU"/>
        </w:rPr>
        <w:t xml:space="preserve">National Quality Standard for Early Childhood Education and Care and School Age </w:t>
      </w:r>
      <w:r w:rsidR="00105894" w:rsidRPr="00824ABD">
        <w:rPr>
          <w:rFonts w:ascii="Tunga" w:eastAsia="Times New Roman" w:hAnsi="Tunga" w:cs="Tunga"/>
          <w:bCs/>
          <w:iCs/>
          <w:sz w:val="28"/>
          <w:szCs w:val="28"/>
          <w:lang w:val="en-US" w:eastAsia="en-AU"/>
        </w:rPr>
        <w:t>Care</w:t>
      </w:r>
      <w:r w:rsidR="00105894" w:rsidRPr="00824ABD">
        <w:rPr>
          <w:rFonts w:ascii="Tunga" w:eastAsia="Times New Roman" w:hAnsi="Tunga" w:cs="Tunga"/>
          <w:b/>
          <w:bCs/>
          <w:iCs/>
          <w:sz w:val="28"/>
          <w:szCs w:val="28"/>
          <w:lang w:val="en-US" w:eastAsia="en-AU"/>
        </w:rPr>
        <w:t>,</w:t>
      </w:r>
      <w:r w:rsidRPr="00824ABD">
        <w:rPr>
          <w:rFonts w:ascii="Tunga" w:eastAsia="Times New Roman" w:hAnsi="Tunga" w:cs="Tunga"/>
          <w:iCs/>
          <w:sz w:val="28"/>
          <w:szCs w:val="28"/>
          <w:lang w:val="en-US" w:eastAsia="en-AU"/>
        </w:rPr>
        <w:t xml:space="preserve"> Council of Australian G</w:t>
      </w:r>
      <w:r w:rsidR="00AC6338" w:rsidRPr="00824ABD">
        <w:rPr>
          <w:rFonts w:ascii="Tunga" w:eastAsia="Times New Roman" w:hAnsi="Tunga" w:cs="Tunga"/>
          <w:iCs/>
          <w:sz w:val="28"/>
          <w:szCs w:val="28"/>
          <w:lang w:val="en-US" w:eastAsia="en-AU"/>
        </w:rPr>
        <w:t xml:space="preserve">overnments </w:t>
      </w:r>
      <w:r w:rsidR="00311188" w:rsidRPr="00824ABD">
        <w:rPr>
          <w:rFonts w:ascii="Tunga" w:eastAsia="Times New Roman" w:hAnsi="Tunga" w:cs="Tunga"/>
          <w:iCs/>
          <w:sz w:val="28"/>
          <w:szCs w:val="28"/>
          <w:lang w:val="en-US" w:eastAsia="en-AU"/>
        </w:rPr>
        <w:t>February 20</w:t>
      </w:r>
      <w:r w:rsidR="00753E51" w:rsidRPr="00824ABD">
        <w:rPr>
          <w:rFonts w:ascii="Tunga" w:eastAsia="Times New Roman" w:hAnsi="Tunga" w:cs="Tunga"/>
          <w:iCs/>
          <w:sz w:val="28"/>
          <w:szCs w:val="28"/>
          <w:lang w:val="en-US" w:eastAsia="en-AU"/>
        </w:rPr>
        <w:t>20</w:t>
      </w:r>
    </w:p>
    <w:p w14:paraId="6194BC58" w14:textId="063FC2E4" w:rsidR="007F5CC6" w:rsidRPr="00824ABD" w:rsidRDefault="007F5CC6" w:rsidP="00B63173">
      <w:pPr>
        <w:numPr>
          <w:ilvl w:val="0"/>
          <w:numId w:val="39"/>
        </w:numPr>
        <w:autoSpaceDE w:val="0"/>
        <w:autoSpaceDN w:val="0"/>
        <w:adjustRightInd w:val="0"/>
        <w:spacing w:after="0" w:line="240" w:lineRule="auto"/>
        <w:rPr>
          <w:rFonts w:ascii="Tunga" w:eastAsia="Times New Roman" w:hAnsi="Tunga" w:cs="Tunga"/>
          <w:iCs/>
          <w:sz w:val="28"/>
          <w:szCs w:val="28"/>
          <w:lang w:val="en-US" w:eastAsia="en-AU"/>
        </w:rPr>
      </w:pPr>
      <w:r w:rsidRPr="00824ABD">
        <w:rPr>
          <w:rFonts w:ascii="Tunga" w:eastAsia="Times New Roman" w:hAnsi="Tunga" w:cs="Tunga"/>
          <w:sz w:val="28"/>
          <w:szCs w:val="28"/>
          <w:lang w:eastAsia="en-AU"/>
        </w:rPr>
        <w:t>Education and Care Servi</w:t>
      </w:r>
      <w:r w:rsidR="00801593" w:rsidRPr="00824ABD">
        <w:rPr>
          <w:rFonts w:ascii="Tunga" w:eastAsia="Times New Roman" w:hAnsi="Tunga" w:cs="Tunga"/>
          <w:sz w:val="28"/>
          <w:szCs w:val="28"/>
          <w:lang w:eastAsia="en-AU"/>
        </w:rPr>
        <w:t>ces N</w:t>
      </w:r>
      <w:r w:rsidR="00311188" w:rsidRPr="00824ABD">
        <w:rPr>
          <w:rFonts w:ascii="Tunga" w:eastAsia="Times New Roman" w:hAnsi="Tunga" w:cs="Tunga"/>
          <w:sz w:val="28"/>
          <w:szCs w:val="28"/>
          <w:lang w:eastAsia="en-AU"/>
        </w:rPr>
        <w:t xml:space="preserve">ational Regulations </w:t>
      </w:r>
      <w:r w:rsidR="00311188" w:rsidRPr="002B7D61">
        <w:rPr>
          <w:rFonts w:ascii="Tunga" w:eastAsia="Times New Roman" w:hAnsi="Tunga" w:cs="Tunga"/>
          <w:sz w:val="28"/>
          <w:szCs w:val="28"/>
          <w:lang w:eastAsia="en-AU"/>
        </w:rPr>
        <w:t>20</w:t>
      </w:r>
      <w:r w:rsidR="005516A2" w:rsidRPr="002B7D61">
        <w:rPr>
          <w:rFonts w:ascii="Tunga" w:eastAsia="Times New Roman" w:hAnsi="Tunga" w:cs="Tunga"/>
          <w:sz w:val="28"/>
          <w:szCs w:val="28"/>
          <w:lang w:eastAsia="en-AU"/>
        </w:rPr>
        <w:t>23</w:t>
      </w:r>
      <w:r w:rsidR="00801593" w:rsidRPr="002B7D61">
        <w:rPr>
          <w:rFonts w:ascii="Tunga" w:eastAsia="Times New Roman" w:hAnsi="Tunga" w:cs="Tunga"/>
          <w:sz w:val="28"/>
          <w:szCs w:val="28"/>
          <w:lang w:eastAsia="en-AU"/>
        </w:rPr>
        <w:t xml:space="preserve"> Regu</w:t>
      </w:r>
      <w:r w:rsidR="00801593" w:rsidRPr="00824ABD">
        <w:rPr>
          <w:rFonts w:ascii="Tunga" w:eastAsia="Times New Roman" w:hAnsi="Tunga" w:cs="Tunga"/>
          <w:sz w:val="28"/>
          <w:szCs w:val="28"/>
          <w:lang w:eastAsia="en-AU"/>
        </w:rPr>
        <w:t xml:space="preserve">lations 100, 113, 114 </w:t>
      </w:r>
      <w:r w:rsidR="00F146D5" w:rsidRPr="00824ABD">
        <w:rPr>
          <w:rFonts w:ascii="Tunga" w:eastAsia="Times New Roman" w:hAnsi="Tunga" w:cs="Tunga"/>
          <w:sz w:val="28"/>
          <w:szCs w:val="28"/>
          <w:lang w:eastAsia="en-AU"/>
        </w:rPr>
        <w:t>168 (2)(a)</w:t>
      </w:r>
      <w:r w:rsidR="00F51AF4" w:rsidRPr="00824ABD">
        <w:rPr>
          <w:rFonts w:ascii="Tunga" w:eastAsia="Times New Roman" w:hAnsi="Tunga" w:cs="Tunga"/>
          <w:sz w:val="28"/>
          <w:szCs w:val="28"/>
          <w:lang w:eastAsia="en-AU"/>
        </w:rPr>
        <w:t>(ii)</w:t>
      </w:r>
    </w:p>
    <w:p w14:paraId="220A6FBC" w14:textId="77777777" w:rsidR="007F5CC6" w:rsidRPr="00824ABD" w:rsidRDefault="007F5CC6" w:rsidP="007F5CC6">
      <w:pPr>
        <w:autoSpaceDE w:val="0"/>
        <w:autoSpaceDN w:val="0"/>
        <w:adjustRightInd w:val="0"/>
        <w:spacing w:after="0" w:line="240" w:lineRule="auto"/>
        <w:jc w:val="center"/>
        <w:rPr>
          <w:rFonts w:ascii="Tunga" w:eastAsia="Times New Roman" w:hAnsi="Tunga" w:cs="Tunga"/>
          <w:b/>
          <w:sz w:val="28"/>
          <w:szCs w:val="28"/>
          <w:u w:val="single"/>
          <w:lang w:val="en-US"/>
        </w:rPr>
      </w:pPr>
    </w:p>
    <w:p w14:paraId="056D4B21" w14:textId="77777777" w:rsidR="007F5CC6" w:rsidRPr="00824ABD"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824ABD">
        <w:rPr>
          <w:rFonts w:ascii="Tunga" w:eastAsia="Times New Roman" w:hAnsi="Tunga" w:cs="Tunga"/>
          <w:b/>
          <w:bCs/>
          <w:sz w:val="28"/>
          <w:szCs w:val="28"/>
          <w:lang w:eastAsia="en-AU"/>
        </w:rPr>
        <w:t>Sources</w:t>
      </w:r>
    </w:p>
    <w:p w14:paraId="4CE7DD92" w14:textId="023209D9" w:rsidR="007F5CC6" w:rsidRPr="00824ABD" w:rsidRDefault="007F5CC6"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824ABD">
        <w:rPr>
          <w:rFonts w:ascii="Tunga" w:eastAsia="Times New Roman" w:hAnsi="Tunga" w:cs="Tunga"/>
          <w:bCs/>
          <w:sz w:val="28"/>
          <w:szCs w:val="28"/>
          <w:lang w:eastAsia="en-AU"/>
        </w:rPr>
        <w:t>Early Years Learning Framework</w:t>
      </w:r>
      <w:r w:rsidR="00AA32D4">
        <w:rPr>
          <w:rFonts w:ascii="Tunga" w:eastAsia="Times New Roman" w:hAnsi="Tunga" w:cs="Tunga"/>
          <w:bCs/>
          <w:sz w:val="28"/>
          <w:szCs w:val="28"/>
          <w:lang w:eastAsia="en-AU"/>
        </w:rPr>
        <w:t xml:space="preserve"> V2 2022</w:t>
      </w:r>
    </w:p>
    <w:p w14:paraId="76244A25" w14:textId="77777777" w:rsidR="00342C49" w:rsidRPr="00342C49" w:rsidRDefault="00B63173"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824ABD">
        <w:rPr>
          <w:rFonts w:ascii="Tunga" w:eastAsia="Times New Roman" w:hAnsi="Tunga" w:cs="Tunga"/>
          <w:bCs/>
          <w:sz w:val="28"/>
          <w:szCs w:val="28"/>
          <w:lang w:eastAsia="en-AU"/>
        </w:rPr>
        <w:t>Guide to the National Quality Standards</w:t>
      </w:r>
    </w:p>
    <w:p w14:paraId="2AA1A43A" w14:textId="77777777" w:rsidR="00342C49" w:rsidRPr="000B1EF0" w:rsidRDefault="00342C49" w:rsidP="00342C49">
      <w:pPr>
        <w:pStyle w:val="ListParagraph"/>
        <w:numPr>
          <w:ilvl w:val="0"/>
          <w:numId w:val="2"/>
        </w:numPr>
        <w:spacing w:after="0"/>
        <w:rPr>
          <w:rFonts w:ascii="Tunga" w:hAnsi="Tunga" w:cs="Tunga"/>
          <w:b/>
          <w:sz w:val="28"/>
          <w:szCs w:val="28"/>
        </w:rPr>
      </w:pPr>
      <w:r w:rsidRPr="000B1EF0">
        <w:rPr>
          <w:rFonts w:ascii="Tunga" w:hAnsi="Tunga" w:cs="Tunga"/>
          <w:sz w:val="28"/>
          <w:szCs w:val="28"/>
        </w:rPr>
        <w:t xml:space="preserve">Australian Children’s Education &amp; Care Quality Authority. (2021). </w:t>
      </w:r>
      <w:hyperlink r:id="rId14" w:history="1">
        <w:r w:rsidRPr="000B1EF0">
          <w:rPr>
            <w:rStyle w:val="Hyperlink"/>
            <w:rFonts w:ascii="Tunga" w:hAnsi="Tunga" w:cs="Tunga"/>
            <w:sz w:val="28"/>
            <w:szCs w:val="28"/>
          </w:rPr>
          <w:t>Sun Protection- Policy Guidelines</w:t>
        </w:r>
      </w:hyperlink>
    </w:p>
    <w:p w14:paraId="162604FD" w14:textId="77777777" w:rsidR="00342C49" w:rsidRPr="000B1EF0" w:rsidRDefault="00342C49" w:rsidP="00342C49">
      <w:pPr>
        <w:pStyle w:val="ListParagraph"/>
        <w:numPr>
          <w:ilvl w:val="0"/>
          <w:numId w:val="2"/>
        </w:numPr>
        <w:spacing w:after="0"/>
        <w:rPr>
          <w:rFonts w:ascii="Tunga" w:hAnsi="Tunga" w:cs="Tunga"/>
          <w:sz w:val="28"/>
          <w:szCs w:val="28"/>
        </w:rPr>
      </w:pPr>
      <w:r w:rsidRPr="000B1EF0">
        <w:rPr>
          <w:rFonts w:ascii="Tunga" w:hAnsi="Tunga" w:cs="Tunga"/>
          <w:sz w:val="28"/>
          <w:szCs w:val="28"/>
          <w:highlight w:val="yellow"/>
        </w:rPr>
        <w:t xml:space="preserve">Australian Children’s Education &amp; Care Quality Authority. (2024). </w:t>
      </w:r>
      <w:hyperlink r:id="rId15" w:history="1">
        <w:r w:rsidRPr="000B1EF0">
          <w:rPr>
            <w:rStyle w:val="Hyperlink"/>
            <w:rFonts w:ascii="Tunga" w:hAnsi="Tunga" w:cs="Tunga"/>
            <w:i/>
            <w:iCs/>
            <w:sz w:val="28"/>
            <w:szCs w:val="28"/>
            <w:highlight w:val="yellow"/>
          </w:rPr>
          <w:t>Guide to the National Quality Framework.</w:t>
        </w:r>
      </w:hyperlink>
    </w:p>
    <w:p w14:paraId="4B9A0F10" w14:textId="77777777" w:rsidR="00342C49" w:rsidRPr="000B1EF0" w:rsidRDefault="00342C49" w:rsidP="00342C49">
      <w:pPr>
        <w:pStyle w:val="ListParagraph"/>
        <w:numPr>
          <w:ilvl w:val="0"/>
          <w:numId w:val="2"/>
        </w:numPr>
        <w:spacing w:after="0"/>
        <w:rPr>
          <w:rFonts w:ascii="Tunga" w:hAnsi="Tunga" w:cs="Tunga"/>
          <w:sz w:val="28"/>
          <w:szCs w:val="28"/>
        </w:rPr>
      </w:pPr>
      <w:r w:rsidRPr="000B1EF0">
        <w:rPr>
          <w:rFonts w:ascii="Tunga" w:hAnsi="Tunga" w:cs="Tunga"/>
          <w:sz w:val="28"/>
          <w:szCs w:val="28"/>
        </w:rPr>
        <w:t xml:space="preserve">Australian Government Department of Education. </w:t>
      </w:r>
      <w:hyperlink r:id="rId16" w:history="1">
        <w:r w:rsidRPr="000B1EF0">
          <w:rPr>
            <w:rStyle w:val="Hyperlink"/>
            <w:rFonts w:ascii="Tunga" w:hAnsi="Tunga" w:cs="Tunga"/>
            <w:i/>
            <w:iCs/>
            <w:sz w:val="28"/>
            <w:szCs w:val="28"/>
          </w:rPr>
          <w:t>Belonging, Being and Becoming: The Early Years Learning Framework for Australia.</w:t>
        </w:r>
      </w:hyperlink>
      <w:r w:rsidRPr="000B1EF0">
        <w:rPr>
          <w:rFonts w:ascii="Tunga" w:hAnsi="Tunga" w:cs="Tunga"/>
          <w:i/>
          <w:iCs/>
          <w:sz w:val="28"/>
          <w:szCs w:val="28"/>
        </w:rPr>
        <w:t>V2.0, 2022</w:t>
      </w:r>
    </w:p>
    <w:p w14:paraId="762C06CC" w14:textId="023CEB87" w:rsidR="00B63173" w:rsidRPr="00824ABD" w:rsidRDefault="00AA32D4"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Pr>
          <w:rFonts w:ascii="Tunga" w:eastAsia="Times New Roman" w:hAnsi="Tunga" w:cs="Tunga"/>
          <w:bCs/>
          <w:sz w:val="28"/>
          <w:szCs w:val="28"/>
          <w:lang w:eastAsia="en-AU"/>
        </w:rPr>
        <w:t xml:space="preserve"> </w:t>
      </w:r>
    </w:p>
    <w:p w14:paraId="120DBB5F" w14:textId="77777777" w:rsidR="007F5CC6" w:rsidRPr="00824ABD" w:rsidRDefault="007F5CC6"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824ABD">
        <w:rPr>
          <w:rFonts w:ascii="Tunga" w:eastAsia="Times New Roman" w:hAnsi="Tunga" w:cs="Tunga"/>
          <w:bCs/>
          <w:sz w:val="28"/>
          <w:szCs w:val="28"/>
          <w:lang w:eastAsia="en-AU"/>
        </w:rPr>
        <w:t xml:space="preserve">Community </w:t>
      </w:r>
      <w:r w:rsidR="00311188" w:rsidRPr="00824ABD">
        <w:rPr>
          <w:rFonts w:ascii="Tunga" w:eastAsia="Times New Roman" w:hAnsi="Tunga" w:cs="Tunga"/>
          <w:bCs/>
          <w:sz w:val="28"/>
          <w:szCs w:val="28"/>
          <w:lang w:eastAsia="en-AU"/>
        </w:rPr>
        <w:t>Early Learning Australia</w:t>
      </w:r>
      <w:r w:rsidRPr="00824ABD">
        <w:rPr>
          <w:rFonts w:ascii="Tunga" w:eastAsia="Times New Roman" w:hAnsi="Tunga" w:cs="Tunga"/>
          <w:b/>
          <w:bCs/>
          <w:color w:val="482987"/>
          <w:sz w:val="28"/>
          <w:szCs w:val="28"/>
          <w:lang w:eastAsia="en-AU"/>
        </w:rPr>
        <w:t xml:space="preserve"> </w:t>
      </w:r>
    </w:p>
    <w:p w14:paraId="33D9D759" w14:textId="77777777" w:rsidR="000F03E9" w:rsidRPr="00824ABD" w:rsidRDefault="00793D3B" w:rsidP="000F03E9">
      <w:pPr>
        <w:numPr>
          <w:ilvl w:val="0"/>
          <w:numId w:val="2"/>
        </w:numPr>
        <w:rPr>
          <w:rFonts w:ascii="Tunga" w:hAnsi="Tunga" w:cs="Tunga"/>
          <w:b/>
          <w:sz w:val="28"/>
          <w:szCs w:val="28"/>
        </w:rPr>
      </w:pPr>
      <w:r w:rsidRPr="00824ABD">
        <w:rPr>
          <w:rFonts w:ascii="Tunga" w:hAnsi="Tunga" w:cs="Tunga"/>
          <w:sz w:val="28"/>
          <w:szCs w:val="28"/>
        </w:rPr>
        <w:t>The</w:t>
      </w:r>
      <w:r w:rsidR="00295BE3" w:rsidRPr="00824ABD">
        <w:rPr>
          <w:rFonts w:ascii="Tunga" w:hAnsi="Tunga" w:cs="Tunga"/>
          <w:sz w:val="28"/>
          <w:szCs w:val="28"/>
        </w:rPr>
        <w:t xml:space="preserve"> Cancer Council NSW</w:t>
      </w:r>
      <w:r w:rsidR="000F03E9" w:rsidRPr="00824ABD">
        <w:t xml:space="preserve"> </w:t>
      </w:r>
      <w:hyperlink r:id="rId17" w:history="1">
        <w:r w:rsidR="000F03E9" w:rsidRPr="00824ABD">
          <w:rPr>
            <w:rStyle w:val="Hyperlink"/>
            <w:rFonts w:ascii="Tunga" w:hAnsi="Tunga" w:cs="Tunga"/>
            <w:sz w:val="28"/>
            <w:szCs w:val="28"/>
          </w:rPr>
          <w:t>www.cancercouncil.com.au/cancer-prevention/sun-protection/sunsmart-program-for-childcare-services/</w:t>
        </w:r>
      </w:hyperlink>
      <w:r w:rsidR="000F03E9" w:rsidRPr="00824ABD">
        <w:rPr>
          <w:rFonts w:ascii="Tunga" w:hAnsi="Tunga" w:cs="Tunga"/>
          <w:sz w:val="28"/>
          <w:szCs w:val="28"/>
        </w:rPr>
        <w:t xml:space="preserve"> </w:t>
      </w:r>
    </w:p>
    <w:p w14:paraId="1D6D8CF7" w14:textId="77777777" w:rsidR="00B7230D" w:rsidRPr="00125BE0" w:rsidRDefault="008B6245" w:rsidP="008B6245">
      <w:pPr>
        <w:numPr>
          <w:ilvl w:val="0"/>
          <w:numId w:val="2"/>
        </w:numPr>
        <w:rPr>
          <w:rFonts w:ascii="Tunga" w:hAnsi="Tunga" w:cs="Tunga"/>
          <w:sz w:val="28"/>
          <w:szCs w:val="28"/>
          <w:highlight w:val="yellow"/>
        </w:rPr>
      </w:pPr>
      <w:r w:rsidRPr="002B7D61">
        <w:rPr>
          <w:rFonts w:ascii="Tunga" w:hAnsi="Tunga" w:cs="Tunga"/>
          <w:sz w:val="28"/>
          <w:szCs w:val="28"/>
        </w:rPr>
        <w:t>C</w:t>
      </w:r>
      <w:r w:rsidRPr="00B7230D">
        <w:rPr>
          <w:rFonts w:ascii="Tunga" w:hAnsi="Tunga" w:cs="Tunga"/>
          <w:sz w:val="28"/>
          <w:szCs w:val="28"/>
        </w:rPr>
        <w:t xml:space="preserve">ancer Council Victoria, Sun-Smart </w:t>
      </w:r>
      <w:hyperlink r:id="rId18" w:history="1">
        <w:r w:rsidR="00B7230D" w:rsidRPr="002B7D61">
          <w:rPr>
            <w:color w:val="0000FF"/>
            <w:u w:val="single"/>
          </w:rPr>
          <w:t>SunSmart schools &amp; early childhood - SunSmart</w:t>
        </w:r>
      </w:hyperlink>
    </w:p>
    <w:p w14:paraId="65C349DB" w14:textId="26106565" w:rsidR="008B6245" w:rsidRPr="00246661" w:rsidRDefault="009A36B0" w:rsidP="002D6F32">
      <w:pPr>
        <w:numPr>
          <w:ilvl w:val="0"/>
          <w:numId w:val="2"/>
        </w:numPr>
        <w:ind w:left="284"/>
        <w:rPr>
          <w:rFonts w:ascii="Tunga" w:hAnsi="Tunga" w:cs="Tunga"/>
          <w:sz w:val="28"/>
          <w:szCs w:val="28"/>
        </w:rPr>
      </w:pPr>
      <w:r w:rsidRPr="00246661">
        <w:rPr>
          <w:rFonts w:ascii="Tunga" w:hAnsi="Tunga" w:cs="Tunga"/>
          <w:sz w:val="28"/>
          <w:szCs w:val="28"/>
        </w:rPr>
        <w:t>Cancer Council</w:t>
      </w:r>
      <w:r w:rsidR="00333908" w:rsidRPr="00246661">
        <w:rPr>
          <w:rFonts w:ascii="Tunga" w:hAnsi="Tunga" w:cs="Tunga"/>
          <w:sz w:val="28"/>
          <w:szCs w:val="28"/>
        </w:rPr>
        <w:t xml:space="preserve"> NSW (2013</w:t>
      </w:r>
      <w:r w:rsidR="00105894" w:rsidRPr="00246661">
        <w:rPr>
          <w:rFonts w:ascii="Tunga" w:hAnsi="Tunga" w:cs="Tunga"/>
          <w:sz w:val="28"/>
          <w:szCs w:val="28"/>
        </w:rPr>
        <w:t>), Guidelines</w:t>
      </w:r>
      <w:r w:rsidR="00333908" w:rsidRPr="00246661">
        <w:rPr>
          <w:rFonts w:ascii="Tunga" w:hAnsi="Tunga" w:cs="Tunga"/>
          <w:sz w:val="28"/>
          <w:szCs w:val="28"/>
        </w:rPr>
        <w:t xml:space="preserve"> to Shade - A practical guide for shade development in New South Wales</w:t>
      </w:r>
      <w:r w:rsidR="008B6245" w:rsidRPr="00246661">
        <w:rPr>
          <w:rFonts w:ascii="Tunga" w:hAnsi="Tunga" w:cs="Tunga"/>
          <w:sz w:val="28"/>
          <w:szCs w:val="28"/>
        </w:rPr>
        <w:t xml:space="preserve"> </w:t>
      </w:r>
      <w:hyperlink r:id="rId19" w:history="1">
        <w:r w:rsidR="00246661" w:rsidRPr="00246661">
          <w:rPr>
            <w:color w:val="0000FF"/>
            <w:u w:val="single"/>
          </w:rPr>
          <w:t>Education &amp; Care Services - Generation SunSmart</w:t>
        </w:r>
      </w:hyperlink>
    </w:p>
    <w:p w14:paraId="0FF5569D" w14:textId="77777777" w:rsidR="00753E51" w:rsidRPr="00824ABD" w:rsidRDefault="009A36B0" w:rsidP="008B6245">
      <w:pPr>
        <w:ind w:left="360"/>
        <w:rPr>
          <w:rFonts w:ascii="Tunga" w:hAnsi="Tunga" w:cs="Tunga"/>
          <w:b/>
          <w:sz w:val="28"/>
          <w:szCs w:val="28"/>
        </w:rPr>
      </w:pPr>
      <w:r w:rsidRPr="00824ABD">
        <w:rPr>
          <w:rFonts w:ascii="Tunga" w:hAnsi="Tunga" w:cs="Tunga"/>
          <w:sz w:val="28"/>
          <w:szCs w:val="28"/>
        </w:rPr>
        <w:t xml:space="preserve">To become a </w:t>
      </w:r>
      <w:r w:rsidRPr="00824ABD">
        <w:rPr>
          <w:rFonts w:ascii="Tunga" w:hAnsi="Tunga" w:cs="Tunga"/>
          <w:b/>
          <w:sz w:val="28"/>
          <w:szCs w:val="28"/>
        </w:rPr>
        <w:t>Sun</w:t>
      </w:r>
      <w:r w:rsidR="008B6245" w:rsidRPr="00824ABD">
        <w:rPr>
          <w:rFonts w:ascii="Tunga" w:hAnsi="Tunga" w:cs="Tunga"/>
          <w:b/>
          <w:sz w:val="28"/>
          <w:szCs w:val="28"/>
        </w:rPr>
        <w:t>-</w:t>
      </w:r>
      <w:r w:rsidRPr="00824ABD">
        <w:rPr>
          <w:rFonts w:ascii="Tunga" w:hAnsi="Tunga" w:cs="Tunga"/>
          <w:b/>
          <w:sz w:val="28"/>
          <w:szCs w:val="28"/>
        </w:rPr>
        <w:t>Smart Centre</w:t>
      </w:r>
      <w:r w:rsidRPr="00824ABD">
        <w:rPr>
          <w:rFonts w:ascii="Tunga" w:hAnsi="Tunga" w:cs="Tunga"/>
          <w:sz w:val="28"/>
          <w:szCs w:val="28"/>
        </w:rPr>
        <w:t xml:space="preserve"> in NSW contact the Cancer Council (NSW) for a </w:t>
      </w:r>
      <w:r w:rsidRPr="00824ABD">
        <w:rPr>
          <w:rFonts w:ascii="Tunga" w:hAnsi="Tunga" w:cs="Tunga"/>
          <w:b/>
          <w:sz w:val="28"/>
          <w:szCs w:val="28"/>
        </w:rPr>
        <w:t>Sun</w:t>
      </w:r>
      <w:r w:rsidR="008B6245" w:rsidRPr="00824ABD">
        <w:rPr>
          <w:rFonts w:ascii="Tunga" w:hAnsi="Tunga" w:cs="Tunga"/>
          <w:b/>
          <w:sz w:val="28"/>
          <w:szCs w:val="28"/>
        </w:rPr>
        <w:t>-</w:t>
      </w:r>
      <w:r w:rsidRPr="00824ABD">
        <w:rPr>
          <w:rFonts w:ascii="Tunga" w:hAnsi="Tunga" w:cs="Tunga"/>
          <w:b/>
          <w:sz w:val="28"/>
          <w:szCs w:val="28"/>
        </w:rPr>
        <w:t>Smart Application Pack:</w:t>
      </w:r>
      <w:r w:rsidR="00F51AF4" w:rsidRPr="00824ABD">
        <w:rPr>
          <w:rFonts w:ascii="Tunga" w:hAnsi="Tunga" w:cs="Tunga"/>
          <w:sz w:val="28"/>
          <w:szCs w:val="28"/>
        </w:rPr>
        <w:t xml:space="preserve">  </w:t>
      </w:r>
      <w:r w:rsidRPr="00824ABD">
        <w:rPr>
          <w:rFonts w:ascii="Tunga" w:hAnsi="Tunga" w:cs="Tunga"/>
          <w:sz w:val="28"/>
          <w:szCs w:val="28"/>
        </w:rPr>
        <w:t>Sun</w:t>
      </w:r>
      <w:r w:rsidR="008B6245" w:rsidRPr="00824ABD">
        <w:rPr>
          <w:rFonts w:ascii="Tunga" w:hAnsi="Tunga" w:cs="Tunga"/>
          <w:sz w:val="28"/>
          <w:szCs w:val="28"/>
        </w:rPr>
        <w:t>-</w:t>
      </w:r>
      <w:r w:rsidRPr="00824ABD">
        <w:rPr>
          <w:rFonts w:ascii="Tunga" w:hAnsi="Tunga" w:cs="Tunga"/>
          <w:sz w:val="28"/>
          <w:szCs w:val="28"/>
        </w:rPr>
        <w:t xml:space="preserve">Smart Info Line Ph: </w:t>
      </w:r>
      <w:r w:rsidR="00753E51" w:rsidRPr="00824ABD">
        <w:rPr>
          <w:rFonts w:ascii="Tunga" w:hAnsi="Tunga" w:cs="Tunga"/>
          <w:b/>
          <w:sz w:val="28"/>
          <w:szCs w:val="28"/>
        </w:rPr>
        <w:t xml:space="preserve">13 11 20 or </w:t>
      </w:r>
      <w:r w:rsidR="00753E51" w:rsidRPr="00824ABD">
        <w:rPr>
          <w:rFonts w:ascii="Tunga" w:hAnsi="Tunga" w:cs="Tunga"/>
          <w:color w:val="333333"/>
          <w:sz w:val="28"/>
          <w:szCs w:val="28"/>
          <w:shd w:val="clear" w:color="auto" w:fill="FFFFFF"/>
        </w:rPr>
        <w:t>02 9334 1761</w:t>
      </w:r>
    </w:p>
    <w:p w14:paraId="520888C5" w14:textId="77777777" w:rsidR="009A36B0" w:rsidRPr="008B6245" w:rsidRDefault="009A36B0" w:rsidP="008B6245">
      <w:pPr>
        <w:ind w:left="360"/>
        <w:rPr>
          <w:rFonts w:ascii="Tunga" w:hAnsi="Tunga" w:cs="Tunga"/>
          <w:b/>
          <w:sz w:val="28"/>
          <w:szCs w:val="28"/>
        </w:rPr>
      </w:pPr>
      <w:r w:rsidRPr="00824ABD">
        <w:rPr>
          <w:rFonts w:ascii="Tunga" w:hAnsi="Tunga" w:cs="Tunga"/>
          <w:b/>
          <w:sz w:val="28"/>
          <w:szCs w:val="28"/>
        </w:rPr>
        <w:t xml:space="preserve"> </w:t>
      </w:r>
      <w:r w:rsidRPr="00824ABD">
        <w:rPr>
          <w:rFonts w:ascii="Tunga" w:hAnsi="Tunga" w:cs="Tunga"/>
          <w:sz w:val="28"/>
          <w:szCs w:val="28"/>
        </w:rPr>
        <w:t xml:space="preserve">For </w:t>
      </w:r>
      <w:r w:rsidR="00F51AF4" w:rsidRPr="00824ABD">
        <w:rPr>
          <w:rFonts w:ascii="Tunga" w:hAnsi="Tunga" w:cs="Tunga"/>
          <w:sz w:val="28"/>
          <w:szCs w:val="28"/>
        </w:rPr>
        <w:t xml:space="preserve">more </w:t>
      </w:r>
      <w:r w:rsidRPr="00824ABD">
        <w:rPr>
          <w:rFonts w:ascii="Tunga" w:hAnsi="Tunga" w:cs="Tunga"/>
          <w:sz w:val="28"/>
          <w:szCs w:val="28"/>
        </w:rPr>
        <w:t>information refer to</w:t>
      </w:r>
      <w:r w:rsidR="002603FC" w:rsidRPr="00824ABD">
        <w:rPr>
          <w:rFonts w:ascii="Tunga" w:hAnsi="Tunga" w:cs="Tunga"/>
          <w:sz w:val="28"/>
          <w:szCs w:val="28"/>
        </w:rPr>
        <w:t>:</w:t>
      </w:r>
      <w:r w:rsidR="00F51AF4" w:rsidRPr="00824ABD">
        <w:rPr>
          <w:rFonts w:ascii="Tunga" w:hAnsi="Tunga" w:cs="Tunga"/>
          <w:sz w:val="28"/>
          <w:szCs w:val="28"/>
        </w:rPr>
        <w:t xml:space="preserve"> </w:t>
      </w:r>
      <w:r w:rsidRPr="00824ABD">
        <w:rPr>
          <w:rFonts w:ascii="Tunga" w:hAnsi="Tunga" w:cs="Tunga"/>
          <w:sz w:val="28"/>
          <w:szCs w:val="28"/>
        </w:rPr>
        <w:t xml:space="preserve"> </w:t>
      </w:r>
      <w:hyperlink r:id="rId20" w:history="1">
        <w:r w:rsidR="002603FC" w:rsidRPr="00824ABD">
          <w:rPr>
            <w:rStyle w:val="Hyperlink"/>
            <w:rFonts w:ascii="Tunga" w:hAnsi="Tunga" w:cs="Tunga"/>
            <w:b/>
            <w:sz w:val="28"/>
            <w:szCs w:val="28"/>
          </w:rPr>
          <w:t>www.cancercouncil.com.au/sunsmart</w:t>
        </w:r>
      </w:hyperlink>
    </w:p>
    <w:p w14:paraId="2C73CF33" w14:textId="77777777" w:rsidR="002603FC" w:rsidRPr="00F51AF4" w:rsidRDefault="002603FC" w:rsidP="00F51AF4">
      <w:pPr>
        <w:ind w:left="720"/>
        <w:rPr>
          <w:rFonts w:ascii="Tunga" w:hAnsi="Tunga" w:cs="Tunga"/>
          <w:sz w:val="28"/>
          <w:szCs w:val="28"/>
        </w:rPr>
      </w:pPr>
    </w:p>
    <w:p w14:paraId="71E0A500" w14:textId="77777777" w:rsidR="00333908" w:rsidRPr="009A36B0" w:rsidRDefault="00333908" w:rsidP="009A36B0">
      <w:pPr>
        <w:ind w:left="720"/>
        <w:rPr>
          <w:rFonts w:ascii="Tunga" w:hAnsi="Tunga" w:cs="Tunga"/>
          <w:sz w:val="28"/>
          <w:szCs w:val="28"/>
        </w:rPr>
      </w:pPr>
    </w:p>
    <w:p w14:paraId="5226EA29" w14:textId="77777777" w:rsidR="009A36B0" w:rsidRPr="009A36B0" w:rsidRDefault="009A36B0" w:rsidP="009A36B0">
      <w:pPr>
        <w:ind w:left="720"/>
        <w:rPr>
          <w:rFonts w:ascii="Tunga" w:hAnsi="Tunga" w:cs="Tunga"/>
          <w:b/>
          <w:sz w:val="28"/>
          <w:szCs w:val="28"/>
        </w:rPr>
      </w:pPr>
    </w:p>
    <w:sectPr w:rsidR="009A36B0" w:rsidRPr="009A36B0" w:rsidSect="00F14144">
      <w:footerReference w:type="default" r:id="rId21"/>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AE923D" w14:textId="77777777" w:rsidR="00C05193" w:rsidRDefault="00C05193" w:rsidP="004377EB">
      <w:pPr>
        <w:spacing w:after="0" w:line="240" w:lineRule="auto"/>
      </w:pPr>
      <w:r>
        <w:separator/>
      </w:r>
    </w:p>
  </w:endnote>
  <w:endnote w:type="continuationSeparator" w:id="0">
    <w:p w14:paraId="767666BB" w14:textId="77777777" w:rsidR="00C05193" w:rsidRDefault="00C05193"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Microsoft JhengHei"/>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CCC54" w14:textId="77777777" w:rsidR="004377EB" w:rsidRDefault="004377EB">
    <w:pPr>
      <w:pStyle w:val="Footer"/>
    </w:pPr>
    <w:r>
      <w:t xml:space="preserve">Page | </w:t>
    </w:r>
    <w:r>
      <w:fldChar w:fldCharType="begin"/>
    </w:r>
    <w:r>
      <w:instrText xml:space="preserve"> PAGE   \* MERGEFORMAT </w:instrText>
    </w:r>
    <w:r>
      <w:fldChar w:fldCharType="separate"/>
    </w:r>
    <w:r w:rsidR="00EC6EDE">
      <w:rPr>
        <w:noProof/>
      </w:rPr>
      <w:t>12</w:t>
    </w:r>
    <w:r>
      <w:rPr>
        <w:noProof/>
      </w:rPr>
      <w:fldChar w:fldCharType="end"/>
    </w:r>
  </w:p>
  <w:p w14:paraId="277772E1"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E22BC" w14:textId="77777777" w:rsidR="00C05193" w:rsidRDefault="00C05193" w:rsidP="004377EB">
      <w:pPr>
        <w:spacing w:after="0" w:line="240" w:lineRule="auto"/>
      </w:pPr>
      <w:r>
        <w:separator/>
      </w:r>
    </w:p>
  </w:footnote>
  <w:footnote w:type="continuationSeparator" w:id="0">
    <w:p w14:paraId="52701BE5" w14:textId="77777777" w:rsidR="00C05193" w:rsidRDefault="00C05193"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F0EDF"/>
    <w:multiLevelType w:val="hybridMultilevel"/>
    <w:tmpl w:val="5434C72A"/>
    <w:lvl w:ilvl="0" w:tplc="6D6A0902">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1"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D107FD"/>
    <w:multiLevelType w:val="hybridMultilevel"/>
    <w:tmpl w:val="3A36ACE8"/>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66D4239"/>
    <w:multiLevelType w:val="hybridMultilevel"/>
    <w:tmpl w:val="7C3CB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6505F7"/>
    <w:multiLevelType w:val="hybridMultilevel"/>
    <w:tmpl w:val="18CE0D12"/>
    <w:lvl w:ilvl="0" w:tplc="6D6A0902">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5" w15:restartNumberingAfterBreak="0">
    <w:nsid w:val="0AFF0FDB"/>
    <w:multiLevelType w:val="hybridMultilevel"/>
    <w:tmpl w:val="0414E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535A46"/>
    <w:multiLevelType w:val="hybridMultilevel"/>
    <w:tmpl w:val="FC4470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0DB916BC"/>
    <w:multiLevelType w:val="hybridMultilevel"/>
    <w:tmpl w:val="D91CA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380806"/>
    <w:multiLevelType w:val="hybridMultilevel"/>
    <w:tmpl w:val="062ADE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10" w15:restartNumberingAfterBreak="0">
    <w:nsid w:val="1D5F0ED1"/>
    <w:multiLevelType w:val="hybridMultilevel"/>
    <w:tmpl w:val="447A7D52"/>
    <w:lvl w:ilvl="0" w:tplc="17C689D6">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1" w15:restartNumberingAfterBreak="0">
    <w:nsid w:val="208A0E02"/>
    <w:multiLevelType w:val="hybridMultilevel"/>
    <w:tmpl w:val="45147664"/>
    <w:lvl w:ilvl="0" w:tplc="6D6A0902">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12" w15:restartNumberingAfterBreak="0">
    <w:nsid w:val="236920AA"/>
    <w:multiLevelType w:val="hybridMultilevel"/>
    <w:tmpl w:val="B6E4B99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6B72E6"/>
    <w:multiLevelType w:val="hybridMultilevel"/>
    <w:tmpl w:val="741264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424AF4"/>
    <w:multiLevelType w:val="hybridMultilevel"/>
    <w:tmpl w:val="19042B2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2CCD618C"/>
    <w:multiLevelType w:val="hybridMultilevel"/>
    <w:tmpl w:val="2BA600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EAB1820"/>
    <w:multiLevelType w:val="hybridMultilevel"/>
    <w:tmpl w:val="97203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520091"/>
    <w:multiLevelType w:val="hybridMultilevel"/>
    <w:tmpl w:val="BA70CD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3D176A3"/>
    <w:multiLevelType w:val="hybridMultilevel"/>
    <w:tmpl w:val="25EC3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8EA000A"/>
    <w:multiLevelType w:val="hybridMultilevel"/>
    <w:tmpl w:val="7B864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E05B17"/>
    <w:multiLevelType w:val="hybridMultilevel"/>
    <w:tmpl w:val="1C7C09D2"/>
    <w:lvl w:ilvl="0" w:tplc="6D6A0902">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1" w15:restartNumberingAfterBreak="0">
    <w:nsid w:val="4A9628AC"/>
    <w:multiLevelType w:val="hybridMultilevel"/>
    <w:tmpl w:val="1248D4E0"/>
    <w:lvl w:ilvl="0" w:tplc="6D6A0902">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22" w15:restartNumberingAfterBreak="0">
    <w:nsid w:val="502A31F0"/>
    <w:multiLevelType w:val="hybridMultilevel"/>
    <w:tmpl w:val="FD0A092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D9971DB"/>
    <w:multiLevelType w:val="hybridMultilevel"/>
    <w:tmpl w:val="A464FA5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EDC6DA6"/>
    <w:multiLevelType w:val="hybridMultilevel"/>
    <w:tmpl w:val="BEF2E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0B66CF"/>
    <w:multiLevelType w:val="hybridMultilevel"/>
    <w:tmpl w:val="B8F8B6CC"/>
    <w:lvl w:ilvl="0" w:tplc="0C090001">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26" w15:restartNumberingAfterBreak="0">
    <w:nsid w:val="5FC667A9"/>
    <w:multiLevelType w:val="hybridMultilevel"/>
    <w:tmpl w:val="81F2BD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601706E"/>
    <w:multiLevelType w:val="hybridMultilevel"/>
    <w:tmpl w:val="FE0A6D5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85E19AC"/>
    <w:multiLevelType w:val="hybridMultilevel"/>
    <w:tmpl w:val="03A2CFE0"/>
    <w:lvl w:ilvl="0" w:tplc="6D6A0902">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6B991CCC"/>
    <w:multiLevelType w:val="hybridMultilevel"/>
    <w:tmpl w:val="3324545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1187912"/>
    <w:multiLevelType w:val="hybridMultilevel"/>
    <w:tmpl w:val="6B24CDF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72224F79"/>
    <w:multiLevelType w:val="hybridMultilevel"/>
    <w:tmpl w:val="457AE77C"/>
    <w:lvl w:ilvl="0" w:tplc="6D6A0902">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33" w15:restartNumberingAfterBreak="0">
    <w:nsid w:val="75B73B82"/>
    <w:multiLevelType w:val="hybridMultilevel"/>
    <w:tmpl w:val="4C3C317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7357949"/>
    <w:multiLevelType w:val="hybridMultilevel"/>
    <w:tmpl w:val="1C8C987E"/>
    <w:lvl w:ilvl="0" w:tplc="189687FA">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5" w15:restartNumberingAfterBreak="0">
    <w:nsid w:val="79BA330C"/>
    <w:multiLevelType w:val="hybridMultilevel"/>
    <w:tmpl w:val="405213E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79E3479F"/>
    <w:multiLevelType w:val="hybridMultilevel"/>
    <w:tmpl w:val="BA84123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79F1606B"/>
    <w:multiLevelType w:val="hybridMultilevel"/>
    <w:tmpl w:val="895C2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073AB9"/>
    <w:multiLevelType w:val="hybridMultilevel"/>
    <w:tmpl w:val="0FE2BD22"/>
    <w:lvl w:ilvl="0" w:tplc="6D6A0902">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39"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40" w15:restartNumberingAfterBreak="0">
    <w:nsid w:val="7EA95DD1"/>
    <w:multiLevelType w:val="hybridMultilevel"/>
    <w:tmpl w:val="106EA35C"/>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7965559">
    <w:abstractNumId w:val="1"/>
  </w:num>
  <w:num w:numId="2" w16cid:durableId="1419211115">
    <w:abstractNumId w:val="12"/>
  </w:num>
  <w:num w:numId="3" w16cid:durableId="1620842139">
    <w:abstractNumId w:val="39"/>
  </w:num>
  <w:num w:numId="4" w16cid:durableId="456680506">
    <w:abstractNumId w:val="30"/>
  </w:num>
  <w:num w:numId="5" w16cid:durableId="207837782">
    <w:abstractNumId w:val="9"/>
  </w:num>
  <w:num w:numId="6" w16cid:durableId="339740923">
    <w:abstractNumId w:val="40"/>
  </w:num>
  <w:num w:numId="7" w16cid:durableId="489058323">
    <w:abstractNumId w:val="21"/>
  </w:num>
  <w:num w:numId="8" w16cid:durableId="647517127">
    <w:abstractNumId w:val="11"/>
  </w:num>
  <w:num w:numId="9" w16cid:durableId="1031607374">
    <w:abstractNumId w:val="0"/>
  </w:num>
  <w:num w:numId="10" w16cid:durableId="382942992">
    <w:abstractNumId w:val="38"/>
  </w:num>
  <w:num w:numId="11" w16cid:durableId="571042647">
    <w:abstractNumId w:val="37"/>
  </w:num>
  <w:num w:numId="12" w16cid:durableId="247808530">
    <w:abstractNumId w:val="34"/>
  </w:num>
  <w:num w:numId="13" w16cid:durableId="661275783">
    <w:abstractNumId w:val="15"/>
  </w:num>
  <w:num w:numId="14" w16cid:durableId="656687951">
    <w:abstractNumId w:val="20"/>
  </w:num>
  <w:num w:numId="15" w16cid:durableId="86655326">
    <w:abstractNumId w:val="17"/>
  </w:num>
  <w:num w:numId="16" w16cid:durableId="754665391">
    <w:abstractNumId w:val="22"/>
  </w:num>
  <w:num w:numId="17" w16cid:durableId="1486584225">
    <w:abstractNumId w:val="28"/>
  </w:num>
  <w:num w:numId="18" w16cid:durableId="628434603">
    <w:abstractNumId w:val="16"/>
  </w:num>
  <w:num w:numId="19" w16cid:durableId="892153097">
    <w:abstractNumId w:val="13"/>
  </w:num>
  <w:num w:numId="20" w16cid:durableId="1454396659">
    <w:abstractNumId w:val="36"/>
  </w:num>
  <w:num w:numId="21" w16cid:durableId="1404257140">
    <w:abstractNumId w:val="10"/>
  </w:num>
  <w:num w:numId="22" w16cid:durableId="1325619602">
    <w:abstractNumId w:val="4"/>
  </w:num>
  <w:num w:numId="23" w16cid:durableId="1374691139">
    <w:abstractNumId w:val="8"/>
  </w:num>
  <w:num w:numId="24" w16cid:durableId="928003036">
    <w:abstractNumId w:val="29"/>
  </w:num>
  <w:num w:numId="25" w16cid:durableId="559095379">
    <w:abstractNumId w:val="23"/>
  </w:num>
  <w:num w:numId="26" w16cid:durableId="1918974994">
    <w:abstractNumId w:val="26"/>
  </w:num>
  <w:num w:numId="27" w16cid:durableId="846410820">
    <w:abstractNumId w:val="6"/>
  </w:num>
  <w:num w:numId="28" w16cid:durableId="736516518">
    <w:abstractNumId w:val="25"/>
  </w:num>
  <w:num w:numId="29" w16cid:durableId="1410805583">
    <w:abstractNumId w:val="14"/>
  </w:num>
  <w:num w:numId="30" w16cid:durableId="2072926522">
    <w:abstractNumId w:val="35"/>
  </w:num>
  <w:num w:numId="31" w16cid:durableId="1363019606">
    <w:abstractNumId w:val="24"/>
  </w:num>
  <w:num w:numId="32" w16cid:durableId="591009354">
    <w:abstractNumId w:val="31"/>
  </w:num>
  <w:num w:numId="33" w16cid:durableId="958103179">
    <w:abstractNumId w:val="27"/>
  </w:num>
  <w:num w:numId="34" w16cid:durableId="693189157">
    <w:abstractNumId w:val="18"/>
  </w:num>
  <w:num w:numId="35" w16cid:durableId="973873855">
    <w:abstractNumId w:val="2"/>
  </w:num>
  <w:num w:numId="36" w16cid:durableId="659235804">
    <w:abstractNumId w:val="19"/>
  </w:num>
  <w:num w:numId="37" w16cid:durableId="868908210">
    <w:abstractNumId w:val="32"/>
  </w:num>
  <w:num w:numId="38" w16cid:durableId="1232812620">
    <w:abstractNumId w:val="33"/>
  </w:num>
  <w:num w:numId="39" w16cid:durableId="1985163561">
    <w:abstractNumId w:val="3"/>
  </w:num>
  <w:num w:numId="40" w16cid:durableId="1767918783">
    <w:abstractNumId w:val="7"/>
  </w:num>
  <w:num w:numId="41" w16cid:durableId="1784810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F9"/>
    <w:rsid w:val="000277A1"/>
    <w:rsid w:val="000635D5"/>
    <w:rsid w:val="00066DA0"/>
    <w:rsid w:val="00087DBA"/>
    <w:rsid w:val="0009685E"/>
    <w:rsid w:val="000A32EE"/>
    <w:rsid w:val="000B1EF0"/>
    <w:rsid w:val="000F03E9"/>
    <w:rsid w:val="00101852"/>
    <w:rsid w:val="00105894"/>
    <w:rsid w:val="00107205"/>
    <w:rsid w:val="00125BE0"/>
    <w:rsid w:val="001A0021"/>
    <w:rsid w:val="001A0B32"/>
    <w:rsid w:val="001A0C8E"/>
    <w:rsid w:val="001B6653"/>
    <w:rsid w:val="0022204D"/>
    <w:rsid w:val="002232E8"/>
    <w:rsid w:val="0024427B"/>
    <w:rsid w:val="002442A4"/>
    <w:rsid w:val="00246661"/>
    <w:rsid w:val="00247389"/>
    <w:rsid w:val="00255947"/>
    <w:rsid w:val="00255992"/>
    <w:rsid w:val="002603FC"/>
    <w:rsid w:val="00273C11"/>
    <w:rsid w:val="00275244"/>
    <w:rsid w:val="00292EFA"/>
    <w:rsid w:val="00295BE3"/>
    <w:rsid w:val="002B7D61"/>
    <w:rsid w:val="002D2E98"/>
    <w:rsid w:val="002D6F32"/>
    <w:rsid w:val="002E0F66"/>
    <w:rsid w:val="00311188"/>
    <w:rsid w:val="0032223F"/>
    <w:rsid w:val="00333908"/>
    <w:rsid w:val="00342C49"/>
    <w:rsid w:val="00380EF2"/>
    <w:rsid w:val="0038253B"/>
    <w:rsid w:val="003A0DCE"/>
    <w:rsid w:val="003B130A"/>
    <w:rsid w:val="00406B60"/>
    <w:rsid w:val="00421FB0"/>
    <w:rsid w:val="00427A4C"/>
    <w:rsid w:val="004377EB"/>
    <w:rsid w:val="00451A91"/>
    <w:rsid w:val="00471BC9"/>
    <w:rsid w:val="004C5B28"/>
    <w:rsid w:val="004E785D"/>
    <w:rsid w:val="00526F48"/>
    <w:rsid w:val="005516A2"/>
    <w:rsid w:val="0057404C"/>
    <w:rsid w:val="00582C97"/>
    <w:rsid w:val="005943C0"/>
    <w:rsid w:val="0062384F"/>
    <w:rsid w:val="00641F15"/>
    <w:rsid w:val="00662CF1"/>
    <w:rsid w:val="006A101B"/>
    <w:rsid w:val="006A2834"/>
    <w:rsid w:val="006F6A0A"/>
    <w:rsid w:val="00753E51"/>
    <w:rsid w:val="0078069C"/>
    <w:rsid w:val="00793D3B"/>
    <w:rsid w:val="007A2E76"/>
    <w:rsid w:val="007A5852"/>
    <w:rsid w:val="007C77FC"/>
    <w:rsid w:val="007F5CC6"/>
    <w:rsid w:val="00801593"/>
    <w:rsid w:val="00822007"/>
    <w:rsid w:val="00824ABD"/>
    <w:rsid w:val="00843D75"/>
    <w:rsid w:val="00870453"/>
    <w:rsid w:val="008803DA"/>
    <w:rsid w:val="008B6245"/>
    <w:rsid w:val="008D797E"/>
    <w:rsid w:val="0092260D"/>
    <w:rsid w:val="00944923"/>
    <w:rsid w:val="009A36B0"/>
    <w:rsid w:val="009C0FF1"/>
    <w:rsid w:val="009E4E67"/>
    <w:rsid w:val="009F3F42"/>
    <w:rsid w:val="00A01942"/>
    <w:rsid w:val="00A1728C"/>
    <w:rsid w:val="00A204EC"/>
    <w:rsid w:val="00A41F69"/>
    <w:rsid w:val="00A70DF2"/>
    <w:rsid w:val="00A81EE7"/>
    <w:rsid w:val="00A836C9"/>
    <w:rsid w:val="00AA32D4"/>
    <w:rsid w:val="00AB0347"/>
    <w:rsid w:val="00AB129D"/>
    <w:rsid w:val="00AB45A3"/>
    <w:rsid w:val="00AC506B"/>
    <w:rsid w:val="00AC6338"/>
    <w:rsid w:val="00B002F9"/>
    <w:rsid w:val="00B10915"/>
    <w:rsid w:val="00B23402"/>
    <w:rsid w:val="00B268F7"/>
    <w:rsid w:val="00B31878"/>
    <w:rsid w:val="00B52F70"/>
    <w:rsid w:val="00B63173"/>
    <w:rsid w:val="00B7230D"/>
    <w:rsid w:val="00BA3E0E"/>
    <w:rsid w:val="00BB1C5E"/>
    <w:rsid w:val="00BF2B77"/>
    <w:rsid w:val="00C05193"/>
    <w:rsid w:val="00C55436"/>
    <w:rsid w:val="00C8094A"/>
    <w:rsid w:val="00C83F71"/>
    <w:rsid w:val="00CC384B"/>
    <w:rsid w:val="00CC7A81"/>
    <w:rsid w:val="00CD2044"/>
    <w:rsid w:val="00CF05DD"/>
    <w:rsid w:val="00CF0C39"/>
    <w:rsid w:val="00D146F7"/>
    <w:rsid w:val="00D1534B"/>
    <w:rsid w:val="00D3498F"/>
    <w:rsid w:val="00D705BB"/>
    <w:rsid w:val="00D86ACF"/>
    <w:rsid w:val="00DF347B"/>
    <w:rsid w:val="00E83A88"/>
    <w:rsid w:val="00E83E09"/>
    <w:rsid w:val="00EC6EDE"/>
    <w:rsid w:val="00EE6DCD"/>
    <w:rsid w:val="00F04240"/>
    <w:rsid w:val="00F14144"/>
    <w:rsid w:val="00F146D5"/>
    <w:rsid w:val="00F331C9"/>
    <w:rsid w:val="00F508DF"/>
    <w:rsid w:val="00F51AF4"/>
    <w:rsid w:val="00F86337"/>
    <w:rsid w:val="00F92736"/>
    <w:rsid w:val="00FB792F"/>
    <w:rsid w:val="00FC282B"/>
    <w:rsid w:val="00FD4A62"/>
    <w:rsid w:val="00FE7C98"/>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87888"/>
  <w15:chartTrackingRefBased/>
  <w15:docId w15:val="{34487F96-2531-4892-B03D-0CCC091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 w:type="character" w:styleId="UnresolvedMention">
    <w:name w:val="Unresolved Mention"/>
    <w:uiPriority w:val="99"/>
    <w:semiHidden/>
    <w:unhideWhenUsed/>
    <w:rsid w:val="001058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6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sa.org.au/prevention/sunsmart/sunsmart-program/early-childhood-centres/resources-early-childhood/" TargetMode="External"/><Relationship Id="rId13" Type="http://schemas.openxmlformats.org/officeDocument/2006/relationships/hyperlink" Target="https://www.nourishedlife.com.au" TargetMode="External"/><Relationship Id="rId18" Type="http://schemas.openxmlformats.org/officeDocument/2006/relationships/hyperlink" Target="https://www.sunsmart.com.au/advice-for/schools-early-childhood"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cancercouncil.com.au/26433/cancer-prevention/sun-protection/sunsmart-program-for-primary-schools-and-ohsc/sunsmart-information-and-news/add-the-uv-alert-widget-to-your-site/" TargetMode="External"/><Relationship Id="rId12" Type="http://schemas.openxmlformats.org/officeDocument/2006/relationships/hyperlink" Target="https://www.nourishedlife.com.au/search.html?qs=uv+natural" TargetMode="External"/><Relationship Id="rId17" Type="http://schemas.openxmlformats.org/officeDocument/2006/relationships/hyperlink" Target="http://www.cancercouncil.com.au/cancer-prevention/sun-protection/sunsmart-program-for-childcare-services/" TargetMode="External"/><Relationship Id="rId2" Type="http://schemas.openxmlformats.org/officeDocument/2006/relationships/styles" Target="styles.xml"/><Relationship Id="rId16" Type="http://schemas.openxmlformats.org/officeDocument/2006/relationships/hyperlink" Target="https://www.acecqa.gov.au/sites/default/files/2023-01/EYLF-2022-V2.0.pdf" TargetMode="External"/><Relationship Id="rId20" Type="http://schemas.openxmlformats.org/officeDocument/2006/relationships/hyperlink" Target="http://www.cancercouncil.com.au/sunsma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ncercouncil.com.au/1972/reduce-risks/sun-protection/sunsmart-program-for-childcare-services/sunsmart-resources-childcare-services/sunsmart-early-childhood-resources/?pp=37070&amp;cc=8175&amp;&amp;ct=35" TargetMode="External"/><Relationship Id="rId5" Type="http://schemas.openxmlformats.org/officeDocument/2006/relationships/footnotes" Target="footnotes.xml"/><Relationship Id="rId15" Type="http://schemas.openxmlformats.org/officeDocument/2006/relationships/hyperlink" Target="https://www.acecqa.gov.au/sites/default/files/2024-03/Guide-to-the-NQF-web.pdf" TargetMode="External"/><Relationship Id="rId23" Type="http://schemas.openxmlformats.org/officeDocument/2006/relationships/theme" Target="theme/theme1.xml"/><Relationship Id="rId10" Type="http://schemas.openxmlformats.org/officeDocument/2006/relationships/hyperlink" Target="http://www.generationsunsmart.com.au/" TargetMode="External"/><Relationship Id="rId19" Type="http://schemas.openxmlformats.org/officeDocument/2006/relationships/hyperlink" Target="https://www.generationsunsmart.com.au/get-sunsmart/education-care-services/" TargetMode="External"/><Relationship Id="rId4" Type="http://schemas.openxmlformats.org/officeDocument/2006/relationships/webSettings" Target="webSettings.xml"/><Relationship Id="rId9" Type="http://schemas.openxmlformats.org/officeDocument/2006/relationships/hyperlink" Target="https://www.cancersa.org.au/prevention/sunsmart/sunsmart-program/early-childhood-centres/resources-early-childhood/" TargetMode="External"/><Relationship Id="rId14" Type="http://schemas.openxmlformats.org/officeDocument/2006/relationships/hyperlink" Target="https://www.acecqa.gov.au/sites/default/files/2021-08/SunProtectionGuidelines.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12</Pages>
  <Words>2076</Words>
  <Characters>11657</Characters>
  <Application>Microsoft Office Word</Application>
  <DocSecurity>0</DocSecurity>
  <Lines>251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13755</CharactersWithSpaces>
  <SharedDoc>false</SharedDoc>
  <HLinks>
    <vt:vector size="66" baseType="variant">
      <vt:variant>
        <vt:i4>589904</vt:i4>
      </vt:variant>
      <vt:variant>
        <vt:i4>30</vt:i4>
      </vt:variant>
      <vt:variant>
        <vt:i4>0</vt:i4>
      </vt:variant>
      <vt:variant>
        <vt:i4>5</vt:i4>
      </vt:variant>
      <vt:variant>
        <vt:lpwstr>http://www.cancercouncil.com.au/sunsmart</vt:lpwstr>
      </vt:variant>
      <vt:variant>
        <vt:lpwstr/>
      </vt:variant>
      <vt:variant>
        <vt:i4>1703975</vt:i4>
      </vt:variant>
      <vt:variant>
        <vt:i4>27</vt:i4>
      </vt:variant>
      <vt:variant>
        <vt:i4>0</vt:i4>
      </vt:variant>
      <vt:variant>
        <vt:i4>5</vt:i4>
      </vt:variant>
      <vt:variant>
        <vt:lpwstr>http://www.cancercouncil.com.au/wp-content/uploads/2011/04/Guidelines_to_shade_WEB2.pdf</vt:lpwstr>
      </vt:variant>
      <vt:variant>
        <vt:lpwstr/>
      </vt:variant>
      <vt:variant>
        <vt:i4>3539071</vt:i4>
      </vt:variant>
      <vt:variant>
        <vt:i4>24</vt:i4>
      </vt:variant>
      <vt:variant>
        <vt:i4>0</vt:i4>
      </vt:variant>
      <vt:variant>
        <vt:i4>5</vt:i4>
      </vt:variant>
      <vt:variant>
        <vt:lpwstr>http://www.sunsmart.com.au/communities/early-childhood-primary-schools</vt:lpwstr>
      </vt:variant>
      <vt:variant>
        <vt:lpwstr/>
      </vt:variant>
      <vt:variant>
        <vt:i4>1769545</vt:i4>
      </vt:variant>
      <vt:variant>
        <vt:i4>21</vt:i4>
      </vt:variant>
      <vt:variant>
        <vt:i4>0</vt:i4>
      </vt:variant>
      <vt:variant>
        <vt:i4>5</vt:i4>
      </vt:variant>
      <vt:variant>
        <vt:lpwstr>http://www.cancercouncil.com.au/cancer-prevention/sun-protection/sunsmart-program-for-childcare-services/</vt:lpwstr>
      </vt:variant>
      <vt:variant>
        <vt:lpwstr/>
      </vt:variant>
      <vt:variant>
        <vt:i4>5439581</vt:i4>
      </vt:variant>
      <vt:variant>
        <vt:i4>18</vt:i4>
      </vt:variant>
      <vt:variant>
        <vt:i4>0</vt:i4>
      </vt:variant>
      <vt:variant>
        <vt:i4>5</vt:i4>
      </vt:variant>
      <vt:variant>
        <vt:lpwstr>https://www.nourishedlife.com.au/</vt:lpwstr>
      </vt:variant>
      <vt:variant>
        <vt:lpwstr/>
      </vt:variant>
      <vt:variant>
        <vt:i4>3276827</vt:i4>
      </vt:variant>
      <vt:variant>
        <vt:i4>15</vt:i4>
      </vt:variant>
      <vt:variant>
        <vt:i4>0</vt:i4>
      </vt:variant>
      <vt:variant>
        <vt:i4>5</vt:i4>
      </vt:variant>
      <vt:variant>
        <vt:lpwstr>https://www.nourishedlife.com.au/UV_Natural/Sunscreen</vt:lpwstr>
      </vt:variant>
      <vt:variant>
        <vt:lpwstr/>
      </vt:variant>
      <vt:variant>
        <vt:i4>2883684</vt:i4>
      </vt:variant>
      <vt:variant>
        <vt:i4>12</vt:i4>
      </vt:variant>
      <vt:variant>
        <vt:i4>0</vt:i4>
      </vt:variant>
      <vt:variant>
        <vt:i4>5</vt:i4>
      </vt:variant>
      <vt:variant>
        <vt:lpwstr>http://www.cancercouncil.com.au/1972/reduce-risks/sun-protection/sunsmart-program-for-childcare-services/sunsmart-resources-childcare-services/sunsmart-early-childhood-resources/?pp=37070&amp;cc=8175&amp;&amp;ct=35</vt:lpwstr>
      </vt:variant>
      <vt:variant>
        <vt:lpwstr/>
      </vt:variant>
      <vt:variant>
        <vt:i4>5439562</vt:i4>
      </vt:variant>
      <vt:variant>
        <vt:i4>9</vt:i4>
      </vt:variant>
      <vt:variant>
        <vt:i4>0</vt:i4>
      </vt:variant>
      <vt:variant>
        <vt:i4>5</vt:i4>
      </vt:variant>
      <vt:variant>
        <vt:lpwstr>http://www.generationsunsmart.com.au/</vt:lpwstr>
      </vt:variant>
      <vt:variant>
        <vt:lpwstr/>
      </vt:variant>
      <vt:variant>
        <vt:i4>5767171</vt:i4>
      </vt:variant>
      <vt:variant>
        <vt:i4>6</vt:i4>
      </vt:variant>
      <vt:variant>
        <vt:i4>0</vt:i4>
      </vt:variant>
      <vt:variant>
        <vt:i4>5</vt:i4>
      </vt:variant>
      <vt:variant>
        <vt:lpwstr>http://www.sunsmart.com.au/communities/early-childhood-primary-schools/resources-primary-early-childhood</vt:lpwstr>
      </vt:variant>
      <vt:variant>
        <vt:lpwstr/>
      </vt:variant>
      <vt:variant>
        <vt:i4>1703975</vt:i4>
      </vt:variant>
      <vt:variant>
        <vt:i4>3</vt:i4>
      </vt:variant>
      <vt:variant>
        <vt:i4>0</vt:i4>
      </vt:variant>
      <vt:variant>
        <vt:i4>5</vt:i4>
      </vt:variant>
      <vt:variant>
        <vt:lpwstr>http://www.cancercouncil.com.au/wp-content/uploads/2011/04/Guidelines_to_shade_WEB2.pdf</vt:lpwstr>
      </vt:variant>
      <vt:variant>
        <vt:lpwstr/>
      </vt:variant>
      <vt:variant>
        <vt:i4>3604538</vt:i4>
      </vt:variant>
      <vt:variant>
        <vt:i4>0</vt:i4>
      </vt:variant>
      <vt:variant>
        <vt:i4>0</vt:i4>
      </vt:variant>
      <vt:variant>
        <vt:i4>5</vt:i4>
      </vt:variant>
      <vt:variant>
        <vt:lpwstr>http://www.cancercouncil.com.au/26433/cancer-prevention/sun-protection/sunsmart-program-for-primary-schools-and-ohsc/sunsmart-information-and-news/add-the-uv-alert-widget-to-your-site/</vt:lpwstr>
      </vt:variant>
      <vt:variant>
        <vt:lpwstr>QOQOa44hif2ScWZ6.99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20</cp:revision>
  <cp:lastPrinted>2024-09-17T01:58:00Z</cp:lastPrinted>
  <dcterms:created xsi:type="dcterms:W3CDTF">2024-06-20T02:13:00Z</dcterms:created>
  <dcterms:modified xsi:type="dcterms:W3CDTF">2024-09-17T01:58:00Z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3c15b4926af6d321055ed6ae685e54dbcf00a4d43b67a8f5616f6f8c95f19792</vt:lpwstr>
  </property>
</Properties>
</file>