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D7DF9" w14:textId="77777777" w:rsidR="00C04FC1" w:rsidRDefault="00C04FC1" w:rsidP="00E31BE9">
      <w:pPr>
        <w:shd w:val="clear" w:color="auto" w:fill="009999"/>
        <w:spacing w:after="0" w:line="240" w:lineRule="auto"/>
        <w:jc w:val="center"/>
        <w:rPr>
          <w:rFonts w:ascii="Tunga" w:eastAsia="MS Mincho" w:hAnsi="Tunga" w:cs="Tunga"/>
          <w:b/>
          <w:sz w:val="48"/>
          <w:szCs w:val="48"/>
          <w:lang w:eastAsia="en-US"/>
        </w:rPr>
      </w:pPr>
      <w:r>
        <w:rPr>
          <w:rFonts w:ascii="Tunga" w:eastAsia="MS Mincho" w:hAnsi="Tunga" w:cs="Tunga"/>
          <w:b/>
          <w:sz w:val="48"/>
          <w:szCs w:val="48"/>
          <w:lang w:eastAsia="en-US"/>
        </w:rPr>
        <w:t>Mulwala Preschool</w:t>
      </w:r>
    </w:p>
    <w:p w14:paraId="7DA96B3B" w14:textId="77777777" w:rsidR="00FC3A9A" w:rsidRDefault="00FC3A9A" w:rsidP="00FC3A9A">
      <w:pPr>
        <w:pStyle w:val="PlainText"/>
        <w:shd w:val="clear" w:color="auto" w:fill="009999"/>
        <w:jc w:val="center"/>
        <w:rPr>
          <w:rFonts w:ascii="Tunga" w:eastAsia="MS Mincho" w:hAnsi="Tunga" w:cs="Tunga"/>
          <w:b/>
          <w:sz w:val="28"/>
          <w:szCs w:val="28"/>
        </w:rPr>
      </w:pPr>
      <w:r w:rsidRPr="00442B00">
        <w:rPr>
          <w:rFonts w:ascii="Tunga" w:eastAsia="MS Mincho" w:hAnsi="Tunga" w:cs="Tunga"/>
          <w:b/>
          <w:sz w:val="28"/>
          <w:szCs w:val="28"/>
        </w:rPr>
        <w:t>(Riverina Murray Preschool Alliance member)</w:t>
      </w:r>
    </w:p>
    <w:p w14:paraId="2589EB65" w14:textId="77777777" w:rsidR="005F140E" w:rsidRPr="005F140E" w:rsidRDefault="005F140E" w:rsidP="00E31BE9">
      <w:pPr>
        <w:shd w:val="clear" w:color="auto" w:fill="009999"/>
        <w:spacing w:after="0" w:line="240" w:lineRule="auto"/>
        <w:jc w:val="both"/>
        <w:rPr>
          <w:rFonts w:ascii="Tunga" w:eastAsia="MS Mincho" w:hAnsi="Tunga" w:cs="Tunga"/>
          <w:b/>
          <w:sz w:val="28"/>
          <w:szCs w:val="28"/>
          <w:lang w:eastAsia="en-US"/>
        </w:rPr>
      </w:pPr>
      <w:r w:rsidRPr="005F140E">
        <w:rPr>
          <w:rFonts w:ascii="Tunga" w:eastAsia="MS Mincho" w:hAnsi="Tunga" w:cs="Tunga"/>
          <w:b/>
          <w:sz w:val="28"/>
          <w:szCs w:val="28"/>
          <w:lang w:eastAsia="en-US"/>
        </w:rPr>
        <w:t>SECTION:</w:t>
      </w:r>
      <w:r w:rsidRPr="005F140E">
        <w:rPr>
          <w:rFonts w:ascii="Tunga" w:eastAsia="MS Mincho" w:hAnsi="Tunga" w:cs="Tunga"/>
          <w:b/>
          <w:sz w:val="28"/>
          <w:szCs w:val="28"/>
          <w:lang w:eastAsia="en-US"/>
        </w:rPr>
        <w:tab/>
      </w:r>
      <w:r w:rsidRPr="005F140E">
        <w:rPr>
          <w:rFonts w:ascii="Tunga" w:eastAsia="MS Mincho" w:hAnsi="Tunga" w:cs="Tunga"/>
          <w:b/>
          <w:sz w:val="28"/>
          <w:szCs w:val="28"/>
          <w:lang w:eastAsia="en-US"/>
        </w:rPr>
        <w:tab/>
        <w:t>2 - Children’s Health and Safety</w:t>
      </w:r>
    </w:p>
    <w:p w14:paraId="37184BF2" w14:textId="77777777" w:rsidR="005F140E" w:rsidRPr="005F140E" w:rsidRDefault="00B173DA" w:rsidP="00E31BE9">
      <w:pPr>
        <w:shd w:val="clear" w:color="auto" w:fill="009999"/>
        <w:spacing w:after="0" w:line="240" w:lineRule="auto"/>
        <w:jc w:val="both"/>
        <w:rPr>
          <w:rFonts w:ascii="Tunga" w:eastAsia="MS Mincho" w:hAnsi="Tunga" w:cs="Tunga"/>
          <w:b/>
          <w:sz w:val="28"/>
          <w:szCs w:val="28"/>
          <w:lang w:eastAsia="en-US"/>
        </w:rPr>
      </w:pPr>
      <w:r>
        <w:rPr>
          <w:rFonts w:ascii="Tunga" w:eastAsia="MS Mincho" w:hAnsi="Tunga" w:cs="Tunga"/>
          <w:b/>
          <w:sz w:val="28"/>
          <w:szCs w:val="28"/>
          <w:lang w:eastAsia="en-US"/>
        </w:rPr>
        <w:t xml:space="preserve">POLICY NO: </w:t>
      </w:r>
      <w:r>
        <w:rPr>
          <w:rFonts w:ascii="Tunga" w:eastAsia="MS Mincho" w:hAnsi="Tunga" w:cs="Tunga"/>
          <w:b/>
          <w:sz w:val="28"/>
          <w:szCs w:val="28"/>
          <w:lang w:eastAsia="en-US"/>
        </w:rPr>
        <w:tab/>
      </w:r>
      <w:r>
        <w:rPr>
          <w:rFonts w:ascii="Tunga" w:eastAsia="MS Mincho" w:hAnsi="Tunga" w:cs="Tunga"/>
          <w:b/>
          <w:sz w:val="28"/>
          <w:szCs w:val="28"/>
          <w:lang w:eastAsia="en-US"/>
        </w:rPr>
        <w:tab/>
        <w:t>2.2</w:t>
      </w:r>
      <w:r w:rsidR="005F140E">
        <w:rPr>
          <w:rFonts w:ascii="Tunga" w:eastAsia="MS Mincho" w:hAnsi="Tunga" w:cs="Tunga"/>
          <w:b/>
          <w:sz w:val="28"/>
          <w:szCs w:val="28"/>
          <w:lang w:eastAsia="en-US"/>
        </w:rPr>
        <w:t>.2</w:t>
      </w:r>
    </w:p>
    <w:p w14:paraId="3A265CFB" w14:textId="77777777" w:rsidR="005F140E" w:rsidRPr="005F140E" w:rsidRDefault="005F140E" w:rsidP="00E31BE9">
      <w:pPr>
        <w:shd w:val="clear" w:color="auto" w:fill="009999"/>
        <w:spacing w:after="0" w:line="240" w:lineRule="auto"/>
        <w:rPr>
          <w:rFonts w:ascii="Tunga" w:eastAsia="MS Mincho" w:hAnsi="Tunga" w:cs="Tunga"/>
          <w:b/>
          <w:sz w:val="28"/>
          <w:szCs w:val="28"/>
          <w:lang w:eastAsia="en-US"/>
        </w:rPr>
      </w:pPr>
      <w:r>
        <w:rPr>
          <w:rFonts w:ascii="Tunga" w:eastAsia="MS Mincho" w:hAnsi="Tunga" w:cs="Tunga"/>
          <w:b/>
          <w:sz w:val="28"/>
          <w:szCs w:val="28"/>
          <w:lang w:eastAsia="en-US"/>
        </w:rPr>
        <w:t xml:space="preserve">POLICY: </w:t>
      </w:r>
      <w:r>
        <w:rPr>
          <w:rFonts w:ascii="Tunga" w:eastAsia="MS Mincho" w:hAnsi="Tunga" w:cs="Tunga"/>
          <w:b/>
          <w:sz w:val="28"/>
          <w:szCs w:val="28"/>
          <w:lang w:eastAsia="en-US"/>
        </w:rPr>
        <w:tab/>
      </w:r>
      <w:r>
        <w:rPr>
          <w:rFonts w:ascii="Tunga" w:eastAsia="MS Mincho" w:hAnsi="Tunga" w:cs="Tunga"/>
          <w:b/>
          <w:sz w:val="28"/>
          <w:szCs w:val="28"/>
          <w:lang w:eastAsia="en-US"/>
        </w:rPr>
        <w:tab/>
      </w:r>
      <w:r w:rsidRPr="00A90FF8">
        <w:rPr>
          <w:rFonts w:ascii="Tunga" w:eastAsia="MS Mincho" w:hAnsi="Tunga" w:cs="Tunga"/>
          <w:b/>
          <w:sz w:val="28"/>
          <w:szCs w:val="28"/>
          <w:lang w:eastAsia="en-US"/>
        </w:rPr>
        <w:t xml:space="preserve">Digital </w:t>
      </w:r>
      <w:r w:rsidR="004D3851" w:rsidRPr="00A90FF8">
        <w:rPr>
          <w:rFonts w:ascii="Tunga" w:eastAsia="MS Mincho" w:hAnsi="Tunga" w:cs="Tunga"/>
          <w:b/>
          <w:sz w:val="28"/>
          <w:szCs w:val="28"/>
          <w:lang w:eastAsia="en-US"/>
        </w:rPr>
        <w:t>Technology &amp; Learning</w:t>
      </w:r>
      <w:r w:rsidRPr="005F140E">
        <w:rPr>
          <w:rFonts w:ascii="Tunga" w:eastAsia="MS Mincho" w:hAnsi="Tunga" w:cs="Tunga"/>
          <w:b/>
          <w:sz w:val="28"/>
          <w:szCs w:val="28"/>
          <w:lang w:eastAsia="en-US"/>
        </w:rPr>
        <w:t xml:space="preserve">                      </w:t>
      </w:r>
      <w:r w:rsidRPr="005F140E">
        <w:rPr>
          <w:rFonts w:ascii="Tunga" w:eastAsia="MS Mincho" w:hAnsi="Tunga" w:cs="Tunga"/>
          <w:b/>
          <w:sz w:val="28"/>
          <w:szCs w:val="28"/>
          <w:lang w:eastAsia="en-US"/>
        </w:rPr>
        <w:tab/>
      </w:r>
      <w:r w:rsidRPr="005F140E">
        <w:rPr>
          <w:rFonts w:ascii="Tunga" w:eastAsia="MS Mincho" w:hAnsi="Tunga" w:cs="Tunga"/>
          <w:b/>
          <w:sz w:val="28"/>
          <w:szCs w:val="28"/>
          <w:lang w:eastAsia="en-US"/>
        </w:rPr>
        <w:tab/>
      </w:r>
      <w:r w:rsidRPr="005F140E">
        <w:rPr>
          <w:rFonts w:ascii="Tunga" w:eastAsia="MS Mincho" w:hAnsi="Tunga" w:cs="Tunga"/>
          <w:b/>
          <w:sz w:val="28"/>
          <w:szCs w:val="28"/>
          <w:lang w:eastAsia="en-US"/>
        </w:rPr>
        <w:tab/>
      </w:r>
      <w:r w:rsidRPr="005F140E">
        <w:rPr>
          <w:rFonts w:ascii="Tunga" w:eastAsia="MS Mincho" w:hAnsi="Tunga" w:cs="Tunga"/>
          <w:b/>
          <w:sz w:val="28"/>
          <w:szCs w:val="28"/>
          <w:lang w:eastAsia="en-US"/>
        </w:rPr>
        <w:tab/>
        <w:t xml:space="preserve"> </w:t>
      </w:r>
    </w:p>
    <w:p w14:paraId="6CC9C965" w14:textId="47010485" w:rsidR="005F140E" w:rsidRDefault="005F140E" w:rsidP="00A90FF8">
      <w:pPr>
        <w:shd w:val="clear" w:color="auto" w:fill="009999"/>
        <w:spacing w:after="0" w:line="240" w:lineRule="auto"/>
        <w:rPr>
          <w:rFonts w:ascii="Tunga" w:eastAsia="MS Mincho" w:hAnsi="Tunga" w:cs="Tunga"/>
          <w:b/>
          <w:szCs w:val="20"/>
          <w:lang w:eastAsia="en-US"/>
        </w:rPr>
      </w:pPr>
      <w:r w:rsidRPr="005F140E">
        <w:rPr>
          <w:rFonts w:ascii="Tunga" w:eastAsia="MS Mincho" w:hAnsi="Tunga" w:cs="Tunga"/>
          <w:b/>
          <w:sz w:val="28"/>
          <w:szCs w:val="28"/>
          <w:lang w:eastAsia="en-US"/>
        </w:rPr>
        <w:t>REVIEW DATE:</w:t>
      </w:r>
      <w:r w:rsidRPr="005F140E">
        <w:rPr>
          <w:rFonts w:ascii="Tunga" w:eastAsia="MS Mincho" w:hAnsi="Tunga" w:cs="Tunga"/>
          <w:b/>
          <w:sz w:val="28"/>
          <w:szCs w:val="28"/>
          <w:lang w:eastAsia="en-US"/>
        </w:rPr>
        <w:tab/>
      </w:r>
      <w:r w:rsidR="002C1DF3">
        <w:rPr>
          <w:rFonts w:ascii="Tunga" w:eastAsia="MS Mincho" w:hAnsi="Tunga" w:cs="Tunga"/>
          <w:b/>
          <w:sz w:val="28"/>
          <w:szCs w:val="28"/>
          <w:lang w:eastAsia="en-US"/>
        </w:rPr>
        <w:t>10/06/2025</w:t>
      </w:r>
      <w:r w:rsidRPr="005F140E">
        <w:rPr>
          <w:rFonts w:ascii="Tunga" w:eastAsia="MS Mincho" w:hAnsi="Tunga" w:cs="Tunga"/>
          <w:b/>
          <w:sz w:val="28"/>
          <w:szCs w:val="28"/>
          <w:lang w:eastAsia="en-US"/>
        </w:rPr>
        <w:tab/>
      </w:r>
      <w:r w:rsidRPr="005F140E">
        <w:rPr>
          <w:rFonts w:ascii="Tunga" w:eastAsia="MS Mincho" w:hAnsi="Tunga" w:cs="Tunga"/>
          <w:b/>
          <w:sz w:val="28"/>
          <w:szCs w:val="28"/>
          <w:lang w:eastAsia="en-US"/>
        </w:rPr>
        <w:tab/>
      </w:r>
      <w:r w:rsidRPr="005F140E">
        <w:rPr>
          <w:rFonts w:ascii="Tunga" w:eastAsia="MS Mincho" w:hAnsi="Tunga" w:cs="Tunga"/>
          <w:b/>
          <w:sz w:val="28"/>
          <w:szCs w:val="28"/>
          <w:lang w:eastAsia="en-US"/>
        </w:rPr>
        <w:tab/>
      </w:r>
      <w:r w:rsidRPr="005F140E">
        <w:rPr>
          <w:rFonts w:ascii="Tunga" w:eastAsia="MS Mincho" w:hAnsi="Tunga" w:cs="Tunga"/>
          <w:b/>
          <w:szCs w:val="20"/>
          <w:lang w:eastAsia="en-US"/>
        </w:rPr>
        <w:tab/>
      </w:r>
    </w:p>
    <w:p w14:paraId="14401B15" w14:textId="77777777" w:rsidR="00A90FF8" w:rsidRPr="00A90FF8" w:rsidRDefault="00A90FF8" w:rsidP="00A90FF8">
      <w:pPr>
        <w:shd w:val="clear" w:color="auto" w:fill="009999"/>
        <w:spacing w:after="0" w:line="240" w:lineRule="auto"/>
        <w:rPr>
          <w:rFonts w:ascii="Tunga" w:eastAsia="MS Mincho" w:hAnsi="Tunga" w:cs="Tunga"/>
          <w:b/>
          <w:szCs w:val="20"/>
          <w:lang w:eastAsia="en-US"/>
        </w:rPr>
      </w:pPr>
    </w:p>
    <w:p w14:paraId="2D7A355F" w14:textId="77777777" w:rsidR="005F140E" w:rsidRPr="009F318C" w:rsidRDefault="005F140E" w:rsidP="0059303C">
      <w:pPr>
        <w:autoSpaceDE w:val="0"/>
        <w:autoSpaceDN w:val="0"/>
        <w:adjustRightInd w:val="0"/>
        <w:spacing w:after="0"/>
        <w:rPr>
          <w:rFonts w:ascii="Tunga" w:eastAsia="MS Mincho" w:hAnsi="Tunga" w:cs="Tunga"/>
          <w:b/>
          <w:bCs/>
          <w:sz w:val="28"/>
          <w:szCs w:val="28"/>
          <w:lang w:eastAsia="en-US"/>
        </w:rPr>
      </w:pPr>
      <w:r w:rsidRPr="009F318C">
        <w:rPr>
          <w:rFonts w:ascii="Tunga" w:eastAsia="MS Mincho" w:hAnsi="Tunga" w:cs="Tunga"/>
          <w:b/>
          <w:bCs/>
          <w:sz w:val="28"/>
          <w:szCs w:val="28"/>
          <w:lang w:eastAsia="en-US"/>
        </w:rPr>
        <w:t xml:space="preserve">Introduction </w:t>
      </w:r>
    </w:p>
    <w:p w14:paraId="65888AFB" w14:textId="0E265727" w:rsidR="00037C98" w:rsidRPr="009F318C" w:rsidRDefault="004D3851" w:rsidP="0059303C">
      <w:pPr>
        <w:spacing w:after="0"/>
        <w:rPr>
          <w:rFonts w:ascii="Tunga" w:hAnsi="Tunga" w:cs="Tunga"/>
          <w:b/>
          <w:bCs/>
          <w:sz w:val="28"/>
          <w:szCs w:val="28"/>
          <w:lang w:val="en-US"/>
        </w:rPr>
      </w:pPr>
      <w:r w:rsidRPr="009F318C">
        <w:rPr>
          <w:rFonts w:ascii="Tunga" w:hAnsi="Tunga" w:cs="Tunga"/>
          <w:b/>
          <w:bCs/>
          <w:sz w:val="28"/>
          <w:szCs w:val="28"/>
        </w:rPr>
        <w:t xml:space="preserve">Digital learning is learning supported </w:t>
      </w:r>
      <w:proofErr w:type="gramStart"/>
      <w:r w:rsidRPr="009F318C">
        <w:rPr>
          <w:rFonts w:ascii="Tunga" w:hAnsi="Tunga" w:cs="Tunga"/>
          <w:b/>
          <w:bCs/>
          <w:sz w:val="28"/>
          <w:szCs w:val="28"/>
        </w:rPr>
        <w:t>by the use of</w:t>
      </w:r>
      <w:proofErr w:type="gramEnd"/>
      <w:r w:rsidRPr="009F318C">
        <w:rPr>
          <w:rFonts w:ascii="Tunga" w:hAnsi="Tunga" w:cs="Tunga"/>
          <w:b/>
          <w:bCs/>
          <w:sz w:val="28"/>
          <w:szCs w:val="28"/>
        </w:rPr>
        <w:t xml:space="preserve"> digital technology. Digital technology includes classroom display technology, digital learning resources, networked technology such as online learning environments and devices such as data loggers and handheld, desktop and personal computers, supported by broadband connections to the internet. </w:t>
      </w:r>
      <w:r w:rsidRPr="004D5813">
        <w:rPr>
          <w:rFonts w:ascii="Tunga" w:hAnsi="Tunga" w:cs="Tunga"/>
          <w:b/>
          <w:bCs/>
          <w:sz w:val="28"/>
          <w:szCs w:val="28"/>
        </w:rPr>
        <w:t xml:space="preserve">Web 2.0 </w:t>
      </w:r>
      <w:r w:rsidR="00A75787" w:rsidRPr="004D5813">
        <w:rPr>
          <w:rFonts w:ascii="Tunga" w:hAnsi="Tunga" w:cs="Tunga"/>
          <w:b/>
          <w:bCs/>
          <w:sz w:val="28"/>
          <w:szCs w:val="28"/>
        </w:rPr>
        <w:t>Video and image hosting what we use for research into topics of interest</w:t>
      </w:r>
      <w:r w:rsidR="00A75787">
        <w:rPr>
          <w:rFonts w:ascii="Tunga" w:hAnsi="Tunga" w:cs="Tunga"/>
          <w:b/>
          <w:bCs/>
          <w:sz w:val="28"/>
          <w:szCs w:val="28"/>
        </w:rPr>
        <w:t xml:space="preserve"> </w:t>
      </w:r>
      <w:r w:rsidRPr="009F318C">
        <w:rPr>
          <w:rFonts w:ascii="Tunga" w:hAnsi="Tunga" w:cs="Tunga"/>
          <w:b/>
          <w:bCs/>
          <w:sz w:val="28"/>
          <w:szCs w:val="28"/>
        </w:rPr>
        <w:t xml:space="preserve">tools and social networking tools are also included. These tools and resources support teaching and learning by enabling users to communicate, create, collaborate, disseminate, store and manage information. Centres need to support </w:t>
      </w:r>
      <w:r w:rsidR="00AF5B4C" w:rsidRPr="009F318C">
        <w:rPr>
          <w:rFonts w:ascii="Tunga" w:hAnsi="Tunga" w:cs="Tunga"/>
          <w:b/>
          <w:bCs/>
          <w:sz w:val="28"/>
          <w:szCs w:val="28"/>
        </w:rPr>
        <w:t>children</w:t>
      </w:r>
      <w:r w:rsidRPr="009F318C">
        <w:rPr>
          <w:rFonts w:ascii="Tunga" w:hAnsi="Tunga" w:cs="Tunga"/>
          <w:b/>
          <w:bCs/>
          <w:sz w:val="28"/>
          <w:szCs w:val="28"/>
        </w:rPr>
        <w:t xml:space="preserve"> to develop the skills needed for critical evaluation, online collaboration and communication and behaviours which support the safe, responsible and ethical use of digital technology. </w:t>
      </w:r>
      <w:r w:rsidR="00AF5B4C" w:rsidRPr="009F318C">
        <w:rPr>
          <w:rFonts w:ascii="Tunga" w:hAnsi="Tunga" w:cs="Tunga"/>
          <w:b/>
          <w:bCs/>
          <w:sz w:val="28"/>
          <w:szCs w:val="28"/>
        </w:rPr>
        <w:t xml:space="preserve">This policy will apply to all forms of publications; print, film, video, DVD, professional media and social media, including but not limited to Social networking sites (e.g. Facebook, LinkedIn, Myspace), Video and photo sharing websites (e.g. Flickr, </w:t>
      </w:r>
      <w:proofErr w:type="spellStart"/>
      <w:r w:rsidR="00AF5B4C" w:rsidRPr="009F318C">
        <w:rPr>
          <w:rFonts w:ascii="Tunga" w:hAnsi="Tunga" w:cs="Tunga"/>
          <w:b/>
          <w:bCs/>
          <w:sz w:val="28"/>
          <w:szCs w:val="28"/>
        </w:rPr>
        <w:t>Youtube</w:t>
      </w:r>
      <w:proofErr w:type="spellEnd"/>
      <w:r w:rsidR="00AF5B4C" w:rsidRPr="009F318C">
        <w:rPr>
          <w:rFonts w:ascii="Tunga" w:hAnsi="Tunga" w:cs="Tunga"/>
          <w:b/>
          <w:bCs/>
          <w:sz w:val="28"/>
          <w:szCs w:val="28"/>
        </w:rPr>
        <w:t xml:space="preserve">), Blogs, including corporate blogs and personal blogs, Micro-blogs (e.g. Twitter) Forums, discussion boards and groups (e.g. Google groups, Whirlpool), Wikis (e.g. Wikipedia), </w:t>
      </w:r>
      <w:proofErr w:type="spellStart"/>
      <w:r w:rsidR="00AF5B4C" w:rsidRPr="009F318C">
        <w:rPr>
          <w:rFonts w:ascii="Tunga" w:hAnsi="Tunga" w:cs="Tunga"/>
          <w:b/>
          <w:bCs/>
          <w:sz w:val="28"/>
          <w:szCs w:val="28"/>
        </w:rPr>
        <w:t>Vod</w:t>
      </w:r>
      <w:proofErr w:type="spellEnd"/>
      <w:r w:rsidR="00AF5B4C" w:rsidRPr="009F318C">
        <w:rPr>
          <w:rFonts w:ascii="Tunga" w:hAnsi="Tunga" w:cs="Tunga"/>
          <w:b/>
          <w:bCs/>
          <w:sz w:val="28"/>
          <w:szCs w:val="28"/>
        </w:rPr>
        <w:t xml:space="preserve"> and podcasts, Video conferences and web conferences, Email and instant messaging</w:t>
      </w:r>
      <w:r w:rsidR="006545DF">
        <w:rPr>
          <w:rFonts w:ascii="Tunga" w:hAnsi="Tunga" w:cs="Tunga"/>
          <w:b/>
          <w:bCs/>
          <w:sz w:val="28"/>
          <w:szCs w:val="28"/>
        </w:rPr>
        <w:t xml:space="preserve">, </w:t>
      </w:r>
      <w:r w:rsidR="006545DF" w:rsidRPr="004D5813">
        <w:rPr>
          <w:rFonts w:ascii="Tunga" w:hAnsi="Tunga" w:cs="Tunga"/>
          <w:b/>
          <w:bCs/>
          <w:sz w:val="28"/>
          <w:szCs w:val="28"/>
        </w:rPr>
        <w:t>voice recording</w:t>
      </w:r>
      <w:r w:rsidR="00AF5B4C" w:rsidRPr="009F318C">
        <w:rPr>
          <w:rFonts w:ascii="Tunga" w:hAnsi="Tunga" w:cs="Tunga"/>
          <w:b/>
          <w:bCs/>
          <w:sz w:val="28"/>
          <w:szCs w:val="28"/>
        </w:rPr>
        <w:t xml:space="preserve"> an</w:t>
      </w:r>
      <w:r w:rsidR="00935F91">
        <w:rPr>
          <w:rFonts w:ascii="Tunga" w:hAnsi="Tunga" w:cs="Tunga"/>
          <w:b/>
          <w:bCs/>
          <w:sz w:val="28"/>
          <w:szCs w:val="28"/>
        </w:rPr>
        <w:t>d</w:t>
      </w:r>
      <w:r w:rsidR="00AF5B4C" w:rsidRPr="009F318C">
        <w:rPr>
          <w:rFonts w:ascii="Tunga" w:hAnsi="Tunga" w:cs="Tunga"/>
          <w:b/>
          <w:bCs/>
          <w:sz w:val="28"/>
          <w:szCs w:val="28"/>
        </w:rPr>
        <w:t xml:space="preserve"> all other emerging electronic/digital communication applications. </w:t>
      </w:r>
      <w:r w:rsidR="009F318C" w:rsidRPr="003D4B54">
        <w:rPr>
          <w:rFonts w:ascii="Tunga" w:hAnsi="Tunga" w:cs="Tunga"/>
          <w:b/>
          <w:bCs/>
          <w:sz w:val="28"/>
          <w:szCs w:val="28"/>
          <w:lang w:val="en-US"/>
        </w:rPr>
        <w:t>Mulwala Preschool</w:t>
      </w:r>
      <w:r w:rsidR="00037C98" w:rsidRPr="003D4B54">
        <w:rPr>
          <w:rFonts w:ascii="Tunga" w:hAnsi="Tunga" w:cs="Tunga"/>
          <w:b/>
          <w:bCs/>
          <w:sz w:val="28"/>
          <w:szCs w:val="28"/>
          <w:lang w:val="en-US"/>
        </w:rPr>
        <w:t xml:space="preserve"> is committed to creating and maintaining a child safe environment where children are safe and feel safe and their voices are heard about decisions that affect their lives. Child safety is embedded in our </w:t>
      </w:r>
      <w:r w:rsidR="00037C98" w:rsidRPr="003D4B54">
        <w:rPr>
          <w:rFonts w:ascii="Tunga" w:hAnsi="Tunga" w:cs="Tunga"/>
          <w:b/>
          <w:bCs/>
          <w:sz w:val="28"/>
          <w:szCs w:val="28"/>
        </w:rPr>
        <w:t>organisational</w:t>
      </w:r>
      <w:r w:rsidR="00037C98" w:rsidRPr="003D4B54">
        <w:rPr>
          <w:rFonts w:ascii="Tunga" w:hAnsi="Tunga" w:cs="Tunga"/>
          <w:b/>
          <w:bCs/>
          <w:sz w:val="28"/>
          <w:szCs w:val="28"/>
          <w:lang w:val="en-US"/>
        </w:rPr>
        <w:t xml:space="preserve"> leadership, governance, policies and procedures and culture. Children have the right to be protected from the misuse of photographic and video images whilst at the Service. To ensure the privacy of children and families is respected, </w:t>
      </w:r>
      <w:r w:rsidR="00037C98" w:rsidRPr="003D4B54">
        <w:rPr>
          <w:rFonts w:ascii="Tunga" w:hAnsi="Tunga" w:cs="Tunga"/>
          <w:b/>
          <w:bCs/>
          <w:sz w:val="28"/>
          <w:szCs w:val="28"/>
          <w:lang w:val="en-US"/>
        </w:rPr>
        <w:lastRenderedPageBreak/>
        <w:t xml:space="preserve">our Service will only use photographs of children to support their learning and to record individual developmental progress with written </w:t>
      </w:r>
      <w:proofErr w:type="spellStart"/>
      <w:r w:rsidR="00037C98" w:rsidRPr="003D4B54">
        <w:rPr>
          <w:rFonts w:ascii="Tunga" w:hAnsi="Tunga" w:cs="Tunga"/>
          <w:b/>
          <w:bCs/>
          <w:sz w:val="28"/>
          <w:szCs w:val="28"/>
          <w:lang w:val="en-US"/>
        </w:rPr>
        <w:t>authorisation</w:t>
      </w:r>
      <w:proofErr w:type="spellEnd"/>
      <w:r w:rsidR="00037C98" w:rsidRPr="003D4B54">
        <w:rPr>
          <w:rFonts w:ascii="Tunga" w:hAnsi="Tunga" w:cs="Tunga"/>
          <w:b/>
          <w:bCs/>
          <w:sz w:val="28"/>
          <w:szCs w:val="28"/>
          <w:lang w:val="en-US"/>
        </w:rPr>
        <w:t xml:space="preserve"> from parents/guardians.</w:t>
      </w:r>
    </w:p>
    <w:p w14:paraId="445E588D" w14:textId="4248B5A5" w:rsidR="00A90FF8" w:rsidRPr="00C04FC1" w:rsidRDefault="00A90FF8" w:rsidP="00A90FF8">
      <w:pPr>
        <w:jc w:val="both"/>
        <w:rPr>
          <w:rFonts w:ascii="Tunga" w:hAnsi="Tunga" w:cs="Tunga"/>
          <w:sz w:val="28"/>
          <w:szCs w:val="28"/>
        </w:rPr>
      </w:pPr>
    </w:p>
    <w:p w14:paraId="7277E74C" w14:textId="77777777" w:rsidR="005F140E" w:rsidRPr="00C04FC1" w:rsidRDefault="005F140E" w:rsidP="00A90FF8">
      <w:pPr>
        <w:jc w:val="both"/>
        <w:rPr>
          <w:rFonts w:ascii="Tunga" w:hAnsi="Tunga" w:cs="Tunga"/>
          <w:sz w:val="28"/>
          <w:szCs w:val="28"/>
        </w:rPr>
      </w:pPr>
      <w:r w:rsidRPr="00C04FC1">
        <w:rPr>
          <w:rFonts w:ascii="Tunga" w:eastAsia="MS Mincho" w:hAnsi="Tunga" w:cs="Tunga"/>
          <w:b/>
          <w:bCs/>
          <w:sz w:val="28"/>
          <w:szCs w:val="28"/>
          <w:lang w:eastAsia="en-US"/>
        </w:rPr>
        <w:t>Goals – What are we going to do?</w:t>
      </w:r>
    </w:p>
    <w:p w14:paraId="7CF132C9" w14:textId="77777777" w:rsidR="004D3851" w:rsidRPr="00C04FC1" w:rsidRDefault="004D3851" w:rsidP="0044019F">
      <w:pPr>
        <w:autoSpaceDE w:val="0"/>
        <w:autoSpaceDN w:val="0"/>
        <w:adjustRightInd w:val="0"/>
        <w:spacing w:after="0" w:line="240" w:lineRule="auto"/>
        <w:jc w:val="both"/>
        <w:rPr>
          <w:rFonts w:ascii="Tunga" w:eastAsia="MS Mincho" w:hAnsi="Tunga" w:cs="Tunga"/>
          <w:bCs/>
          <w:sz w:val="28"/>
          <w:szCs w:val="28"/>
          <w:lang w:eastAsia="en-US"/>
        </w:rPr>
      </w:pPr>
      <w:r w:rsidRPr="00C04FC1">
        <w:rPr>
          <w:rFonts w:ascii="Tunga" w:eastAsia="MS Mincho" w:hAnsi="Tunga" w:cs="Tunga"/>
          <w:bCs/>
          <w:sz w:val="28"/>
          <w:szCs w:val="28"/>
          <w:lang w:eastAsia="en-US"/>
        </w:rPr>
        <w:t>By utilising digital technology and media within our Centre we endeavour to:</w:t>
      </w:r>
    </w:p>
    <w:p w14:paraId="4C3643AD" w14:textId="77777777" w:rsidR="004D3851" w:rsidRPr="00C04FC1" w:rsidRDefault="004D3851" w:rsidP="004D3851">
      <w:pPr>
        <w:numPr>
          <w:ilvl w:val="0"/>
          <w:numId w:val="9"/>
        </w:numPr>
        <w:autoSpaceDE w:val="0"/>
        <w:autoSpaceDN w:val="0"/>
        <w:adjustRightInd w:val="0"/>
        <w:spacing w:after="0" w:line="240" w:lineRule="auto"/>
        <w:jc w:val="both"/>
        <w:rPr>
          <w:rFonts w:ascii="Tunga" w:eastAsia="MS Mincho" w:hAnsi="Tunga" w:cs="Tunga"/>
          <w:bCs/>
          <w:sz w:val="28"/>
          <w:szCs w:val="28"/>
          <w:lang w:eastAsia="en-US"/>
        </w:rPr>
      </w:pPr>
      <w:r w:rsidRPr="00C04FC1">
        <w:rPr>
          <w:rFonts w:ascii="Tunga" w:eastAsia="MS Mincho" w:hAnsi="Tunga" w:cs="Tunga"/>
          <w:bCs/>
          <w:sz w:val="28"/>
          <w:szCs w:val="28"/>
          <w:lang w:eastAsia="en-US"/>
        </w:rPr>
        <w:t>promote improved opportunities for children, families and staff to learn through collaboration and conversation</w:t>
      </w:r>
    </w:p>
    <w:p w14:paraId="58CF2B06" w14:textId="77777777" w:rsidR="00AF5B4C" w:rsidRPr="00C04FC1" w:rsidRDefault="004D3851" w:rsidP="0044019F">
      <w:pPr>
        <w:numPr>
          <w:ilvl w:val="0"/>
          <w:numId w:val="9"/>
        </w:numPr>
        <w:autoSpaceDE w:val="0"/>
        <w:autoSpaceDN w:val="0"/>
        <w:adjustRightInd w:val="0"/>
        <w:spacing w:after="0" w:line="240" w:lineRule="auto"/>
        <w:jc w:val="both"/>
        <w:rPr>
          <w:rFonts w:ascii="Tunga" w:eastAsia="MS Mincho" w:hAnsi="Tunga" w:cs="Tunga"/>
          <w:bCs/>
          <w:sz w:val="28"/>
          <w:szCs w:val="28"/>
          <w:lang w:eastAsia="en-US"/>
        </w:rPr>
      </w:pPr>
      <w:r w:rsidRPr="00C04FC1">
        <w:rPr>
          <w:rFonts w:ascii="Tunga" w:eastAsia="MS Mincho" w:hAnsi="Tunga" w:cs="Tunga"/>
          <w:bCs/>
          <w:sz w:val="28"/>
          <w:szCs w:val="28"/>
          <w:lang w:eastAsia="en-US"/>
        </w:rPr>
        <w:t xml:space="preserve"> improve connections with the real world and provide access to global communities with expertise and perspectives that can enrich learning. (</w:t>
      </w:r>
      <w:proofErr w:type="spellStart"/>
      <w:r w:rsidRPr="00C04FC1">
        <w:rPr>
          <w:rFonts w:ascii="Tunga" w:eastAsia="MS Mincho" w:hAnsi="Tunga" w:cs="Tunga"/>
          <w:bCs/>
          <w:sz w:val="28"/>
          <w:szCs w:val="28"/>
          <w:lang w:eastAsia="en-US"/>
        </w:rPr>
        <w:t>Becta</w:t>
      </w:r>
      <w:proofErr w:type="spellEnd"/>
      <w:r w:rsidRPr="00C04FC1">
        <w:rPr>
          <w:rFonts w:ascii="Tunga" w:eastAsia="MS Mincho" w:hAnsi="Tunga" w:cs="Tunga"/>
          <w:bCs/>
          <w:sz w:val="28"/>
          <w:szCs w:val="28"/>
          <w:lang w:eastAsia="en-US"/>
        </w:rPr>
        <w:t>, 2007)</w:t>
      </w:r>
    </w:p>
    <w:p w14:paraId="1EB26397" w14:textId="77777777" w:rsidR="00A90FF8" w:rsidRPr="00C04FC1" w:rsidRDefault="005F140E" w:rsidP="00A90FF8">
      <w:pPr>
        <w:numPr>
          <w:ilvl w:val="0"/>
          <w:numId w:val="9"/>
        </w:numPr>
        <w:autoSpaceDE w:val="0"/>
        <w:autoSpaceDN w:val="0"/>
        <w:adjustRightInd w:val="0"/>
        <w:spacing w:after="0" w:line="240" w:lineRule="auto"/>
        <w:jc w:val="both"/>
        <w:rPr>
          <w:rFonts w:ascii="Tunga" w:eastAsia="MS Mincho" w:hAnsi="Tunga" w:cs="Tunga"/>
          <w:bCs/>
          <w:sz w:val="28"/>
          <w:szCs w:val="28"/>
          <w:lang w:eastAsia="en-US"/>
        </w:rPr>
      </w:pPr>
      <w:r w:rsidRPr="00C04FC1">
        <w:rPr>
          <w:rFonts w:ascii="Tunga" w:eastAsia="MS Mincho" w:hAnsi="Tunga" w:cs="Tunga"/>
          <w:bCs/>
          <w:sz w:val="28"/>
          <w:szCs w:val="28"/>
          <w:lang w:eastAsia="en-US"/>
        </w:rPr>
        <w:t xml:space="preserve">ensure </w:t>
      </w:r>
      <w:r w:rsidR="0059041D" w:rsidRPr="00C04FC1">
        <w:rPr>
          <w:rFonts w:ascii="Tunga" w:eastAsia="MS Mincho" w:hAnsi="Tunga" w:cs="Tunga"/>
          <w:bCs/>
          <w:sz w:val="28"/>
          <w:szCs w:val="28"/>
          <w:lang w:eastAsia="en-US"/>
        </w:rPr>
        <w:t xml:space="preserve">the safety and wellbeing of children at the centre, </w:t>
      </w:r>
      <w:r w:rsidR="00AF5B4C" w:rsidRPr="00C04FC1">
        <w:rPr>
          <w:rFonts w:ascii="Tunga" w:eastAsia="MS Mincho" w:hAnsi="Tunga" w:cs="Tunga"/>
          <w:bCs/>
          <w:sz w:val="28"/>
          <w:szCs w:val="28"/>
          <w:lang w:eastAsia="en-US"/>
        </w:rPr>
        <w:t xml:space="preserve">with </w:t>
      </w:r>
      <w:r w:rsidR="0059041D" w:rsidRPr="00C04FC1">
        <w:rPr>
          <w:rFonts w:ascii="Tunga" w:eastAsia="MS Mincho" w:hAnsi="Tunga" w:cs="Tunga"/>
          <w:bCs/>
          <w:sz w:val="28"/>
          <w:szCs w:val="28"/>
          <w:lang w:eastAsia="en-US"/>
        </w:rPr>
        <w:t xml:space="preserve">all parents/carers of children enrolled asked to sign consent on the enrolment form </w:t>
      </w:r>
      <w:r w:rsidR="0044019F" w:rsidRPr="00C04FC1">
        <w:rPr>
          <w:rFonts w:ascii="Tunga" w:eastAsia="MS Mincho" w:hAnsi="Tunga" w:cs="Tunga"/>
          <w:bCs/>
          <w:sz w:val="28"/>
          <w:szCs w:val="28"/>
          <w:lang w:eastAsia="en-US"/>
        </w:rPr>
        <w:t xml:space="preserve">(See Section 6, Appendix 1) </w:t>
      </w:r>
      <w:r w:rsidR="0059041D" w:rsidRPr="00C04FC1">
        <w:rPr>
          <w:rFonts w:ascii="Tunga" w:eastAsia="MS Mincho" w:hAnsi="Tunga" w:cs="Tunga"/>
          <w:bCs/>
          <w:sz w:val="28"/>
          <w:szCs w:val="28"/>
          <w:lang w:eastAsia="en-US"/>
        </w:rPr>
        <w:t xml:space="preserve">to gain permission to publish photographs in newspaper articles, displays, newsletters, advertising, children’s </w:t>
      </w:r>
      <w:r w:rsidR="0065320D" w:rsidRPr="00C04FC1">
        <w:rPr>
          <w:rFonts w:ascii="Tunga" w:eastAsia="MS Mincho" w:hAnsi="Tunga" w:cs="Tunga"/>
          <w:bCs/>
          <w:sz w:val="28"/>
          <w:szCs w:val="28"/>
          <w:lang w:eastAsia="en-US"/>
        </w:rPr>
        <w:t>records and</w:t>
      </w:r>
      <w:r w:rsidR="0059041D" w:rsidRPr="00C04FC1">
        <w:rPr>
          <w:rFonts w:ascii="Tunga" w:eastAsia="MS Mincho" w:hAnsi="Tunga" w:cs="Tunga"/>
          <w:bCs/>
          <w:sz w:val="28"/>
          <w:szCs w:val="28"/>
          <w:lang w:eastAsia="en-US"/>
        </w:rPr>
        <w:t xml:space="preserve"> portfolios and other publications. </w:t>
      </w:r>
      <w:r w:rsidR="0059041D" w:rsidRPr="00C04FC1">
        <w:rPr>
          <w:rFonts w:ascii="Tunga" w:hAnsi="Tunga" w:cs="Tunga"/>
          <w:sz w:val="28"/>
          <w:szCs w:val="28"/>
        </w:rPr>
        <w:t>If parents/ carers disagree over consent for their child, it will be treated as if consent has not been given.</w:t>
      </w:r>
    </w:p>
    <w:p w14:paraId="3CA36C9A" w14:textId="77777777" w:rsidR="003164F4" w:rsidRPr="00C04FC1" w:rsidRDefault="00A90FF8" w:rsidP="00A90FF8">
      <w:pPr>
        <w:autoSpaceDE w:val="0"/>
        <w:autoSpaceDN w:val="0"/>
        <w:adjustRightInd w:val="0"/>
        <w:spacing w:after="0" w:line="240" w:lineRule="auto"/>
        <w:rPr>
          <w:rFonts w:ascii="Tunga" w:eastAsia="MS Mincho" w:hAnsi="Tunga" w:cs="Tunga"/>
          <w:b/>
          <w:sz w:val="28"/>
          <w:szCs w:val="28"/>
          <w:lang w:eastAsia="en-US"/>
        </w:rPr>
      </w:pPr>
      <w:r w:rsidRPr="00C04FC1">
        <w:rPr>
          <w:rFonts w:ascii="Tunga" w:eastAsia="MS Mincho" w:hAnsi="Tunga" w:cs="Tunga"/>
          <w:b/>
          <w:sz w:val="28"/>
          <w:szCs w:val="28"/>
          <w:lang w:eastAsia="en-US"/>
        </w:rPr>
        <w:t>National Quality Framework, Quality Area 2</w:t>
      </w:r>
      <w:r w:rsidR="009B401E" w:rsidRPr="00C04FC1">
        <w:rPr>
          <w:rFonts w:ascii="Tunga" w:eastAsia="MS Mincho" w:hAnsi="Tunga" w:cs="Tunga"/>
          <w:b/>
          <w:sz w:val="28"/>
          <w:szCs w:val="28"/>
          <w:lang w:eastAsia="en-US"/>
        </w:rPr>
        <w:t xml:space="preserve"> - </w:t>
      </w:r>
      <w:r w:rsidRPr="00C04FC1">
        <w:rPr>
          <w:rFonts w:ascii="Tunga" w:eastAsia="MS Mincho" w:hAnsi="Tunga" w:cs="Tunga"/>
          <w:b/>
          <w:sz w:val="28"/>
          <w:szCs w:val="28"/>
          <w:lang w:eastAsia="en-US"/>
        </w:rPr>
        <w:t xml:space="preserve">Children’s Health and Safety </w:t>
      </w:r>
    </w:p>
    <w:p w14:paraId="648A1421" w14:textId="77777777" w:rsidR="005F140E" w:rsidRPr="00C04FC1" w:rsidRDefault="009B401E" w:rsidP="005F140E">
      <w:pPr>
        <w:autoSpaceDE w:val="0"/>
        <w:autoSpaceDN w:val="0"/>
        <w:adjustRightInd w:val="0"/>
        <w:rPr>
          <w:rFonts w:ascii="Tunga" w:eastAsia="MS Mincho" w:hAnsi="Tunga" w:cs="Tunga"/>
          <w:b/>
          <w:i/>
          <w:sz w:val="28"/>
          <w:szCs w:val="28"/>
          <w:lang w:val="en-US" w:eastAsia="en-US"/>
        </w:rPr>
      </w:pPr>
      <w:r w:rsidRPr="00C04FC1">
        <w:rPr>
          <w:rFonts w:ascii="Tunga" w:eastAsia="MS Mincho" w:hAnsi="Tunga" w:cs="Tunga"/>
          <w:b/>
          <w:i/>
          <w:sz w:val="28"/>
          <w:szCs w:val="28"/>
          <w:lang w:val="en-US" w:eastAsia="en-US"/>
        </w:rPr>
        <w:t xml:space="preserve">National Quality </w:t>
      </w:r>
      <w:proofErr w:type="gramStart"/>
      <w:r w:rsidR="005F140E" w:rsidRPr="00C04FC1">
        <w:rPr>
          <w:rFonts w:ascii="Tunga" w:eastAsia="MS Mincho" w:hAnsi="Tunga" w:cs="Tunga"/>
          <w:b/>
          <w:i/>
          <w:sz w:val="28"/>
          <w:szCs w:val="28"/>
          <w:lang w:val="en-US" w:eastAsia="en-US"/>
        </w:rPr>
        <w:t>Standard  2.</w:t>
      </w:r>
      <w:r w:rsidRPr="00C04FC1">
        <w:rPr>
          <w:rFonts w:ascii="Tunga" w:eastAsia="MS Mincho" w:hAnsi="Tunga" w:cs="Tunga"/>
          <w:b/>
          <w:i/>
          <w:sz w:val="28"/>
          <w:szCs w:val="28"/>
          <w:lang w:val="en-US" w:eastAsia="en-US"/>
        </w:rPr>
        <w:t>2</w:t>
      </w:r>
      <w:proofErr w:type="gramEnd"/>
      <w:r w:rsidRPr="00C04FC1">
        <w:rPr>
          <w:rFonts w:ascii="Tunga" w:eastAsia="MS Mincho" w:hAnsi="Tunga" w:cs="Tunga"/>
          <w:b/>
          <w:i/>
          <w:sz w:val="28"/>
          <w:szCs w:val="28"/>
          <w:lang w:val="en-US" w:eastAsia="en-US"/>
        </w:rPr>
        <w:t xml:space="preserve"> Safety </w:t>
      </w:r>
      <w:proofErr w:type="gramStart"/>
      <w:r w:rsidRPr="00C04FC1">
        <w:rPr>
          <w:rFonts w:ascii="Tunga" w:eastAsia="MS Mincho" w:hAnsi="Tunga" w:cs="Tunga"/>
          <w:b/>
          <w:i/>
          <w:sz w:val="28"/>
          <w:szCs w:val="28"/>
          <w:lang w:val="en-US" w:eastAsia="en-US"/>
        </w:rPr>
        <w:t xml:space="preserve">- </w:t>
      </w:r>
      <w:r w:rsidR="005F140E" w:rsidRPr="00C04FC1">
        <w:rPr>
          <w:rFonts w:ascii="Tunga" w:eastAsia="MS Mincho" w:hAnsi="Tunga" w:cs="Tunga"/>
          <w:b/>
          <w:i/>
          <w:sz w:val="28"/>
          <w:szCs w:val="28"/>
          <w:lang w:val="en-US" w:eastAsia="en-US"/>
        </w:rPr>
        <w:t xml:space="preserve"> Each</w:t>
      </w:r>
      <w:proofErr w:type="gramEnd"/>
      <w:r w:rsidR="005F140E" w:rsidRPr="00C04FC1">
        <w:rPr>
          <w:rFonts w:ascii="Tunga" w:eastAsia="MS Mincho" w:hAnsi="Tunga" w:cs="Tunga"/>
          <w:b/>
          <w:i/>
          <w:sz w:val="28"/>
          <w:szCs w:val="28"/>
          <w:lang w:val="en-US" w:eastAsia="en-US"/>
        </w:rPr>
        <w:t xml:space="preserve"> child is protected</w:t>
      </w:r>
    </w:p>
    <w:p w14:paraId="3ECF8DBD" w14:textId="77777777" w:rsidR="00644E51" w:rsidRPr="00644E51" w:rsidRDefault="0059041D" w:rsidP="006D7DFB">
      <w:pPr>
        <w:numPr>
          <w:ilvl w:val="0"/>
          <w:numId w:val="4"/>
        </w:numPr>
        <w:autoSpaceDE w:val="0"/>
        <w:autoSpaceDN w:val="0"/>
        <w:adjustRightInd w:val="0"/>
        <w:spacing w:after="0" w:line="240" w:lineRule="auto"/>
        <w:rPr>
          <w:rFonts w:ascii="Tunga" w:eastAsia="MS Mincho" w:hAnsi="Tunga" w:cs="Tunga"/>
          <w:b/>
          <w:i/>
          <w:sz w:val="28"/>
          <w:szCs w:val="28"/>
          <w:lang w:val="en-US" w:eastAsia="en-US"/>
        </w:rPr>
      </w:pPr>
      <w:r w:rsidRPr="00C04FC1">
        <w:rPr>
          <w:rFonts w:ascii="Tunga" w:eastAsia="MS Mincho" w:hAnsi="Tunga" w:cs="Tunga"/>
          <w:sz w:val="28"/>
          <w:szCs w:val="28"/>
          <w:lang w:val="en-US" w:eastAsia="en-US"/>
        </w:rPr>
        <w:t>2.</w:t>
      </w:r>
      <w:r w:rsidR="009B401E" w:rsidRPr="00C04FC1">
        <w:rPr>
          <w:rFonts w:ascii="Tunga" w:eastAsia="MS Mincho" w:hAnsi="Tunga" w:cs="Tunga"/>
          <w:sz w:val="28"/>
          <w:szCs w:val="28"/>
          <w:lang w:val="en-US" w:eastAsia="en-US"/>
        </w:rPr>
        <w:t>2.1 Supervision – At all times, reasonable precautions and adequate supervision ensure children are protected from harm and hazard</w:t>
      </w:r>
    </w:p>
    <w:p w14:paraId="1C174A27" w14:textId="59A2531F" w:rsidR="006D7DFB" w:rsidRPr="00755620" w:rsidRDefault="006D7DFB" w:rsidP="006D7DFB">
      <w:pPr>
        <w:autoSpaceDE w:val="0"/>
        <w:autoSpaceDN w:val="0"/>
        <w:adjustRightInd w:val="0"/>
        <w:spacing w:after="0" w:line="240" w:lineRule="auto"/>
        <w:rPr>
          <w:rFonts w:ascii="Tunga" w:eastAsia="MS Mincho" w:hAnsi="Tunga" w:cs="Tunga"/>
          <w:b/>
          <w:sz w:val="28"/>
          <w:szCs w:val="28"/>
          <w:lang w:val="en-US" w:eastAsia="en-US"/>
        </w:rPr>
      </w:pPr>
      <w:r w:rsidRPr="00755620">
        <w:rPr>
          <w:rFonts w:ascii="Tunga" w:eastAsia="MS Mincho" w:hAnsi="Tunga" w:cs="Tunga"/>
          <w:sz w:val="28"/>
          <w:szCs w:val="28"/>
          <w:lang w:val="en-US" w:eastAsia="en-US"/>
        </w:rPr>
        <w:t>N</w:t>
      </w:r>
      <w:r w:rsidRPr="00755620">
        <w:rPr>
          <w:rFonts w:ascii="Tunga" w:eastAsia="MS Mincho" w:hAnsi="Tunga" w:cs="Tunga"/>
          <w:b/>
          <w:sz w:val="28"/>
          <w:szCs w:val="28"/>
          <w:lang w:val="en-US" w:eastAsia="en-US"/>
        </w:rPr>
        <w:t xml:space="preserve">ational Quality Framework, Quality Area </w:t>
      </w:r>
      <w:r w:rsidR="00644E51" w:rsidRPr="00755620">
        <w:rPr>
          <w:rFonts w:ascii="Tunga" w:eastAsia="MS Mincho" w:hAnsi="Tunga" w:cs="Tunga"/>
          <w:b/>
          <w:sz w:val="28"/>
          <w:szCs w:val="28"/>
          <w:lang w:val="en-US" w:eastAsia="en-US"/>
        </w:rPr>
        <w:t>5</w:t>
      </w:r>
      <w:r w:rsidRPr="00755620">
        <w:rPr>
          <w:rFonts w:ascii="Tunga" w:eastAsia="MS Mincho" w:hAnsi="Tunga" w:cs="Tunga"/>
          <w:b/>
          <w:sz w:val="28"/>
          <w:szCs w:val="28"/>
          <w:lang w:val="en-US" w:eastAsia="en-US"/>
        </w:rPr>
        <w:t xml:space="preserve"> </w:t>
      </w:r>
      <w:r w:rsidR="00644E51" w:rsidRPr="00755620">
        <w:rPr>
          <w:rFonts w:ascii="Tunga" w:eastAsia="MS Mincho" w:hAnsi="Tunga" w:cs="Tunga"/>
          <w:b/>
          <w:sz w:val="28"/>
          <w:szCs w:val="28"/>
          <w:lang w:val="en-US" w:eastAsia="en-US"/>
        </w:rPr>
        <w:t>–</w:t>
      </w:r>
      <w:r w:rsidRPr="00755620">
        <w:rPr>
          <w:rFonts w:ascii="Tunga" w:eastAsia="MS Mincho" w:hAnsi="Tunga" w:cs="Tunga"/>
          <w:b/>
          <w:sz w:val="28"/>
          <w:szCs w:val="28"/>
          <w:lang w:val="en-US" w:eastAsia="en-US"/>
        </w:rPr>
        <w:t xml:space="preserve"> </w:t>
      </w:r>
      <w:r w:rsidR="00644E51" w:rsidRPr="00755620">
        <w:rPr>
          <w:rFonts w:ascii="Tunga" w:eastAsia="MS Mincho" w:hAnsi="Tunga" w:cs="Tunga"/>
          <w:b/>
          <w:sz w:val="28"/>
          <w:szCs w:val="28"/>
          <w:lang w:val="en-US" w:eastAsia="en-US"/>
        </w:rPr>
        <w:t>Relationships with Children</w:t>
      </w:r>
    </w:p>
    <w:p w14:paraId="2DC687B5" w14:textId="1FEF69D5" w:rsidR="00644E51" w:rsidRPr="00755620" w:rsidRDefault="00006228" w:rsidP="00644E51">
      <w:pPr>
        <w:pStyle w:val="ListParagraph"/>
        <w:numPr>
          <w:ilvl w:val="0"/>
          <w:numId w:val="4"/>
        </w:numPr>
        <w:autoSpaceDE w:val="0"/>
        <w:autoSpaceDN w:val="0"/>
        <w:adjustRightInd w:val="0"/>
        <w:spacing w:after="0" w:line="240" w:lineRule="auto"/>
        <w:rPr>
          <w:rFonts w:ascii="Tunga" w:eastAsia="MS Mincho" w:hAnsi="Tunga" w:cs="Tunga"/>
          <w:bCs/>
          <w:iCs/>
          <w:sz w:val="28"/>
          <w:szCs w:val="28"/>
          <w:lang w:val="en-US" w:eastAsia="en-US"/>
        </w:rPr>
      </w:pPr>
      <w:r w:rsidRPr="00755620">
        <w:rPr>
          <w:rFonts w:ascii="Tunga" w:eastAsia="MS Mincho" w:hAnsi="Tunga" w:cs="Tunga"/>
          <w:bCs/>
          <w:iCs/>
          <w:sz w:val="28"/>
          <w:szCs w:val="28"/>
          <w:lang w:val="en-US" w:eastAsia="en-US"/>
        </w:rPr>
        <w:t xml:space="preserve">5.1.2 Dignity and rights of the child – The dignity and rights of every child are maintained. </w:t>
      </w:r>
    </w:p>
    <w:p w14:paraId="0D6C164D" w14:textId="73B171ED" w:rsidR="00FF6AE8" w:rsidRDefault="00FF6AE8" w:rsidP="00FF6AE8">
      <w:pPr>
        <w:autoSpaceDE w:val="0"/>
        <w:autoSpaceDN w:val="0"/>
        <w:adjustRightInd w:val="0"/>
        <w:rPr>
          <w:rFonts w:ascii="Tunga" w:eastAsia="MS Mincho" w:hAnsi="Tunga" w:cs="Tunga"/>
          <w:b/>
          <w:sz w:val="28"/>
          <w:szCs w:val="28"/>
          <w:lang w:val="en-US" w:eastAsia="en-US"/>
        </w:rPr>
      </w:pPr>
      <w:r w:rsidRPr="00FF6AE8">
        <w:rPr>
          <w:rFonts w:ascii="Tunga" w:eastAsia="MS Mincho" w:hAnsi="Tunga" w:cs="Tunga"/>
          <w:b/>
          <w:sz w:val="28"/>
          <w:szCs w:val="28"/>
          <w:lang w:val="en-US" w:eastAsia="en-US"/>
        </w:rPr>
        <w:t xml:space="preserve">National Quality Framework, Quality Area </w:t>
      </w:r>
      <w:r w:rsidR="00D53860">
        <w:rPr>
          <w:rFonts w:ascii="Tunga" w:eastAsia="MS Mincho" w:hAnsi="Tunga" w:cs="Tunga"/>
          <w:b/>
          <w:sz w:val="28"/>
          <w:szCs w:val="28"/>
          <w:lang w:val="en-US" w:eastAsia="en-US"/>
        </w:rPr>
        <w:t>6</w:t>
      </w:r>
      <w:r w:rsidRPr="00FF6AE8">
        <w:rPr>
          <w:rFonts w:ascii="Tunga" w:eastAsia="MS Mincho" w:hAnsi="Tunga" w:cs="Tunga"/>
          <w:b/>
          <w:sz w:val="28"/>
          <w:szCs w:val="28"/>
          <w:lang w:val="en-US" w:eastAsia="en-US"/>
        </w:rPr>
        <w:t xml:space="preserve"> </w:t>
      </w:r>
      <w:r w:rsidR="00D53860">
        <w:rPr>
          <w:rFonts w:ascii="Tunga" w:eastAsia="MS Mincho" w:hAnsi="Tunga" w:cs="Tunga"/>
          <w:b/>
          <w:sz w:val="28"/>
          <w:szCs w:val="28"/>
          <w:lang w:val="en-US" w:eastAsia="en-US"/>
        </w:rPr>
        <w:t>–</w:t>
      </w:r>
      <w:r w:rsidRPr="00FF6AE8">
        <w:rPr>
          <w:rFonts w:ascii="Tunga" w:eastAsia="MS Mincho" w:hAnsi="Tunga" w:cs="Tunga"/>
          <w:b/>
          <w:sz w:val="28"/>
          <w:szCs w:val="28"/>
          <w:lang w:val="en-US" w:eastAsia="en-US"/>
        </w:rPr>
        <w:t xml:space="preserve"> </w:t>
      </w:r>
      <w:r w:rsidR="00D53860">
        <w:rPr>
          <w:rFonts w:ascii="Tunga" w:eastAsia="MS Mincho" w:hAnsi="Tunga" w:cs="Tunga"/>
          <w:b/>
          <w:sz w:val="28"/>
          <w:szCs w:val="28"/>
          <w:lang w:val="en-US" w:eastAsia="en-US"/>
        </w:rPr>
        <w:t>Collaborative Partnerships with Families and Communities.</w:t>
      </w:r>
    </w:p>
    <w:p w14:paraId="5331DE30" w14:textId="2AB5EE36" w:rsidR="00D53860" w:rsidRPr="00D53860" w:rsidRDefault="00433D65" w:rsidP="00D53860">
      <w:pPr>
        <w:pStyle w:val="ListParagraph"/>
        <w:numPr>
          <w:ilvl w:val="0"/>
          <w:numId w:val="4"/>
        </w:numPr>
        <w:autoSpaceDE w:val="0"/>
        <w:autoSpaceDN w:val="0"/>
        <w:adjustRightInd w:val="0"/>
        <w:rPr>
          <w:rFonts w:ascii="Tunga" w:eastAsia="MS Mincho" w:hAnsi="Tunga" w:cs="Tunga"/>
          <w:b/>
          <w:sz w:val="28"/>
          <w:szCs w:val="28"/>
          <w:lang w:val="en-US" w:eastAsia="en-US"/>
        </w:rPr>
      </w:pPr>
      <w:r>
        <w:rPr>
          <w:rFonts w:ascii="Tunga" w:eastAsia="MS Mincho" w:hAnsi="Tunga" w:cs="Tunga"/>
          <w:bCs/>
          <w:sz w:val="28"/>
          <w:szCs w:val="28"/>
          <w:lang w:val="en-US" w:eastAsia="en-US"/>
        </w:rPr>
        <w:t xml:space="preserve">6.1.2 Parent views are respected – The expertise, culture, values and </w:t>
      </w:r>
      <w:proofErr w:type="spellStart"/>
      <w:r>
        <w:rPr>
          <w:rFonts w:ascii="Tunga" w:eastAsia="MS Mincho" w:hAnsi="Tunga" w:cs="Tunga"/>
          <w:bCs/>
          <w:sz w:val="28"/>
          <w:szCs w:val="28"/>
          <w:lang w:val="en-US" w:eastAsia="en-US"/>
        </w:rPr>
        <w:t>befiefs</w:t>
      </w:r>
      <w:proofErr w:type="spellEnd"/>
      <w:r>
        <w:rPr>
          <w:rFonts w:ascii="Tunga" w:eastAsia="MS Mincho" w:hAnsi="Tunga" w:cs="Tunga"/>
          <w:bCs/>
          <w:sz w:val="28"/>
          <w:szCs w:val="28"/>
          <w:lang w:val="en-US" w:eastAsia="en-US"/>
        </w:rPr>
        <w:t xml:space="preserve"> of families are respected, and families share in decision – making about their child’s learning and wellbeing.</w:t>
      </w:r>
    </w:p>
    <w:p w14:paraId="09E2EF05" w14:textId="77777777" w:rsidR="006D7DFB" w:rsidRPr="00C04FC1" w:rsidRDefault="006D7DFB" w:rsidP="00FF6AE8">
      <w:pPr>
        <w:autoSpaceDE w:val="0"/>
        <w:autoSpaceDN w:val="0"/>
        <w:adjustRightInd w:val="0"/>
        <w:spacing w:after="0" w:line="240" w:lineRule="auto"/>
        <w:rPr>
          <w:rFonts w:ascii="Tunga" w:eastAsia="MS Mincho" w:hAnsi="Tunga" w:cs="Tunga"/>
          <w:b/>
          <w:i/>
          <w:sz w:val="28"/>
          <w:szCs w:val="28"/>
          <w:lang w:val="en-US" w:eastAsia="en-US"/>
        </w:rPr>
      </w:pPr>
    </w:p>
    <w:p w14:paraId="45FD2928" w14:textId="77777777" w:rsidR="00A90FF8" w:rsidRPr="00C04FC1" w:rsidRDefault="0059041D" w:rsidP="00A90FF8">
      <w:pPr>
        <w:autoSpaceDE w:val="0"/>
        <w:autoSpaceDN w:val="0"/>
        <w:adjustRightInd w:val="0"/>
        <w:rPr>
          <w:rFonts w:ascii="Tunga" w:eastAsia="MS Mincho" w:hAnsi="Tunga" w:cs="Tunga"/>
          <w:b/>
          <w:sz w:val="28"/>
          <w:szCs w:val="28"/>
          <w:lang w:val="en-US" w:eastAsia="en-US"/>
        </w:rPr>
      </w:pPr>
      <w:r w:rsidRPr="00C04FC1">
        <w:rPr>
          <w:rFonts w:ascii="Tunga" w:eastAsia="MS Mincho" w:hAnsi="Tunga" w:cs="Tunga"/>
          <w:b/>
          <w:sz w:val="28"/>
          <w:szCs w:val="28"/>
          <w:lang w:val="en-US" w:eastAsia="en-US"/>
        </w:rPr>
        <w:t>National Quality Framewor</w:t>
      </w:r>
      <w:r w:rsidR="00A90FF8" w:rsidRPr="00C04FC1">
        <w:rPr>
          <w:rFonts w:ascii="Tunga" w:eastAsia="MS Mincho" w:hAnsi="Tunga" w:cs="Tunga"/>
          <w:b/>
          <w:sz w:val="28"/>
          <w:szCs w:val="28"/>
          <w:lang w:val="en-US" w:eastAsia="en-US"/>
        </w:rPr>
        <w:t>k, Quality Area 7</w:t>
      </w:r>
      <w:r w:rsidR="009B401E" w:rsidRPr="00C04FC1">
        <w:rPr>
          <w:rFonts w:ascii="Tunga" w:eastAsia="MS Mincho" w:hAnsi="Tunga" w:cs="Tunga"/>
          <w:b/>
          <w:sz w:val="28"/>
          <w:szCs w:val="28"/>
          <w:lang w:val="en-US" w:eastAsia="en-US"/>
        </w:rPr>
        <w:t xml:space="preserve"> -</w:t>
      </w:r>
      <w:r w:rsidR="00A90FF8" w:rsidRPr="00C04FC1">
        <w:rPr>
          <w:rFonts w:ascii="Tunga" w:eastAsia="MS Mincho" w:hAnsi="Tunga" w:cs="Tunga"/>
          <w:b/>
          <w:sz w:val="28"/>
          <w:szCs w:val="28"/>
          <w:lang w:val="en-US" w:eastAsia="en-US"/>
        </w:rPr>
        <w:t xml:space="preserve"> </w:t>
      </w:r>
      <w:r w:rsidR="009B401E" w:rsidRPr="00C04FC1">
        <w:rPr>
          <w:rFonts w:ascii="Tunga" w:eastAsia="MS Mincho" w:hAnsi="Tunga" w:cs="Tunga"/>
          <w:b/>
          <w:sz w:val="28"/>
          <w:szCs w:val="28"/>
          <w:lang w:val="en-US" w:eastAsia="en-US"/>
        </w:rPr>
        <w:t>Governance and Leadership</w:t>
      </w:r>
    </w:p>
    <w:p w14:paraId="1C20B821" w14:textId="77777777" w:rsidR="009B401E" w:rsidRPr="00C04FC1" w:rsidRDefault="009B401E" w:rsidP="009B401E">
      <w:pPr>
        <w:autoSpaceDE w:val="0"/>
        <w:autoSpaceDN w:val="0"/>
        <w:adjustRightInd w:val="0"/>
        <w:rPr>
          <w:rFonts w:ascii="Tunga" w:eastAsia="MS Mincho" w:hAnsi="Tunga" w:cs="Tunga"/>
          <w:b/>
          <w:i/>
          <w:sz w:val="28"/>
          <w:szCs w:val="28"/>
          <w:lang w:val="en-US" w:eastAsia="en-US"/>
        </w:rPr>
      </w:pPr>
      <w:r w:rsidRPr="00C04FC1">
        <w:rPr>
          <w:rFonts w:ascii="Tunga" w:eastAsia="MS Mincho" w:hAnsi="Tunga" w:cs="Tunga"/>
          <w:b/>
          <w:i/>
          <w:sz w:val="28"/>
          <w:szCs w:val="28"/>
          <w:lang w:val="en-US" w:eastAsia="en-US"/>
        </w:rPr>
        <w:t xml:space="preserve">National Quality </w:t>
      </w:r>
      <w:proofErr w:type="gramStart"/>
      <w:r w:rsidR="0059041D" w:rsidRPr="00C04FC1">
        <w:rPr>
          <w:rFonts w:ascii="Tunga" w:eastAsia="MS Mincho" w:hAnsi="Tunga" w:cs="Tunga"/>
          <w:b/>
          <w:i/>
          <w:sz w:val="28"/>
          <w:szCs w:val="28"/>
          <w:lang w:val="en-US" w:eastAsia="en-US"/>
        </w:rPr>
        <w:t>Standard  7.</w:t>
      </w:r>
      <w:r w:rsidRPr="00C04FC1">
        <w:rPr>
          <w:rFonts w:ascii="Tunga" w:eastAsia="MS Mincho" w:hAnsi="Tunga" w:cs="Tunga"/>
          <w:b/>
          <w:i/>
          <w:sz w:val="28"/>
          <w:szCs w:val="28"/>
          <w:lang w:val="en-US" w:eastAsia="en-US"/>
        </w:rPr>
        <w:t>1</w:t>
      </w:r>
      <w:proofErr w:type="gramEnd"/>
      <w:r w:rsidRPr="00C04FC1">
        <w:rPr>
          <w:rFonts w:ascii="Tunga" w:eastAsia="MS Mincho" w:hAnsi="Tunga" w:cs="Tunga"/>
          <w:b/>
          <w:i/>
          <w:sz w:val="28"/>
          <w:szCs w:val="28"/>
          <w:lang w:val="en-US" w:eastAsia="en-US"/>
        </w:rPr>
        <w:t xml:space="preserve"> Governance </w:t>
      </w:r>
      <w:proofErr w:type="gramStart"/>
      <w:r w:rsidRPr="00C04FC1">
        <w:rPr>
          <w:rFonts w:ascii="Tunga" w:eastAsia="MS Mincho" w:hAnsi="Tunga" w:cs="Tunga"/>
          <w:b/>
          <w:i/>
          <w:sz w:val="28"/>
          <w:szCs w:val="28"/>
          <w:lang w:val="en-US" w:eastAsia="en-US"/>
        </w:rPr>
        <w:t xml:space="preserve">- </w:t>
      </w:r>
      <w:r w:rsidR="0059041D" w:rsidRPr="00C04FC1">
        <w:rPr>
          <w:rFonts w:ascii="Tunga" w:eastAsia="MS Mincho" w:hAnsi="Tunga" w:cs="Tunga"/>
          <w:b/>
          <w:i/>
          <w:sz w:val="28"/>
          <w:szCs w:val="28"/>
          <w:lang w:val="en-US" w:eastAsia="en-US"/>
        </w:rPr>
        <w:t xml:space="preserve"> </w:t>
      </w:r>
      <w:r w:rsidRPr="00C04FC1">
        <w:rPr>
          <w:rFonts w:ascii="Tunga" w:eastAsia="MS Mincho" w:hAnsi="Tunga" w:cs="Tunga"/>
          <w:b/>
          <w:i/>
          <w:sz w:val="28"/>
          <w:szCs w:val="28"/>
          <w:lang w:val="en-US" w:eastAsia="en-US"/>
        </w:rPr>
        <w:t>Governance</w:t>
      </w:r>
      <w:proofErr w:type="gramEnd"/>
      <w:r w:rsidRPr="00C04FC1">
        <w:rPr>
          <w:rFonts w:ascii="Tunga" w:eastAsia="MS Mincho" w:hAnsi="Tunga" w:cs="Tunga"/>
          <w:b/>
          <w:i/>
          <w:sz w:val="28"/>
          <w:szCs w:val="28"/>
          <w:lang w:val="en-US" w:eastAsia="en-US"/>
        </w:rPr>
        <w:t xml:space="preserve"> supports the operation of a quality service</w:t>
      </w:r>
      <w:r w:rsidR="0044019F" w:rsidRPr="00C04FC1">
        <w:rPr>
          <w:rFonts w:ascii="Tunga" w:eastAsia="MS Mincho" w:hAnsi="Tunga" w:cs="Tunga"/>
          <w:b/>
          <w:i/>
          <w:sz w:val="28"/>
          <w:szCs w:val="28"/>
          <w:lang w:val="en-US" w:eastAsia="en-US"/>
        </w:rPr>
        <w:t xml:space="preserve"> </w:t>
      </w:r>
    </w:p>
    <w:p w14:paraId="2E44803D" w14:textId="77777777" w:rsidR="0044019F" w:rsidRPr="00C04FC1" w:rsidRDefault="0044019F" w:rsidP="009B401E">
      <w:pPr>
        <w:autoSpaceDE w:val="0"/>
        <w:autoSpaceDN w:val="0"/>
        <w:adjustRightInd w:val="0"/>
        <w:rPr>
          <w:rFonts w:ascii="Tunga" w:eastAsia="MS Mincho" w:hAnsi="Tunga" w:cs="Tunga"/>
          <w:b/>
          <w:sz w:val="28"/>
          <w:szCs w:val="28"/>
          <w:lang w:val="en-US" w:eastAsia="en-US"/>
        </w:rPr>
      </w:pPr>
      <w:r w:rsidRPr="00C04FC1">
        <w:rPr>
          <w:rFonts w:ascii="Tunga" w:eastAsia="MS Mincho" w:hAnsi="Tunga" w:cs="Tunga"/>
          <w:sz w:val="28"/>
          <w:szCs w:val="28"/>
          <w:lang w:val="en-US" w:eastAsia="en-US"/>
        </w:rPr>
        <w:t>7.</w:t>
      </w:r>
      <w:r w:rsidR="009B401E" w:rsidRPr="00C04FC1">
        <w:rPr>
          <w:rFonts w:ascii="Tunga" w:eastAsia="MS Mincho" w:hAnsi="Tunga" w:cs="Tunga"/>
          <w:sz w:val="28"/>
          <w:szCs w:val="28"/>
          <w:lang w:val="en-US" w:eastAsia="en-US"/>
        </w:rPr>
        <w:t xml:space="preserve">1.2 Management systems </w:t>
      </w:r>
      <w:proofErr w:type="gramStart"/>
      <w:r w:rsidR="009B401E" w:rsidRPr="00C04FC1">
        <w:rPr>
          <w:rFonts w:ascii="Tunga" w:eastAsia="MS Mincho" w:hAnsi="Tunga" w:cs="Tunga"/>
          <w:sz w:val="28"/>
          <w:szCs w:val="28"/>
          <w:lang w:val="en-US" w:eastAsia="en-US"/>
        </w:rPr>
        <w:t xml:space="preserve">- </w:t>
      </w:r>
      <w:r w:rsidR="0059041D" w:rsidRPr="00C04FC1">
        <w:rPr>
          <w:rFonts w:ascii="Tunga" w:eastAsia="MS Mincho" w:hAnsi="Tunga" w:cs="Tunga"/>
          <w:sz w:val="28"/>
          <w:szCs w:val="28"/>
          <w:lang w:val="en-US" w:eastAsia="en-US"/>
        </w:rPr>
        <w:t xml:space="preserve"> </w:t>
      </w:r>
      <w:r w:rsidR="009B401E" w:rsidRPr="00C04FC1">
        <w:rPr>
          <w:rFonts w:ascii="Tunga" w:eastAsia="MS Mincho" w:hAnsi="Tunga" w:cs="Tunga"/>
          <w:sz w:val="28"/>
          <w:szCs w:val="28"/>
          <w:lang w:val="en-US" w:eastAsia="en-US"/>
        </w:rPr>
        <w:t>systems</w:t>
      </w:r>
      <w:proofErr w:type="gramEnd"/>
      <w:r w:rsidR="009B401E" w:rsidRPr="00C04FC1">
        <w:rPr>
          <w:rFonts w:ascii="Tunga" w:eastAsia="MS Mincho" w:hAnsi="Tunga" w:cs="Tunga"/>
          <w:sz w:val="28"/>
          <w:szCs w:val="28"/>
          <w:lang w:val="en-US" w:eastAsia="en-US"/>
        </w:rPr>
        <w:t xml:space="preserve"> are in place to </w:t>
      </w:r>
      <w:proofErr w:type="gramStart"/>
      <w:r w:rsidR="009B401E" w:rsidRPr="00C04FC1">
        <w:rPr>
          <w:rFonts w:ascii="Tunga" w:eastAsia="MS Mincho" w:hAnsi="Tunga" w:cs="Tunga"/>
          <w:sz w:val="28"/>
          <w:szCs w:val="28"/>
          <w:lang w:val="en-US" w:eastAsia="en-US"/>
        </w:rPr>
        <w:t>mange</w:t>
      </w:r>
      <w:proofErr w:type="gramEnd"/>
      <w:r w:rsidR="009B401E" w:rsidRPr="00C04FC1">
        <w:rPr>
          <w:rFonts w:ascii="Tunga" w:eastAsia="MS Mincho" w:hAnsi="Tunga" w:cs="Tunga"/>
          <w:sz w:val="28"/>
          <w:szCs w:val="28"/>
          <w:lang w:val="en-US" w:eastAsia="en-US"/>
        </w:rPr>
        <w:t xml:space="preserve"> risk and enable the effective </w:t>
      </w:r>
      <w:proofErr w:type="gramStart"/>
      <w:r w:rsidR="009B401E" w:rsidRPr="00C04FC1">
        <w:rPr>
          <w:rFonts w:ascii="Tunga" w:eastAsia="MS Mincho" w:hAnsi="Tunga" w:cs="Tunga"/>
          <w:sz w:val="28"/>
          <w:szCs w:val="28"/>
          <w:lang w:val="en-US" w:eastAsia="en-US"/>
        </w:rPr>
        <w:t>management  and</w:t>
      </w:r>
      <w:proofErr w:type="gramEnd"/>
      <w:r w:rsidR="009B401E" w:rsidRPr="00C04FC1">
        <w:rPr>
          <w:rFonts w:ascii="Tunga" w:eastAsia="MS Mincho" w:hAnsi="Tunga" w:cs="Tunga"/>
          <w:sz w:val="28"/>
          <w:szCs w:val="28"/>
          <w:lang w:val="en-US" w:eastAsia="en-US"/>
        </w:rPr>
        <w:t xml:space="preserve"> operation of a quality service. </w:t>
      </w:r>
    </w:p>
    <w:p w14:paraId="414C3431" w14:textId="77777777" w:rsidR="00C04FC1" w:rsidRPr="00C04FC1" w:rsidRDefault="0059041D" w:rsidP="00C04FC1">
      <w:pPr>
        <w:autoSpaceDE w:val="0"/>
        <w:autoSpaceDN w:val="0"/>
        <w:adjustRightInd w:val="0"/>
        <w:rPr>
          <w:rFonts w:ascii="Tunga" w:eastAsia="MS Mincho" w:hAnsi="Tunga" w:cs="Tunga"/>
        </w:rPr>
      </w:pPr>
      <w:r w:rsidRPr="00C04FC1">
        <w:rPr>
          <w:rFonts w:ascii="Tunga" w:hAnsi="Tunga" w:cs="Tunga"/>
          <w:b/>
          <w:bCs/>
          <w:sz w:val="28"/>
          <w:szCs w:val="28"/>
        </w:rPr>
        <w:t xml:space="preserve">Strategies </w:t>
      </w:r>
      <w:r w:rsidRPr="00C04FC1">
        <w:rPr>
          <w:rFonts w:ascii="Cambria Math" w:hAnsi="Cambria Math" w:cs="Cambria Math"/>
          <w:b/>
          <w:bCs/>
          <w:sz w:val="28"/>
          <w:szCs w:val="28"/>
        </w:rPr>
        <w:t>‐</w:t>
      </w:r>
      <w:r w:rsidRPr="00C04FC1">
        <w:rPr>
          <w:rFonts w:ascii="Tunga" w:hAnsi="Tunga" w:cs="Tunga"/>
          <w:b/>
          <w:bCs/>
          <w:sz w:val="28"/>
          <w:szCs w:val="28"/>
        </w:rPr>
        <w:t xml:space="preserve"> How will it be done?</w:t>
      </w:r>
      <w:r w:rsidRPr="00C04FC1">
        <w:rPr>
          <w:rFonts w:ascii="Tunga" w:eastAsia="MS Mincho" w:hAnsi="Tunga" w:cs="Tunga"/>
        </w:rPr>
        <w:tab/>
      </w:r>
    </w:p>
    <w:p w14:paraId="19323844" w14:textId="14DD5B1E" w:rsidR="00CD5E8D" w:rsidRPr="00C04FC1" w:rsidRDefault="00CD5E8D" w:rsidP="00C04FC1">
      <w:pPr>
        <w:numPr>
          <w:ilvl w:val="0"/>
          <w:numId w:val="4"/>
        </w:numPr>
        <w:autoSpaceDE w:val="0"/>
        <w:autoSpaceDN w:val="0"/>
        <w:adjustRightInd w:val="0"/>
        <w:rPr>
          <w:rFonts w:ascii="Tunga" w:eastAsia="MS Mincho" w:hAnsi="Tunga" w:cs="Tunga"/>
        </w:rPr>
      </w:pPr>
      <w:r w:rsidRPr="00C04FC1">
        <w:rPr>
          <w:rFonts w:ascii="Tunga" w:eastAsia="MS Mincho" w:hAnsi="Tunga" w:cs="Tunga"/>
          <w:sz w:val="28"/>
          <w:szCs w:val="28"/>
        </w:rPr>
        <w:t>A</w:t>
      </w:r>
      <w:r w:rsidR="004D3851" w:rsidRPr="00C04FC1">
        <w:rPr>
          <w:rFonts w:ascii="Tunga" w:eastAsia="MS Mincho" w:hAnsi="Tunga" w:cs="Tunga"/>
          <w:sz w:val="28"/>
          <w:szCs w:val="28"/>
        </w:rPr>
        <w:t xml:space="preserve">ll </w:t>
      </w:r>
      <w:r w:rsidRPr="00C04FC1">
        <w:rPr>
          <w:rFonts w:ascii="Tunga" w:eastAsia="MS Mincho" w:hAnsi="Tunga" w:cs="Tunga"/>
          <w:sz w:val="28"/>
          <w:szCs w:val="28"/>
        </w:rPr>
        <w:t xml:space="preserve">children </w:t>
      </w:r>
      <w:r w:rsidR="004D3851" w:rsidRPr="00C04FC1">
        <w:rPr>
          <w:rFonts w:ascii="Tunga" w:eastAsia="MS Mincho" w:hAnsi="Tunga" w:cs="Tunga"/>
          <w:sz w:val="28"/>
          <w:szCs w:val="28"/>
        </w:rPr>
        <w:t xml:space="preserve">and </w:t>
      </w:r>
      <w:r w:rsidRPr="00C04FC1">
        <w:rPr>
          <w:rFonts w:ascii="Tunga" w:eastAsia="MS Mincho" w:hAnsi="Tunga" w:cs="Tunga"/>
          <w:sz w:val="28"/>
          <w:szCs w:val="28"/>
        </w:rPr>
        <w:t>staff</w:t>
      </w:r>
      <w:r w:rsidR="004D3851" w:rsidRPr="00C04FC1">
        <w:rPr>
          <w:rFonts w:ascii="Tunga" w:eastAsia="MS Mincho" w:hAnsi="Tunga" w:cs="Tunga"/>
          <w:sz w:val="28"/>
          <w:szCs w:val="28"/>
        </w:rPr>
        <w:t xml:space="preserve"> have appropriate and</w:t>
      </w:r>
      <w:r w:rsidRPr="00C04FC1">
        <w:rPr>
          <w:rFonts w:ascii="Tunga" w:eastAsia="MS Mincho" w:hAnsi="Tunga" w:cs="Tunga"/>
          <w:sz w:val="28"/>
          <w:szCs w:val="28"/>
        </w:rPr>
        <w:t xml:space="preserve"> </w:t>
      </w:r>
      <w:r w:rsidR="004D3851" w:rsidRPr="00C04FC1">
        <w:rPr>
          <w:rFonts w:ascii="Tunga" w:eastAsia="MS Mincho" w:hAnsi="Tunga" w:cs="Tunga"/>
          <w:sz w:val="28"/>
          <w:szCs w:val="28"/>
        </w:rPr>
        <w:t>equitable opportunities to use digital</w:t>
      </w:r>
      <w:r w:rsidRPr="00C04FC1">
        <w:rPr>
          <w:rFonts w:ascii="Tunga" w:eastAsia="MS Mincho" w:hAnsi="Tunga" w:cs="Tunga"/>
          <w:sz w:val="28"/>
          <w:szCs w:val="28"/>
        </w:rPr>
        <w:t xml:space="preserve"> </w:t>
      </w:r>
      <w:r w:rsidR="004D3851" w:rsidRPr="00C04FC1">
        <w:rPr>
          <w:rFonts w:ascii="Tunga" w:eastAsia="MS Mincho" w:hAnsi="Tunga" w:cs="Tunga"/>
          <w:sz w:val="28"/>
          <w:szCs w:val="28"/>
        </w:rPr>
        <w:t>devices and systems, including access</w:t>
      </w:r>
      <w:r w:rsidRPr="00C04FC1">
        <w:rPr>
          <w:rFonts w:ascii="Tunga" w:eastAsia="MS Mincho" w:hAnsi="Tunga" w:cs="Tunga"/>
          <w:sz w:val="28"/>
          <w:szCs w:val="28"/>
        </w:rPr>
        <w:t xml:space="preserve"> </w:t>
      </w:r>
      <w:r w:rsidR="004D3851" w:rsidRPr="00C04FC1">
        <w:rPr>
          <w:rFonts w:ascii="Tunga" w:eastAsia="MS Mincho" w:hAnsi="Tunga" w:cs="Tunga"/>
          <w:sz w:val="28"/>
          <w:szCs w:val="28"/>
        </w:rPr>
        <w:t>to a range of contemporary digital</w:t>
      </w:r>
      <w:r w:rsidRPr="00C04FC1">
        <w:rPr>
          <w:rFonts w:ascii="Tunga" w:eastAsia="MS Mincho" w:hAnsi="Tunga" w:cs="Tunga"/>
          <w:sz w:val="28"/>
          <w:szCs w:val="28"/>
        </w:rPr>
        <w:t xml:space="preserve"> </w:t>
      </w:r>
      <w:r w:rsidR="004D3851" w:rsidRPr="00C04FC1">
        <w:rPr>
          <w:rFonts w:ascii="Tunga" w:eastAsia="MS Mincho" w:hAnsi="Tunga" w:cs="Tunga"/>
          <w:sz w:val="28"/>
          <w:szCs w:val="28"/>
        </w:rPr>
        <w:t>d</w:t>
      </w:r>
      <w:r w:rsidRPr="00C04FC1">
        <w:rPr>
          <w:rFonts w:ascii="Tunga" w:eastAsia="MS Mincho" w:hAnsi="Tunga" w:cs="Tunga"/>
          <w:sz w:val="28"/>
          <w:szCs w:val="28"/>
        </w:rPr>
        <w:t xml:space="preserve">evices and online </w:t>
      </w:r>
      <w:r w:rsidR="004D3851" w:rsidRPr="00C04FC1">
        <w:rPr>
          <w:rFonts w:ascii="Tunga" w:eastAsia="MS Mincho" w:hAnsi="Tunga" w:cs="Tunga"/>
          <w:sz w:val="28"/>
          <w:szCs w:val="28"/>
        </w:rPr>
        <w:t>systems that support learning,</w:t>
      </w:r>
      <w:r w:rsidRPr="00C04FC1">
        <w:rPr>
          <w:rFonts w:ascii="Tunga" w:eastAsia="MS Mincho" w:hAnsi="Tunga" w:cs="Tunga"/>
          <w:sz w:val="28"/>
          <w:szCs w:val="28"/>
        </w:rPr>
        <w:t xml:space="preserve"> </w:t>
      </w:r>
      <w:r w:rsidR="004D3851" w:rsidRPr="00C04FC1">
        <w:rPr>
          <w:rFonts w:ascii="Tunga" w:eastAsia="MS Mincho" w:hAnsi="Tunga" w:cs="Tunga"/>
          <w:sz w:val="28"/>
          <w:szCs w:val="28"/>
        </w:rPr>
        <w:t>teaching and knowledge sharing.</w:t>
      </w:r>
    </w:p>
    <w:p w14:paraId="36A53E6D" w14:textId="77777777" w:rsidR="00CD5E8D" w:rsidRPr="00C04FC1" w:rsidRDefault="00CD5E8D" w:rsidP="00CD5E8D">
      <w:pPr>
        <w:numPr>
          <w:ilvl w:val="0"/>
          <w:numId w:val="4"/>
        </w:numPr>
        <w:autoSpaceDE w:val="0"/>
        <w:autoSpaceDN w:val="0"/>
        <w:adjustRightInd w:val="0"/>
        <w:jc w:val="both"/>
        <w:rPr>
          <w:rFonts w:ascii="Tunga" w:eastAsia="MS Mincho" w:hAnsi="Tunga" w:cs="Tunga"/>
          <w:sz w:val="28"/>
          <w:szCs w:val="28"/>
        </w:rPr>
      </w:pPr>
      <w:r w:rsidRPr="00C04FC1">
        <w:rPr>
          <w:rFonts w:ascii="Tunga" w:eastAsia="MS Mincho" w:hAnsi="Tunga" w:cs="Tunga"/>
          <w:sz w:val="28"/>
          <w:szCs w:val="28"/>
        </w:rPr>
        <w:t>A</w:t>
      </w:r>
      <w:r w:rsidR="004D3851" w:rsidRPr="00C04FC1">
        <w:rPr>
          <w:rFonts w:ascii="Tunga" w:eastAsia="MS Mincho" w:hAnsi="Tunga" w:cs="Tunga"/>
          <w:sz w:val="28"/>
          <w:szCs w:val="28"/>
        </w:rPr>
        <w:t>ll</w:t>
      </w:r>
      <w:r w:rsidRPr="00C04FC1">
        <w:rPr>
          <w:rFonts w:ascii="Tunga" w:eastAsia="MS Mincho" w:hAnsi="Tunga" w:cs="Tunga"/>
          <w:sz w:val="28"/>
          <w:szCs w:val="28"/>
        </w:rPr>
        <w:t xml:space="preserve"> staff</w:t>
      </w:r>
      <w:r w:rsidR="004D3851" w:rsidRPr="00C04FC1">
        <w:rPr>
          <w:rFonts w:ascii="Tunga" w:eastAsia="MS Mincho" w:hAnsi="Tunga" w:cs="Tunga"/>
          <w:sz w:val="28"/>
          <w:szCs w:val="28"/>
        </w:rPr>
        <w:t xml:space="preserve"> </w:t>
      </w:r>
      <w:r w:rsidRPr="00C04FC1">
        <w:rPr>
          <w:rFonts w:ascii="Tunga" w:eastAsia="MS Mincho" w:hAnsi="Tunga" w:cs="Tunga"/>
          <w:sz w:val="28"/>
          <w:szCs w:val="28"/>
        </w:rPr>
        <w:t xml:space="preserve">are given opportunity to </w:t>
      </w:r>
      <w:r w:rsidR="004D3851" w:rsidRPr="00C04FC1">
        <w:rPr>
          <w:rFonts w:ascii="Tunga" w:eastAsia="MS Mincho" w:hAnsi="Tunga" w:cs="Tunga"/>
          <w:sz w:val="28"/>
          <w:szCs w:val="28"/>
        </w:rPr>
        <w:t>build</w:t>
      </w:r>
      <w:r w:rsidRPr="00C04FC1">
        <w:rPr>
          <w:rFonts w:ascii="Tunga" w:eastAsia="MS Mincho" w:hAnsi="Tunga" w:cs="Tunga"/>
          <w:sz w:val="28"/>
          <w:szCs w:val="28"/>
        </w:rPr>
        <w:t xml:space="preserve"> </w:t>
      </w:r>
      <w:r w:rsidR="004D3851" w:rsidRPr="00C04FC1">
        <w:rPr>
          <w:rFonts w:ascii="Tunga" w:eastAsia="MS Mincho" w:hAnsi="Tunga" w:cs="Tunga"/>
          <w:sz w:val="28"/>
          <w:szCs w:val="28"/>
        </w:rPr>
        <w:t>capabilities</w:t>
      </w:r>
      <w:r w:rsidRPr="00C04FC1">
        <w:rPr>
          <w:rFonts w:ascii="Tunga" w:eastAsia="MS Mincho" w:hAnsi="Tunga" w:cs="Tunga"/>
          <w:sz w:val="28"/>
          <w:szCs w:val="28"/>
        </w:rPr>
        <w:t xml:space="preserve"> and proficiency</w:t>
      </w:r>
      <w:r w:rsidR="004D3851" w:rsidRPr="00C04FC1">
        <w:rPr>
          <w:rFonts w:ascii="Tunga" w:eastAsia="MS Mincho" w:hAnsi="Tunga" w:cs="Tunga"/>
          <w:sz w:val="28"/>
          <w:szCs w:val="28"/>
        </w:rPr>
        <w:t xml:space="preserve"> </w:t>
      </w:r>
      <w:r w:rsidRPr="00C04FC1">
        <w:rPr>
          <w:rFonts w:ascii="Tunga" w:eastAsia="MS Mincho" w:hAnsi="Tunga" w:cs="Tunga"/>
          <w:sz w:val="28"/>
          <w:szCs w:val="28"/>
        </w:rPr>
        <w:t>in using</w:t>
      </w:r>
      <w:r w:rsidR="004D3851" w:rsidRPr="00C04FC1">
        <w:rPr>
          <w:rFonts w:ascii="Tunga" w:eastAsia="MS Mincho" w:hAnsi="Tunga" w:cs="Tunga"/>
          <w:sz w:val="28"/>
          <w:szCs w:val="28"/>
        </w:rPr>
        <w:t xml:space="preserve"> digital technology</w:t>
      </w:r>
      <w:r w:rsidRPr="00C04FC1">
        <w:rPr>
          <w:rFonts w:ascii="Tunga" w:eastAsia="MS Mincho" w:hAnsi="Tunga" w:cs="Tunga"/>
          <w:sz w:val="28"/>
          <w:szCs w:val="28"/>
        </w:rPr>
        <w:t xml:space="preserve"> </w:t>
      </w:r>
      <w:r w:rsidR="004D3851" w:rsidRPr="00C04FC1">
        <w:rPr>
          <w:rFonts w:ascii="Tunga" w:eastAsia="MS Mincho" w:hAnsi="Tunga" w:cs="Tunga"/>
          <w:sz w:val="28"/>
          <w:szCs w:val="28"/>
        </w:rPr>
        <w:t>to improve student learning</w:t>
      </w:r>
      <w:r w:rsidRPr="00C04FC1">
        <w:rPr>
          <w:rFonts w:ascii="Tunga" w:eastAsia="MS Mincho" w:hAnsi="Tunga" w:cs="Tunga"/>
          <w:sz w:val="28"/>
          <w:szCs w:val="28"/>
        </w:rPr>
        <w:t xml:space="preserve"> through professional development and training</w:t>
      </w:r>
    </w:p>
    <w:p w14:paraId="7C58BE80" w14:textId="77777777" w:rsidR="004D3851" w:rsidRPr="00C04FC1" w:rsidRDefault="00CD5E8D" w:rsidP="00CD5E8D">
      <w:pPr>
        <w:numPr>
          <w:ilvl w:val="0"/>
          <w:numId w:val="4"/>
        </w:numPr>
        <w:autoSpaceDE w:val="0"/>
        <w:autoSpaceDN w:val="0"/>
        <w:adjustRightInd w:val="0"/>
        <w:jc w:val="both"/>
        <w:rPr>
          <w:rFonts w:ascii="Tunga" w:eastAsia="MS Mincho" w:hAnsi="Tunga" w:cs="Tunga"/>
          <w:sz w:val="28"/>
          <w:szCs w:val="28"/>
        </w:rPr>
      </w:pPr>
      <w:r w:rsidRPr="00C04FC1">
        <w:rPr>
          <w:rFonts w:ascii="Tunga" w:eastAsia="MS Mincho" w:hAnsi="Tunga" w:cs="Tunga"/>
          <w:sz w:val="28"/>
          <w:szCs w:val="28"/>
        </w:rPr>
        <w:t>The Centre will endeavour to provide a</w:t>
      </w:r>
      <w:r w:rsidR="004D3851" w:rsidRPr="00C04FC1">
        <w:rPr>
          <w:rFonts w:ascii="Tunga" w:eastAsia="MS Mincho" w:hAnsi="Tunga" w:cs="Tunga"/>
          <w:sz w:val="28"/>
          <w:szCs w:val="28"/>
        </w:rPr>
        <w:t xml:space="preserve">ccess to high quality </w:t>
      </w:r>
      <w:r w:rsidRPr="00C04FC1">
        <w:rPr>
          <w:rFonts w:ascii="Tunga" w:eastAsia="MS Mincho" w:hAnsi="Tunga" w:cs="Tunga"/>
          <w:sz w:val="28"/>
          <w:szCs w:val="28"/>
        </w:rPr>
        <w:t xml:space="preserve">digital </w:t>
      </w:r>
      <w:r w:rsidR="004D3851" w:rsidRPr="00C04FC1">
        <w:rPr>
          <w:rFonts w:ascii="Tunga" w:eastAsia="MS Mincho" w:hAnsi="Tunga" w:cs="Tunga"/>
          <w:sz w:val="28"/>
          <w:szCs w:val="28"/>
        </w:rPr>
        <w:t>resources, tools</w:t>
      </w:r>
      <w:r w:rsidRPr="00C04FC1">
        <w:rPr>
          <w:rFonts w:ascii="Tunga" w:eastAsia="MS Mincho" w:hAnsi="Tunga" w:cs="Tunga"/>
          <w:sz w:val="28"/>
          <w:szCs w:val="28"/>
        </w:rPr>
        <w:t xml:space="preserve"> </w:t>
      </w:r>
      <w:r w:rsidR="004D3851" w:rsidRPr="00C04FC1">
        <w:rPr>
          <w:rFonts w:ascii="Tunga" w:eastAsia="MS Mincho" w:hAnsi="Tunga" w:cs="Tunga"/>
          <w:sz w:val="28"/>
          <w:szCs w:val="28"/>
        </w:rPr>
        <w:t>and data</w:t>
      </w:r>
      <w:r w:rsidRPr="00C04FC1">
        <w:rPr>
          <w:rFonts w:ascii="Tunga" w:eastAsia="MS Mincho" w:hAnsi="Tunga" w:cs="Tunga"/>
          <w:sz w:val="28"/>
          <w:szCs w:val="28"/>
        </w:rPr>
        <w:t xml:space="preserve"> sources </w:t>
      </w:r>
    </w:p>
    <w:p w14:paraId="73912BB5" w14:textId="77777777" w:rsidR="00CD5E8D" w:rsidRPr="00C04FC1" w:rsidRDefault="00CD5E8D" w:rsidP="00CD5E8D">
      <w:pPr>
        <w:numPr>
          <w:ilvl w:val="0"/>
          <w:numId w:val="4"/>
        </w:numPr>
        <w:autoSpaceDE w:val="0"/>
        <w:autoSpaceDN w:val="0"/>
        <w:adjustRightInd w:val="0"/>
        <w:jc w:val="both"/>
        <w:rPr>
          <w:rFonts w:ascii="Tunga" w:eastAsia="MS Mincho" w:hAnsi="Tunga" w:cs="Tunga"/>
          <w:sz w:val="28"/>
          <w:szCs w:val="28"/>
        </w:rPr>
      </w:pPr>
      <w:r w:rsidRPr="00C04FC1">
        <w:rPr>
          <w:rFonts w:ascii="Tunga" w:eastAsia="MS Mincho" w:hAnsi="Tunga" w:cs="Tunga"/>
          <w:sz w:val="28"/>
          <w:szCs w:val="28"/>
        </w:rPr>
        <w:t>Research and develop digital learning platforms to include children, staff and parents, inter-connecting communities to facilitate the sharing of skills, knowledge and resources</w:t>
      </w:r>
    </w:p>
    <w:p w14:paraId="2346BEA9" w14:textId="77777777" w:rsidR="00FD1ED1" w:rsidRDefault="0046021B" w:rsidP="00FD1ED1">
      <w:pPr>
        <w:numPr>
          <w:ilvl w:val="0"/>
          <w:numId w:val="4"/>
        </w:numPr>
        <w:autoSpaceDE w:val="0"/>
        <w:autoSpaceDN w:val="0"/>
        <w:adjustRightInd w:val="0"/>
        <w:jc w:val="both"/>
        <w:rPr>
          <w:rFonts w:ascii="Tunga" w:eastAsia="MS Mincho" w:hAnsi="Tunga" w:cs="Tunga"/>
          <w:sz w:val="28"/>
          <w:szCs w:val="28"/>
        </w:rPr>
      </w:pPr>
      <w:r w:rsidRPr="00C04FC1">
        <w:rPr>
          <w:rFonts w:ascii="Tunga" w:eastAsia="MS Mincho" w:hAnsi="Tunga" w:cs="Tunga"/>
          <w:sz w:val="28"/>
          <w:szCs w:val="28"/>
        </w:rPr>
        <w:t>D</w:t>
      </w:r>
      <w:r w:rsidR="00CD5E8D" w:rsidRPr="00C04FC1">
        <w:rPr>
          <w:rFonts w:ascii="Tunga" w:eastAsia="MS Mincho" w:hAnsi="Tunga" w:cs="Tunga"/>
          <w:sz w:val="28"/>
          <w:szCs w:val="28"/>
        </w:rPr>
        <w:t>evelop responsible</w:t>
      </w:r>
      <w:r w:rsidRPr="00C04FC1">
        <w:rPr>
          <w:rFonts w:ascii="Tunga" w:eastAsia="MS Mincho" w:hAnsi="Tunga" w:cs="Tunga"/>
          <w:sz w:val="28"/>
          <w:szCs w:val="28"/>
        </w:rPr>
        <w:t xml:space="preserve"> </w:t>
      </w:r>
      <w:r w:rsidR="00CD5E8D" w:rsidRPr="00C04FC1">
        <w:rPr>
          <w:rFonts w:ascii="Tunga" w:eastAsia="MS Mincho" w:hAnsi="Tunga" w:cs="Tunga"/>
          <w:sz w:val="28"/>
          <w:szCs w:val="28"/>
        </w:rPr>
        <w:t xml:space="preserve">behaviours </w:t>
      </w:r>
      <w:r w:rsidRPr="00C04FC1">
        <w:rPr>
          <w:rFonts w:ascii="Tunga" w:eastAsia="MS Mincho" w:hAnsi="Tunga" w:cs="Tunga"/>
          <w:sz w:val="28"/>
          <w:szCs w:val="28"/>
        </w:rPr>
        <w:t xml:space="preserve">and guidelines for children, staff and parents </w:t>
      </w:r>
      <w:r w:rsidR="00CD5E8D" w:rsidRPr="00C04FC1">
        <w:rPr>
          <w:rFonts w:ascii="Tunga" w:eastAsia="MS Mincho" w:hAnsi="Tunga" w:cs="Tunga"/>
          <w:sz w:val="28"/>
          <w:szCs w:val="28"/>
        </w:rPr>
        <w:t>that will help keep them</w:t>
      </w:r>
      <w:r w:rsidRPr="00C04FC1">
        <w:rPr>
          <w:rFonts w:ascii="Tunga" w:eastAsia="MS Mincho" w:hAnsi="Tunga" w:cs="Tunga"/>
          <w:sz w:val="28"/>
          <w:szCs w:val="28"/>
        </w:rPr>
        <w:t xml:space="preserve"> safe, maintain confidentiality and protect privacy </w:t>
      </w:r>
      <w:r w:rsidR="00CD5E8D" w:rsidRPr="00C04FC1">
        <w:rPr>
          <w:rFonts w:ascii="Tunga" w:eastAsia="MS Mincho" w:hAnsi="Tunga" w:cs="Tunga"/>
          <w:sz w:val="28"/>
          <w:szCs w:val="28"/>
        </w:rPr>
        <w:t>when using online tools</w:t>
      </w:r>
      <w:r w:rsidRPr="00C04FC1">
        <w:rPr>
          <w:rFonts w:ascii="Tunga" w:eastAsia="MS Mincho" w:hAnsi="Tunga" w:cs="Tunga"/>
          <w:sz w:val="28"/>
          <w:szCs w:val="28"/>
        </w:rPr>
        <w:t xml:space="preserve"> and devices and other media sources</w:t>
      </w:r>
    </w:p>
    <w:p w14:paraId="26C440F7" w14:textId="51FD0B36" w:rsidR="0019090E" w:rsidRPr="00755620" w:rsidRDefault="0019090E" w:rsidP="00FD1ED1">
      <w:pPr>
        <w:numPr>
          <w:ilvl w:val="0"/>
          <w:numId w:val="4"/>
        </w:numPr>
        <w:autoSpaceDE w:val="0"/>
        <w:autoSpaceDN w:val="0"/>
        <w:adjustRightInd w:val="0"/>
        <w:jc w:val="both"/>
        <w:rPr>
          <w:rFonts w:ascii="Tunga" w:eastAsia="MS Mincho" w:hAnsi="Tunga" w:cs="Tunga"/>
          <w:sz w:val="28"/>
          <w:szCs w:val="28"/>
        </w:rPr>
      </w:pPr>
      <w:r w:rsidRPr="00755620">
        <w:rPr>
          <w:rFonts w:asciiTheme="majorHAnsi" w:hAnsiTheme="majorHAnsi"/>
        </w:rPr>
        <w:t xml:space="preserve"> </w:t>
      </w:r>
      <w:r w:rsidRPr="00755620">
        <w:rPr>
          <w:rFonts w:ascii="Tunga" w:hAnsi="Tunga" w:cs="Tunga"/>
          <w:sz w:val="28"/>
          <w:szCs w:val="28"/>
        </w:rPr>
        <w:t xml:space="preserve">Our Service follows the </w:t>
      </w:r>
      <w:hyperlink r:id="rId7" w:history="1">
        <w:r w:rsidRPr="00755620">
          <w:rPr>
            <w:rStyle w:val="Hyperlink"/>
            <w:rFonts w:ascii="Tunga" w:hAnsi="Tunga" w:cs="Tunga"/>
            <w:sz w:val="28"/>
            <w:szCs w:val="28"/>
          </w:rPr>
          <w:t>National Model Code and Gu</w:t>
        </w:r>
        <w:bookmarkStart w:id="0" w:name="_Hlt173145363"/>
        <w:bookmarkStart w:id="1" w:name="_Hlt173145364"/>
        <w:r w:rsidRPr="00755620">
          <w:rPr>
            <w:rStyle w:val="Hyperlink"/>
            <w:rFonts w:ascii="Tunga" w:hAnsi="Tunga" w:cs="Tunga"/>
            <w:sz w:val="28"/>
            <w:szCs w:val="28"/>
          </w:rPr>
          <w:t>i</w:t>
        </w:r>
        <w:bookmarkEnd w:id="0"/>
        <w:bookmarkEnd w:id="1"/>
        <w:r w:rsidRPr="00755620">
          <w:rPr>
            <w:rStyle w:val="Hyperlink"/>
            <w:rFonts w:ascii="Tunga" w:hAnsi="Tunga" w:cs="Tunga"/>
            <w:sz w:val="28"/>
            <w:szCs w:val="28"/>
          </w:rPr>
          <w:t>delines</w:t>
        </w:r>
      </w:hyperlink>
      <w:r w:rsidRPr="00755620">
        <w:rPr>
          <w:rFonts w:ascii="Tunga" w:hAnsi="Tunga" w:cs="Tunga"/>
          <w:sz w:val="28"/>
          <w:szCs w:val="28"/>
        </w:rPr>
        <w:t xml:space="preserve"> for taking images or videos of children released by ACECQA 1 July 2024. </w:t>
      </w:r>
    </w:p>
    <w:p w14:paraId="6C0D0F44" w14:textId="77777777" w:rsidR="00A52803" w:rsidRPr="00C04FC1" w:rsidRDefault="003164F4" w:rsidP="0059041D">
      <w:pPr>
        <w:autoSpaceDE w:val="0"/>
        <w:autoSpaceDN w:val="0"/>
        <w:adjustRightInd w:val="0"/>
        <w:rPr>
          <w:rFonts w:ascii="Tunga" w:eastAsia="MS Mincho" w:hAnsi="Tunga" w:cs="Tunga"/>
          <w:b/>
        </w:rPr>
      </w:pPr>
      <w:r w:rsidRPr="00C04FC1">
        <w:rPr>
          <w:rFonts w:ascii="Tunga" w:hAnsi="Tunga" w:cs="Tunga"/>
          <w:b/>
          <w:i/>
          <w:sz w:val="28"/>
          <w:szCs w:val="28"/>
          <w:u w:val="single"/>
        </w:rPr>
        <w:t xml:space="preserve">Guidelines for </w:t>
      </w:r>
      <w:r w:rsidR="00566C55" w:rsidRPr="00C04FC1">
        <w:rPr>
          <w:rFonts w:ascii="Tunga" w:hAnsi="Tunga" w:cs="Tunga"/>
          <w:b/>
          <w:i/>
          <w:sz w:val="28"/>
          <w:szCs w:val="28"/>
          <w:u w:val="single"/>
        </w:rPr>
        <w:t>Parents and C</w:t>
      </w:r>
      <w:r w:rsidR="00A52803" w:rsidRPr="00C04FC1">
        <w:rPr>
          <w:rFonts w:ascii="Tunga" w:hAnsi="Tunga" w:cs="Tunga"/>
          <w:b/>
          <w:i/>
          <w:sz w:val="28"/>
          <w:szCs w:val="28"/>
          <w:u w:val="single"/>
        </w:rPr>
        <w:t xml:space="preserve">arers </w:t>
      </w:r>
    </w:p>
    <w:p w14:paraId="4C0F948B" w14:textId="77777777" w:rsidR="00A52803" w:rsidRPr="00C04FC1" w:rsidRDefault="00A52803" w:rsidP="001D4C17">
      <w:pPr>
        <w:pStyle w:val="ListParagraph"/>
        <w:numPr>
          <w:ilvl w:val="0"/>
          <w:numId w:val="2"/>
        </w:numPr>
        <w:jc w:val="both"/>
        <w:rPr>
          <w:rFonts w:ascii="Tunga" w:hAnsi="Tunga" w:cs="Tunga"/>
          <w:sz w:val="28"/>
          <w:szCs w:val="28"/>
        </w:rPr>
      </w:pPr>
      <w:r w:rsidRPr="00C04FC1">
        <w:rPr>
          <w:rFonts w:ascii="Tunga" w:hAnsi="Tunga" w:cs="Tunga"/>
          <w:sz w:val="28"/>
          <w:szCs w:val="28"/>
        </w:rPr>
        <w:t xml:space="preserve">The Preschool will decide if the event is one at which photography and videoing will be permitted.   </w:t>
      </w:r>
    </w:p>
    <w:p w14:paraId="0CC2879E" w14:textId="5823FB31" w:rsidR="003164F4" w:rsidRPr="00C04FC1" w:rsidRDefault="00A52803" w:rsidP="003164F4">
      <w:pPr>
        <w:pStyle w:val="ListParagraph"/>
        <w:numPr>
          <w:ilvl w:val="0"/>
          <w:numId w:val="2"/>
        </w:numPr>
        <w:jc w:val="both"/>
        <w:rPr>
          <w:rFonts w:ascii="Tunga" w:hAnsi="Tunga" w:cs="Tunga"/>
          <w:sz w:val="28"/>
          <w:szCs w:val="28"/>
        </w:rPr>
      </w:pPr>
      <w:r w:rsidRPr="00C04FC1">
        <w:rPr>
          <w:rFonts w:ascii="Tunga" w:hAnsi="Tunga" w:cs="Tunga"/>
          <w:sz w:val="28"/>
          <w:szCs w:val="28"/>
        </w:rPr>
        <w:t xml:space="preserve">When informing parents of the event, they will be informed of the </w:t>
      </w:r>
      <w:r w:rsidR="00C04FC1" w:rsidRPr="00C04FC1">
        <w:rPr>
          <w:rFonts w:ascii="Tunga" w:hAnsi="Tunga" w:cs="Tunga"/>
          <w:sz w:val="28"/>
          <w:szCs w:val="28"/>
        </w:rPr>
        <w:t>preschool’s</w:t>
      </w:r>
      <w:r w:rsidRPr="00C04FC1">
        <w:rPr>
          <w:rFonts w:ascii="Tunga" w:hAnsi="Tunga" w:cs="Tunga"/>
          <w:sz w:val="28"/>
          <w:szCs w:val="28"/>
        </w:rPr>
        <w:t xml:space="preserve"> decision</w:t>
      </w:r>
      <w:r w:rsidR="00566C55" w:rsidRPr="00C04FC1">
        <w:rPr>
          <w:rFonts w:ascii="Tunga" w:hAnsi="Tunga" w:cs="Tunga"/>
          <w:sz w:val="28"/>
          <w:szCs w:val="28"/>
        </w:rPr>
        <w:t>.</w:t>
      </w:r>
      <w:r w:rsidRPr="00C04FC1">
        <w:rPr>
          <w:rFonts w:ascii="Tunga" w:hAnsi="Tunga" w:cs="Tunga"/>
          <w:sz w:val="28"/>
          <w:szCs w:val="28"/>
        </w:rPr>
        <w:t xml:space="preserve">  </w:t>
      </w:r>
    </w:p>
    <w:p w14:paraId="2F448F49" w14:textId="77777777" w:rsidR="00D2796F" w:rsidRPr="00D2796F" w:rsidRDefault="003164F4" w:rsidP="000C139A">
      <w:pPr>
        <w:pStyle w:val="ListParagraph"/>
        <w:numPr>
          <w:ilvl w:val="0"/>
          <w:numId w:val="2"/>
        </w:numPr>
        <w:spacing w:after="0" w:line="360" w:lineRule="auto"/>
        <w:jc w:val="both"/>
        <w:rPr>
          <w:rFonts w:ascii="Tunga" w:hAnsi="Tunga" w:cs="Tunga"/>
          <w:sz w:val="28"/>
          <w:szCs w:val="28"/>
          <w:highlight w:val="yellow"/>
        </w:rPr>
      </w:pPr>
      <w:r w:rsidRPr="00B16111">
        <w:rPr>
          <w:rFonts w:ascii="Tunga" w:hAnsi="Tunga" w:cs="Tunga"/>
          <w:sz w:val="28"/>
          <w:szCs w:val="28"/>
        </w:rPr>
        <w:t>T</w:t>
      </w:r>
      <w:r w:rsidRPr="00D2796F">
        <w:rPr>
          <w:rFonts w:ascii="Tunga" w:hAnsi="Tunga" w:cs="Tunga"/>
          <w:sz w:val="28"/>
          <w:szCs w:val="28"/>
        </w:rPr>
        <w:t>his Policy will be given to parents/carers in the Enrolment Pack to ensure that any images must be taken for personal use only and specify that images including others must not be put on the web/</w:t>
      </w:r>
      <w:proofErr w:type="gramStart"/>
      <w:r w:rsidRPr="00D2796F">
        <w:rPr>
          <w:rFonts w:ascii="Tunga" w:hAnsi="Tunga" w:cs="Tunga"/>
          <w:sz w:val="28"/>
          <w:szCs w:val="28"/>
        </w:rPr>
        <w:t>internet,</w:t>
      </w:r>
      <w:r w:rsidR="00D4798D" w:rsidRPr="00D2796F">
        <w:rPr>
          <w:rFonts w:ascii="Tunga" w:hAnsi="Tunga" w:cs="Tunga"/>
          <w:sz w:val="28"/>
          <w:szCs w:val="28"/>
        </w:rPr>
        <w:t xml:space="preserve"> or</w:t>
      </w:r>
      <w:proofErr w:type="gramEnd"/>
      <w:r w:rsidR="00D4798D" w:rsidRPr="00D2796F">
        <w:rPr>
          <w:rFonts w:ascii="Tunga" w:hAnsi="Tunga" w:cs="Tunga"/>
          <w:sz w:val="28"/>
          <w:szCs w:val="28"/>
        </w:rPr>
        <w:t xml:space="preserve"> shared in any </w:t>
      </w:r>
      <w:r w:rsidR="00DE0CC7" w:rsidRPr="00D2796F">
        <w:rPr>
          <w:rFonts w:ascii="Tunga" w:hAnsi="Tunga" w:cs="Tunga"/>
          <w:sz w:val="28"/>
          <w:szCs w:val="28"/>
        </w:rPr>
        <w:t>form</w:t>
      </w:r>
      <w:r w:rsidRPr="00D2796F">
        <w:rPr>
          <w:rFonts w:ascii="Tunga" w:hAnsi="Tunga" w:cs="Tunga"/>
          <w:sz w:val="28"/>
          <w:szCs w:val="28"/>
        </w:rPr>
        <w:t xml:space="preserve"> and that if they are then</w:t>
      </w:r>
      <w:r w:rsidR="00387B32" w:rsidRPr="00D2796F">
        <w:rPr>
          <w:rFonts w:ascii="Tunga" w:hAnsi="Tunga" w:cs="Tunga"/>
          <w:sz w:val="28"/>
          <w:szCs w:val="28"/>
        </w:rPr>
        <w:t xml:space="preserve"> they are breaching</w:t>
      </w:r>
      <w:r w:rsidR="00D2796F" w:rsidRPr="00D2796F">
        <w:rPr>
          <w:rFonts w:ascii="Tunga" w:hAnsi="Tunga" w:cs="Tunga"/>
          <w:sz w:val="28"/>
          <w:szCs w:val="28"/>
        </w:rPr>
        <w:t xml:space="preserve"> the </w:t>
      </w:r>
      <w:r w:rsidRPr="00D2796F">
        <w:rPr>
          <w:rFonts w:ascii="Tunga" w:hAnsi="Tunga" w:cs="Tunga"/>
          <w:sz w:val="28"/>
          <w:szCs w:val="28"/>
        </w:rPr>
        <w:t>Privacy Legislation</w:t>
      </w:r>
      <w:r w:rsidR="00D2796F" w:rsidRPr="00D2796F">
        <w:rPr>
          <w:rFonts w:ascii="Tunga" w:hAnsi="Tunga" w:cs="Tunga"/>
          <w:sz w:val="28"/>
          <w:szCs w:val="28"/>
        </w:rPr>
        <w:t>.</w:t>
      </w:r>
      <w:r w:rsidRPr="00D2796F">
        <w:rPr>
          <w:rFonts w:ascii="Tunga" w:hAnsi="Tunga" w:cs="Tunga"/>
          <w:sz w:val="28"/>
          <w:szCs w:val="28"/>
        </w:rPr>
        <w:t xml:space="preserve"> </w:t>
      </w:r>
    </w:p>
    <w:p w14:paraId="48CAE8BD" w14:textId="42DCE4DB" w:rsidR="00DF6D3A" w:rsidRPr="00D2796F" w:rsidRDefault="00DF6D3A" w:rsidP="000C139A">
      <w:pPr>
        <w:pStyle w:val="ListParagraph"/>
        <w:numPr>
          <w:ilvl w:val="0"/>
          <w:numId w:val="2"/>
        </w:numPr>
        <w:spacing w:after="0" w:line="360" w:lineRule="auto"/>
        <w:jc w:val="both"/>
        <w:rPr>
          <w:rFonts w:ascii="Tunga" w:hAnsi="Tunga" w:cs="Tunga"/>
          <w:sz w:val="28"/>
          <w:szCs w:val="28"/>
        </w:rPr>
      </w:pPr>
      <w:r w:rsidRPr="00D2796F">
        <w:rPr>
          <w:rFonts w:ascii="Tunga" w:hAnsi="Tunga" w:cs="Tunga"/>
          <w:sz w:val="28"/>
          <w:szCs w:val="28"/>
        </w:rPr>
        <w:t>will comply with the Service’s adoption of the National Model Code regarding taking images or recording videos of children whilst at the education and care service</w:t>
      </w:r>
    </w:p>
    <w:p w14:paraId="2399D8B6" w14:textId="77777777" w:rsidR="00740CD9" w:rsidRDefault="00B656E8" w:rsidP="002A4644">
      <w:pPr>
        <w:pStyle w:val="ListParagraph"/>
        <w:numPr>
          <w:ilvl w:val="0"/>
          <w:numId w:val="2"/>
        </w:numPr>
        <w:jc w:val="both"/>
        <w:rPr>
          <w:rFonts w:ascii="Tunga" w:hAnsi="Tunga" w:cs="Tunga"/>
          <w:sz w:val="28"/>
          <w:szCs w:val="28"/>
        </w:rPr>
      </w:pPr>
      <w:r w:rsidRPr="00740CD9">
        <w:rPr>
          <w:rFonts w:ascii="Tunga" w:hAnsi="Tunga" w:cs="Tunga"/>
          <w:sz w:val="28"/>
          <w:szCs w:val="28"/>
        </w:rPr>
        <w:t>Photos on the Preschool digital platform are for families and phot</w:t>
      </w:r>
      <w:r w:rsidR="00442CFC" w:rsidRPr="00740CD9">
        <w:rPr>
          <w:rFonts w:ascii="Tunga" w:hAnsi="Tunga" w:cs="Tunga"/>
          <w:sz w:val="28"/>
          <w:szCs w:val="28"/>
        </w:rPr>
        <w:t>o</w:t>
      </w:r>
      <w:r w:rsidRPr="00740CD9">
        <w:rPr>
          <w:rFonts w:ascii="Tunga" w:hAnsi="Tunga" w:cs="Tunga"/>
          <w:sz w:val="28"/>
          <w:szCs w:val="28"/>
        </w:rPr>
        <w:t>s contain</w:t>
      </w:r>
      <w:r w:rsidR="00442CFC" w:rsidRPr="00740CD9">
        <w:rPr>
          <w:rFonts w:ascii="Tunga" w:hAnsi="Tunga" w:cs="Tunga"/>
          <w:sz w:val="28"/>
          <w:szCs w:val="28"/>
        </w:rPr>
        <w:t>in</w:t>
      </w:r>
      <w:r w:rsidRPr="00740CD9">
        <w:rPr>
          <w:rFonts w:ascii="Tunga" w:hAnsi="Tunga" w:cs="Tunga"/>
          <w:sz w:val="28"/>
          <w:szCs w:val="28"/>
        </w:rPr>
        <w:t xml:space="preserve">g images of other children must not be </w:t>
      </w:r>
      <w:proofErr w:type="spellStart"/>
      <w:r w:rsidRPr="00740CD9">
        <w:rPr>
          <w:rFonts w:ascii="Tunga" w:hAnsi="Tunga" w:cs="Tunga"/>
          <w:sz w:val="28"/>
          <w:szCs w:val="28"/>
        </w:rPr>
        <w:t>shared</w:t>
      </w:r>
      <w:r w:rsidR="00442CFC" w:rsidRPr="00740CD9">
        <w:rPr>
          <w:rFonts w:ascii="Tunga" w:hAnsi="Tunga" w:cs="Tunga"/>
          <w:sz w:val="28"/>
          <w:szCs w:val="28"/>
        </w:rPr>
        <w:t>.</w:t>
      </w:r>
      <w:proofErr w:type="spellEnd"/>
    </w:p>
    <w:p w14:paraId="3B314959" w14:textId="7599AD4A" w:rsidR="003164F4" w:rsidRPr="00740CD9" w:rsidRDefault="003164F4" w:rsidP="002A4644">
      <w:pPr>
        <w:pStyle w:val="ListParagraph"/>
        <w:numPr>
          <w:ilvl w:val="0"/>
          <w:numId w:val="2"/>
        </w:numPr>
        <w:jc w:val="both"/>
        <w:rPr>
          <w:rFonts w:ascii="Tunga" w:hAnsi="Tunga" w:cs="Tunga"/>
          <w:sz w:val="28"/>
          <w:szCs w:val="28"/>
        </w:rPr>
      </w:pPr>
      <w:r w:rsidRPr="00740CD9">
        <w:rPr>
          <w:rFonts w:ascii="Tunga" w:hAnsi="Tunga" w:cs="Tunga"/>
          <w:sz w:val="28"/>
          <w:szCs w:val="28"/>
        </w:rPr>
        <w:t>A copy of the ‘Use your camera and video courteously’ code’ will be given to all parents/carers in the information pack.  (See Section 2, Appendix 17)</w:t>
      </w:r>
    </w:p>
    <w:p w14:paraId="6CD7A0DD" w14:textId="361FBD1D" w:rsidR="003164F4" w:rsidRPr="00C04FC1" w:rsidRDefault="003164F4" w:rsidP="003164F4">
      <w:pPr>
        <w:pStyle w:val="ListParagraph"/>
        <w:numPr>
          <w:ilvl w:val="0"/>
          <w:numId w:val="2"/>
        </w:numPr>
        <w:jc w:val="both"/>
        <w:rPr>
          <w:rFonts w:ascii="Tunga" w:hAnsi="Tunga" w:cs="Tunga"/>
          <w:sz w:val="28"/>
          <w:szCs w:val="28"/>
        </w:rPr>
      </w:pPr>
      <w:r w:rsidRPr="00C04FC1">
        <w:rPr>
          <w:rFonts w:ascii="Tunga" w:hAnsi="Tunga" w:cs="Tunga"/>
          <w:sz w:val="28"/>
          <w:szCs w:val="28"/>
        </w:rPr>
        <w:t xml:space="preserve">Parents/carers will be prompted with a verbal announcement at the start of the event that any images must </w:t>
      </w:r>
      <w:r w:rsidR="009C0689">
        <w:rPr>
          <w:rFonts w:ascii="Tunga" w:hAnsi="Tunga" w:cs="Tunga"/>
          <w:sz w:val="28"/>
          <w:szCs w:val="28"/>
        </w:rPr>
        <w:t xml:space="preserve">not </w:t>
      </w:r>
      <w:r w:rsidRPr="00C04FC1">
        <w:rPr>
          <w:rFonts w:ascii="Tunga" w:hAnsi="Tunga" w:cs="Tunga"/>
          <w:sz w:val="28"/>
          <w:szCs w:val="28"/>
        </w:rPr>
        <w:t xml:space="preserve">be taken for personal use only.  They will be reminded then that such images must not be sold or be put on the web/internet otherwise Privacy legislation </w:t>
      </w:r>
      <w:r w:rsidRPr="00DA7825">
        <w:rPr>
          <w:rFonts w:ascii="Tunga" w:hAnsi="Tunga" w:cs="Tunga"/>
          <w:sz w:val="28"/>
          <w:szCs w:val="28"/>
        </w:rPr>
        <w:t>is likely to</w:t>
      </w:r>
      <w:r w:rsidRPr="00C04FC1">
        <w:rPr>
          <w:rFonts w:ascii="Tunga" w:hAnsi="Tunga" w:cs="Tunga"/>
          <w:sz w:val="28"/>
          <w:szCs w:val="28"/>
        </w:rPr>
        <w:t xml:space="preserve"> </w:t>
      </w:r>
      <w:r w:rsidR="009C0689">
        <w:rPr>
          <w:rFonts w:ascii="Tunga" w:hAnsi="Tunga" w:cs="Tunga"/>
          <w:sz w:val="28"/>
          <w:szCs w:val="28"/>
        </w:rPr>
        <w:t xml:space="preserve">be </w:t>
      </w:r>
      <w:r w:rsidRPr="00C04FC1">
        <w:rPr>
          <w:rFonts w:ascii="Tunga" w:hAnsi="Tunga" w:cs="Tunga"/>
          <w:sz w:val="28"/>
          <w:szCs w:val="28"/>
        </w:rPr>
        <w:t xml:space="preserve">contravened. </w:t>
      </w:r>
    </w:p>
    <w:p w14:paraId="27432DB5" w14:textId="77777777" w:rsidR="003164F4" w:rsidRPr="00C04FC1" w:rsidRDefault="003164F4" w:rsidP="003164F4">
      <w:pPr>
        <w:pStyle w:val="ListParagraph"/>
        <w:numPr>
          <w:ilvl w:val="0"/>
          <w:numId w:val="2"/>
        </w:numPr>
        <w:jc w:val="both"/>
        <w:rPr>
          <w:rFonts w:ascii="Tunga" w:hAnsi="Tunga" w:cs="Tunga"/>
          <w:sz w:val="28"/>
          <w:szCs w:val="28"/>
        </w:rPr>
      </w:pPr>
      <w:r w:rsidRPr="00C04FC1">
        <w:rPr>
          <w:rFonts w:ascii="Tunga" w:hAnsi="Tunga" w:cs="Tunga"/>
          <w:sz w:val="28"/>
          <w:szCs w:val="28"/>
        </w:rPr>
        <w:t>People with no connection to our Centre will not be allowed to photograph/video – staff will question anyone they do not recognise who is using a camera, phone and or video recorder at events and production.</w:t>
      </w:r>
    </w:p>
    <w:p w14:paraId="573D3020" w14:textId="77777777" w:rsidR="00A52803" w:rsidRPr="00C04FC1" w:rsidRDefault="00A52803" w:rsidP="001D4C17">
      <w:pPr>
        <w:pStyle w:val="ListParagraph"/>
        <w:numPr>
          <w:ilvl w:val="0"/>
          <w:numId w:val="2"/>
        </w:numPr>
        <w:jc w:val="both"/>
        <w:rPr>
          <w:rFonts w:ascii="Tunga" w:hAnsi="Tunga" w:cs="Tunga"/>
          <w:sz w:val="28"/>
          <w:szCs w:val="28"/>
        </w:rPr>
      </w:pPr>
      <w:r w:rsidRPr="00C04FC1">
        <w:rPr>
          <w:rFonts w:ascii="Tunga" w:hAnsi="Tunga" w:cs="Tunga"/>
          <w:sz w:val="28"/>
          <w:szCs w:val="28"/>
        </w:rPr>
        <w:t>If general shots are to take pl</w:t>
      </w:r>
      <w:r w:rsidR="005F140E" w:rsidRPr="00C04FC1">
        <w:rPr>
          <w:rFonts w:ascii="Tunga" w:hAnsi="Tunga" w:cs="Tunga"/>
          <w:sz w:val="28"/>
          <w:szCs w:val="28"/>
        </w:rPr>
        <w:t xml:space="preserve">ace such as at a </w:t>
      </w:r>
      <w:proofErr w:type="gramStart"/>
      <w:r w:rsidR="005F140E" w:rsidRPr="00C04FC1">
        <w:rPr>
          <w:rFonts w:ascii="Tunga" w:hAnsi="Tunga" w:cs="Tunga"/>
          <w:sz w:val="28"/>
          <w:szCs w:val="28"/>
        </w:rPr>
        <w:t>school fetes</w:t>
      </w:r>
      <w:proofErr w:type="gramEnd"/>
      <w:r w:rsidR="005F140E" w:rsidRPr="00C04FC1">
        <w:rPr>
          <w:rFonts w:ascii="Tunga" w:hAnsi="Tunga" w:cs="Tunga"/>
          <w:sz w:val="28"/>
          <w:szCs w:val="28"/>
        </w:rPr>
        <w:t xml:space="preserve">, </w:t>
      </w:r>
      <w:r w:rsidRPr="00C04FC1">
        <w:rPr>
          <w:rFonts w:ascii="Tunga" w:hAnsi="Tunga" w:cs="Tunga"/>
          <w:sz w:val="28"/>
          <w:szCs w:val="28"/>
        </w:rPr>
        <w:t>shows, and performances, visitors will be warned in the invitation, so that general consent is implied by attendance</w:t>
      </w:r>
      <w:r w:rsidR="00566C55" w:rsidRPr="00C04FC1">
        <w:rPr>
          <w:rFonts w:ascii="Tunga" w:hAnsi="Tunga" w:cs="Tunga"/>
          <w:sz w:val="28"/>
          <w:szCs w:val="28"/>
        </w:rPr>
        <w:t>.</w:t>
      </w:r>
      <w:r w:rsidRPr="00C04FC1">
        <w:rPr>
          <w:rFonts w:ascii="Tunga" w:hAnsi="Tunga" w:cs="Tunga"/>
          <w:sz w:val="28"/>
          <w:szCs w:val="28"/>
        </w:rPr>
        <w:t xml:space="preserve">   </w:t>
      </w:r>
    </w:p>
    <w:p w14:paraId="616C1E61" w14:textId="1FF11905" w:rsidR="00A52803" w:rsidRPr="00C04FC1" w:rsidRDefault="00A52803" w:rsidP="001D4C17">
      <w:pPr>
        <w:pStyle w:val="ListParagraph"/>
        <w:numPr>
          <w:ilvl w:val="0"/>
          <w:numId w:val="2"/>
        </w:numPr>
        <w:jc w:val="both"/>
        <w:rPr>
          <w:rFonts w:ascii="Tunga" w:hAnsi="Tunga" w:cs="Tunga"/>
          <w:sz w:val="28"/>
          <w:szCs w:val="28"/>
        </w:rPr>
      </w:pPr>
      <w:r w:rsidRPr="00C04FC1">
        <w:rPr>
          <w:rFonts w:ascii="Tunga" w:hAnsi="Tunga" w:cs="Tunga"/>
          <w:sz w:val="28"/>
          <w:szCs w:val="28"/>
        </w:rPr>
        <w:t xml:space="preserve">Photos/videos taken during preschool time on other days will </w:t>
      </w:r>
      <w:r w:rsidR="00C62D46">
        <w:rPr>
          <w:rFonts w:ascii="Tunga" w:hAnsi="Tunga" w:cs="Tunga"/>
          <w:sz w:val="28"/>
          <w:szCs w:val="28"/>
        </w:rPr>
        <w:t>not</w:t>
      </w:r>
      <w:r w:rsidRPr="00C04FC1">
        <w:rPr>
          <w:rFonts w:ascii="Tunga" w:hAnsi="Tunga" w:cs="Tunga"/>
          <w:sz w:val="28"/>
          <w:szCs w:val="28"/>
        </w:rPr>
        <w:t xml:space="preserve"> be allowed</w:t>
      </w:r>
      <w:r w:rsidR="00C62D46">
        <w:rPr>
          <w:rFonts w:ascii="Tunga" w:hAnsi="Tunga" w:cs="Tunga"/>
          <w:sz w:val="28"/>
          <w:szCs w:val="28"/>
        </w:rPr>
        <w:t>.</w:t>
      </w:r>
      <w:r w:rsidRPr="00C04FC1">
        <w:rPr>
          <w:rFonts w:ascii="Tunga" w:hAnsi="Tunga" w:cs="Tunga"/>
          <w:sz w:val="28"/>
          <w:szCs w:val="28"/>
        </w:rPr>
        <w:t xml:space="preserve"> </w:t>
      </w:r>
    </w:p>
    <w:p w14:paraId="0BD65884" w14:textId="003FEFD5" w:rsidR="00BC7842" w:rsidRPr="00C04FC1" w:rsidRDefault="00BC7842" w:rsidP="001D4C17">
      <w:pPr>
        <w:pStyle w:val="ListParagraph"/>
        <w:numPr>
          <w:ilvl w:val="0"/>
          <w:numId w:val="2"/>
        </w:numPr>
        <w:jc w:val="both"/>
        <w:rPr>
          <w:rFonts w:ascii="Tunga" w:hAnsi="Tunga" w:cs="Tunga"/>
          <w:sz w:val="28"/>
          <w:szCs w:val="28"/>
        </w:rPr>
      </w:pPr>
      <w:r w:rsidRPr="00C04FC1">
        <w:rPr>
          <w:rFonts w:ascii="Tunga" w:hAnsi="Tunga" w:cs="Tunga"/>
          <w:sz w:val="28"/>
          <w:szCs w:val="28"/>
        </w:rPr>
        <w:t>Photos/videos taken by parent</w:t>
      </w:r>
      <w:r w:rsidR="00566C55" w:rsidRPr="00C04FC1">
        <w:rPr>
          <w:rFonts w:ascii="Tunga" w:hAnsi="Tunga" w:cs="Tunga"/>
          <w:sz w:val="28"/>
          <w:szCs w:val="28"/>
        </w:rPr>
        <w:t>s</w:t>
      </w:r>
      <w:r w:rsidRPr="00C04FC1">
        <w:rPr>
          <w:rFonts w:ascii="Tunga" w:hAnsi="Tunga" w:cs="Tunga"/>
          <w:sz w:val="28"/>
          <w:szCs w:val="28"/>
        </w:rPr>
        <w:t xml:space="preserve">/carers during a normal preschool </w:t>
      </w:r>
      <w:r w:rsidR="00C62D46">
        <w:rPr>
          <w:rFonts w:ascii="Tunga" w:hAnsi="Tunga" w:cs="Tunga"/>
          <w:sz w:val="28"/>
          <w:szCs w:val="28"/>
        </w:rPr>
        <w:t>will not be allowed</w:t>
      </w:r>
      <w:r w:rsidR="00414F68">
        <w:rPr>
          <w:rFonts w:ascii="Tunga" w:hAnsi="Tunga" w:cs="Tunga"/>
          <w:sz w:val="28"/>
          <w:szCs w:val="28"/>
        </w:rPr>
        <w:t>.</w:t>
      </w:r>
    </w:p>
    <w:p w14:paraId="390E7B4C" w14:textId="28C897E8" w:rsidR="00BC7842" w:rsidRPr="00C04FC1" w:rsidRDefault="00BC7842" w:rsidP="001D4C17">
      <w:pPr>
        <w:pStyle w:val="ListParagraph"/>
        <w:numPr>
          <w:ilvl w:val="0"/>
          <w:numId w:val="2"/>
        </w:numPr>
        <w:jc w:val="both"/>
        <w:rPr>
          <w:rFonts w:ascii="Tunga" w:hAnsi="Tunga" w:cs="Tunga"/>
          <w:sz w:val="28"/>
          <w:szCs w:val="28"/>
        </w:rPr>
      </w:pPr>
      <w:r w:rsidRPr="00C04FC1">
        <w:rPr>
          <w:rFonts w:ascii="Tunga" w:hAnsi="Tunga" w:cs="Tunga"/>
          <w:sz w:val="28"/>
          <w:szCs w:val="28"/>
        </w:rPr>
        <w:t xml:space="preserve">Photos/videos taken during a normal preschool session </w:t>
      </w:r>
      <w:r w:rsidR="00414F68">
        <w:rPr>
          <w:rFonts w:ascii="Tunga" w:hAnsi="Tunga" w:cs="Tunga"/>
          <w:sz w:val="28"/>
          <w:szCs w:val="28"/>
        </w:rPr>
        <w:t>will not be allowed.</w:t>
      </w:r>
    </w:p>
    <w:p w14:paraId="00CB6613" w14:textId="32785561" w:rsidR="00F66928" w:rsidRPr="00414F68" w:rsidRDefault="00F66928" w:rsidP="00F66928">
      <w:pPr>
        <w:pStyle w:val="my-0"/>
        <w:numPr>
          <w:ilvl w:val="0"/>
          <w:numId w:val="16"/>
        </w:numPr>
        <w:pBdr>
          <w:top w:val="single" w:sz="2" w:space="0" w:color="E5E7EB"/>
          <w:left w:val="single" w:sz="2" w:space="0" w:color="E5E7EB"/>
          <w:bottom w:val="single" w:sz="2" w:space="0" w:color="E5E7EB"/>
          <w:right w:val="single" w:sz="2" w:space="0" w:color="E5E7EB"/>
        </w:pBdr>
        <w:spacing w:before="0" w:beforeAutospacing="0" w:after="0" w:afterAutospacing="0"/>
        <w:rPr>
          <w:rFonts w:ascii="Segoe UI" w:hAnsi="Segoe UI" w:cs="Segoe UI"/>
        </w:rPr>
      </w:pPr>
      <w:r w:rsidRPr="00414F68">
        <w:rPr>
          <w:rStyle w:val="Strong"/>
          <w:rFonts w:ascii="Segoe UI" w:hAnsi="Segoe UI" w:cs="Segoe UI"/>
          <w:bdr w:val="single" w:sz="2" w:space="0" w:color="E5E7EB" w:frame="1"/>
        </w:rPr>
        <w:t>Only images of children who are appropriately dressed will be permitted, to help promote privacy and uphold the dignity and safety of all children.</w:t>
      </w:r>
    </w:p>
    <w:p w14:paraId="7B9CE70D" w14:textId="1617869A" w:rsidR="005F140E" w:rsidRDefault="005F140E" w:rsidP="00414F68">
      <w:pPr>
        <w:pStyle w:val="ListParagraph"/>
        <w:jc w:val="both"/>
        <w:rPr>
          <w:rFonts w:ascii="Tunga" w:hAnsi="Tunga" w:cs="Tunga"/>
          <w:sz w:val="28"/>
          <w:szCs w:val="28"/>
          <w:highlight w:val="green"/>
        </w:rPr>
      </w:pPr>
    </w:p>
    <w:p w14:paraId="67C53B5E" w14:textId="77777777" w:rsidR="00414F68" w:rsidRPr="00691B04" w:rsidRDefault="00414F68" w:rsidP="00414F68">
      <w:pPr>
        <w:pStyle w:val="ListParagraph"/>
        <w:jc w:val="both"/>
        <w:rPr>
          <w:rFonts w:ascii="Tunga" w:hAnsi="Tunga" w:cs="Tunga"/>
          <w:sz w:val="28"/>
          <w:szCs w:val="28"/>
          <w:highlight w:val="green"/>
        </w:rPr>
      </w:pPr>
    </w:p>
    <w:p w14:paraId="324FE2FD" w14:textId="77777777" w:rsidR="00BC7842" w:rsidRPr="00C04FC1" w:rsidRDefault="003164F4" w:rsidP="003164F4">
      <w:pPr>
        <w:jc w:val="both"/>
        <w:rPr>
          <w:rFonts w:ascii="Tunga" w:hAnsi="Tunga" w:cs="Tunga"/>
          <w:b/>
          <w:sz w:val="28"/>
          <w:szCs w:val="28"/>
        </w:rPr>
      </w:pPr>
      <w:r w:rsidRPr="00C04FC1">
        <w:rPr>
          <w:rFonts w:ascii="Tunga" w:hAnsi="Tunga" w:cs="Tunga"/>
          <w:b/>
          <w:i/>
          <w:sz w:val="28"/>
          <w:szCs w:val="28"/>
          <w:u w:val="single"/>
        </w:rPr>
        <w:t>Guidelines for Staff</w:t>
      </w:r>
    </w:p>
    <w:p w14:paraId="3DC3DECC" w14:textId="77777777" w:rsidR="00A52803" w:rsidRPr="00C04FC1" w:rsidRDefault="00A52803" w:rsidP="001D4C17">
      <w:pPr>
        <w:pStyle w:val="ListParagraph"/>
        <w:numPr>
          <w:ilvl w:val="0"/>
          <w:numId w:val="3"/>
        </w:numPr>
        <w:jc w:val="both"/>
        <w:rPr>
          <w:rFonts w:ascii="Tunga" w:hAnsi="Tunga" w:cs="Tunga"/>
          <w:sz w:val="28"/>
          <w:szCs w:val="28"/>
        </w:rPr>
      </w:pPr>
      <w:r w:rsidRPr="00C04FC1">
        <w:rPr>
          <w:rFonts w:ascii="Tunga" w:hAnsi="Tunga" w:cs="Tunga"/>
          <w:sz w:val="28"/>
          <w:szCs w:val="28"/>
        </w:rPr>
        <w:t xml:space="preserve">If a photograph is likely to be used again it will be stored securely and only accessed by those people authorised to do so. </w:t>
      </w:r>
    </w:p>
    <w:p w14:paraId="1E471E9D" w14:textId="0301F8AF" w:rsidR="003164F4" w:rsidRPr="00C04FC1" w:rsidRDefault="00566C55" w:rsidP="003164F4">
      <w:pPr>
        <w:pStyle w:val="ListParagraph"/>
        <w:numPr>
          <w:ilvl w:val="0"/>
          <w:numId w:val="3"/>
        </w:numPr>
        <w:jc w:val="both"/>
        <w:rPr>
          <w:rFonts w:ascii="Tunga" w:hAnsi="Tunga" w:cs="Tunga"/>
          <w:sz w:val="28"/>
          <w:szCs w:val="28"/>
        </w:rPr>
      </w:pPr>
      <w:r w:rsidRPr="00C04FC1">
        <w:rPr>
          <w:rFonts w:ascii="Tunga" w:hAnsi="Tunga" w:cs="Tunga"/>
          <w:sz w:val="28"/>
          <w:szCs w:val="28"/>
        </w:rPr>
        <w:t>W</w:t>
      </w:r>
      <w:r w:rsidR="00A52803" w:rsidRPr="00C04FC1">
        <w:rPr>
          <w:rFonts w:ascii="Tunga" w:hAnsi="Tunga" w:cs="Tunga"/>
          <w:sz w:val="28"/>
          <w:szCs w:val="28"/>
        </w:rPr>
        <w:t xml:space="preserve">here the image is kept electronically </w:t>
      </w:r>
      <w:r w:rsidR="00BC7842" w:rsidRPr="00C04FC1">
        <w:rPr>
          <w:rFonts w:ascii="Tunga" w:hAnsi="Tunga" w:cs="Tunga"/>
          <w:sz w:val="28"/>
          <w:szCs w:val="28"/>
        </w:rPr>
        <w:t>it will be stored securely</w:t>
      </w:r>
      <w:r w:rsidRPr="00C04FC1">
        <w:rPr>
          <w:rFonts w:ascii="Tunga" w:hAnsi="Tunga" w:cs="Tunga"/>
          <w:sz w:val="28"/>
          <w:szCs w:val="28"/>
        </w:rPr>
        <w:t xml:space="preserve"> and only accessed by those people authorised to do so. </w:t>
      </w:r>
    </w:p>
    <w:p w14:paraId="647CE437" w14:textId="77777777" w:rsidR="00047700" w:rsidRDefault="00FD1ED1" w:rsidP="00AE6C93">
      <w:pPr>
        <w:pStyle w:val="ListParagraph"/>
        <w:numPr>
          <w:ilvl w:val="0"/>
          <w:numId w:val="3"/>
        </w:numPr>
        <w:jc w:val="both"/>
        <w:rPr>
          <w:rFonts w:ascii="Tunga" w:hAnsi="Tunga" w:cs="Tunga"/>
          <w:sz w:val="28"/>
          <w:szCs w:val="28"/>
        </w:rPr>
      </w:pPr>
      <w:r w:rsidRPr="00047700">
        <w:rPr>
          <w:rFonts w:ascii="Tunga" w:hAnsi="Tunga" w:cs="Tunga"/>
          <w:sz w:val="28"/>
          <w:szCs w:val="28"/>
        </w:rPr>
        <w:t>Social media participation with new families connected with the Centre will be discouraged</w:t>
      </w:r>
      <w:r w:rsidR="00B95641" w:rsidRPr="00047700">
        <w:rPr>
          <w:rFonts w:ascii="Tunga" w:hAnsi="Tunga" w:cs="Tunga"/>
          <w:sz w:val="28"/>
          <w:szCs w:val="28"/>
        </w:rPr>
        <w:t xml:space="preserve"> with staff.</w:t>
      </w:r>
      <w:r w:rsidRPr="00047700">
        <w:rPr>
          <w:rFonts w:ascii="Tunga" w:hAnsi="Tunga" w:cs="Tunga"/>
          <w:sz w:val="28"/>
          <w:szCs w:val="28"/>
        </w:rPr>
        <w:t xml:space="preserve"> The privacy and protection of children, families and educators will not be compromised by participation on social media sites.</w:t>
      </w:r>
      <w:r w:rsidR="00047700" w:rsidRPr="00047700">
        <w:rPr>
          <w:rFonts w:ascii="Tunga" w:hAnsi="Tunga" w:cs="Tunga"/>
          <w:sz w:val="28"/>
          <w:szCs w:val="28"/>
        </w:rPr>
        <w:t xml:space="preserve"> </w:t>
      </w:r>
    </w:p>
    <w:p w14:paraId="03AAF331" w14:textId="7BF0EB39" w:rsidR="00FD1ED1" w:rsidRPr="00047700" w:rsidRDefault="00D16971" w:rsidP="00AE6C93">
      <w:pPr>
        <w:pStyle w:val="ListParagraph"/>
        <w:numPr>
          <w:ilvl w:val="0"/>
          <w:numId w:val="3"/>
        </w:numPr>
        <w:jc w:val="both"/>
        <w:rPr>
          <w:rFonts w:ascii="Tunga" w:hAnsi="Tunga" w:cs="Tunga"/>
          <w:sz w:val="28"/>
          <w:szCs w:val="28"/>
        </w:rPr>
      </w:pPr>
      <w:r w:rsidRPr="00047700">
        <w:rPr>
          <w:rFonts w:ascii="Tunga" w:hAnsi="Tunga" w:cs="Tunga"/>
          <w:sz w:val="28"/>
          <w:szCs w:val="28"/>
        </w:rPr>
        <w:t xml:space="preserve"> </w:t>
      </w:r>
      <w:r w:rsidR="00FD1ED1" w:rsidRPr="00047700">
        <w:rPr>
          <w:rFonts w:ascii="Tunga" w:hAnsi="Tunga" w:cs="Tunga"/>
          <w:sz w:val="28"/>
          <w:szCs w:val="28"/>
        </w:rPr>
        <w:t>Social media participation with families currently connected with the early childhood educators and or/education and care service on social media sites such as Facebook and Twitter will ensure that all interactions do not discuss the child in relation to the centre</w:t>
      </w:r>
      <w:r w:rsidR="00C04FC1" w:rsidRPr="00047700">
        <w:rPr>
          <w:rFonts w:ascii="Tunga" w:hAnsi="Tunga" w:cs="Tunga"/>
          <w:sz w:val="28"/>
          <w:szCs w:val="28"/>
        </w:rPr>
        <w:t>, or the centre</w:t>
      </w:r>
      <w:r w:rsidR="00FD1ED1" w:rsidRPr="00047700">
        <w:rPr>
          <w:rFonts w:ascii="Tunga" w:hAnsi="Tunga" w:cs="Tunga"/>
          <w:sz w:val="28"/>
          <w:szCs w:val="28"/>
        </w:rPr>
        <w:t xml:space="preserve"> on the public forum.</w:t>
      </w:r>
    </w:p>
    <w:p w14:paraId="50405F9D" w14:textId="264BEB39" w:rsidR="00FD1ED1" w:rsidRDefault="00FD1ED1" w:rsidP="001D4C17">
      <w:pPr>
        <w:pStyle w:val="ListParagraph"/>
        <w:numPr>
          <w:ilvl w:val="0"/>
          <w:numId w:val="3"/>
        </w:numPr>
        <w:jc w:val="both"/>
        <w:rPr>
          <w:rFonts w:ascii="Tunga" w:hAnsi="Tunga" w:cs="Tunga"/>
          <w:sz w:val="28"/>
          <w:szCs w:val="28"/>
        </w:rPr>
      </w:pPr>
      <w:r w:rsidRPr="00C04FC1">
        <w:rPr>
          <w:rFonts w:ascii="Tunga" w:hAnsi="Tunga" w:cs="Tunga"/>
          <w:sz w:val="28"/>
          <w:szCs w:val="28"/>
        </w:rPr>
        <w:t xml:space="preserve">Ensure that any images taken will not be put on the internet or personal social media sites unless approved by the Nominated Supervisor, and that if they are then Privacy Legislation </w:t>
      </w:r>
      <w:r w:rsidRPr="00047700">
        <w:rPr>
          <w:rFonts w:ascii="Tunga" w:hAnsi="Tunga" w:cs="Tunga"/>
          <w:sz w:val="28"/>
          <w:szCs w:val="28"/>
        </w:rPr>
        <w:t xml:space="preserve">may </w:t>
      </w:r>
      <w:proofErr w:type="gramStart"/>
      <w:r w:rsidRPr="00047700">
        <w:rPr>
          <w:rFonts w:ascii="Tunga" w:hAnsi="Tunga" w:cs="Tunga"/>
          <w:sz w:val="28"/>
          <w:szCs w:val="28"/>
        </w:rPr>
        <w:t>be</w:t>
      </w:r>
      <w:r w:rsidRPr="00C04FC1">
        <w:rPr>
          <w:rFonts w:ascii="Tunga" w:hAnsi="Tunga" w:cs="Tunga"/>
          <w:sz w:val="28"/>
          <w:szCs w:val="28"/>
        </w:rPr>
        <w:t xml:space="preserve"> </w:t>
      </w:r>
      <w:r w:rsidR="0043693E">
        <w:rPr>
          <w:rFonts w:ascii="Tunga" w:hAnsi="Tunga" w:cs="Tunga"/>
          <w:sz w:val="28"/>
          <w:szCs w:val="28"/>
        </w:rPr>
        <w:t xml:space="preserve"> </w:t>
      </w:r>
      <w:r w:rsidRPr="00C04FC1">
        <w:rPr>
          <w:rFonts w:ascii="Tunga" w:hAnsi="Tunga" w:cs="Tunga"/>
          <w:sz w:val="28"/>
          <w:szCs w:val="28"/>
        </w:rPr>
        <w:t>contravened</w:t>
      </w:r>
      <w:proofErr w:type="gramEnd"/>
    </w:p>
    <w:p w14:paraId="7F231C78" w14:textId="77777777" w:rsidR="00047700" w:rsidRPr="00B16111" w:rsidRDefault="00134B31" w:rsidP="002A21F3">
      <w:pPr>
        <w:pStyle w:val="ListParagraph"/>
        <w:numPr>
          <w:ilvl w:val="0"/>
          <w:numId w:val="3"/>
        </w:numPr>
        <w:shd w:val="clear" w:color="auto" w:fill="FFFFFF"/>
        <w:spacing w:after="0" w:line="360" w:lineRule="auto"/>
        <w:rPr>
          <w:rFonts w:ascii="Tunga" w:hAnsi="Tunga" w:cs="Tunga"/>
          <w:sz w:val="28"/>
          <w:szCs w:val="28"/>
        </w:rPr>
      </w:pPr>
      <w:r w:rsidRPr="00B16111">
        <w:rPr>
          <w:rFonts w:ascii="Tunga" w:hAnsi="Tunga" w:cs="Tunga"/>
          <w:sz w:val="28"/>
          <w:szCs w:val="28"/>
        </w:rPr>
        <w:t>that obligations under the Education and Care Services National Law and National Regulations are met</w:t>
      </w:r>
      <w:r w:rsidR="002C3FC2" w:rsidRPr="00B16111">
        <w:rPr>
          <w:rFonts w:ascii="Tunga" w:hAnsi="Tunga" w:cs="Tunga"/>
          <w:sz w:val="28"/>
          <w:szCs w:val="28"/>
        </w:rPr>
        <w:t xml:space="preserve"> </w:t>
      </w:r>
    </w:p>
    <w:p w14:paraId="6D96836D" w14:textId="3E5933C0" w:rsidR="00134B31" w:rsidRPr="00B16111" w:rsidRDefault="00134B31" w:rsidP="002A21F3">
      <w:pPr>
        <w:pStyle w:val="ListParagraph"/>
        <w:numPr>
          <w:ilvl w:val="0"/>
          <w:numId w:val="3"/>
        </w:numPr>
        <w:shd w:val="clear" w:color="auto" w:fill="FFFFFF"/>
        <w:spacing w:after="0" w:line="360" w:lineRule="auto"/>
        <w:rPr>
          <w:rFonts w:ascii="Tunga" w:hAnsi="Tunga" w:cs="Tunga"/>
          <w:sz w:val="28"/>
          <w:szCs w:val="28"/>
        </w:rPr>
      </w:pPr>
      <w:r w:rsidRPr="00B16111">
        <w:rPr>
          <w:rFonts w:ascii="Tunga" w:hAnsi="Tunga" w:cs="Tunga"/>
          <w:sz w:val="28"/>
          <w:szCs w:val="28"/>
        </w:rPr>
        <w:t xml:space="preserve">educators, staff, students and volunteers have knowledge of and adhere to this policy </w:t>
      </w:r>
    </w:p>
    <w:p w14:paraId="423CD07A" w14:textId="77777777" w:rsidR="00134B31" w:rsidRPr="00B16111" w:rsidRDefault="00134B31" w:rsidP="00134B31">
      <w:pPr>
        <w:pStyle w:val="ListParagraph"/>
        <w:numPr>
          <w:ilvl w:val="0"/>
          <w:numId w:val="3"/>
        </w:numPr>
        <w:spacing w:after="0" w:line="360" w:lineRule="auto"/>
        <w:rPr>
          <w:rFonts w:ascii="Tunga" w:hAnsi="Tunga" w:cs="Tunga"/>
          <w:sz w:val="28"/>
          <w:szCs w:val="28"/>
        </w:rPr>
      </w:pPr>
      <w:bookmarkStart w:id="2" w:name="_Hlk172120377"/>
      <w:r w:rsidRPr="00B16111">
        <w:rPr>
          <w:rFonts w:ascii="Tunga" w:hAnsi="Tunga" w:cs="Tunga"/>
          <w:sz w:val="28"/>
          <w:szCs w:val="28"/>
        </w:rPr>
        <w:t xml:space="preserve">the Service maintains </w:t>
      </w:r>
      <w:bookmarkEnd w:id="2"/>
      <w:r w:rsidRPr="00B16111">
        <w:rPr>
          <w:rFonts w:ascii="Tunga" w:hAnsi="Tunga" w:cs="Tunga"/>
          <w:sz w:val="28"/>
          <w:szCs w:val="28"/>
        </w:rPr>
        <w:t>children’s safety and respects their right to privacy</w:t>
      </w:r>
    </w:p>
    <w:p w14:paraId="3216B71B" w14:textId="77777777" w:rsidR="00134B31" w:rsidRPr="00B16111" w:rsidRDefault="00134B31" w:rsidP="00134B31">
      <w:pPr>
        <w:pStyle w:val="ListParagraph"/>
        <w:numPr>
          <w:ilvl w:val="0"/>
          <w:numId w:val="3"/>
        </w:numPr>
        <w:spacing w:after="0" w:line="360" w:lineRule="auto"/>
        <w:rPr>
          <w:rFonts w:ascii="Tunga" w:hAnsi="Tunga" w:cs="Tunga"/>
          <w:sz w:val="28"/>
          <w:szCs w:val="28"/>
        </w:rPr>
      </w:pPr>
      <w:r w:rsidRPr="00B16111">
        <w:rPr>
          <w:rFonts w:ascii="Tunga" w:hAnsi="Tunga" w:cs="Tunga"/>
          <w:sz w:val="28"/>
          <w:szCs w:val="28"/>
        </w:rPr>
        <w:t>the National Model Code guidelines are understood and adopted within the Service including:</w:t>
      </w:r>
    </w:p>
    <w:p w14:paraId="2C7B5808" w14:textId="77777777" w:rsidR="00134B31" w:rsidRPr="00B16111" w:rsidRDefault="00134B31" w:rsidP="00134B31">
      <w:pPr>
        <w:pStyle w:val="ListParagraph"/>
        <w:numPr>
          <w:ilvl w:val="1"/>
          <w:numId w:val="3"/>
        </w:numPr>
        <w:spacing w:after="0" w:line="360" w:lineRule="auto"/>
        <w:rPr>
          <w:rFonts w:ascii="Tunga" w:hAnsi="Tunga" w:cs="Tunga"/>
          <w:sz w:val="28"/>
          <w:szCs w:val="28"/>
        </w:rPr>
      </w:pPr>
      <w:r w:rsidRPr="00B16111">
        <w:rPr>
          <w:rFonts w:ascii="Tunga" w:hAnsi="Tunga" w:cs="Tunga"/>
          <w:sz w:val="28"/>
          <w:szCs w:val="28"/>
        </w:rPr>
        <w:t>only service-issued/approved devices are to be used when taking images or videos of children</w:t>
      </w:r>
    </w:p>
    <w:p w14:paraId="12ED00DA" w14:textId="77777777" w:rsidR="00134B31" w:rsidRPr="00B16111" w:rsidRDefault="00134B31" w:rsidP="00134B31">
      <w:pPr>
        <w:pStyle w:val="ListParagraph"/>
        <w:numPr>
          <w:ilvl w:val="1"/>
          <w:numId w:val="3"/>
        </w:numPr>
        <w:spacing w:after="0" w:line="360" w:lineRule="auto"/>
        <w:rPr>
          <w:rFonts w:ascii="Tunga" w:hAnsi="Tunga" w:cs="Tunga"/>
          <w:sz w:val="28"/>
          <w:szCs w:val="28"/>
        </w:rPr>
      </w:pPr>
      <w:r w:rsidRPr="00B16111">
        <w:rPr>
          <w:rFonts w:ascii="Tunga" w:hAnsi="Tunga" w:cs="Tunga"/>
          <w:sz w:val="28"/>
          <w:szCs w:val="28"/>
        </w:rPr>
        <w:t>personal electronic devices that can take images or videos (such as tablets, phones, digital cameras, smart watches) and personal storage and file transfer media (such as SD cards, USB drives, hard drives and cloud storage) should not be in the possession of any person while providing education and care and working directly with children</w:t>
      </w:r>
    </w:p>
    <w:p w14:paraId="29466BC9" w14:textId="77777777" w:rsidR="00134B31" w:rsidRPr="00B16111" w:rsidRDefault="00134B31" w:rsidP="00134B31">
      <w:pPr>
        <w:pStyle w:val="ListParagraph"/>
        <w:numPr>
          <w:ilvl w:val="1"/>
          <w:numId w:val="3"/>
        </w:numPr>
        <w:spacing w:after="0" w:line="360" w:lineRule="auto"/>
        <w:rPr>
          <w:rFonts w:ascii="Tunga" w:hAnsi="Tunga" w:cs="Tunga"/>
          <w:sz w:val="28"/>
          <w:szCs w:val="28"/>
        </w:rPr>
      </w:pPr>
      <w:r w:rsidRPr="00B16111">
        <w:rPr>
          <w:rFonts w:ascii="Tunga" w:hAnsi="Tunga" w:cs="Tunga"/>
          <w:sz w:val="28"/>
          <w:szCs w:val="28"/>
        </w:rPr>
        <w:t>providing authorisation for a staff member or educator to use a personal electronic device for essential purposes only (personal health requirement, disability, family necessity, local emergency event, technology failure)</w:t>
      </w:r>
    </w:p>
    <w:p w14:paraId="0DA1C787" w14:textId="77777777" w:rsidR="00134B31" w:rsidRPr="00B16111" w:rsidRDefault="00134B31" w:rsidP="00134B31">
      <w:pPr>
        <w:pStyle w:val="ListParagraph"/>
        <w:numPr>
          <w:ilvl w:val="1"/>
          <w:numId w:val="3"/>
        </w:numPr>
        <w:spacing w:after="0" w:line="360" w:lineRule="auto"/>
        <w:rPr>
          <w:rFonts w:ascii="Tunga" w:hAnsi="Tunga" w:cs="Tunga"/>
          <w:sz w:val="28"/>
          <w:szCs w:val="28"/>
        </w:rPr>
      </w:pPr>
      <w:r w:rsidRPr="00B16111">
        <w:rPr>
          <w:rFonts w:ascii="Tunga" w:hAnsi="Tunga" w:cs="Tunga"/>
          <w:sz w:val="28"/>
          <w:szCs w:val="28"/>
        </w:rPr>
        <w:t>implementing strict protocols for appropriate storage and retention of images and videos of children</w:t>
      </w:r>
    </w:p>
    <w:p w14:paraId="127040CA" w14:textId="77777777" w:rsidR="00134B31" w:rsidRPr="00B16111" w:rsidRDefault="00134B31" w:rsidP="00134B31">
      <w:pPr>
        <w:pStyle w:val="ListParagraph"/>
        <w:numPr>
          <w:ilvl w:val="1"/>
          <w:numId w:val="3"/>
        </w:numPr>
        <w:spacing w:after="0" w:line="360" w:lineRule="auto"/>
        <w:rPr>
          <w:rFonts w:ascii="Tunga" w:hAnsi="Tunga" w:cs="Tunga"/>
          <w:sz w:val="28"/>
          <w:szCs w:val="28"/>
        </w:rPr>
      </w:pPr>
      <w:r w:rsidRPr="00B16111">
        <w:rPr>
          <w:rFonts w:ascii="Tunga" w:hAnsi="Tunga" w:cs="Tunga"/>
          <w:sz w:val="28"/>
          <w:szCs w:val="28"/>
        </w:rPr>
        <w:t>ensuring families and visitors are clearly informed that they are not to take images or videos of children whilst visiting the Service</w:t>
      </w:r>
    </w:p>
    <w:p w14:paraId="77724871" w14:textId="77777777" w:rsidR="00134B31" w:rsidRPr="00B16111" w:rsidRDefault="00134B31" w:rsidP="00134B31">
      <w:pPr>
        <w:pStyle w:val="ListParagraph"/>
        <w:numPr>
          <w:ilvl w:val="1"/>
          <w:numId w:val="3"/>
        </w:numPr>
        <w:spacing w:after="0" w:line="360" w:lineRule="auto"/>
        <w:rPr>
          <w:rFonts w:ascii="Tunga" w:hAnsi="Tunga" w:cs="Tunga"/>
          <w:sz w:val="28"/>
          <w:szCs w:val="28"/>
        </w:rPr>
      </w:pPr>
      <w:r w:rsidRPr="00B16111">
        <w:rPr>
          <w:rFonts w:ascii="Tunga" w:hAnsi="Tunga" w:cs="Tunga"/>
          <w:sz w:val="28"/>
          <w:szCs w:val="28"/>
        </w:rPr>
        <w:t>ensuring students and other visitors do not have access to a personal electronic device whilst the Service is providing education and care</w:t>
      </w:r>
    </w:p>
    <w:p w14:paraId="765206B1" w14:textId="77777777" w:rsidR="00134B31" w:rsidRPr="00B16111" w:rsidRDefault="00134B31" w:rsidP="00134B31">
      <w:pPr>
        <w:pStyle w:val="ListParagraph"/>
        <w:numPr>
          <w:ilvl w:val="1"/>
          <w:numId w:val="3"/>
        </w:numPr>
        <w:spacing w:after="0" w:line="360" w:lineRule="auto"/>
        <w:rPr>
          <w:rFonts w:ascii="Tunga" w:hAnsi="Tunga" w:cs="Tunga"/>
          <w:sz w:val="28"/>
          <w:szCs w:val="28"/>
        </w:rPr>
      </w:pPr>
      <w:r w:rsidRPr="00B16111">
        <w:rPr>
          <w:rFonts w:ascii="Tunga" w:hAnsi="Tunga" w:cs="Tunga"/>
          <w:sz w:val="28"/>
          <w:szCs w:val="28"/>
        </w:rPr>
        <w:t>embedding the National Principles for Child Safe Organisations and creating a child safe culture</w:t>
      </w:r>
    </w:p>
    <w:p w14:paraId="37AC371F" w14:textId="43D7A704" w:rsidR="00134B31" w:rsidRPr="00B16111" w:rsidRDefault="00134B31" w:rsidP="00134B31">
      <w:pPr>
        <w:pStyle w:val="ListParagraph"/>
        <w:numPr>
          <w:ilvl w:val="0"/>
          <w:numId w:val="3"/>
        </w:numPr>
        <w:jc w:val="both"/>
        <w:rPr>
          <w:rFonts w:ascii="Tunga" w:hAnsi="Tunga" w:cs="Tunga"/>
          <w:sz w:val="28"/>
          <w:szCs w:val="28"/>
        </w:rPr>
      </w:pPr>
      <w:r w:rsidRPr="00B16111">
        <w:rPr>
          <w:rFonts w:ascii="Tunga" w:hAnsi="Tunga" w:cs="Tunga"/>
          <w:sz w:val="28"/>
          <w:szCs w:val="28"/>
        </w:rPr>
        <w:t>ensuring photos or videos of children are appropriate in nature</w:t>
      </w:r>
    </w:p>
    <w:p w14:paraId="438460E5" w14:textId="328E3242" w:rsidR="003F3EB1" w:rsidRPr="00B16111" w:rsidRDefault="003F3EB1" w:rsidP="003F3EB1">
      <w:pPr>
        <w:numPr>
          <w:ilvl w:val="0"/>
          <w:numId w:val="3"/>
        </w:numPr>
        <w:spacing w:after="0" w:line="360" w:lineRule="auto"/>
        <w:rPr>
          <w:rFonts w:ascii="Tunga" w:hAnsi="Tunga" w:cs="Tunga"/>
          <w:sz w:val="28"/>
          <w:szCs w:val="28"/>
        </w:rPr>
      </w:pPr>
      <w:r w:rsidRPr="00B16111">
        <w:rPr>
          <w:rFonts w:ascii="Tunga" w:hAnsi="Tunga" w:cs="Tunga"/>
          <w:sz w:val="28"/>
          <w:szCs w:val="28"/>
        </w:rPr>
        <w:t xml:space="preserve">photos or videos of children must be appropriate in nature and must not show children in distress, in a position that may be perceived as sexualised or in a state of undress, including where genitalia may be exposed </w:t>
      </w:r>
    </w:p>
    <w:p w14:paraId="50A0E872" w14:textId="77777777" w:rsidR="00BC7842" w:rsidRPr="00C04FC1" w:rsidRDefault="00BC7842" w:rsidP="001D4C17">
      <w:pPr>
        <w:jc w:val="both"/>
        <w:rPr>
          <w:rFonts w:ascii="Tunga" w:hAnsi="Tunga" w:cs="Tunga"/>
          <w:b/>
          <w:i/>
          <w:sz w:val="28"/>
          <w:szCs w:val="28"/>
          <w:u w:val="single"/>
        </w:rPr>
      </w:pPr>
      <w:r w:rsidRPr="00C04FC1">
        <w:rPr>
          <w:rFonts w:ascii="Tunga" w:hAnsi="Tunga" w:cs="Tunga"/>
          <w:b/>
          <w:i/>
          <w:sz w:val="28"/>
          <w:szCs w:val="28"/>
          <w:u w:val="single"/>
        </w:rPr>
        <w:t xml:space="preserve">Children who should not be identified </w:t>
      </w:r>
    </w:p>
    <w:p w14:paraId="1D907788" w14:textId="77777777" w:rsidR="00EF427B" w:rsidRDefault="00BC7842" w:rsidP="003164F4">
      <w:pPr>
        <w:pStyle w:val="ListParagraph"/>
        <w:numPr>
          <w:ilvl w:val="0"/>
          <w:numId w:val="5"/>
        </w:numPr>
        <w:jc w:val="both"/>
        <w:rPr>
          <w:rFonts w:ascii="Tunga" w:hAnsi="Tunga" w:cs="Tunga"/>
          <w:sz w:val="28"/>
          <w:szCs w:val="28"/>
        </w:rPr>
      </w:pPr>
      <w:r w:rsidRPr="00C04FC1">
        <w:rPr>
          <w:rFonts w:ascii="Tunga" w:hAnsi="Tunga" w:cs="Tunga"/>
          <w:sz w:val="28"/>
          <w:szCs w:val="28"/>
        </w:rPr>
        <w:t>Every effort will be made by the preschool to prevent capturing of the image of any child who should not be identified.</w:t>
      </w:r>
    </w:p>
    <w:p w14:paraId="48023228" w14:textId="1EC59922" w:rsidR="003164F4" w:rsidRPr="00EF427B" w:rsidRDefault="00BC7842" w:rsidP="00EF427B">
      <w:pPr>
        <w:jc w:val="both"/>
        <w:rPr>
          <w:rFonts w:ascii="Tunga" w:hAnsi="Tunga" w:cs="Tunga"/>
          <w:sz w:val="28"/>
          <w:szCs w:val="28"/>
        </w:rPr>
      </w:pPr>
      <w:r w:rsidRPr="00EF427B">
        <w:rPr>
          <w:rFonts w:ascii="Tunga" w:hAnsi="Tunga" w:cs="Tunga"/>
          <w:sz w:val="28"/>
          <w:szCs w:val="28"/>
        </w:rPr>
        <w:t xml:space="preserve"> </w:t>
      </w:r>
    </w:p>
    <w:p w14:paraId="174B1315" w14:textId="77777777" w:rsidR="00BC7842" w:rsidRPr="00C04FC1" w:rsidRDefault="00BC7842" w:rsidP="003164F4">
      <w:pPr>
        <w:pStyle w:val="ListParagraph"/>
        <w:ind w:left="0"/>
        <w:jc w:val="both"/>
        <w:rPr>
          <w:rFonts w:ascii="Tunga" w:hAnsi="Tunga" w:cs="Tunga"/>
          <w:b/>
          <w:sz w:val="28"/>
          <w:szCs w:val="28"/>
        </w:rPr>
      </w:pPr>
      <w:r w:rsidRPr="00C04FC1">
        <w:rPr>
          <w:rFonts w:ascii="Tunga" w:hAnsi="Tunga" w:cs="Tunga"/>
          <w:b/>
          <w:i/>
          <w:sz w:val="28"/>
          <w:szCs w:val="28"/>
          <w:u w:val="single"/>
        </w:rPr>
        <w:t xml:space="preserve">Media photographing and filming </w:t>
      </w:r>
    </w:p>
    <w:p w14:paraId="43FE1E6E" w14:textId="77777777" w:rsidR="00EF427B" w:rsidRPr="00EF427B" w:rsidRDefault="00BC7842" w:rsidP="00273962">
      <w:pPr>
        <w:pStyle w:val="ListParagraph"/>
        <w:numPr>
          <w:ilvl w:val="0"/>
          <w:numId w:val="5"/>
        </w:numPr>
        <w:jc w:val="both"/>
        <w:rPr>
          <w:rFonts w:ascii="Tunga" w:hAnsi="Tunga" w:cs="Tunga"/>
          <w:b/>
          <w:i/>
          <w:sz w:val="28"/>
          <w:szCs w:val="28"/>
          <w:u w:val="single"/>
        </w:rPr>
      </w:pPr>
      <w:r w:rsidRPr="00EF427B">
        <w:rPr>
          <w:rFonts w:ascii="Tunga" w:hAnsi="Tunga" w:cs="Tunga"/>
          <w:sz w:val="28"/>
          <w:szCs w:val="28"/>
        </w:rPr>
        <w:t>If the media are invited into preschool for publicity p</w:t>
      </w:r>
      <w:r w:rsidR="005F140E" w:rsidRPr="00EF427B">
        <w:rPr>
          <w:rFonts w:ascii="Tunga" w:hAnsi="Tunga" w:cs="Tunga"/>
          <w:sz w:val="28"/>
          <w:szCs w:val="28"/>
        </w:rPr>
        <w:t xml:space="preserve">urposes parents/carers of those </w:t>
      </w:r>
      <w:r w:rsidRPr="00EF427B">
        <w:rPr>
          <w:rFonts w:ascii="Tunga" w:hAnsi="Tunga" w:cs="Tunga"/>
          <w:sz w:val="28"/>
          <w:szCs w:val="28"/>
        </w:rPr>
        <w:t>children</w:t>
      </w:r>
      <w:r w:rsidR="00566C55" w:rsidRPr="00EF427B">
        <w:rPr>
          <w:rFonts w:ascii="Tunga" w:hAnsi="Tunga" w:cs="Tunga"/>
          <w:sz w:val="28"/>
          <w:szCs w:val="28"/>
        </w:rPr>
        <w:t xml:space="preserve"> who</w:t>
      </w:r>
      <w:r w:rsidRPr="00EF427B">
        <w:rPr>
          <w:rFonts w:ascii="Tunga" w:hAnsi="Tunga" w:cs="Tunga"/>
          <w:sz w:val="28"/>
          <w:szCs w:val="28"/>
        </w:rPr>
        <w:t xml:space="preserve"> </w:t>
      </w:r>
      <w:r w:rsidR="00566C55" w:rsidRPr="00EF427B">
        <w:rPr>
          <w:rFonts w:ascii="Tunga" w:hAnsi="Tunga" w:cs="Tunga"/>
          <w:sz w:val="28"/>
          <w:szCs w:val="28"/>
        </w:rPr>
        <w:t xml:space="preserve">appear </w:t>
      </w:r>
      <w:r w:rsidRPr="00EF427B">
        <w:rPr>
          <w:rFonts w:ascii="Tunga" w:hAnsi="Tunga" w:cs="Tunga"/>
          <w:sz w:val="28"/>
          <w:szCs w:val="28"/>
        </w:rPr>
        <w:t>will be informed</w:t>
      </w:r>
      <w:r w:rsidR="00566C55" w:rsidRPr="00EF427B">
        <w:rPr>
          <w:rFonts w:ascii="Tunga" w:hAnsi="Tunga" w:cs="Tunga"/>
          <w:sz w:val="28"/>
          <w:szCs w:val="28"/>
        </w:rPr>
        <w:t>.</w:t>
      </w:r>
      <w:r w:rsidR="00216CE4" w:rsidRPr="00EF427B">
        <w:rPr>
          <w:rFonts w:ascii="Tunga" w:hAnsi="Tunga" w:cs="Tunga"/>
          <w:sz w:val="28"/>
          <w:szCs w:val="28"/>
        </w:rPr>
        <w:t xml:space="preserve"> </w:t>
      </w:r>
    </w:p>
    <w:p w14:paraId="2C455CAD" w14:textId="5205CFB4" w:rsidR="00BC7842" w:rsidRPr="00EF427B" w:rsidRDefault="00BC7842" w:rsidP="00273962">
      <w:pPr>
        <w:pStyle w:val="ListParagraph"/>
        <w:numPr>
          <w:ilvl w:val="0"/>
          <w:numId w:val="5"/>
        </w:numPr>
        <w:jc w:val="both"/>
        <w:rPr>
          <w:rFonts w:ascii="Tunga" w:hAnsi="Tunga" w:cs="Tunga"/>
          <w:b/>
          <w:i/>
          <w:sz w:val="28"/>
          <w:szCs w:val="28"/>
          <w:u w:val="single"/>
        </w:rPr>
      </w:pPr>
      <w:r w:rsidRPr="00EF427B">
        <w:rPr>
          <w:rFonts w:ascii="Tunga" w:hAnsi="Tunga" w:cs="Tunga"/>
          <w:b/>
          <w:i/>
          <w:sz w:val="28"/>
          <w:szCs w:val="28"/>
          <w:u w:val="single"/>
        </w:rPr>
        <w:t xml:space="preserve">Mobile phones (MMS Multi-media messaging service, video phones) </w:t>
      </w:r>
    </w:p>
    <w:p w14:paraId="7C01128A" w14:textId="19168424" w:rsidR="003164F4" w:rsidRDefault="00BC7842" w:rsidP="003164F4">
      <w:pPr>
        <w:pStyle w:val="ListParagraph"/>
        <w:numPr>
          <w:ilvl w:val="0"/>
          <w:numId w:val="5"/>
        </w:numPr>
        <w:jc w:val="both"/>
        <w:rPr>
          <w:rFonts w:ascii="Tunga" w:hAnsi="Tunga" w:cs="Tunga"/>
          <w:sz w:val="28"/>
          <w:szCs w:val="28"/>
        </w:rPr>
      </w:pPr>
      <w:r w:rsidRPr="00C04FC1">
        <w:rPr>
          <w:rFonts w:ascii="Tunga" w:hAnsi="Tunga" w:cs="Tunga"/>
          <w:sz w:val="28"/>
          <w:szCs w:val="28"/>
        </w:rPr>
        <w:t xml:space="preserve">These phones can take and transmit </w:t>
      </w:r>
      <w:proofErr w:type="gramStart"/>
      <w:r w:rsidRPr="00C04FC1">
        <w:rPr>
          <w:rFonts w:ascii="Tunga" w:hAnsi="Tunga" w:cs="Tunga"/>
          <w:sz w:val="28"/>
          <w:szCs w:val="28"/>
        </w:rPr>
        <w:t>images</w:t>
      </w:r>
      <w:proofErr w:type="gramEnd"/>
      <w:r w:rsidRPr="00C04FC1">
        <w:rPr>
          <w:rFonts w:ascii="Tunga" w:hAnsi="Tunga" w:cs="Tunga"/>
          <w:sz w:val="28"/>
          <w:szCs w:val="28"/>
        </w:rPr>
        <w:t xml:space="preserve"> and the same rules apply as for other </w:t>
      </w:r>
      <w:r w:rsidR="00566C55" w:rsidRPr="00C04FC1">
        <w:rPr>
          <w:rFonts w:ascii="Tunga" w:hAnsi="Tunga" w:cs="Tunga"/>
          <w:sz w:val="28"/>
          <w:szCs w:val="28"/>
        </w:rPr>
        <w:t>photography -</w:t>
      </w:r>
      <w:r w:rsidRPr="00C04FC1">
        <w:rPr>
          <w:rFonts w:ascii="Tunga" w:hAnsi="Tunga" w:cs="Tunga"/>
          <w:sz w:val="28"/>
          <w:szCs w:val="28"/>
        </w:rPr>
        <w:t xml:space="preserve"> the</w:t>
      </w:r>
      <w:r w:rsidR="00CC7F97" w:rsidRPr="00C04FC1">
        <w:rPr>
          <w:rFonts w:ascii="Tunga" w:hAnsi="Tunga" w:cs="Tunga"/>
          <w:sz w:val="28"/>
          <w:szCs w:val="28"/>
        </w:rPr>
        <w:t xml:space="preserve"> user needs to recognise that </w:t>
      </w:r>
      <w:r w:rsidR="00EF427B">
        <w:rPr>
          <w:rFonts w:ascii="Tunga" w:hAnsi="Tunga" w:cs="Tunga"/>
          <w:sz w:val="28"/>
          <w:szCs w:val="28"/>
        </w:rPr>
        <w:t>no pictures are to be taken on personal devices.</w:t>
      </w:r>
    </w:p>
    <w:p w14:paraId="2477B71C" w14:textId="77777777" w:rsidR="00CC0F42" w:rsidRPr="00EF427B" w:rsidRDefault="00CC0F42" w:rsidP="00CC0F42">
      <w:pPr>
        <w:spacing w:after="0" w:line="360" w:lineRule="auto"/>
        <w:ind w:left="360"/>
        <w:rPr>
          <w:rFonts w:ascii="Tunga" w:hAnsi="Tunga" w:cs="Tunga"/>
          <w:b/>
          <w:bCs/>
          <w:i/>
          <w:iCs/>
          <w:sz w:val="28"/>
          <w:szCs w:val="28"/>
        </w:rPr>
      </w:pPr>
      <w:bookmarkStart w:id="3" w:name="_Hlk172121762"/>
      <w:r w:rsidRPr="00EF427B">
        <w:rPr>
          <w:rFonts w:ascii="Tunga" w:hAnsi="Tunga" w:cs="Tunga"/>
          <w:b/>
          <w:bCs/>
          <w:i/>
          <w:iCs/>
          <w:sz w:val="28"/>
          <w:szCs w:val="28"/>
        </w:rPr>
        <w:t>BREACH OF POLICY</w:t>
      </w:r>
    </w:p>
    <w:p w14:paraId="1FB87687" w14:textId="1D4C9D24" w:rsidR="00CC0F42" w:rsidRPr="00B16111" w:rsidRDefault="00CC0F42" w:rsidP="00CC0F42">
      <w:pPr>
        <w:pStyle w:val="ListParagraph"/>
        <w:numPr>
          <w:ilvl w:val="0"/>
          <w:numId w:val="5"/>
        </w:numPr>
        <w:spacing w:after="0" w:line="360" w:lineRule="auto"/>
        <w:rPr>
          <w:rFonts w:ascii="Tunga" w:hAnsi="Tunga" w:cs="Tunga"/>
          <w:sz w:val="28"/>
          <w:szCs w:val="28"/>
        </w:rPr>
      </w:pPr>
      <w:r w:rsidRPr="00B16111">
        <w:rPr>
          <w:rFonts w:ascii="Tunga" w:hAnsi="Tunga" w:cs="Tunga"/>
          <w:sz w:val="28"/>
          <w:szCs w:val="28"/>
        </w:rPr>
        <w:t xml:space="preserve">Staff members or educators who fail to adhere to this policy </w:t>
      </w:r>
      <w:proofErr w:type="gramStart"/>
      <w:r w:rsidRPr="00B16111">
        <w:rPr>
          <w:rFonts w:ascii="Tunga" w:hAnsi="Tunga" w:cs="Tunga"/>
          <w:sz w:val="28"/>
          <w:szCs w:val="28"/>
        </w:rPr>
        <w:t xml:space="preserve">may be </w:t>
      </w:r>
      <w:r w:rsidR="00895E9B" w:rsidRPr="00B16111">
        <w:rPr>
          <w:rFonts w:ascii="Tunga" w:hAnsi="Tunga" w:cs="Tunga"/>
          <w:sz w:val="28"/>
          <w:szCs w:val="28"/>
        </w:rPr>
        <w:t>will b</w:t>
      </w:r>
      <w:r w:rsidR="007A1756" w:rsidRPr="00B16111">
        <w:rPr>
          <w:rFonts w:ascii="Tunga" w:hAnsi="Tunga" w:cs="Tunga"/>
          <w:sz w:val="28"/>
          <w:szCs w:val="28"/>
        </w:rPr>
        <w:t>e</w:t>
      </w:r>
      <w:proofErr w:type="gramEnd"/>
      <w:r w:rsidR="007A1756" w:rsidRPr="00B16111">
        <w:rPr>
          <w:rFonts w:ascii="Tunga" w:hAnsi="Tunga" w:cs="Tunga"/>
          <w:sz w:val="28"/>
          <w:szCs w:val="28"/>
        </w:rPr>
        <w:t xml:space="preserve"> </w:t>
      </w:r>
      <w:r w:rsidRPr="00B16111">
        <w:rPr>
          <w:rFonts w:ascii="Tunga" w:hAnsi="Tunga" w:cs="Tunga"/>
          <w:sz w:val="28"/>
          <w:szCs w:val="28"/>
        </w:rPr>
        <w:t xml:space="preserve">in breach of their terms of employment. Staff members who engage in unauthorised disclosure of confidential or sensitive personal information including sharing of photographs or videos may face disciplinary action. Visitors, students or volunteers who fail to comply with this policy may face termination of their engagement or asked to leave the premises.  </w:t>
      </w:r>
    </w:p>
    <w:bookmarkEnd w:id="3"/>
    <w:p w14:paraId="7C862F50" w14:textId="77777777" w:rsidR="00CC0F42" w:rsidRPr="00B16111" w:rsidRDefault="00CC0F42" w:rsidP="00CC0F42">
      <w:pPr>
        <w:ind w:left="360"/>
        <w:jc w:val="both"/>
        <w:rPr>
          <w:rFonts w:ascii="Tunga" w:hAnsi="Tunga" w:cs="Tunga"/>
          <w:sz w:val="28"/>
          <w:szCs w:val="28"/>
        </w:rPr>
      </w:pPr>
    </w:p>
    <w:p w14:paraId="50313317" w14:textId="77777777" w:rsidR="006C2411" w:rsidRPr="00B16111" w:rsidRDefault="006C2411" w:rsidP="006C2411">
      <w:pPr>
        <w:pStyle w:val="ListParagraph"/>
        <w:jc w:val="both"/>
        <w:rPr>
          <w:rFonts w:ascii="Tunga" w:hAnsi="Tunga" w:cs="Tunga"/>
          <w:sz w:val="28"/>
          <w:szCs w:val="28"/>
        </w:rPr>
      </w:pPr>
    </w:p>
    <w:p w14:paraId="0A81D60C" w14:textId="77777777" w:rsidR="0059041D" w:rsidRPr="00B16111" w:rsidRDefault="0059041D" w:rsidP="006C2411">
      <w:pPr>
        <w:pStyle w:val="ListParagraph"/>
        <w:ind w:left="0"/>
        <w:jc w:val="both"/>
        <w:rPr>
          <w:rFonts w:ascii="Tunga" w:hAnsi="Tunga" w:cs="Tunga"/>
          <w:sz w:val="28"/>
          <w:szCs w:val="28"/>
        </w:rPr>
      </w:pPr>
      <w:r w:rsidRPr="00B16111">
        <w:rPr>
          <w:rFonts w:ascii="Tunga" w:hAnsi="Tunga" w:cs="Tunga"/>
          <w:b/>
          <w:bCs/>
          <w:color w:val="000000"/>
          <w:sz w:val="28"/>
          <w:szCs w:val="28"/>
          <w:lang w:val="en-US" w:eastAsia="en-US"/>
        </w:rPr>
        <w:t xml:space="preserve">Statutory </w:t>
      </w:r>
      <w:r w:rsidRPr="00B16111">
        <w:rPr>
          <w:rFonts w:ascii="Tunga" w:hAnsi="Tunga" w:cs="Tunga"/>
          <w:b/>
          <w:bCs/>
          <w:color w:val="000000"/>
          <w:sz w:val="28"/>
          <w:szCs w:val="28"/>
          <w:lang w:eastAsia="en-US"/>
        </w:rPr>
        <w:t>Legislation &amp; Considerations</w:t>
      </w:r>
      <w:r w:rsidRPr="00B16111">
        <w:rPr>
          <w:rFonts w:ascii="Tunga" w:hAnsi="Tunga" w:cs="Tunga"/>
          <w:b/>
          <w:bCs/>
          <w:i/>
          <w:color w:val="000000"/>
          <w:sz w:val="28"/>
          <w:szCs w:val="28"/>
          <w:lang w:eastAsia="en-US"/>
        </w:rPr>
        <w:t xml:space="preserve"> </w:t>
      </w:r>
    </w:p>
    <w:p w14:paraId="31FD31EC" w14:textId="77777777" w:rsidR="0046021B" w:rsidRPr="00B16111" w:rsidRDefault="0059041D" w:rsidP="0059041D">
      <w:pPr>
        <w:numPr>
          <w:ilvl w:val="0"/>
          <w:numId w:val="10"/>
        </w:numPr>
        <w:autoSpaceDE w:val="0"/>
        <w:autoSpaceDN w:val="0"/>
        <w:adjustRightInd w:val="0"/>
        <w:spacing w:after="0" w:line="240" w:lineRule="auto"/>
        <w:jc w:val="both"/>
        <w:rPr>
          <w:rFonts w:ascii="Tunga" w:hAnsi="Tunga" w:cs="Tunga"/>
          <w:bCs/>
          <w:i/>
          <w:color w:val="000000"/>
          <w:sz w:val="28"/>
          <w:szCs w:val="28"/>
          <w:lang w:eastAsia="en-US"/>
        </w:rPr>
      </w:pPr>
      <w:r w:rsidRPr="00B16111">
        <w:rPr>
          <w:rFonts w:ascii="Tunga" w:hAnsi="Tunga" w:cs="Tunga"/>
          <w:bCs/>
          <w:i/>
          <w:color w:val="000000"/>
          <w:sz w:val="28"/>
          <w:szCs w:val="28"/>
          <w:lang w:eastAsia="en-US"/>
        </w:rPr>
        <w:t xml:space="preserve">National Quality Standard for Early Childhood Education and Care and School Age </w:t>
      </w:r>
      <w:proofErr w:type="gramStart"/>
      <w:r w:rsidRPr="00B16111">
        <w:rPr>
          <w:rFonts w:ascii="Tunga" w:hAnsi="Tunga" w:cs="Tunga"/>
          <w:bCs/>
          <w:i/>
          <w:color w:val="000000"/>
          <w:sz w:val="28"/>
          <w:szCs w:val="28"/>
          <w:lang w:eastAsia="en-US"/>
        </w:rPr>
        <w:t>Care ,</w:t>
      </w:r>
      <w:proofErr w:type="gramEnd"/>
      <w:r w:rsidRPr="00B16111">
        <w:rPr>
          <w:rFonts w:ascii="Tunga" w:hAnsi="Tunga" w:cs="Tunga"/>
          <w:bCs/>
          <w:i/>
          <w:color w:val="000000"/>
          <w:sz w:val="28"/>
          <w:szCs w:val="28"/>
          <w:lang w:eastAsia="en-US"/>
        </w:rPr>
        <w:t xml:space="preserve"> Council of Australian G</w:t>
      </w:r>
      <w:r w:rsidR="0044019F" w:rsidRPr="00B16111">
        <w:rPr>
          <w:rFonts w:ascii="Tunga" w:hAnsi="Tunga" w:cs="Tunga"/>
          <w:bCs/>
          <w:i/>
          <w:color w:val="000000"/>
          <w:sz w:val="28"/>
          <w:szCs w:val="28"/>
          <w:lang w:eastAsia="en-US"/>
        </w:rPr>
        <w:t xml:space="preserve">overnments </w:t>
      </w:r>
      <w:r w:rsidR="009B401E" w:rsidRPr="00B16111">
        <w:rPr>
          <w:rFonts w:ascii="Tunga" w:hAnsi="Tunga" w:cs="Tunga"/>
          <w:bCs/>
          <w:i/>
          <w:color w:val="000000"/>
          <w:sz w:val="28"/>
          <w:szCs w:val="28"/>
          <w:lang w:eastAsia="en-US"/>
        </w:rPr>
        <w:t>February 2018</w:t>
      </w:r>
    </w:p>
    <w:p w14:paraId="597100FA" w14:textId="66030896" w:rsidR="0059041D" w:rsidRPr="00B16111" w:rsidRDefault="0059041D" w:rsidP="0059041D">
      <w:pPr>
        <w:numPr>
          <w:ilvl w:val="0"/>
          <w:numId w:val="10"/>
        </w:numPr>
        <w:autoSpaceDE w:val="0"/>
        <w:autoSpaceDN w:val="0"/>
        <w:adjustRightInd w:val="0"/>
        <w:spacing w:after="0" w:line="240" w:lineRule="auto"/>
        <w:jc w:val="both"/>
        <w:rPr>
          <w:rFonts w:ascii="Tunga" w:hAnsi="Tunga" w:cs="Tunga"/>
          <w:bCs/>
          <w:i/>
          <w:color w:val="000000"/>
          <w:sz w:val="28"/>
          <w:szCs w:val="28"/>
          <w:lang w:eastAsia="en-US"/>
        </w:rPr>
      </w:pPr>
      <w:r w:rsidRPr="00B16111">
        <w:rPr>
          <w:rFonts w:ascii="Tunga" w:hAnsi="Tunga" w:cs="Tunga"/>
          <w:bCs/>
          <w:i/>
          <w:color w:val="000000"/>
          <w:sz w:val="28"/>
          <w:szCs w:val="28"/>
          <w:lang w:eastAsia="en-US"/>
        </w:rPr>
        <w:t>Education and Care Servi</w:t>
      </w:r>
      <w:r w:rsidR="0044019F" w:rsidRPr="00B16111">
        <w:rPr>
          <w:rFonts w:ascii="Tunga" w:hAnsi="Tunga" w:cs="Tunga"/>
          <w:bCs/>
          <w:i/>
          <w:color w:val="000000"/>
          <w:sz w:val="28"/>
          <w:szCs w:val="28"/>
          <w:lang w:eastAsia="en-US"/>
        </w:rPr>
        <w:t xml:space="preserve">ces National </w:t>
      </w:r>
      <w:r w:rsidR="0046021B" w:rsidRPr="00B16111">
        <w:rPr>
          <w:rFonts w:ascii="Tunga" w:hAnsi="Tunga" w:cs="Tunga"/>
          <w:bCs/>
          <w:i/>
          <w:color w:val="000000"/>
          <w:sz w:val="28"/>
          <w:szCs w:val="28"/>
          <w:lang w:eastAsia="en-US"/>
        </w:rPr>
        <w:t>Amended Regulations 20</w:t>
      </w:r>
      <w:r w:rsidR="00EF427B" w:rsidRPr="00B16111">
        <w:rPr>
          <w:rFonts w:ascii="Tunga" w:hAnsi="Tunga" w:cs="Tunga"/>
          <w:bCs/>
          <w:i/>
          <w:color w:val="000000"/>
          <w:sz w:val="28"/>
          <w:szCs w:val="28"/>
          <w:lang w:eastAsia="en-US"/>
        </w:rPr>
        <w:t>23</w:t>
      </w:r>
    </w:p>
    <w:p w14:paraId="5F3F5348" w14:textId="77777777" w:rsidR="0059041D" w:rsidRPr="00B16111" w:rsidRDefault="0059041D" w:rsidP="0059041D">
      <w:pPr>
        <w:autoSpaceDE w:val="0"/>
        <w:autoSpaceDN w:val="0"/>
        <w:adjustRightInd w:val="0"/>
        <w:spacing w:after="0" w:line="240" w:lineRule="auto"/>
        <w:jc w:val="both"/>
        <w:rPr>
          <w:rFonts w:ascii="Tunga" w:hAnsi="Tunga" w:cs="Tunga"/>
          <w:bCs/>
          <w:color w:val="000000"/>
          <w:sz w:val="28"/>
          <w:szCs w:val="28"/>
          <w:lang w:eastAsia="en-US"/>
        </w:rPr>
      </w:pPr>
    </w:p>
    <w:p w14:paraId="1B6AD08B" w14:textId="77777777" w:rsidR="0059041D" w:rsidRPr="00B16111" w:rsidRDefault="0059041D" w:rsidP="0059041D">
      <w:pPr>
        <w:autoSpaceDE w:val="0"/>
        <w:autoSpaceDN w:val="0"/>
        <w:adjustRightInd w:val="0"/>
        <w:spacing w:after="0" w:line="240" w:lineRule="auto"/>
        <w:jc w:val="both"/>
        <w:rPr>
          <w:rFonts w:ascii="Tunga" w:hAnsi="Tunga" w:cs="Tunga"/>
          <w:b/>
          <w:bCs/>
          <w:color w:val="000000"/>
          <w:sz w:val="28"/>
          <w:szCs w:val="28"/>
          <w:lang w:eastAsia="en-US"/>
        </w:rPr>
      </w:pPr>
      <w:r w:rsidRPr="00B16111">
        <w:rPr>
          <w:rFonts w:ascii="Tunga" w:hAnsi="Tunga" w:cs="Tunga"/>
          <w:b/>
          <w:bCs/>
          <w:color w:val="000000"/>
          <w:sz w:val="28"/>
          <w:szCs w:val="28"/>
          <w:lang w:eastAsia="en-US"/>
        </w:rPr>
        <w:t>Sources</w:t>
      </w:r>
    </w:p>
    <w:p w14:paraId="4361A932" w14:textId="77777777" w:rsidR="00475797" w:rsidRPr="00B16111" w:rsidRDefault="00475797" w:rsidP="00475797">
      <w:pPr>
        <w:pStyle w:val="ListParagraph"/>
        <w:numPr>
          <w:ilvl w:val="0"/>
          <w:numId w:val="11"/>
        </w:numPr>
        <w:spacing w:after="0"/>
        <w:rPr>
          <w:rStyle w:val="Hyperlink"/>
          <w:rFonts w:ascii="Tunga" w:hAnsi="Tunga" w:cs="Tunga"/>
          <w:i/>
          <w:iCs/>
          <w:sz w:val="28"/>
          <w:szCs w:val="28"/>
        </w:rPr>
      </w:pPr>
      <w:r w:rsidRPr="00B16111">
        <w:rPr>
          <w:rFonts w:ascii="Tunga" w:hAnsi="Tunga" w:cs="Tunga"/>
          <w:sz w:val="28"/>
          <w:szCs w:val="28"/>
        </w:rPr>
        <w:t xml:space="preserve">Australian Children’s Education &amp; Care Quality Authority. (2024). </w:t>
      </w:r>
      <w:hyperlink r:id="rId8" w:history="1">
        <w:r w:rsidRPr="00B16111">
          <w:rPr>
            <w:rStyle w:val="Hyperlink"/>
            <w:rFonts w:ascii="Tunga" w:hAnsi="Tunga" w:cs="Tunga"/>
            <w:i/>
            <w:iCs/>
            <w:sz w:val="28"/>
            <w:szCs w:val="28"/>
          </w:rPr>
          <w:t>Guide to the National Quality Framework</w:t>
        </w:r>
      </w:hyperlink>
    </w:p>
    <w:p w14:paraId="14A4BC1B" w14:textId="77777777" w:rsidR="00475797" w:rsidRPr="00B16111" w:rsidRDefault="00475797" w:rsidP="00475797">
      <w:pPr>
        <w:pStyle w:val="ListParagraph"/>
        <w:numPr>
          <w:ilvl w:val="0"/>
          <w:numId w:val="11"/>
        </w:numPr>
        <w:spacing w:after="0"/>
        <w:rPr>
          <w:rFonts w:ascii="Tunga" w:hAnsi="Tunga" w:cs="Tunga"/>
          <w:sz w:val="28"/>
          <w:szCs w:val="28"/>
        </w:rPr>
      </w:pPr>
      <w:r w:rsidRPr="00B16111">
        <w:rPr>
          <w:rFonts w:ascii="Tunga" w:hAnsi="Tunga" w:cs="Tunga"/>
          <w:sz w:val="28"/>
          <w:szCs w:val="28"/>
        </w:rPr>
        <w:t xml:space="preserve">Australian Children’s Education &amp; Care Quality Authority. (2024. </w:t>
      </w:r>
      <w:hyperlink r:id="rId9" w:history="1">
        <w:r w:rsidRPr="00B16111">
          <w:rPr>
            <w:rStyle w:val="Hyperlink"/>
            <w:rFonts w:ascii="Tunga" w:hAnsi="Tunga" w:cs="Tunga"/>
            <w:i/>
            <w:iCs/>
            <w:sz w:val="28"/>
            <w:szCs w:val="28"/>
          </w:rPr>
          <w:t>Taking Images or Videos of Children While Providing Early Childhood Education and Care. Guidelines for the National Model Code.</w:t>
        </w:r>
      </w:hyperlink>
    </w:p>
    <w:p w14:paraId="0ED12297" w14:textId="77777777" w:rsidR="00475797" w:rsidRPr="00B16111" w:rsidRDefault="00475797" w:rsidP="00475797">
      <w:pPr>
        <w:pStyle w:val="ListParagraph"/>
        <w:numPr>
          <w:ilvl w:val="0"/>
          <w:numId w:val="11"/>
        </w:numPr>
        <w:spacing w:after="0"/>
        <w:rPr>
          <w:rFonts w:ascii="Tunga" w:hAnsi="Tunga" w:cs="Tunga"/>
          <w:sz w:val="28"/>
          <w:szCs w:val="28"/>
        </w:rPr>
      </w:pPr>
      <w:r w:rsidRPr="00B16111">
        <w:rPr>
          <w:rFonts w:ascii="Tunga" w:hAnsi="Tunga" w:cs="Tunga"/>
          <w:sz w:val="28"/>
          <w:szCs w:val="28"/>
        </w:rPr>
        <w:t>Byrnes, J., &amp; Wasik, B. (2009). Picture this: Using photography as a learning tool in early childhood classrooms.</w:t>
      </w:r>
    </w:p>
    <w:p w14:paraId="0828B8FA" w14:textId="77777777" w:rsidR="00475797" w:rsidRPr="00B16111" w:rsidRDefault="00475797" w:rsidP="00475797">
      <w:pPr>
        <w:pStyle w:val="ListParagraph"/>
        <w:numPr>
          <w:ilvl w:val="0"/>
          <w:numId w:val="11"/>
        </w:numPr>
        <w:spacing w:after="0"/>
        <w:rPr>
          <w:rFonts w:ascii="Tunga" w:hAnsi="Tunga" w:cs="Tunga"/>
          <w:sz w:val="28"/>
          <w:szCs w:val="28"/>
        </w:rPr>
      </w:pPr>
      <w:r w:rsidRPr="00B16111">
        <w:rPr>
          <w:rFonts w:ascii="Tunga" w:hAnsi="Tunga" w:cs="Tunga"/>
          <w:sz w:val="28"/>
          <w:szCs w:val="28"/>
        </w:rPr>
        <w:t xml:space="preserve">Education and Care Services National Regulations. (Amended 2023). </w:t>
      </w:r>
    </w:p>
    <w:p w14:paraId="1D4CF230" w14:textId="77777777" w:rsidR="00475797" w:rsidRPr="00B16111" w:rsidRDefault="00475797" w:rsidP="00475797">
      <w:pPr>
        <w:pStyle w:val="ListParagraph"/>
        <w:numPr>
          <w:ilvl w:val="0"/>
          <w:numId w:val="11"/>
        </w:numPr>
        <w:spacing w:after="0"/>
        <w:rPr>
          <w:rFonts w:ascii="Tunga" w:hAnsi="Tunga" w:cs="Tunga"/>
          <w:sz w:val="28"/>
          <w:szCs w:val="28"/>
        </w:rPr>
      </w:pPr>
      <w:r w:rsidRPr="00B16111">
        <w:rPr>
          <w:rFonts w:ascii="Tunga" w:hAnsi="Tunga" w:cs="Tunga"/>
          <w:sz w:val="28"/>
          <w:szCs w:val="28"/>
        </w:rPr>
        <w:t xml:space="preserve">NSW Government. Children and Young Persons Act. NSW Government. (2023).  </w:t>
      </w:r>
      <w:hyperlink r:id="rId10" w:history="1">
        <w:r w:rsidRPr="00B16111">
          <w:rPr>
            <w:rStyle w:val="Hyperlink"/>
            <w:rFonts w:ascii="Tunga" w:hAnsi="Tunga" w:cs="Tunga"/>
            <w:sz w:val="28"/>
            <w:szCs w:val="28"/>
          </w:rPr>
          <w:t>Office of the Children’s Guardian</w:t>
        </w:r>
      </w:hyperlink>
      <w:r w:rsidRPr="00B16111">
        <w:rPr>
          <w:rFonts w:ascii="Tunga" w:hAnsi="Tunga" w:cs="Tunga"/>
          <w:sz w:val="28"/>
          <w:szCs w:val="28"/>
        </w:rPr>
        <w:t xml:space="preserve"> </w:t>
      </w:r>
    </w:p>
    <w:p w14:paraId="2BF3EB16" w14:textId="77777777" w:rsidR="00475797" w:rsidRPr="00B16111" w:rsidRDefault="00475797" w:rsidP="00475797">
      <w:pPr>
        <w:pStyle w:val="ListParagraph"/>
        <w:numPr>
          <w:ilvl w:val="0"/>
          <w:numId w:val="11"/>
        </w:numPr>
        <w:spacing w:after="0"/>
        <w:rPr>
          <w:rFonts w:ascii="Tunga" w:hAnsi="Tunga" w:cs="Tunga"/>
          <w:i/>
          <w:iCs/>
          <w:sz w:val="28"/>
          <w:szCs w:val="28"/>
        </w:rPr>
      </w:pPr>
      <w:r w:rsidRPr="00B16111">
        <w:rPr>
          <w:rFonts w:ascii="Tunga" w:hAnsi="Tunga" w:cs="Tunga"/>
          <w:i/>
          <w:iCs/>
          <w:sz w:val="28"/>
          <w:szCs w:val="28"/>
        </w:rPr>
        <w:t>Privacy Act 1988</w:t>
      </w:r>
    </w:p>
    <w:p w14:paraId="0427CE00" w14:textId="77777777" w:rsidR="0046021B" w:rsidRPr="00C04FC1" w:rsidRDefault="0046021B" w:rsidP="00A16592">
      <w:pPr>
        <w:numPr>
          <w:ilvl w:val="0"/>
          <w:numId w:val="11"/>
        </w:numPr>
        <w:autoSpaceDE w:val="0"/>
        <w:autoSpaceDN w:val="0"/>
        <w:adjustRightInd w:val="0"/>
        <w:spacing w:after="0" w:line="240" w:lineRule="auto"/>
        <w:jc w:val="both"/>
        <w:rPr>
          <w:rFonts w:ascii="Tunga" w:hAnsi="Tunga" w:cs="Tunga"/>
          <w:bCs/>
          <w:color w:val="000000"/>
          <w:sz w:val="28"/>
          <w:szCs w:val="28"/>
          <w:lang w:eastAsia="en-US"/>
        </w:rPr>
      </w:pPr>
      <w:r w:rsidRPr="00C04FC1">
        <w:rPr>
          <w:rFonts w:ascii="Tunga" w:hAnsi="Tunga" w:cs="Tunga"/>
          <w:bCs/>
          <w:color w:val="000000"/>
          <w:sz w:val="28"/>
          <w:szCs w:val="28"/>
          <w:lang w:eastAsia="en-US"/>
        </w:rPr>
        <w:t>Digital Learning Statement, Victorian Department of Education and Early Childhood Development, Innovation and Next Practice Division</w:t>
      </w:r>
    </w:p>
    <w:p w14:paraId="061699AA" w14:textId="77777777" w:rsidR="0046021B" w:rsidRPr="00C04FC1" w:rsidRDefault="0059041D" w:rsidP="00A16592">
      <w:pPr>
        <w:numPr>
          <w:ilvl w:val="0"/>
          <w:numId w:val="11"/>
        </w:numPr>
        <w:autoSpaceDE w:val="0"/>
        <w:autoSpaceDN w:val="0"/>
        <w:adjustRightInd w:val="0"/>
        <w:spacing w:after="0" w:line="240" w:lineRule="auto"/>
        <w:jc w:val="both"/>
        <w:rPr>
          <w:rFonts w:ascii="Tunga" w:hAnsi="Tunga" w:cs="Tunga"/>
          <w:bCs/>
          <w:color w:val="000000"/>
          <w:sz w:val="28"/>
          <w:szCs w:val="28"/>
          <w:lang w:eastAsia="en-US"/>
        </w:rPr>
      </w:pPr>
      <w:r w:rsidRPr="00C04FC1">
        <w:rPr>
          <w:rFonts w:ascii="Tunga" w:hAnsi="Tunga" w:cs="Tunga"/>
          <w:bCs/>
          <w:color w:val="000000"/>
          <w:sz w:val="28"/>
          <w:szCs w:val="28"/>
          <w:lang w:eastAsia="en-US"/>
        </w:rPr>
        <w:t xml:space="preserve">Community </w:t>
      </w:r>
      <w:r w:rsidR="009B401E" w:rsidRPr="00C04FC1">
        <w:rPr>
          <w:rFonts w:ascii="Tunga" w:hAnsi="Tunga" w:cs="Tunga"/>
          <w:bCs/>
          <w:color w:val="000000"/>
          <w:sz w:val="28"/>
          <w:szCs w:val="28"/>
          <w:lang w:eastAsia="en-US"/>
        </w:rPr>
        <w:t>Early Learning Australia (CELA)</w:t>
      </w:r>
    </w:p>
    <w:p w14:paraId="2C11C30F" w14:textId="77777777" w:rsidR="00A16592" w:rsidRPr="0046021B" w:rsidRDefault="006B42F8" w:rsidP="00A16592">
      <w:pPr>
        <w:numPr>
          <w:ilvl w:val="0"/>
          <w:numId w:val="11"/>
        </w:numPr>
        <w:autoSpaceDE w:val="0"/>
        <w:autoSpaceDN w:val="0"/>
        <w:adjustRightInd w:val="0"/>
        <w:spacing w:after="0" w:line="240" w:lineRule="auto"/>
        <w:jc w:val="both"/>
        <w:rPr>
          <w:rFonts w:ascii="Tunga" w:hAnsi="Tunga" w:cs="Tunga"/>
          <w:bCs/>
          <w:color w:val="000000"/>
          <w:sz w:val="28"/>
          <w:szCs w:val="28"/>
          <w:lang w:eastAsia="en-US"/>
        </w:rPr>
      </w:pPr>
      <w:r w:rsidRPr="0046021B">
        <w:rPr>
          <w:rFonts w:ascii="Tunga" w:hAnsi="Tunga" w:cs="Tunga"/>
          <w:sz w:val="28"/>
          <w:szCs w:val="28"/>
        </w:rPr>
        <w:t>Department of the Officer of the</w:t>
      </w:r>
      <w:r w:rsidR="00A16592" w:rsidRPr="0046021B">
        <w:rPr>
          <w:rFonts w:ascii="Tunga" w:hAnsi="Tunga" w:cs="Tunga"/>
          <w:sz w:val="28"/>
          <w:szCs w:val="28"/>
        </w:rPr>
        <w:t xml:space="preserve"> </w:t>
      </w:r>
      <w:r w:rsidRPr="0046021B">
        <w:rPr>
          <w:rFonts w:ascii="Tunga" w:hAnsi="Tunga" w:cs="Tunga"/>
          <w:sz w:val="28"/>
          <w:szCs w:val="28"/>
        </w:rPr>
        <w:t xml:space="preserve">Privacy Commissioner </w:t>
      </w:r>
      <w:hyperlink r:id="rId11" w:history="1">
        <w:r w:rsidR="00A16592" w:rsidRPr="0046021B">
          <w:rPr>
            <w:rStyle w:val="Hyperlink"/>
            <w:rFonts w:ascii="Tunga" w:hAnsi="Tunga" w:cs="Tunga"/>
            <w:b/>
            <w:bCs/>
            <w:sz w:val="28"/>
            <w:szCs w:val="28"/>
          </w:rPr>
          <w:t>www.privacy.gov.au</w:t>
        </w:r>
      </w:hyperlink>
    </w:p>
    <w:sectPr w:rsidR="00A16592" w:rsidRPr="0046021B" w:rsidSect="00C04FC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7547F" w14:textId="77777777" w:rsidR="00EF2EC2" w:rsidRDefault="00EF2EC2" w:rsidP="0030078E">
      <w:pPr>
        <w:spacing w:after="0" w:line="240" w:lineRule="auto"/>
      </w:pPr>
      <w:r>
        <w:separator/>
      </w:r>
    </w:p>
  </w:endnote>
  <w:endnote w:type="continuationSeparator" w:id="0">
    <w:p w14:paraId="69FDEF5A" w14:textId="77777777" w:rsidR="00EF2EC2" w:rsidRDefault="00EF2EC2" w:rsidP="00300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385621"/>
      <w:docPartObj>
        <w:docPartGallery w:val="Page Numbers (Bottom of Page)"/>
        <w:docPartUnique/>
      </w:docPartObj>
    </w:sdtPr>
    <w:sdtEndPr>
      <w:rPr>
        <w:noProof/>
      </w:rPr>
    </w:sdtEndPr>
    <w:sdtContent>
      <w:p w14:paraId="613D9D43" w14:textId="41C46B9E" w:rsidR="0030078E" w:rsidRDefault="0030078E">
        <w:pPr>
          <w:pStyle w:val="Footer"/>
        </w:pPr>
        <w:r>
          <w:fldChar w:fldCharType="begin"/>
        </w:r>
        <w:r>
          <w:instrText xml:space="preserve"> PAGE   \* MERGEFORMAT </w:instrText>
        </w:r>
        <w:r>
          <w:fldChar w:fldCharType="separate"/>
        </w:r>
        <w:r>
          <w:rPr>
            <w:noProof/>
          </w:rPr>
          <w:t>2</w:t>
        </w:r>
        <w:r>
          <w:rPr>
            <w:noProof/>
          </w:rPr>
          <w:fldChar w:fldCharType="end"/>
        </w:r>
      </w:p>
    </w:sdtContent>
  </w:sdt>
  <w:p w14:paraId="3CDA23D1" w14:textId="77777777" w:rsidR="0030078E" w:rsidRDefault="00300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F93E" w14:textId="77777777" w:rsidR="00EF2EC2" w:rsidRDefault="00EF2EC2" w:rsidP="0030078E">
      <w:pPr>
        <w:spacing w:after="0" w:line="240" w:lineRule="auto"/>
      </w:pPr>
      <w:r>
        <w:separator/>
      </w:r>
    </w:p>
  </w:footnote>
  <w:footnote w:type="continuationSeparator" w:id="0">
    <w:p w14:paraId="78FD46C4" w14:textId="77777777" w:rsidR="00EF2EC2" w:rsidRDefault="00EF2EC2" w:rsidP="003007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D7227"/>
    <w:multiLevelType w:val="hybridMultilevel"/>
    <w:tmpl w:val="291C9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8F460DF"/>
    <w:multiLevelType w:val="hybridMultilevel"/>
    <w:tmpl w:val="29006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E27A0D"/>
    <w:multiLevelType w:val="hybridMultilevel"/>
    <w:tmpl w:val="69184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D4A7840"/>
    <w:multiLevelType w:val="hybridMultilevel"/>
    <w:tmpl w:val="209EB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62428A5"/>
    <w:multiLevelType w:val="hybridMultilevel"/>
    <w:tmpl w:val="F65A5B36"/>
    <w:lvl w:ilvl="0" w:tplc="41246BB4">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734AF5"/>
    <w:multiLevelType w:val="hybridMultilevel"/>
    <w:tmpl w:val="1E167C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0BF7CE1"/>
    <w:multiLevelType w:val="hybridMultilevel"/>
    <w:tmpl w:val="1068AC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69272E2"/>
    <w:multiLevelType w:val="multilevel"/>
    <w:tmpl w:val="22C2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CF2D7A"/>
    <w:multiLevelType w:val="hybridMultilevel"/>
    <w:tmpl w:val="DFC62D6A"/>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02706C7"/>
    <w:multiLevelType w:val="hybridMultilevel"/>
    <w:tmpl w:val="782244B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3E74FEC"/>
    <w:multiLevelType w:val="hybridMultilevel"/>
    <w:tmpl w:val="AB242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E5192D"/>
    <w:multiLevelType w:val="hybridMultilevel"/>
    <w:tmpl w:val="F36AB1D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C0E34A8"/>
    <w:multiLevelType w:val="hybridMultilevel"/>
    <w:tmpl w:val="7A0C7E06"/>
    <w:lvl w:ilvl="0" w:tplc="66B248E2">
      <w:numFmt w:val="bullet"/>
      <w:lvlText w:val="•"/>
      <w:lvlJc w:val="left"/>
      <w:pPr>
        <w:ind w:left="360" w:hanging="360"/>
      </w:pPr>
      <w:rPr>
        <w:rFonts w:ascii="Calibri Light" w:eastAsiaTheme="minorEastAsia" w:hAnsi="Calibri Light" w:cstheme="minorBidi"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D45499C"/>
    <w:multiLevelType w:val="hybridMultilevel"/>
    <w:tmpl w:val="39C0C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DCE3CF2"/>
    <w:multiLevelType w:val="hybridMultilevel"/>
    <w:tmpl w:val="A07EA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BEB2C48"/>
    <w:multiLevelType w:val="hybridMultilevel"/>
    <w:tmpl w:val="444EB460"/>
    <w:lvl w:ilvl="0" w:tplc="41246BB4">
      <w:numFmt w:val="bullet"/>
      <w:lvlText w:val="•"/>
      <w:lvlJc w:val="left"/>
      <w:pPr>
        <w:ind w:left="720" w:hanging="360"/>
      </w:pPr>
      <w:rPr>
        <w:rFonts w:ascii="Tunga" w:eastAsia="Times New Roman" w:hAnsi="Tunga" w:cs="Tung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83288972">
    <w:abstractNumId w:val="13"/>
  </w:num>
  <w:num w:numId="2" w16cid:durableId="259072554">
    <w:abstractNumId w:val="6"/>
  </w:num>
  <w:num w:numId="3" w16cid:durableId="268436594">
    <w:abstractNumId w:val="11"/>
  </w:num>
  <w:num w:numId="4" w16cid:durableId="727606525">
    <w:abstractNumId w:val="2"/>
  </w:num>
  <w:num w:numId="5" w16cid:durableId="1581136953">
    <w:abstractNumId w:val="5"/>
  </w:num>
  <w:num w:numId="6" w16cid:durableId="1470316151">
    <w:abstractNumId w:val="0"/>
  </w:num>
  <w:num w:numId="7" w16cid:durableId="573205989">
    <w:abstractNumId w:val="15"/>
  </w:num>
  <w:num w:numId="8" w16cid:durableId="2144034652">
    <w:abstractNumId w:val="4"/>
  </w:num>
  <w:num w:numId="9" w16cid:durableId="2104371753">
    <w:abstractNumId w:val="10"/>
  </w:num>
  <w:num w:numId="10" w16cid:durableId="322587448">
    <w:abstractNumId w:val="14"/>
  </w:num>
  <w:num w:numId="11" w16cid:durableId="1469129305">
    <w:abstractNumId w:val="3"/>
  </w:num>
  <w:num w:numId="12" w16cid:durableId="2973843">
    <w:abstractNumId w:val="1"/>
  </w:num>
  <w:num w:numId="13" w16cid:durableId="1950963093">
    <w:abstractNumId w:val="12"/>
  </w:num>
  <w:num w:numId="14" w16cid:durableId="981688565">
    <w:abstractNumId w:val="9"/>
  </w:num>
  <w:num w:numId="15" w16cid:durableId="323510793">
    <w:abstractNumId w:val="8"/>
  </w:num>
  <w:num w:numId="16" w16cid:durableId="18902216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803"/>
    <w:rsid w:val="00006228"/>
    <w:rsid w:val="00006C0D"/>
    <w:rsid w:val="00037C98"/>
    <w:rsid w:val="00047700"/>
    <w:rsid w:val="000D21BE"/>
    <w:rsid w:val="00134B31"/>
    <w:rsid w:val="001738A1"/>
    <w:rsid w:val="0019090E"/>
    <w:rsid w:val="001D1EA2"/>
    <w:rsid w:val="001D4C17"/>
    <w:rsid w:val="00203D99"/>
    <w:rsid w:val="00207416"/>
    <w:rsid w:val="0021695D"/>
    <w:rsid w:val="00216CE4"/>
    <w:rsid w:val="002761BC"/>
    <w:rsid w:val="002C1DF3"/>
    <w:rsid w:val="002C3FC2"/>
    <w:rsid w:val="002F7894"/>
    <w:rsid w:val="0030078E"/>
    <w:rsid w:val="00311823"/>
    <w:rsid w:val="00311A13"/>
    <w:rsid w:val="003164F4"/>
    <w:rsid w:val="00331818"/>
    <w:rsid w:val="00386D16"/>
    <w:rsid w:val="00387B32"/>
    <w:rsid w:val="003D4B54"/>
    <w:rsid w:val="003F3EB1"/>
    <w:rsid w:val="00414F68"/>
    <w:rsid w:val="00433D65"/>
    <w:rsid w:val="0043693E"/>
    <w:rsid w:val="0044019F"/>
    <w:rsid w:val="00442CFC"/>
    <w:rsid w:val="0046021B"/>
    <w:rsid w:val="00475797"/>
    <w:rsid w:val="00482440"/>
    <w:rsid w:val="004D3851"/>
    <w:rsid w:val="004D5813"/>
    <w:rsid w:val="004D63BC"/>
    <w:rsid w:val="005461C0"/>
    <w:rsid w:val="00566C55"/>
    <w:rsid w:val="0059041D"/>
    <w:rsid w:val="0059303C"/>
    <w:rsid w:val="005E0D4A"/>
    <w:rsid w:val="005F140E"/>
    <w:rsid w:val="00640EEC"/>
    <w:rsid w:val="00644E51"/>
    <w:rsid w:val="0065320D"/>
    <w:rsid w:val="006545DF"/>
    <w:rsid w:val="0066426D"/>
    <w:rsid w:val="00691B04"/>
    <w:rsid w:val="006B42F8"/>
    <w:rsid w:val="006C2411"/>
    <w:rsid w:val="006D7DFB"/>
    <w:rsid w:val="00740CD9"/>
    <w:rsid w:val="00755620"/>
    <w:rsid w:val="007A1756"/>
    <w:rsid w:val="007C75CF"/>
    <w:rsid w:val="008004D8"/>
    <w:rsid w:val="0080056F"/>
    <w:rsid w:val="00866CA8"/>
    <w:rsid w:val="00870469"/>
    <w:rsid w:val="00895E9B"/>
    <w:rsid w:val="008F2F2C"/>
    <w:rsid w:val="00935F91"/>
    <w:rsid w:val="00986149"/>
    <w:rsid w:val="009B401E"/>
    <w:rsid w:val="009C0689"/>
    <w:rsid w:val="009F318C"/>
    <w:rsid w:val="00A16592"/>
    <w:rsid w:val="00A52803"/>
    <w:rsid w:val="00A75787"/>
    <w:rsid w:val="00A86F61"/>
    <w:rsid w:val="00A90FF8"/>
    <w:rsid w:val="00AE0CE5"/>
    <w:rsid w:val="00AF5B4C"/>
    <w:rsid w:val="00B16111"/>
    <w:rsid w:val="00B164E2"/>
    <w:rsid w:val="00B173DA"/>
    <w:rsid w:val="00B574AD"/>
    <w:rsid w:val="00B656E8"/>
    <w:rsid w:val="00B86228"/>
    <w:rsid w:val="00B95641"/>
    <w:rsid w:val="00BC7842"/>
    <w:rsid w:val="00BF76C5"/>
    <w:rsid w:val="00C04FC1"/>
    <w:rsid w:val="00C62D46"/>
    <w:rsid w:val="00C65EE7"/>
    <w:rsid w:val="00CC0F42"/>
    <w:rsid w:val="00CC7F97"/>
    <w:rsid w:val="00CD5E8D"/>
    <w:rsid w:val="00D16971"/>
    <w:rsid w:val="00D2796F"/>
    <w:rsid w:val="00D4798D"/>
    <w:rsid w:val="00D53860"/>
    <w:rsid w:val="00DA7825"/>
    <w:rsid w:val="00DE0CC7"/>
    <w:rsid w:val="00DF6D3A"/>
    <w:rsid w:val="00E31BE9"/>
    <w:rsid w:val="00EB634D"/>
    <w:rsid w:val="00EE33F2"/>
    <w:rsid w:val="00EF2EC2"/>
    <w:rsid w:val="00EF427B"/>
    <w:rsid w:val="00F66928"/>
    <w:rsid w:val="00FC3A9A"/>
    <w:rsid w:val="00FD1ED1"/>
    <w:rsid w:val="00FF6A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6E6C7"/>
  <w15:chartTrackingRefBased/>
  <w15:docId w15:val="{9F2604EC-80BC-4569-9B6A-E95880E0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1D4C17"/>
    <w:pPr>
      <w:ind w:left="720"/>
      <w:contextualSpacing/>
    </w:pPr>
  </w:style>
  <w:style w:type="character" w:styleId="Hyperlink">
    <w:name w:val="Hyperlink"/>
    <w:uiPriority w:val="99"/>
    <w:unhideWhenUsed/>
    <w:rsid w:val="00A16592"/>
    <w:rPr>
      <w:color w:val="0000FF"/>
      <w:u w:val="single"/>
    </w:rPr>
  </w:style>
  <w:style w:type="paragraph" w:styleId="PlainText">
    <w:name w:val="Plain Text"/>
    <w:basedOn w:val="Normal"/>
    <w:link w:val="PlainTextChar"/>
    <w:rsid w:val="00FC3A9A"/>
    <w:pPr>
      <w:spacing w:after="0" w:line="240" w:lineRule="auto"/>
    </w:pPr>
    <w:rPr>
      <w:rFonts w:ascii="Courier New" w:hAnsi="Courier New" w:cs="Courier New"/>
      <w:sz w:val="20"/>
      <w:szCs w:val="20"/>
      <w:lang w:eastAsia="en-US"/>
    </w:rPr>
  </w:style>
  <w:style w:type="character" w:customStyle="1" w:styleId="PlainTextChar">
    <w:name w:val="Plain Text Char"/>
    <w:link w:val="PlainText"/>
    <w:rsid w:val="00FC3A9A"/>
    <w:rPr>
      <w:rFonts w:ascii="Courier New" w:hAnsi="Courier New" w:cs="Courier New"/>
      <w:lang w:eastAsia="en-US"/>
    </w:rPr>
  </w:style>
  <w:style w:type="table" w:styleId="TableGrid">
    <w:name w:val="Table Grid"/>
    <w:basedOn w:val="TableNormal"/>
    <w:uiPriority w:val="39"/>
    <w:rsid w:val="00134B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134B31"/>
    <w:rPr>
      <w:sz w:val="22"/>
      <w:szCs w:val="22"/>
    </w:rPr>
  </w:style>
  <w:style w:type="paragraph" w:customStyle="1" w:styleId="my-0">
    <w:name w:val="my-0"/>
    <w:basedOn w:val="Normal"/>
    <w:rsid w:val="00F66928"/>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F66928"/>
    <w:rPr>
      <w:b/>
      <w:bCs/>
    </w:rPr>
  </w:style>
  <w:style w:type="paragraph" w:styleId="Header">
    <w:name w:val="header"/>
    <w:basedOn w:val="Normal"/>
    <w:link w:val="HeaderChar"/>
    <w:uiPriority w:val="99"/>
    <w:unhideWhenUsed/>
    <w:rsid w:val="003007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78E"/>
    <w:rPr>
      <w:sz w:val="22"/>
      <w:szCs w:val="22"/>
    </w:rPr>
  </w:style>
  <w:style w:type="paragraph" w:styleId="Footer">
    <w:name w:val="footer"/>
    <w:basedOn w:val="Normal"/>
    <w:link w:val="FooterChar"/>
    <w:uiPriority w:val="99"/>
    <w:unhideWhenUsed/>
    <w:rsid w:val="003007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78E"/>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25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sites/default/files/2024-03/Guide-to-the-NQF-web.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ecqa.gov.au/latest-news/National-Model-Code-Taking-images-in-early-childhood-education-and-car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ivacy.gov.au" TargetMode="External"/><Relationship Id="rId5" Type="http://schemas.openxmlformats.org/officeDocument/2006/relationships/footnotes" Target="footnotes.xml"/><Relationship Id="rId10" Type="http://schemas.openxmlformats.org/officeDocument/2006/relationships/hyperlink" Target="https://ocg.nsw.gov.au/" TargetMode="External"/><Relationship Id="rId4" Type="http://schemas.openxmlformats.org/officeDocument/2006/relationships/webSettings" Target="webSettings.xml"/><Relationship Id="rId9" Type="http://schemas.openxmlformats.org/officeDocument/2006/relationships/hyperlink" Target="https://www.acecqa.gov.au/sites/default/files/2024-07/Guidelines%20for%20the%20National%20Model%20Code%20Taking%20Images%20and%20Video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1929</Words>
  <Characters>10727</Characters>
  <Application>Microsoft Office Word</Application>
  <DocSecurity>0</DocSecurity>
  <Lines>184</Lines>
  <Paragraphs>95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12561</CharactersWithSpaces>
  <SharedDoc>false</SharedDoc>
  <HLinks>
    <vt:vector size="6" baseType="variant">
      <vt:variant>
        <vt:i4>7667757</vt:i4>
      </vt:variant>
      <vt:variant>
        <vt:i4>0</vt:i4>
      </vt:variant>
      <vt:variant>
        <vt:i4>0</vt:i4>
      </vt:variant>
      <vt:variant>
        <vt:i4>5</vt:i4>
      </vt:variant>
      <vt:variant>
        <vt:lpwstr>http://www.privacy.gov.au/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Gabe</dc:creator>
  <cp:keywords/>
  <cp:lastModifiedBy>Mulwala Preschool</cp:lastModifiedBy>
  <cp:revision>11</cp:revision>
  <cp:lastPrinted>2025-07-01T01:12:00Z</cp:lastPrinted>
  <dcterms:created xsi:type="dcterms:W3CDTF">2025-07-22T04:26:00Z</dcterms:created>
  <dcterms:modified xsi:type="dcterms:W3CDTF">2025-07-22T04:45:00Z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f7ad14be-e7f5-4edd-a983-71473250322f</vt:lpwstr>
  </property>
</Properties>
</file>