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3C1FA" w14:textId="15CF43B3" w:rsidR="00961132" w:rsidRDefault="00961132" w:rsidP="00961132">
      <w:pPr>
        <w:jc w:val="center"/>
        <w:rPr>
          <w:b/>
          <w:bCs/>
        </w:rPr>
      </w:pPr>
      <w:r>
        <w:rPr>
          <w:b/>
          <w:bCs/>
          <w:noProof/>
        </w:rPr>
        <w:drawing>
          <wp:inline distT="0" distB="0" distL="0" distR="0" wp14:anchorId="4B64F52E" wp14:editId="6801347C">
            <wp:extent cx="1296644" cy="1296644"/>
            <wp:effectExtent l="0" t="0" r="0" b="0"/>
            <wp:docPr id="1199509615" name="Picture 1" descr="The logo of a consulting firm specializing in CPD (Continuing Professional Development) and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09615" name="Picture 1" descr="The logo of a consulting firm specializing in CPD (Continuing Professional Development) and partnerships."/>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4850" cy="1304850"/>
                    </a:xfrm>
                    <a:prstGeom prst="rect">
                      <a:avLst/>
                    </a:prstGeom>
                  </pic:spPr>
                </pic:pic>
              </a:graphicData>
            </a:graphic>
          </wp:inline>
        </w:drawing>
      </w:r>
    </w:p>
    <w:p w14:paraId="5BC02ADE" w14:textId="77777777" w:rsidR="00961132" w:rsidRDefault="00961132" w:rsidP="00961132">
      <w:pPr>
        <w:rPr>
          <w:b/>
          <w:bCs/>
        </w:rPr>
      </w:pPr>
    </w:p>
    <w:p w14:paraId="213996C9" w14:textId="7ED5663D" w:rsidR="00961132" w:rsidRPr="00961132" w:rsidRDefault="00961132" w:rsidP="00961132">
      <w:pPr>
        <w:rPr>
          <w:b/>
          <w:bCs/>
        </w:rPr>
      </w:pPr>
      <w:r w:rsidRPr="00961132">
        <w:rPr>
          <w:b/>
          <w:bCs/>
        </w:rPr>
        <w:t>SCID Verification Policy</w:t>
      </w:r>
    </w:p>
    <w:p w14:paraId="395A5A89" w14:textId="77777777" w:rsidR="00961132" w:rsidRPr="00961132" w:rsidRDefault="00961132" w:rsidP="00961132">
      <w:pPr>
        <w:rPr>
          <w:b/>
          <w:bCs/>
        </w:rPr>
      </w:pPr>
      <w:r w:rsidRPr="00961132">
        <w:rPr>
          <w:b/>
          <w:bCs/>
        </w:rPr>
        <w:t>1. Purpose of the Policy</w:t>
      </w:r>
    </w:p>
    <w:p w14:paraId="5A50187A" w14:textId="77777777" w:rsidR="00961132" w:rsidRPr="00961132" w:rsidRDefault="00961132" w:rsidP="00961132">
      <w:r w:rsidRPr="00961132">
        <w:t xml:space="preserve">This policy outlines the introduction and use of the </w:t>
      </w:r>
      <w:r w:rsidRPr="00961132">
        <w:rPr>
          <w:b/>
          <w:bCs/>
        </w:rPr>
        <w:t>Student Credential Identification (SCID)</w:t>
      </w:r>
      <w:r w:rsidRPr="00961132">
        <w:t xml:space="preserve"> system within the CPD Consultants &amp; Partners accreditation framework. The SCID system has been developed to enhance transparency, strengthen public confidence, and support best</w:t>
      </w:r>
      <w:r w:rsidRPr="00961132">
        <w:noBreakHyphen/>
        <w:t>practice standards for practitioners who have completed training with one of our accredited CPD Training Academies.</w:t>
      </w:r>
    </w:p>
    <w:p w14:paraId="4DC7F0F0" w14:textId="77777777" w:rsidR="00961132" w:rsidRPr="00961132" w:rsidRDefault="00961132" w:rsidP="00961132">
      <w:pPr>
        <w:rPr>
          <w:b/>
          <w:bCs/>
        </w:rPr>
      </w:pPr>
      <w:r w:rsidRPr="00961132">
        <w:rPr>
          <w:b/>
          <w:bCs/>
        </w:rPr>
        <w:t>2. Scope</w:t>
      </w:r>
    </w:p>
    <w:p w14:paraId="0A730141" w14:textId="77777777" w:rsidR="00961132" w:rsidRPr="00961132" w:rsidRDefault="00961132" w:rsidP="00961132">
      <w:r w:rsidRPr="00961132">
        <w:t>This policy applies exclusively to:</w:t>
      </w:r>
    </w:p>
    <w:p w14:paraId="7903DAD3" w14:textId="77777777" w:rsidR="00961132" w:rsidRPr="00961132" w:rsidRDefault="00961132" w:rsidP="00961132">
      <w:pPr>
        <w:numPr>
          <w:ilvl w:val="0"/>
          <w:numId w:val="1"/>
        </w:numPr>
      </w:pPr>
      <w:r w:rsidRPr="00961132">
        <w:t>Practitioners trained by CPD Consultants &amp; Partners accredited academies</w:t>
      </w:r>
    </w:p>
    <w:p w14:paraId="23EEC40B" w14:textId="77777777" w:rsidR="00961132" w:rsidRPr="00961132" w:rsidRDefault="00961132" w:rsidP="00961132">
      <w:pPr>
        <w:numPr>
          <w:ilvl w:val="0"/>
          <w:numId w:val="1"/>
        </w:numPr>
      </w:pPr>
      <w:r w:rsidRPr="00961132">
        <w:t>Accredited academies operating under our framework</w:t>
      </w:r>
    </w:p>
    <w:p w14:paraId="19E3A959" w14:textId="77777777" w:rsidR="00961132" w:rsidRPr="00961132" w:rsidRDefault="00961132" w:rsidP="00961132">
      <w:pPr>
        <w:numPr>
          <w:ilvl w:val="0"/>
          <w:numId w:val="1"/>
        </w:numPr>
      </w:pPr>
      <w:r w:rsidRPr="00961132">
        <w:t>Members of the public seeking to verify practitioner competence and insurance status</w:t>
      </w:r>
    </w:p>
    <w:p w14:paraId="4DE47C85" w14:textId="77777777" w:rsidR="00961132" w:rsidRPr="00961132" w:rsidRDefault="00961132" w:rsidP="00961132">
      <w:r w:rsidRPr="00961132">
        <w:t xml:space="preserve">The SCID system is </w:t>
      </w:r>
      <w:r w:rsidRPr="00961132">
        <w:rPr>
          <w:b/>
          <w:bCs/>
        </w:rPr>
        <w:t>not affiliated with any external CPD organisation</w:t>
      </w:r>
      <w:r w:rsidRPr="00961132">
        <w:t>, nor does it form part of any statutory or medical regulatory process.</w:t>
      </w:r>
    </w:p>
    <w:p w14:paraId="5189D534" w14:textId="77777777" w:rsidR="00961132" w:rsidRPr="00961132" w:rsidRDefault="00961132" w:rsidP="00961132">
      <w:pPr>
        <w:rPr>
          <w:b/>
          <w:bCs/>
        </w:rPr>
      </w:pPr>
      <w:r w:rsidRPr="00961132">
        <w:rPr>
          <w:b/>
          <w:bCs/>
        </w:rPr>
        <w:t>3. Policy Statement</w:t>
      </w:r>
    </w:p>
    <w:p w14:paraId="2FC51265" w14:textId="77777777" w:rsidR="00961132" w:rsidRPr="00961132" w:rsidRDefault="00961132" w:rsidP="00961132">
      <w:r w:rsidRPr="00961132">
        <w:t>CPD Consultants &amp; Partners has introduced the SCID system as an optional verification tool designed to provide clear, traceable confirmation of a practitioner’s training, competence, and insurance status. The SCID number links directly to verified training records held within our accreditation framework.</w:t>
      </w:r>
    </w:p>
    <w:p w14:paraId="365F72C0" w14:textId="77777777" w:rsidR="00961132" w:rsidRPr="00961132" w:rsidRDefault="00961132" w:rsidP="00961132">
      <w:r w:rsidRPr="00961132">
        <w:rPr>
          <w:b/>
          <w:bCs/>
        </w:rPr>
        <w:t>SCID Verification is encouraged but not mandatory.</w:t>
      </w:r>
      <w:r w:rsidRPr="00961132">
        <w:t xml:space="preserve"> Practitioners who do not register for SCID will </w:t>
      </w:r>
      <w:r w:rsidRPr="00961132">
        <w:rPr>
          <w:b/>
          <w:bCs/>
        </w:rPr>
        <w:t>not</w:t>
      </w:r>
      <w:r w:rsidRPr="00961132">
        <w:t xml:space="preserve"> be restricted from practising, and their accredited qualifications remain valid. The SCID system simply offers an additional level of transparency to the public, insurers, and employers.</w:t>
      </w:r>
    </w:p>
    <w:p w14:paraId="06C20339" w14:textId="77777777" w:rsidR="00961132" w:rsidRPr="00961132" w:rsidRDefault="00961132" w:rsidP="00961132">
      <w:pPr>
        <w:rPr>
          <w:b/>
          <w:bCs/>
        </w:rPr>
      </w:pPr>
      <w:r w:rsidRPr="00961132">
        <w:rPr>
          <w:b/>
          <w:bCs/>
        </w:rPr>
        <w:t>4. Non</w:t>
      </w:r>
      <w:r w:rsidRPr="00961132">
        <w:rPr>
          <w:b/>
          <w:bCs/>
        </w:rPr>
        <w:noBreakHyphen/>
        <w:t>Affiliation and Regulatory Clarification</w:t>
      </w:r>
    </w:p>
    <w:p w14:paraId="5C026285" w14:textId="77777777" w:rsidR="00961132" w:rsidRPr="00961132" w:rsidRDefault="00961132" w:rsidP="00961132">
      <w:r w:rsidRPr="00961132">
        <w:t>It is essential to note the following:</w:t>
      </w:r>
    </w:p>
    <w:p w14:paraId="628A66B9" w14:textId="77777777" w:rsidR="00961132" w:rsidRPr="00961132" w:rsidRDefault="00961132" w:rsidP="00961132">
      <w:pPr>
        <w:numPr>
          <w:ilvl w:val="0"/>
          <w:numId w:val="2"/>
        </w:numPr>
      </w:pPr>
      <w:r w:rsidRPr="00961132">
        <w:t xml:space="preserve">The SCID system is </w:t>
      </w:r>
      <w:r w:rsidRPr="00961132">
        <w:rPr>
          <w:b/>
          <w:bCs/>
        </w:rPr>
        <w:t>not connected to, endorsed by, or governed by any other CPD organisation</w:t>
      </w:r>
      <w:r w:rsidRPr="00961132">
        <w:t>.</w:t>
      </w:r>
    </w:p>
    <w:p w14:paraId="7293C250" w14:textId="77777777" w:rsidR="00961132" w:rsidRPr="00961132" w:rsidRDefault="00961132" w:rsidP="00961132">
      <w:pPr>
        <w:numPr>
          <w:ilvl w:val="0"/>
          <w:numId w:val="2"/>
        </w:numPr>
      </w:pPr>
      <w:r w:rsidRPr="00961132">
        <w:t xml:space="preserve">SCID </w:t>
      </w:r>
      <w:r w:rsidRPr="00961132">
        <w:rPr>
          <w:b/>
          <w:bCs/>
        </w:rPr>
        <w:t>does not replace, replicate, or function as a medical professional PIN</w:t>
      </w:r>
      <w:r w:rsidRPr="00961132">
        <w:t>.</w:t>
      </w:r>
    </w:p>
    <w:p w14:paraId="2992619D" w14:textId="77777777" w:rsidR="00961132" w:rsidRPr="00961132" w:rsidRDefault="00961132" w:rsidP="00961132">
      <w:pPr>
        <w:numPr>
          <w:ilvl w:val="0"/>
          <w:numId w:val="2"/>
        </w:numPr>
      </w:pPr>
      <w:r w:rsidRPr="00961132">
        <w:t xml:space="preserve">SCID </w:t>
      </w:r>
      <w:r w:rsidRPr="00961132">
        <w:rPr>
          <w:b/>
          <w:bCs/>
        </w:rPr>
        <w:t>is not governed by any statutory or medical regulatory authority</w:t>
      </w:r>
      <w:r w:rsidRPr="00961132">
        <w:t>, including but not limited to the GDC, GMC, NMC, HCPC, or any equivalent body.</w:t>
      </w:r>
    </w:p>
    <w:p w14:paraId="6FB782E6" w14:textId="77777777" w:rsidR="00961132" w:rsidRPr="00961132" w:rsidRDefault="00961132" w:rsidP="00961132">
      <w:pPr>
        <w:numPr>
          <w:ilvl w:val="0"/>
          <w:numId w:val="2"/>
        </w:numPr>
      </w:pPr>
      <w:r w:rsidRPr="00961132">
        <w:t xml:space="preserve">SCID </w:t>
      </w:r>
      <w:r w:rsidRPr="00961132">
        <w:rPr>
          <w:b/>
          <w:bCs/>
        </w:rPr>
        <w:t>does not grant legal authority, clinical licence, or professional registration</w:t>
      </w:r>
      <w:r w:rsidRPr="00961132">
        <w:t>.</w:t>
      </w:r>
    </w:p>
    <w:p w14:paraId="6E259A9A" w14:textId="77777777" w:rsidR="00961132" w:rsidRPr="00961132" w:rsidRDefault="00961132" w:rsidP="00961132">
      <w:r w:rsidRPr="00961132">
        <w:t>The SCID system exists solely within the CPD Consultants &amp; Partners framework as a voluntary verification measure.</w:t>
      </w:r>
    </w:p>
    <w:p w14:paraId="33A8F943" w14:textId="77777777" w:rsidR="00961132" w:rsidRPr="00961132" w:rsidRDefault="00961132" w:rsidP="00961132">
      <w:pPr>
        <w:rPr>
          <w:b/>
          <w:bCs/>
        </w:rPr>
      </w:pPr>
      <w:r w:rsidRPr="00961132">
        <w:rPr>
          <w:b/>
          <w:bCs/>
        </w:rPr>
        <w:t>5. Benefits of SCID Verification</w:t>
      </w:r>
    </w:p>
    <w:p w14:paraId="746F47CB" w14:textId="77777777" w:rsidR="00961132" w:rsidRPr="00961132" w:rsidRDefault="00961132" w:rsidP="00961132">
      <w:r w:rsidRPr="00961132">
        <w:t>Although optional, SCID Verification provides several advantages:</w:t>
      </w:r>
    </w:p>
    <w:p w14:paraId="6C222962" w14:textId="77777777" w:rsidR="00961132" w:rsidRPr="00961132" w:rsidRDefault="00961132" w:rsidP="00961132">
      <w:pPr>
        <w:numPr>
          <w:ilvl w:val="0"/>
          <w:numId w:val="3"/>
        </w:numPr>
      </w:pPr>
      <w:r w:rsidRPr="00961132">
        <w:rPr>
          <w:b/>
          <w:bCs/>
        </w:rPr>
        <w:t>Transparency:</w:t>
      </w:r>
      <w:r w:rsidRPr="00961132">
        <w:t xml:space="preserve"> Demonstrates to the public that the practitioner is trained, competent, and insured.</w:t>
      </w:r>
    </w:p>
    <w:p w14:paraId="759A9181" w14:textId="77777777" w:rsidR="00961132" w:rsidRPr="00961132" w:rsidRDefault="00961132" w:rsidP="00961132">
      <w:pPr>
        <w:numPr>
          <w:ilvl w:val="0"/>
          <w:numId w:val="3"/>
        </w:numPr>
      </w:pPr>
      <w:r w:rsidRPr="00961132">
        <w:rPr>
          <w:b/>
          <w:bCs/>
        </w:rPr>
        <w:t>Traceability:</w:t>
      </w:r>
      <w:r w:rsidRPr="00961132">
        <w:t xml:space="preserve"> Confirms the academy, trainer, and accredited course completed.</w:t>
      </w:r>
    </w:p>
    <w:p w14:paraId="45CCFA46" w14:textId="77777777" w:rsidR="00961132" w:rsidRPr="00961132" w:rsidRDefault="00961132" w:rsidP="00961132">
      <w:pPr>
        <w:numPr>
          <w:ilvl w:val="0"/>
          <w:numId w:val="3"/>
        </w:numPr>
      </w:pPr>
      <w:r w:rsidRPr="00961132">
        <w:rPr>
          <w:b/>
          <w:bCs/>
        </w:rPr>
        <w:t>Fraud Prevention:</w:t>
      </w:r>
      <w:r w:rsidRPr="00961132">
        <w:t xml:space="preserve"> Reduces the risk of altered or counterfeit certificates.</w:t>
      </w:r>
    </w:p>
    <w:p w14:paraId="63AA255F" w14:textId="77777777" w:rsidR="00961132" w:rsidRPr="00961132" w:rsidRDefault="00961132" w:rsidP="00961132">
      <w:pPr>
        <w:numPr>
          <w:ilvl w:val="0"/>
          <w:numId w:val="3"/>
        </w:numPr>
      </w:pPr>
      <w:r w:rsidRPr="00961132">
        <w:rPr>
          <w:b/>
          <w:bCs/>
        </w:rPr>
        <w:t>Professional Assurance:</w:t>
      </w:r>
      <w:r w:rsidRPr="00961132">
        <w:t xml:space="preserve"> Supports insurers, employers, and clients in verifying legitimate qualifications.</w:t>
      </w:r>
    </w:p>
    <w:p w14:paraId="11689477" w14:textId="77777777" w:rsidR="00961132" w:rsidRPr="00961132" w:rsidRDefault="00961132" w:rsidP="00961132">
      <w:pPr>
        <w:rPr>
          <w:b/>
          <w:bCs/>
        </w:rPr>
      </w:pPr>
      <w:r w:rsidRPr="00961132">
        <w:rPr>
          <w:b/>
          <w:bCs/>
        </w:rPr>
        <w:t>6. Practitioner Responsibilities</w:t>
      </w:r>
    </w:p>
    <w:p w14:paraId="741462BB" w14:textId="77777777" w:rsidR="00961132" w:rsidRPr="00961132" w:rsidRDefault="00961132" w:rsidP="00961132">
      <w:r w:rsidRPr="00961132">
        <w:t>Practitioners who choose to register for SCID must ensure that:</w:t>
      </w:r>
    </w:p>
    <w:p w14:paraId="4D1CA767" w14:textId="77777777" w:rsidR="00961132" w:rsidRPr="00961132" w:rsidRDefault="00961132" w:rsidP="00961132">
      <w:pPr>
        <w:numPr>
          <w:ilvl w:val="0"/>
          <w:numId w:val="4"/>
        </w:numPr>
      </w:pPr>
      <w:r w:rsidRPr="00961132">
        <w:t>Their training records are accurate and up to date</w:t>
      </w:r>
    </w:p>
    <w:p w14:paraId="5F4F03D7" w14:textId="77777777" w:rsidR="00961132" w:rsidRPr="00961132" w:rsidRDefault="00961132" w:rsidP="00961132">
      <w:pPr>
        <w:numPr>
          <w:ilvl w:val="0"/>
          <w:numId w:val="4"/>
        </w:numPr>
      </w:pPr>
      <w:r w:rsidRPr="00961132">
        <w:t>Their insurance details remain valid</w:t>
      </w:r>
    </w:p>
    <w:p w14:paraId="75533EBF" w14:textId="77777777" w:rsidR="00961132" w:rsidRPr="00961132" w:rsidRDefault="00961132" w:rsidP="00961132">
      <w:pPr>
        <w:numPr>
          <w:ilvl w:val="0"/>
          <w:numId w:val="4"/>
        </w:numPr>
      </w:pPr>
      <w:r w:rsidRPr="00961132">
        <w:t>Any changes to contact or professional information are promptly reported</w:t>
      </w:r>
    </w:p>
    <w:p w14:paraId="159B17F4" w14:textId="77777777" w:rsidR="00961132" w:rsidRPr="00961132" w:rsidRDefault="00961132" w:rsidP="00961132">
      <w:pPr>
        <w:rPr>
          <w:b/>
          <w:bCs/>
        </w:rPr>
      </w:pPr>
      <w:r w:rsidRPr="00961132">
        <w:rPr>
          <w:b/>
          <w:bCs/>
        </w:rPr>
        <w:t>7. Academy Responsibilities</w:t>
      </w:r>
    </w:p>
    <w:p w14:paraId="79F2BB23" w14:textId="77777777" w:rsidR="00961132" w:rsidRPr="00961132" w:rsidRDefault="00961132" w:rsidP="00961132">
      <w:r w:rsidRPr="00961132">
        <w:t>Accredited academies are encouraged to support SCID registration by:</w:t>
      </w:r>
    </w:p>
    <w:p w14:paraId="70022333" w14:textId="77777777" w:rsidR="00961132" w:rsidRPr="00961132" w:rsidRDefault="00961132" w:rsidP="00961132">
      <w:pPr>
        <w:numPr>
          <w:ilvl w:val="0"/>
          <w:numId w:val="5"/>
        </w:numPr>
      </w:pPr>
      <w:r w:rsidRPr="00961132">
        <w:t>Providing accurate learner data</w:t>
      </w:r>
    </w:p>
    <w:p w14:paraId="1D0D548A" w14:textId="77777777" w:rsidR="00961132" w:rsidRPr="00961132" w:rsidRDefault="00961132" w:rsidP="00961132">
      <w:pPr>
        <w:numPr>
          <w:ilvl w:val="0"/>
          <w:numId w:val="5"/>
        </w:numPr>
      </w:pPr>
      <w:r w:rsidRPr="00961132">
        <w:t>Ensuring course information is correctly submitted</w:t>
      </w:r>
    </w:p>
    <w:p w14:paraId="2370F319" w14:textId="77777777" w:rsidR="00961132" w:rsidRPr="00961132" w:rsidRDefault="00961132" w:rsidP="00961132">
      <w:pPr>
        <w:numPr>
          <w:ilvl w:val="0"/>
          <w:numId w:val="5"/>
        </w:numPr>
      </w:pPr>
      <w:r w:rsidRPr="00961132">
        <w:t>Informing students of the benefits of SCID Verification</w:t>
      </w:r>
    </w:p>
    <w:p w14:paraId="3F2ACC11" w14:textId="77777777" w:rsidR="00961132" w:rsidRPr="00961132" w:rsidRDefault="00961132" w:rsidP="00961132">
      <w:pPr>
        <w:rPr>
          <w:b/>
          <w:bCs/>
        </w:rPr>
      </w:pPr>
      <w:r w:rsidRPr="00961132">
        <w:rPr>
          <w:b/>
          <w:bCs/>
        </w:rPr>
        <w:t>8. Public Assurance</w:t>
      </w:r>
    </w:p>
    <w:p w14:paraId="67E374AD" w14:textId="77777777" w:rsidR="00961132" w:rsidRPr="00961132" w:rsidRDefault="00961132" w:rsidP="00961132">
      <w:r w:rsidRPr="00961132">
        <w:t xml:space="preserve">The SCID system is intended to reassure members of the public that practitioners trained within our accredited framework have met the required standards of competence and hold appropriate insurance. It is a voluntary transparency measure and </w:t>
      </w:r>
      <w:r w:rsidRPr="00961132">
        <w:rPr>
          <w:b/>
          <w:bCs/>
        </w:rPr>
        <w:t>not</w:t>
      </w:r>
      <w:r w:rsidRPr="00961132">
        <w:t xml:space="preserve"> a condition of practice.</w:t>
      </w:r>
    </w:p>
    <w:p w14:paraId="7081EEF8" w14:textId="77777777" w:rsidR="00961132" w:rsidRDefault="00961132"/>
    <w:sectPr w:rsidR="00961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A5365"/>
    <w:multiLevelType w:val="multilevel"/>
    <w:tmpl w:val="09C4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306271"/>
    <w:multiLevelType w:val="multilevel"/>
    <w:tmpl w:val="9C8A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776F4"/>
    <w:multiLevelType w:val="multilevel"/>
    <w:tmpl w:val="6B0AB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AF5F5D"/>
    <w:multiLevelType w:val="multilevel"/>
    <w:tmpl w:val="8D38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394823"/>
    <w:multiLevelType w:val="multilevel"/>
    <w:tmpl w:val="69B0E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245199">
    <w:abstractNumId w:val="4"/>
  </w:num>
  <w:num w:numId="2" w16cid:durableId="209264929">
    <w:abstractNumId w:val="1"/>
  </w:num>
  <w:num w:numId="3" w16cid:durableId="1160467429">
    <w:abstractNumId w:val="0"/>
  </w:num>
  <w:num w:numId="4" w16cid:durableId="454718100">
    <w:abstractNumId w:val="2"/>
  </w:num>
  <w:num w:numId="5" w16cid:durableId="1855265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132"/>
    <w:rsid w:val="002D01FC"/>
    <w:rsid w:val="009611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0D49"/>
  <w15:chartTrackingRefBased/>
  <w15:docId w15:val="{A7060E69-8606-4601-9843-BEE8818F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1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11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1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11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11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1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1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1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1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1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1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1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1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1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1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1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132"/>
    <w:rPr>
      <w:rFonts w:eastAsiaTheme="majorEastAsia" w:cstheme="majorBidi"/>
      <w:color w:val="272727" w:themeColor="text1" w:themeTint="D8"/>
    </w:rPr>
  </w:style>
  <w:style w:type="paragraph" w:styleId="Title">
    <w:name w:val="Title"/>
    <w:basedOn w:val="Normal"/>
    <w:next w:val="Normal"/>
    <w:link w:val="TitleChar"/>
    <w:uiPriority w:val="10"/>
    <w:qFormat/>
    <w:rsid w:val="00961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1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1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1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132"/>
    <w:pPr>
      <w:spacing w:before="160"/>
      <w:jc w:val="center"/>
    </w:pPr>
    <w:rPr>
      <w:i/>
      <w:iCs/>
      <w:color w:val="404040" w:themeColor="text1" w:themeTint="BF"/>
    </w:rPr>
  </w:style>
  <w:style w:type="character" w:customStyle="1" w:styleId="QuoteChar">
    <w:name w:val="Quote Char"/>
    <w:basedOn w:val="DefaultParagraphFont"/>
    <w:link w:val="Quote"/>
    <w:uiPriority w:val="29"/>
    <w:rsid w:val="00961132"/>
    <w:rPr>
      <w:i/>
      <w:iCs/>
      <w:color w:val="404040" w:themeColor="text1" w:themeTint="BF"/>
    </w:rPr>
  </w:style>
  <w:style w:type="paragraph" w:styleId="ListParagraph">
    <w:name w:val="List Paragraph"/>
    <w:basedOn w:val="Normal"/>
    <w:uiPriority w:val="34"/>
    <w:qFormat/>
    <w:rsid w:val="00961132"/>
    <w:pPr>
      <w:ind w:left="720"/>
      <w:contextualSpacing/>
    </w:pPr>
  </w:style>
  <w:style w:type="character" w:styleId="IntenseEmphasis">
    <w:name w:val="Intense Emphasis"/>
    <w:basedOn w:val="DefaultParagraphFont"/>
    <w:uiPriority w:val="21"/>
    <w:qFormat/>
    <w:rsid w:val="00961132"/>
    <w:rPr>
      <w:i/>
      <w:iCs/>
      <w:color w:val="0F4761" w:themeColor="accent1" w:themeShade="BF"/>
    </w:rPr>
  </w:style>
  <w:style w:type="paragraph" w:styleId="IntenseQuote">
    <w:name w:val="Intense Quote"/>
    <w:basedOn w:val="Normal"/>
    <w:next w:val="Normal"/>
    <w:link w:val="IntenseQuoteChar"/>
    <w:uiPriority w:val="30"/>
    <w:qFormat/>
    <w:rsid w:val="00961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132"/>
    <w:rPr>
      <w:i/>
      <w:iCs/>
      <w:color w:val="0F4761" w:themeColor="accent1" w:themeShade="BF"/>
    </w:rPr>
  </w:style>
  <w:style w:type="character" w:styleId="IntenseReference">
    <w:name w:val="Intense Reference"/>
    <w:basedOn w:val="DefaultParagraphFont"/>
    <w:uiPriority w:val="32"/>
    <w:qFormat/>
    <w:rsid w:val="009611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Taylor</dc:creator>
  <cp:keywords/>
  <dc:description/>
  <cp:lastModifiedBy>Natalie Taylor</cp:lastModifiedBy>
  <cp:revision>1</cp:revision>
  <dcterms:created xsi:type="dcterms:W3CDTF">2026-07-13T19:49:00Z</dcterms:created>
  <dcterms:modified xsi:type="dcterms:W3CDTF">2026-07-13T19:52:00Z</dcterms:modified>
</cp:coreProperties>
</file>