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77" w:rsidRPr="000B28FF" w:rsidRDefault="00CD3B77" w:rsidP="00CD3B77">
      <w:pPr>
        <w:spacing w:after="0"/>
        <w:jc w:val="center"/>
        <w:rPr>
          <w:rFonts w:ascii="Arial Rounded MT Bold" w:hAnsi="Arial Rounded MT Bold"/>
          <w:color w:val="4472C4" w:themeColor="accent5"/>
          <w:sz w:val="28"/>
        </w:rPr>
      </w:pPr>
      <w:r w:rsidRPr="000B28FF">
        <w:rPr>
          <w:rFonts w:ascii="Arial Rounded MT Bold" w:hAnsi="Arial Rounded MT Bold"/>
          <w:color w:val="4472C4" w:themeColor="accent5"/>
          <w:sz w:val="28"/>
        </w:rPr>
        <w:t>Multi</w:t>
      </w:r>
      <w:r>
        <w:rPr>
          <w:rFonts w:ascii="Arial Rounded MT Bold" w:hAnsi="Arial Rounded MT Bold"/>
          <w:color w:val="4472C4" w:themeColor="accent5"/>
          <w:sz w:val="28"/>
        </w:rPr>
        <w:t>C</w:t>
      </w:r>
      <w:r w:rsidRPr="000B28FF">
        <w:rPr>
          <w:rFonts w:ascii="Arial Rounded MT Bold" w:hAnsi="Arial Rounded MT Bold"/>
          <w:color w:val="4472C4" w:themeColor="accent5"/>
          <w:sz w:val="28"/>
        </w:rPr>
        <w:t>urso</w:t>
      </w:r>
      <w:r>
        <w:rPr>
          <w:rFonts w:ascii="Arial Rounded MT Bold" w:hAnsi="Arial Rounded MT Bold"/>
          <w:color w:val="4472C4" w:themeColor="accent5"/>
          <w:sz w:val="28"/>
        </w:rPr>
        <w:t xml:space="preserve"> – Experiencia de Aprendizaje 8</w:t>
      </w:r>
    </w:p>
    <w:p w:rsidR="00CD3B77" w:rsidRPr="004867FD" w:rsidRDefault="00CD3B77" w:rsidP="00CD3B77">
      <w:pPr>
        <w:spacing w:after="0"/>
        <w:jc w:val="center"/>
        <w:rPr>
          <w:rFonts w:ascii="AcmeFont" w:hAnsi="AcmeFont"/>
          <w:b/>
          <w:bCs/>
          <w:color w:val="4472C4" w:themeColor="accent5"/>
          <w:sz w:val="48"/>
        </w:rPr>
      </w:pPr>
      <w:r w:rsidRPr="000B28FF">
        <w:rPr>
          <w:sz w:val="24"/>
        </w:rPr>
        <w:t xml:space="preserve"> </w:t>
      </w:r>
      <w:r>
        <w:rPr>
          <w:rFonts w:ascii="AcmeFont" w:hAnsi="AcmeFont"/>
          <w:b/>
          <w:bCs/>
          <w:color w:val="4472C4" w:themeColor="accent5"/>
          <w:sz w:val="48"/>
        </w:rPr>
        <w:t>Asumimos una postura respecto a la contaminación ambiental y el cuidado de la salud en el contexto de las festividades</w:t>
      </w:r>
    </w:p>
    <w:p w:rsidR="00CD3B77" w:rsidRPr="000B28FF" w:rsidRDefault="00CD3B77" w:rsidP="00CD3B77">
      <w:pPr>
        <w:spacing w:after="120"/>
        <w:jc w:val="center"/>
        <w:rPr>
          <w:rFonts w:ascii="Berlin Sans FB" w:hAnsi="Berlin Sans FB"/>
          <w:bCs/>
          <w:color w:val="4472C4" w:themeColor="accent5"/>
          <w:sz w:val="28"/>
        </w:rPr>
      </w:pPr>
      <w:r w:rsidRPr="000B28FF">
        <w:rPr>
          <w:rFonts w:ascii="Berlin Sans FB" w:hAnsi="Berlin Sans FB"/>
          <w:bCs/>
          <w:color w:val="4472C4" w:themeColor="accent5"/>
          <w:sz w:val="28"/>
        </w:rPr>
        <w:t>(</w:t>
      </w:r>
      <w:r w:rsidRPr="000B28FF">
        <w:rPr>
          <w:rFonts w:ascii="Berlin Sans FB" w:hAnsi="Berlin Sans FB"/>
          <w:bCs/>
          <w:color w:val="4472C4" w:themeColor="accent5"/>
          <w:sz w:val="32"/>
        </w:rPr>
        <w:t>Introducción</w:t>
      </w:r>
      <w:r w:rsidRPr="000B28FF">
        <w:rPr>
          <w:rFonts w:ascii="Berlin Sans FB" w:hAnsi="Berlin Sans FB"/>
          <w:bCs/>
          <w:color w:val="4472C4" w:themeColor="accent5"/>
          <w:sz w:val="28"/>
        </w:rPr>
        <w:t>)</w:t>
      </w:r>
    </w:p>
    <w:p w:rsidR="00CD3B77" w:rsidRDefault="00CD3B77" w:rsidP="00CD3B77">
      <w:pPr>
        <w:spacing w:after="0"/>
        <w:jc w:val="both"/>
        <w:rPr>
          <w:rFonts w:ascii="Century Gothic" w:hAnsi="Century Gothic"/>
          <w:sz w:val="24"/>
        </w:rPr>
      </w:pPr>
      <w:r w:rsidRPr="000B28FF">
        <w:rPr>
          <w:rFonts w:ascii="Century Gothic" w:hAnsi="Century Gothic"/>
          <w:sz w:val="24"/>
        </w:rPr>
        <w:t xml:space="preserve">¡Hola! Te saluda Bela, esta carpeta o documento de trabajos traerá consigo actividades de distintos cursos, estos son: </w:t>
      </w:r>
      <w:r w:rsidRPr="00CD3B77">
        <w:rPr>
          <w:rFonts w:ascii="Century Gothic" w:hAnsi="Century Gothic"/>
          <w:sz w:val="24"/>
        </w:rPr>
        <w:t xml:space="preserve">Comunicación, Matemática, Ciencia y Tecnología, Desarrollo Personal, Ciudadanía y Cívica, </w:t>
      </w:r>
      <w:r w:rsidRPr="00CD3B77">
        <w:rPr>
          <w:rFonts w:ascii="Century Gothic" w:hAnsi="Century Gothic"/>
          <w:b/>
          <w:sz w:val="24"/>
        </w:rPr>
        <w:t>Educación física</w:t>
      </w:r>
      <w:r w:rsidRPr="00CD3B77">
        <w:rPr>
          <w:rFonts w:ascii="Century Gothic" w:hAnsi="Century Gothic"/>
          <w:sz w:val="24"/>
        </w:rPr>
        <w:t xml:space="preserve"> y Ciencias Sociales</w:t>
      </w:r>
      <w:r w:rsidRPr="000B28FF">
        <w:rPr>
          <w:rFonts w:ascii="Century Gothic" w:hAnsi="Century Gothic"/>
          <w:sz w:val="24"/>
        </w:rPr>
        <w:t>. Empezamos con la introducción y planificación de esta Experiencia antes de pasar a las actividades.</w:t>
      </w:r>
    </w:p>
    <w:p w:rsidR="00CD3B77" w:rsidRDefault="00CD3B77" w:rsidP="00CD3B77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es-PE"/>
        </w:rPr>
        <w:drawing>
          <wp:inline distT="0" distB="0" distL="0" distR="0">
            <wp:extent cx="6645910" cy="1914525"/>
            <wp:effectExtent l="0" t="0" r="254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F874E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B77" w:rsidRPr="000B28FF" w:rsidRDefault="00CD3B77" w:rsidP="00CD3B77">
      <w:pPr>
        <w:rPr>
          <w:rFonts w:ascii="Arial Rounded MT Bold" w:hAnsi="Arial Rounded MT Bold"/>
          <w:color w:val="4472C4" w:themeColor="accent5"/>
          <w:sz w:val="32"/>
        </w:rPr>
      </w:pPr>
      <w:r>
        <w:rPr>
          <w:rFonts w:ascii="Arial Rounded MT Bold" w:hAnsi="Arial Rounded MT Bold"/>
          <w:noProof/>
          <w:color w:val="4472C4" w:themeColor="accent5"/>
          <w:sz w:val="32"/>
          <w:lang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27CD7D" wp14:editId="3E03046F">
                <wp:simplePos x="0" y="0"/>
                <wp:positionH relativeFrom="column">
                  <wp:posOffset>0</wp:posOffset>
                </wp:positionH>
                <wp:positionV relativeFrom="paragraph">
                  <wp:posOffset>327025</wp:posOffset>
                </wp:positionV>
                <wp:extent cx="6645910" cy="1242060"/>
                <wp:effectExtent l="0" t="0" r="21590" b="15240"/>
                <wp:wrapSquare wrapText="bothSides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10" cy="124206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3B77" w:rsidRDefault="00CD3B77" w:rsidP="00CD3B77">
                            <w:pPr>
                              <w:jc w:val="center"/>
                            </w:pPr>
                            <w:r w:rsidRPr="00CD3B77">
                              <w:rPr>
                                <w:rFonts w:ascii="Century Gothic" w:hAnsi="Century Gothic"/>
                                <w:color w:val="0D0D0D" w:themeColor="text1" w:themeTint="F2"/>
                                <w:sz w:val="24"/>
                              </w:rPr>
                              <w:t>Las múltiples celebraciones existentes en nuestro país se expresan en las festividades, gastronomía y las costumbres que promueven el encuentro cu</w:t>
                            </w:r>
                            <w:r w:rsidR="000230EF">
                              <w:rPr>
                                <w:rFonts w:ascii="Century Gothic" w:hAnsi="Century Gothic"/>
                                <w:color w:val="0D0D0D" w:themeColor="text1" w:themeTint="F2"/>
                                <w:sz w:val="24"/>
                              </w:rPr>
                              <w:t>ltural</w:t>
                            </w:r>
                            <w:r w:rsidRPr="00CD3B77">
                              <w:rPr>
                                <w:rFonts w:ascii="Century Gothic" w:hAnsi="Century Gothic"/>
                                <w:color w:val="0D0D0D" w:themeColor="text1" w:themeTint="F2"/>
                                <w:sz w:val="24"/>
                              </w:rPr>
                              <w:t xml:space="preserve">. Por otro lado, se observa que el incremento de la cantidad de desechos y materiales contaminantes que se generan durante las festividades podría atentar contra la conservación del ambiente y el cuidado de la salud.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7CD7D" id="Rectángulo redondeado 3" o:spid="_x0000_s1026" style="position:absolute;margin-left:0;margin-top:25.75pt;width:523.3pt;height:97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" fillcolor="#fbe5d6" strokecolor="#ed7d31" strokeweight="1pt">
                <v:stroke joinstyle="miter"/>
                <v:textbox>
                  <w:txbxContent>
                    <w:p w:rsidR="00CD3B77" w:rsidRDefault="00CD3B77" w:rsidP="00CD3B77">
                      <w:pPr>
                        <w:jc w:val="center"/>
                      </w:pPr>
                      <w:r w:rsidRPr="00CD3B77">
                        <w:rPr>
                          <w:rFonts w:ascii="Century Gothic" w:hAnsi="Century Gothic"/>
                          <w:color w:val="0D0D0D" w:themeColor="text1" w:themeTint="F2"/>
                          <w:sz w:val="24"/>
                        </w:rPr>
                        <w:t>Las múltiples celebraciones existentes en nuestro país se expresan en las festividades, gastronomía y las costumbres que promueven el encuentro cu</w:t>
                      </w:r>
                      <w:r w:rsidR="000230EF">
                        <w:rPr>
                          <w:rFonts w:ascii="Century Gothic" w:hAnsi="Century Gothic"/>
                          <w:color w:val="0D0D0D" w:themeColor="text1" w:themeTint="F2"/>
                          <w:sz w:val="24"/>
                        </w:rPr>
                        <w:t>ltural</w:t>
                      </w:r>
                      <w:r w:rsidRPr="00CD3B77">
                        <w:rPr>
                          <w:rFonts w:ascii="Century Gothic" w:hAnsi="Century Gothic"/>
                          <w:color w:val="0D0D0D" w:themeColor="text1" w:themeTint="F2"/>
                          <w:sz w:val="24"/>
                        </w:rPr>
                        <w:t xml:space="preserve">. Por otro lado, se observa que el incremento de la cantidad de desechos y materiales contaminantes que se generan durante las festividades podría atentar contra la conservación del ambiente y el cuidado de la salud.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0B28FF">
        <w:rPr>
          <w:rFonts w:ascii="Arial Rounded MT Bold" w:hAnsi="Arial Rounded MT Bold"/>
          <w:color w:val="4472C4" w:themeColor="accent5"/>
          <w:sz w:val="32"/>
        </w:rPr>
        <w:t>¿De qué situación partimos?</w:t>
      </w:r>
    </w:p>
    <w:p w:rsidR="00CD3B77" w:rsidRPr="00B34724" w:rsidRDefault="00CD3B77" w:rsidP="00CD3B77">
      <w:pPr>
        <w:spacing w:after="0"/>
        <w:rPr>
          <w:rFonts w:ascii="Century Gothic" w:hAnsi="Century Gothic"/>
          <w:sz w:val="10"/>
        </w:rPr>
      </w:pPr>
    </w:p>
    <w:p w:rsidR="00CD3B77" w:rsidRDefault="00CD3B77" w:rsidP="00CD3B77">
      <w:pPr>
        <w:spacing w:after="120"/>
        <w:rPr>
          <w:rFonts w:ascii="Century Gothic" w:hAnsi="Century Gothic"/>
          <w:b/>
          <w:sz w:val="24"/>
        </w:rPr>
      </w:pPr>
      <w:r w:rsidRPr="000B28FF">
        <w:rPr>
          <w:rFonts w:ascii="Century Gothic" w:hAnsi="Century Gothic"/>
          <w:sz w:val="24"/>
        </w:rPr>
        <w:t xml:space="preserve">Ahora, </w:t>
      </w:r>
      <w:r>
        <w:rPr>
          <w:rFonts w:ascii="Century Gothic" w:hAnsi="Century Gothic"/>
          <w:sz w:val="24"/>
        </w:rPr>
        <w:t xml:space="preserve">nuestro </w:t>
      </w:r>
      <w:r w:rsidRPr="003602B0">
        <w:rPr>
          <w:rFonts w:ascii="Century Gothic" w:hAnsi="Century Gothic"/>
          <w:b/>
          <w:sz w:val="24"/>
          <w:highlight w:val="yellow"/>
        </w:rPr>
        <w:t>reto</w:t>
      </w:r>
      <w:r>
        <w:rPr>
          <w:rFonts w:ascii="Century Gothic" w:hAnsi="Century Gothic"/>
          <w:sz w:val="24"/>
        </w:rPr>
        <w:t xml:space="preserve"> es:</w:t>
      </w:r>
      <w:r w:rsidRPr="00D05862">
        <w:rPr>
          <w:rFonts w:ascii="Century Gothic" w:hAnsi="Century Gothic"/>
          <w:b/>
          <w:sz w:val="24"/>
        </w:rPr>
        <w:t xml:space="preserve"> </w:t>
      </w:r>
      <w:r w:rsidR="000230EF" w:rsidRPr="000230EF">
        <w:rPr>
          <w:rFonts w:ascii="Century Gothic" w:hAnsi="Century Gothic"/>
          <w:b/>
          <w:sz w:val="24"/>
        </w:rPr>
        <w:t>¿Cuál es tu postura frente a la contaminación ambiental y el riesgo a la salud que generan los residuos que se producen en las festividades?</w:t>
      </w:r>
    </w:p>
    <w:p w:rsidR="00CD3B77" w:rsidRPr="003602B0" w:rsidRDefault="00CD3B77" w:rsidP="00CD3B77">
      <w:pPr>
        <w:spacing w:after="120"/>
        <w:rPr>
          <w:rFonts w:ascii="Century Gothic" w:hAnsi="Century Gothic"/>
          <w:color w:val="C00000"/>
          <w:sz w:val="24"/>
        </w:rPr>
      </w:pPr>
      <w:r w:rsidRPr="003602B0">
        <w:rPr>
          <w:rFonts w:ascii="Century Gothic" w:hAnsi="Century Gothic"/>
          <w:color w:val="C00000"/>
          <w:sz w:val="24"/>
        </w:rPr>
        <w:t xml:space="preserve">(La respuesta a dicha pregunta, la desarrollaremos a lo largo de las </w:t>
      </w:r>
      <w:r w:rsidR="000230EF">
        <w:rPr>
          <w:rFonts w:ascii="Century Gothic" w:hAnsi="Century Gothic"/>
          <w:color w:val="C00000"/>
          <w:sz w:val="24"/>
        </w:rPr>
        <w:t>4</w:t>
      </w:r>
      <w:r w:rsidRPr="003602B0">
        <w:rPr>
          <w:rFonts w:ascii="Century Gothic" w:hAnsi="Century Gothic"/>
          <w:color w:val="C00000"/>
          <w:sz w:val="24"/>
        </w:rPr>
        <w:t xml:space="preserve"> semanas que comprende esta Experiencia de Aprendizaje </w:t>
      </w:r>
      <w:r w:rsidR="000230EF">
        <w:rPr>
          <w:rFonts w:ascii="Century Gothic" w:hAnsi="Century Gothic"/>
          <w:color w:val="C00000"/>
          <w:sz w:val="24"/>
        </w:rPr>
        <w:t>8</w:t>
      </w:r>
      <w:r w:rsidRPr="003602B0">
        <w:rPr>
          <w:rFonts w:ascii="Century Gothic" w:hAnsi="Century Gothic"/>
          <w:color w:val="C00000"/>
          <w:sz w:val="24"/>
        </w:rPr>
        <w:t>)</w:t>
      </w:r>
    </w:p>
    <w:p w:rsidR="00CD3B77" w:rsidRPr="003602B0" w:rsidRDefault="00CD3B77" w:rsidP="00CD3B77">
      <w:pPr>
        <w:spacing w:after="120"/>
        <w:rPr>
          <w:rFonts w:ascii="Arial Rounded MT Bold" w:hAnsi="Arial Rounded MT Bold"/>
          <w:color w:val="4472C4" w:themeColor="accent5"/>
          <w:sz w:val="32"/>
        </w:rPr>
      </w:pPr>
      <w:r w:rsidRPr="003602B0">
        <w:rPr>
          <w:rFonts w:ascii="Arial Rounded MT Bold" w:hAnsi="Arial Rounded MT Bold"/>
          <w:color w:val="4472C4" w:themeColor="accent5"/>
          <w:sz w:val="32"/>
        </w:rPr>
        <w:t>¿Qué vamos a aprender?</w:t>
      </w:r>
    </w:p>
    <w:p w:rsidR="00CD3B77" w:rsidRPr="003602B0" w:rsidRDefault="00CD3B77" w:rsidP="00CD3B77">
      <w:pPr>
        <w:spacing w:after="120"/>
        <w:rPr>
          <w:rFonts w:ascii="Century Gothic" w:hAnsi="Century Gothic"/>
          <w:sz w:val="24"/>
        </w:rPr>
      </w:pPr>
      <w:r w:rsidRPr="003602B0">
        <w:rPr>
          <w:rFonts w:ascii="Century Gothic" w:hAnsi="Century Gothic"/>
          <w:sz w:val="24"/>
        </w:rPr>
        <w:t>Participaremos en esta experiencia a partir del reto plan</w:t>
      </w:r>
      <w:r>
        <w:rPr>
          <w:rFonts w:ascii="Century Gothic" w:hAnsi="Century Gothic"/>
          <w:sz w:val="24"/>
        </w:rPr>
        <w:t xml:space="preserve">teado. Para ello, es importante </w:t>
      </w:r>
      <w:r w:rsidRPr="003602B0">
        <w:rPr>
          <w:rFonts w:ascii="Century Gothic" w:hAnsi="Century Gothic"/>
          <w:sz w:val="24"/>
        </w:rPr>
        <w:t xml:space="preserve">plantearnos nuestros </w:t>
      </w:r>
      <w:r w:rsidRPr="003602B0">
        <w:rPr>
          <w:rFonts w:ascii="Century Gothic" w:hAnsi="Century Gothic"/>
          <w:b/>
          <w:sz w:val="24"/>
        </w:rPr>
        <w:t>propósitos de aprendizaje</w:t>
      </w:r>
      <w:r w:rsidRPr="003602B0">
        <w:rPr>
          <w:rFonts w:ascii="Century Gothic" w:hAnsi="Century Gothic"/>
          <w:sz w:val="24"/>
        </w:rPr>
        <w:t xml:space="preserve">. </w:t>
      </w:r>
      <w:r w:rsidRPr="003602B0">
        <w:rPr>
          <w:rFonts w:ascii="Century Gothic" w:hAnsi="Century Gothic"/>
          <w:b/>
          <w:sz w:val="24"/>
        </w:rPr>
        <w:t>¿Cuáles serían estos propósitos?</w:t>
      </w:r>
      <w:r w:rsidRPr="003602B0">
        <w:rPr>
          <w:rFonts w:ascii="Century Gothic" w:hAnsi="Century Gothic"/>
          <w:sz w:val="24"/>
        </w:rPr>
        <w:t xml:space="preserve"> Hagamos una lista de propósitos que nos plantearíamos para alcanzar nuestro reto.</w:t>
      </w:r>
    </w:p>
    <w:p w:rsidR="00CD3B77" w:rsidRPr="001D2EA2" w:rsidRDefault="00CD3B77" w:rsidP="00CD3B77">
      <w:pPr>
        <w:pStyle w:val="Prrafodelista"/>
        <w:numPr>
          <w:ilvl w:val="0"/>
          <w:numId w:val="1"/>
        </w:numPr>
        <w:rPr>
          <w:rFonts w:ascii="Maiandra GD" w:hAnsi="Maiandra GD"/>
          <w:sz w:val="26"/>
          <w:szCs w:val="26"/>
        </w:rPr>
      </w:pPr>
      <w:r>
        <w:rPr>
          <w:rFonts w:ascii="Maiandra GD" w:hAnsi="Maiandra GD"/>
          <w:sz w:val="26"/>
          <w:szCs w:val="26"/>
        </w:rPr>
        <w:t xml:space="preserve">Investigar </w:t>
      </w:r>
      <w:r w:rsidR="000230EF">
        <w:rPr>
          <w:rFonts w:ascii="Maiandra GD" w:hAnsi="Maiandra GD"/>
          <w:sz w:val="26"/>
          <w:szCs w:val="26"/>
        </w:rPr>
        <w:t>sobre qué desechos exactamente se producen en las festividades.</w:t>
      </w:r>
    </w:p>
    <w:p w:rsidR="00CD3B77" w:rsidRDefault="000230EF" w:rsidP="00CD3B77">
      <w:pPr>
        <w:pStyle w:val="Prrafodelista"/>
        <w:numPr>
          <w:ilvl w:val="0"/>
          <w:numId w:val="1"/>
        </w:numPr>
        <w:rPr>
          <w:rFonts w:ascii="Maiandra GD" w:hAnsi="Maiandra GD"/>
          <w:sz w:val="26"/>
          <w:szCs w:val="26"/>
        </w:rPr>
      </w:pPr>
      <w:r>
        <w:rPr>
          <w:rFonts w:ascii="Maiandra GD" w:hAnsi="Maiandra GD"/>
          <w:sz w:val="26"/>
          <w:szCs w:val="26"/>
        </w:rPr>
        <w:t>Informarnos sobre cuántos desechos en promedio se producen en una festividad.</w:t>
      </w:r>
    </w:p>
    <w:p w:rsidR="00CD3B77" w:rsidRDefault="000230EF" w:rsidP="00CD3B77">
      <w:pPr>
        <w:pStyle w:val="Prrafodelista"/>
        <w:numPr>
          <w:ilvl w:val="0"/>
          <w:numId w:val="1"/>
        </w:numPr>
        <w:spacing w:after="120"/>
        <w:rPr>
          <w:rFonts w:ascii="Maiandra GD" w:hAnsi="Maiandra GD"/>
          <w:sz w:val="26"/>
          <w:szCs w:val="26"/>
        </w:rPr>
      </w:pPr>
      <w:r>
        <w:rPr>
          <w:rFonts w:ascii="Maiandra GD" w:hAnsi="Maiandra GD"/>
          <w:sz w:val="26"/>
          <w:szCs w:val="26"/>
        </w:rPr>
        <w:t>Averiguar el impacto que producen cada uno de estos al medio ambiente.</w:t>
      </w:r>
    </w:p>
    <w:p w:rsidR="00CD3B77" w:rsidRPr="009E0FFD" w:rsidRDefault="00CD3B77" w:rsidP="00CD3B77">
      <w:pPr>
        <w:spacing w:after="120"/>
        <w:rPr>
          <w:rFonts w:ascii="Arial Rounded MT Bold" w:hAnsi="Arial Rounded MT Bold"/>
          <w:color w:val="4472C4" w:themeColor="accent5"/>
          <w:sz w:val="32"/>
        </w:rPr>
      </w:pPr>
      <w:r w:rsidRPr="009E0FFD">
        <w:rPr>
          <w:rFonts w:ascii="Arial Rounded MT Bold" w:hAnsi="Arial Rounded MT Bold"/>
          <w:color w:val="4472C4" w:themeColor="accent5"/>
          <w:sz w:val="32"/>
        </w:rPr>
        <w:t>Comparamos nuestros propósitos</w:t>
      </w:r>
    </w:p>
    <w:p w:rsidR="00CD3B77" w:rsidRDefault="00285185" w:rsidP="00CD3B77">
      <w:pPr>
        <w:spacing w:after="120"/>
        <w:rPr>
          <w:rFonts w:ascii="Maiandra GD" w:hAnsi="Maiandra GD"/>
          <w:sz w:val="26"/>
          <w:szCs w:val="26"/>
        </w:rPr>
      </w:pPr>
      <w:r>
        <w:rPr>
          <w:rFonts w:ascii="Maiandra GD" w:hAnsi="Maiandra GD"/>
          <w:sz w:val="26"/>
          <w:szCs w:val="26"/>
        </w:rPr>
        <w:t>Inés</w:t>
      </w:r>
      <w:r w:rsidR="00CD3B77">
        <w:rPr>
          <w:rFonts w:ascii="Maiandra GD" w:hAnsi="Maiandra GD"/>
          <w:sz w:val="26"/>
          <w:szCs w:val="26"/>
        </w:rPr>
        <w:t xml:space="preserve"> y Julia dicen:</w:t>
      </w:r>
    </w:p>
    <w:p w:rsidR="00CD3B77" w:rsidRDefault="00CD3B77" w:rsidP="00285185">
      <w:pPr>
        <w:jc w:val="center"/>
        <w:rPr>
          <w:rFonts w:ascii="Century Gothic" w:hAnsi="Century Gothic"/>
          <w:i/>
          <w:sz w:val="24"/>
        </w:rPr>
      </w:pPr>
      <w:r>
        <w:rPr>
          <w:rFonts w:ascii="Century Gothic" w:hAnsi="Century Gothic"/>
          <w:i/>
          <w:sz w:val="24"/>
        </w:rPr>
        <w:lastRenderedPageBreak/>
        <w:t>“</w:t>
      </w:r>
      <w:r w:rsidR="00285185">
        <w:rPr>
          <w:rFonts w:ascii="Century Gothic" w:hAnsi="Century Gothic"/>
          <w:i/>
          <w:sz w:val="24"/>
        </w:rPr>
        <w:t>Estamos muy preocupadas por la gran cantidad de desechos y materiales contaminantes durante las festividades, podrían atentar a la conservación del ambiente y el cuidado de la salud.”</w:t>
      </w:r>
    </w:p>
    <w:p w:rsidR="00CD3B77" w:rsidRPr="009E0FFD" w:rsidRDefault="00CD3B77" w:rsidP="00CD3B77">
      <w:pPr>
        <w:rPr>
          <w:rFonts w:ascii="Century Gothic" w:hAnsi="Century Gothic"/>
          <w:b/>
          <w:sz w:val="24"/>
        </w:rPr>
      </w:pPr>
      <w:r w:rsidRPr="009E0FFD">
        <w:rPr>
          <w:rFonts w:ascii="Century Gothic" w:hAnsi="Century Gothic"/>
          <w:b/>
          <w:sz w:val="24"/>
        </w:rPr>
        <w:t xml:space="preserve">Compara los propósitos que has planteado con los que te proponemos. </w:t>
      </w:r>
      <w:r w:rsidRPr="009E0FFD">
        <w:rPr>
          <w:rFonts w:ascii="Century Gothic" w:hAnsi="Century Gothic"/>
          <w:b/>
          <w:color w:val="4472C4" w:themeColor="accent5"/>
          <w:sz w:val="24"/>
        </w:rPr>
        <w:t>¿Cuáles son las coincidencias que encuentras entre ellos?</w:t>
      </w:r>
    </w:p>
    <w:p w:rsidR="00CD3B77" w:rsidRPr="009E0FFD" w:rsidRDefault="00CD3B77" w:rsidP="00CD3B77">
      <w:pPr>
        <w:ind w:left="426" w:hanging="142"/>
        <w:rPr>
          <w:rFonts w:ascii="Maiandra GD" w:hAnsi="Maiandra GD"/>
          <w:sz w:val="26"/>
          <w:szCs w:val="26"/>
        </w:rPr>
      </w:pPr>
      <w:r w:rsidRPr="009E0FFD">
        <w:rPr>
          <w:rFonts w:ascii="Maiandra GD" w:hAnsi="Maiandra GD"/>
          <w:sz w:val="26"/>
          <w:szCs w:val="26"/>
        </w:rPr>
        <w:t xml:space="preserve">- </w:t>
      </w:r>
      <w:r w:rsidR="00285185">
        <w:rPr>
          <w:rFonts w:ascii="Maiandra GD" w:hAnsi="Maiandra GD"/>
          <w:sz w:val="26"/>
          <w:szCs w:val="26"/>
        </w:rPr>
        <w:t>Inés y Julia no plantean propósitos esta vez, sólo comparten su preocupación y sentir.</w:t>
      </w:r>
    </w:p>
    <w:p w:rsidR="00CD3B77" w:rsidRPr="009E0FFD" w:rsidRDefault="00CD3B77" w:rsidP="00CD3B77">
      <w:pPr>
        <w:rPr>
          <w:rFonts w:ascii="Arial Rounded MT Bold" w:hAnsi="Arial Rounded MT Bold"/>
          <w:color w:val="4472C4" w:themeColor="accent5"/>
          <w:sz w:val="32"/>
        </w:rPr>
      </w:pPr>
      <w:r w:rsidRPr="009E0FFD">
        <w:rPr>
          <w:rFonts w:ascii="Arial Rounded MT Bold" w:hAnsi="Arial Rounded MT Bold"/>
          <w:color w:val="4472C4" w:themeColor="accent5"/>
          <w:sz w:val="32"/>
        </w:rPr>
        <w:t xml:space="preserve">¿Qué haremos en esta nueva Experiencia de Aprendizaje </w:t>
      </w:r>
      <w:r w:rsidR="00285185">
        <w:rPr>
          <w:rFonts w:ascii="Arial Rounded MT Bold" w:hAnsi="Arial Rounded MT Bold"/>
          <w:color w:val="4472C4" w:themeColor="accent5"/>
          <w:sz w:val="32"/>
        </w:rPr>
        <w:t>8</w:t>
      </w:r>
      <w:r w:rsidRPr="009E0FFD">
        <w:rPr>
          <w:rFonts w:ascii="Arial Rounded MT Bold" w:hAnsi="Arial Rounded MT Bold"/>
          <w:color w:val="4472C4" w:themeColor="accent5"/>
          <w:sz w:val="32"/>
        </w:rPr>
        <w:t xml:space="preserve"> en el MultiCurso?</w:t>
      </w:r>
    </w:p>
    <w:p w:rsidR="00CD3B77" w:rsidRPr="009E0FFD" w:rsidRDefault="00CD3B77" w:rsidP="00CD3B77">
      <w:pPr>
        <w:spacing w:after="120"/>
        <w:rPr>
          <w:rFonts w:ascii="Century Gothic" w:eastAsia="Calibri" w:hAnsi="Century Gothic" w:cs="Times New Roman"/>
          <w:b/>
          <w:bCs/>
          <w:sz w:val="24"/>
          <w:szCs w:val="21"/>
        </w:rPr>
      </w:pPr>
      <w:r w:rsidRPr="009E0FFD">
        <w:rPr>
          <w:rFonts w:ascii="Century Gothic" w:eastAsia="Calibri" w:hAnsi="Century Gothic" w:cs="Times New Roman"/>
          <w:b/>
          <w:bCs/>
          <w:sz w:val="24"/>
          <w:szCs w:val="21"/>
        </w:rPr>
        <w:t xml:space="preserve">El propósito es: </w:t>
      </w:r>
    </w:p>
    <w:p w:rsidR="00CD3B77" w:rsidRDefault="00285185" w:rsidP="00CD3B77">
      <w:pPr>
        <w:rPr>
          <w:rFonts w:ascii="Maiandra GD" w:eastAsia="Calibri" w:hAnsi="Maiandra GD" w:cs="Times New Roman"/>
          <w:bCs/>
          <w:sz w:val="24"/>
          <w:szCs w:val="21"/>
        </w:rPr>
      </w:pPr>
      <w:r>
        <w:rPr>
          <w:rFonts w:ascii="Maiandra GD" w:eastAsia="Calibri" w:hAnsi="Maiandra GD" w:cs="Times New Roman"/>
          <w:bCs/>
          <w:sz w:val="24"/>
          <w:szCs w:val="21"/>
        </w:rPr>
        <w:t>Argumentamos sobre la importancia de la conservación del ambiente y el cuidado de la salud en el contexto de las festividades de fin de año, a partir del análisis e interpretación de distintas fuentes de información, así como la reflexión para contribuir al bien de la comunidad.</w:t>
      </w:r>
    </w:p>
    <w:p w:rsidR="00CD3B77" w:rsidRPr="001D2EA2" w:rsidRDefault="00CD3B77" w:rsidP="00CD3B77">
      <w:pPr>
        <w:spacing w:after="120"/>
        <w:rPr>
          <w:rFonts w:ascii="Century Gothic" w:eastAsia="Calibri" w:hAnsi="Century Gothic" w:cs="Times New Roman"/>
          <w:b/>
          <w:bCs/>
          <w:sz w:val="24"/>
          <w:szCs w:val="21"/>
        </w:rPr>
      </w:pPr>
      <w:r w:rsidRPr="001D2EA2">
        <w:rPr>
          <w:rFonts w:ascii="Century Gothic" w:eastAsia="Calibri" w:hAnsi="Century Gothic" w:cs="Times New Roman"/>
          <w:b/>
          <w:bCs/>
          <w:sz w:val="24"/>
          <w:szCs w:val="21"/>
          <w:highlight w:val="yellow"/>
        </w:rPr>
        <w:t xml:space="preserve">Las </w:t>
      </w:r>
      <w:r w:rsidRPr="001D2EA2">
        <w:rPr>
          <w:rFonts w:ascii="Century Gothic" w:eastAsia="Calibri" w:hAnsi="Century Gothic" w:cs="Times New Roman"/>
          <w:b/>
          <w:bCs/>
          <w:color w:val="FF0000"/>
          <w:sz w:val="24"/>
          <w:szCs w:val="21"/>
          <w:highlight w:val="yellow"/>
        </w:rPr>
        <w:t xml:space="preserve">actividades </w:t>
      </w:r>
      <w:r w:rsidRPr="001D2EA2">
        <w:rPr>
          <w:rFonts w:ascii="Century Gothic" w:eastAsia="Calibri" w:hAnsi="Century Gothic" w:cs="Times New Roman"/>
          <w:b/>
          <w:bCs/>
          <w:sz w:val="24"/>
          <w:szCs w:val="21"/>
          <w:highlight w:val="yellow"/>
        </w:rPr>
        <w:t>que realizaremos, y las semanas en que las iré colocando en mi página web, son las siguientes:</w:t>
      </w:r>
      <w:r w:rsidRPr="001D2EA2">
        <w:rPr>
          <w:rFonts w:ascii="Century Gothic" w:eastAsia="Calibri" w:hAnsi="Century Gothic" w:cs="Times New Roman"/>
          <w:b/>
          <w:bCs/>
          <w:sz w:val="24"/>
          <w:szCs w:val="21"/>
        </w:rPr>
        <w:t xml:space="preserve"> </w:t>
      </w:r>
    </w:p>
    <w:p w:rsidR="00CD3B77" w:rsidRPr="001D2EA2" w:rsidRDefault="00CD3B77" w:rsidP="00CD3B77">
      <w:pPr>
        <w:spacing w:after="120"/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</w:pPr>
      <w:r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>Semana 2</w:t>
      </w:r>
      <w:r w:rsidR="006B4E74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>9</w:t>
      </w:r>
      <w:r w:rsidRPr="001D2EA2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 xml:space="preserve"> 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  <w:u w:val="single"/>
        </w:rPr>
        <w:t>(</w:t>
      </w:r>
      <w:r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del </w:t>
      </w:r>
      <w:r w:rsidR="00285185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18</w:t>
      </w:r>
      <w:r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 al </w:t>
      </w:r>
      <w:r w:rsidR="00285185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22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 de </w:t>
      </w:r>
      <w:r w:rsidR="00285185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Octubre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):</w:t>
      </w:r>
    </w:p>
    <w:p w:rsidR="00CD3B77" w:rsidRPr="001D2EA2" w:rsidRDefault="00063505" w:rsidP="00CD3B77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sz w:val="24"/>
          <w:szCs w:val="21"/>
        </w:rPr>
      </w:pPr>
      <w:r w:rsidRPr="00063505">
        <w:rPr>
          <w:rFonts w:ascii="Maiandra GD" w:eastAsia="Calibri" w:hAnsi="Maiandra GD" w:cs="Times New Roman"/>
          <w:bCs/>
          <w:sz w:val="24"/>
          <w:szCs w:val="21"/>
        </w:rPr>
        <w:t xml:space="preserve">Leemos un ensayo argumentativo. </w:t>
      </w:r>
      <w:r w:rsidR="00CD3B77" w:rsidRPr="001D2EA2">
        <w:rPr>
          <w:rFonts w:ascii="Maiandra GD" w:eastAsia="Calibri" w:hAnsi="Maiandra GD" w:cs="Times New Roman"/>
          <w:bCs/>
          <w:color w:val="C00000"/>
          <w:sz w:val="24"/>
          <w:szCs w:val="21"/>
        </w:rPr>
        <w:t>(</w:t>
      </w:r>
      <w:r w:rsidR="00CD3B77">
        <w:rPr>
          <w:rFonts w:ascii="Maiandra GD" w:eastAsia="Calibri" w:hAnsi="Maiandra GD" w:cs="Times New Roman"/>
          <w:bCs/>
          <w:color w:val="C00000"/>
          <w:sz w:val="24"/>
          <w:szCs w:val="21"/>
        </w:rPr>
        <w:t>Comunicación</w:t>
      </w:r>
      <w:r w:rsidR="00CD3B77" w:rsidRPr="001D2EA2">
        <w:rPr>
          <w:rFonts w:ascii="Maiandra GD" w:eastAsia="Calibri" w:hAnsi="Maiandra GD" w:cs="Times New Roman"/>
          <w:bCs/>
          <w:color w:val="C00000"/>
          <w:sz w:val="24"/>
          <w:szCs w:val="21"/>
        </w:rPr>
        <w:t>)</w:t>
      </w:r>
    </w:p>
    <w:p w:rsidR="00CD3B77" w:rsidRPr="001D2EA2" w:rsidRDefault="00063505" w:rsidP="00CD3B77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sz w:val="24"/>
          <w:szCs w:val="21"/>
        </w:rPr>
      </w:pPr>
      <w:r w:rsidRPr="00063505">
        <w:rPr>
          <w:rFonts w:ascii="Maiandra GD" w:eastAsia="Calibri" w:hAnsi="Maiandra GD" w:cs="Times New Roman"/>
          <w:bCs/>
          <w:sz w:val="24"/>
          <w:szCs w:val="21"/>
        </w:rPr>
        <w:t>Analizamos el impacto de la contaminació</w:t>
      </w:r>
      <w:r>
        <w:rPr>
          <w:rFonts w:ascii="Maiandra GD" w:eastAsia="Calibri" w:hAnsi="Maiandra GD" w:cs="Times New Roman"/>
          <w:bCs/>
          <w:sz w:val="24"/>
          <w:szCs w:val="21"/>
        </w:rPr>
        <w:t>n del aire en nuestra comunidad</w:t>
      </w:r>
      <w:r w:rsidR="00CD3B77" w:rsidRPr="000C13E6">
        <w:rPr>
          <w:rFonts w:ascii="Maiandra GD" w:eastAsia="Calibri" w:hAnsi="Maiandra GD" w:cs="Times New Roman"/>
          <w:bCs/>
          <w:sz w:val="24"/>
          <w:szCs w:val="21"/>
        </w:rPr>
        <w:t xml:space="preserve">. </w:t>
      </w:r>
      <w:r w:rsidR="00CD3B77" w:rsidRPr="001D2EA2">
        <w:rPr>
          <w:rFonts w:ascii="Maiandra GD" w:eastAsia="Calibri" w:hAnsi="Maiandra GD" w:cs="Times New Roman"/>
          <w:bCs/>
          <w:color w:val="C00000"/>
          <w:sz w:val="24"/>
          <w:szCs w:val="21"/>
        </w:rPr>
        <w:t>(</w:t>
      </w:r>
      <w:r w:rsidRPr="00063505">
        <w:rPr>
          <w:rFonts w:ascii="Maiandra GD" w:eastAsia="Calibri" w:hAnsi="Maiandra GD" w:cs="Times New Roman"/>
          <w:bCs/>
          <w:color w:val="C00000"/>
          <w:sz w:val="24"/>
          <w:szCs w:val="21"/>
        </w:rPr>
        <w:t>CC.SS)</w:t>
      </w:r>
    </w:p>
    <w:p w:rsidR="00CD3B77" w:rsidRPr="001D2EA2" w:rsidRDefault="00063505" w:rsidP="00CD3B77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sz w:val="24"/>
          <w:szCs w:val="21"/>
        </w:rPr>
      </w:pPr>
      <w:r w:rsidRPr="00063505">
        <w:rPr>
          <w:rFonts w:ascii="Maiandra GD" w:eastAsia="Calibri" w:hAnsi="Maiandra GD" w:cs="Times New Roman"/>
          <w:bCs/>
          <w:sz w:val="24"/>
          <w:szCs w:val="21"/>
        </w:rPr>
        <w:t>Analizamos la influencia de las festividades culturales en la construcción de n</w:t>
      </w:r>
      <w:r>
        <w:rPr>
          <w:rFonts w:ascii="Maiandra GD" w:eastAsia="Calibri" w:hAnsi="Maiandra GD" w:cs="Times New Roman"/>
          <w:bCs/>
          <w:sz w:val="24"/>
          <w:szCs w:val="21"/>
        </w:rPr>
        <w:t>uestra identidad</w:t>
      </w:r>
      <w:r w:rsidR="00CD3B77" w:rsidRPr="000C13E6">
        <w:rPr>
          <w:rFonts w:ascii="Maiandra GD" w:eastAsia="Calibri" w:hAnsi="Maiandra GD" w:cs="Times New Roman"/>
          <w:bCs/>
          <w:sz w:val="24"/>
          <w:szCs w:val="21"/>
        </w:rPr>
        <w:t xml:space="preserve">. </w:t>
      </w:r>
      <w:r w:rsidR="00CD3B77" w:rsidRPr="001D2EA2">
        <w:rPr>
          <w:rFonts w:ascii="Maiandra GD" w:eastAsia="Calibri" w:hAnsi="Maiandra GD" w:cs="Times New Roman"/>
          <w:bCs/>
          <w:color w:val="C00000"/>
          <w:sz w:val="24"/>
          <w:szCs w:val="21"/>
        </w:rPr>
        <w:t>(</w:t>
      </w:r>
      <w:r w:rsidRPr="00063505">
        <w:rPr>
          <w:rFonts w:ascii="Maiandra GD" w:eastAsia="Calibri" w:hAnsi="Maiandra GD" w:cs="Times New Roman"/>
          <w:bCs/>
          <w:color w:val="C00000"/>
          <w:sz w:val="24"/>
          <w:szCs w:val="21"/>
        </w:rPr>
        <w:t>DPCC</w:t>
      </w:r>
      <w:r w:rsidR="00CD3B77" w:rsidRPr="001D2EA2">
        <w:rPr>
          <w:rFonts w:ascii="Maiandra GD" w:eastAsia="Calibri" w:hAnsi="Maiandra GD" w:cs="Times New Roman"/>
          <w:bCs/>
          <w:color w:val="C00000"/>
          <w:sz w:val="24"/>
          <w:szCs w:val="21"/>
        </w:rPr>
        <w:t>)</w:t>
      </w:r>
    </w:p>
    <w:p w:rsidR="00CD3B77" w:rsidRPr="008E0FEF" w:rsidRDefault="00063505" w:rsidP="00CD3B77">
      <w:pPr>
        <w:numPr>
          <w:ilvl w:val="0"/>
          <w:numId w:val="2"/>
        </w:numPr>
        <w:spacing w:after="0"/>
        <w:contextualSpacing/>
        <w:rPr>
          <w:rFonts w:ascii="Maiandra GD" w:eastAsia="Calibri" w:hAnsi="Maiandra GD" w:cs="Times New Roman"/>
          <w:bCs/>
          <w:sz w:val="24"/>
          <w:szCs w:val="21"/>
        </w:rPr>
      </w:pPr>
      <w:r w:rsidRPr="00063505">
        <w:rPr>
          <w:rFonts w:ascii="Maiandra GD" w:eastAsia="Calibri" w:hAnsi="Maiandra GD" w:cs="Times New Roman"/>
          <w:bCs/>
          <w:sz w:val="24"/>
          <w:szCs w:val="21"/>
        </w:rPr>
        <w:t>Comprendemos el efecto de l</w:t>
      </w:r>
      <w:r>
        <w:rPr>
          <w:rFonts w:ascii="Maiandra GD" w:eastAsia="Calibri" w:hAnsi="Maiandra GD" w:cs="Times New Roman"/>
          <w:bCs/>
          <w:sz w:val="24"/>
          <w:szCs w:val="21"/>
        </w:rPr>
        <w:t>os desechos sólidos en la salud</w:t>
      </w:r>
      <w:r w:rsidR="00CD3B77" w:rsidRPr="000C13E6">
        <w:rPr>
          <w:rFonts w:ascii="Maiandra GD" w:eastAsia="Calibri" w:hAnsi="Maiandra GD" w:cs="Times New Roman"/>
          <w:bCs/>
          <w:sz w:val="24"/>
          <w:szCs w:val="21"/>
        </w:rPr>
        <w:t>.</w:t>
      </w:r>
      <w:r w:rsidR="00CD3B77">
        <w:rPr>
          <w:rFonts w:ascii="Maiandra GD" w:eastAsia="Calibri" w:hAnsi="Maiandra GD" w:cs="Times New Roman"/>
          <w:bCs/>
          <w:sz w:val="24"/>
          <w:szCs w:val="21"/>
        </w:rPr>
        <w:t xml:space="preserve"> </w:t>
      </w:r>
      <w:r w:rsidR="00CD3B77" w:rsidRPr="001D2EA2">
        <w:rPr>
          <w:rFonts w:ascii="Maiandra GD" w:eastAsia="Calibri" w:hAnsi="Maiandra GD" w:cs="Times New Roman"/>
          <w:bCs/>
          <w:color w:val="C00000"/>
          <w:sz w:val="24"/>
          <w:szCs w:val="21"/>
        </w:rPr>
        <w:t>(</w:t>
      </w:r>
      <w:r>
        <w:rPr>
          <w:rFonts w:ascii="Maiandra GD" w:eastAsia="Calibri" w:hAnsi="Maiandra GD" w:cs="Times New Roman"/>
          <w:bCs/>
          <w:color w:val="C00000"/>
          <w:sz w:val="24"/>
          <w:szCs w:val="21"/>
        </w:rPr>
        <w:t>CyT</w:t>
      </w:r>
      <w:r w:rsidR="00CD3B77" w:rsidRPr="001D2EA2">
        <w:rPr>
          <w:rFonts w:ascii="Maiandra GD" w:eastAsia="Calibri" w:hAnsi="Maiandra GD" w:cs="Times New Roman"/>
          <w:bCs/>
          <w:color w:val="C00000"/>
          <w:sz w:val="24"/>
          <w:szCs w:val="21"/>
        </w:rPr>
        <w:t>)</w:t>
      </w:r>
    </w:p>
    <w:p w:rsidR="00CD3B77" w:rsidRPr="00C02D7C" w:rsidRDefault="00063505" w:rsidP="00CD3B77">
      <w:pPr>
        <w:pStyle w:val="Prrafodelista"/>
        <w:numPr>
          <w:ilvl w:val="0"/>
          <w:numId w:val="2"/>
        </w:numPr>
        <w:rPr>
          <w:rFonts w:ascii="Maiandra GD" w:eastAsia="Calibri" w:hAnsi="Maiandra GD" w:cs="Times New Roman"/>
          <w:bCs/>
          <w:color w:val="C00000"/>
          <w:sz w:val="24"/>
          <w:szCs w:val="21"/>
        </w:rPr>
      </w:pPr>
      <w:r w:rsidRPr="00063505">
        <w:rPr>
          <w:rFonts w:ascii="Maiandra GD" w:eastAsia="Calibri" w:hAnsi="Maiandra GD" w:cs="Times New Roman"/>
          <w:bCs/>
          <w:sz w:val="24"/>
          <w:szCs w:val="21"/>
        </w:rPr>
        <w:t xml:space="preserve">Determinamos la cantidad de agua </w:t>
      </w:r>
      <w:r>
        <w:rPr>
          <w:rFonts w:ascii="Maiandra GD" w:eastAsia="Calibri" w:hAnsi="Maiandra GD" w:cs="Times New Roman"/>
          <w:bCs/>
          <w:sz w:val="24"/>
          <w:szCs w:val="21"/>
        </w:rPr>
        <w:t>virtual en una festividad</w:t>
      </w:r>
      <w:r w:rsidR="00CD3B77" w:rsidRPr="008E0FEF">
        <w:rPr>
          <w:rFonts w:ascii="Maiandra GD" w:eastAsia="Calibri" w:hAnsi="Maiandra GD" w:cs="Times New Roman"/>
          <w:bCs/>
          <w:sz w:val="24"/>
          <w:szCs w:val="21"/>
        </w:rPr>
        <w:t xml:space="preserve">. </w:t>
      </w:r>
      <w:r w:rsidR="00CD3B77" w:rsidRPr="008E0FEF">
        <w:rPr>
          <w:rFonts w:ascii="Maiandra GD" w:eastAsia="Calibri" w:hAnsi="Maiandra GD" w:cs="Times New Roman"/>
          <w:bCs/>
          <w:color w:val="C00000"/>
          <w:sz w:val="24"/>
          <w:szCs w:val="21"/>
        </w:rPr>
        <w:t>(</w:t>
      </w:r>
      <w:r w:rsidR="00CD3B77">
        <w:rPr>
          <w:rFonts w:ascii="Maiandra GD" w:eastAsia="Calibri" w:hAnsi="Maiandra GD" w:cs="Times New Roman"/>
          <w:bCs/>
          <w:color w:val="C00000"/>
          <w:sz w:val="24"/>
          <w:szCs w:val="21"/>
        </w:rPr>
        <w:t>Matemática</w:t>
      </w:r>
      <w:r w:rsidR="00CD3B77" w:rsidRPr="008E0FEF">
        <w:rPr>
          <w:rFonts w:ascii="Maiandra GD" w:eastAsia="Calibri" w:hAnsi="Maiandra GD" w:cs="Times New Roman"/>
          <w:bCs/>
          <w:color w:val="C00000"/>
          <w:sz w:val="24"/>
          <w:szCs w:val="21"/>
        </w:rPr>
        <w:t>)</w:t>
      </w:r>
    </w:p>
    <w:p w:rsidR="00CD3B77" w:rsidRPr="001D2EA2" w:rsidRDefault="00CD3B77" w:rsidP="00CD3B77">
      <w:pPr>
        <w:spacing w:after="120"/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</w:pPr>
      <w:r w:rsidRPr="001D2EA2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 xml:space="preserve">Semana </w:t>
      </w:r>
      <w:r w:rsidR="006B4E74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>30</w:t>
      </w:r>
      <w:r w:rsidRPr="001D2EA2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  <w:t xml:space="preserve"> </w:t>
      </w:r>
      <w:r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(del 2</w:t>
      </w:r>
      <w:r w:rsidR="00285185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5 </w:t>
      </w:r>
      <w:r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al </w:t>
      </w:r>
      <w:r w:rsidR="00285185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29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 de </w:t>
      </w:r>
      <w:r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Octubre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)</w:t>
      </w:r>
      <w:r w:rsidRPr="001D2EA2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  <w:t>:</w:t>
      </w:r>
    </w:p>
    <w:p w:rsidR="00CD3B77" w:rsidRPr="001D2EA2" w:rsidRDefault="00063505" w:rsidP="00CD3B77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sz w:val="24"/>
          <w:szCs w:val="21"/>
        </w:rPr>
      </w:pPr>
      <w:r w:rsidRPr="00063505">
        <w:rPr>
          <w:rFonts w:ascii="Maiandra GD" w:eastAsia="Calibri" w:hAnsi="Maiandra GD" w:cs="Times New Roman"/>
          <w:bCs/>
          <w:sz w:val="24"/>
          <w:szCs w:val="21"/>
        </w:rPr>
        <w:t>Escribimos nue</w:t>
      </w:r>
      <w:r>
        <w:rPr>
          <w:rFonts w:ascii="Maiandra GD" w:eastAsia="Calibri" w:hAnsi="Maiandra GD" w:cs="Times New Roman"/>
          <w:bCs/>
          <w:sz w:val="24"/>
          <w:szCs w:val="21"/>
        </w:rPr>
        <w:t>stro ensayo argumentativo</w:t>
      </w:r>
      <w:r w:rsidR="00CD3B77" w:rsidRPr="00C02D7C">
        <w:rPr>
          <w:rFonts w:ascii="Maiandra GD" w:eastAsia="Calibri" w:hAnsi="Maiandra GD" w:cs="Times New Roman"/>
          <w:bCs/>
          <w:sz w:val="24"/>
          <w:szCs w:val="21"/>
        </w:rPr>
        <w:t xml:space="preserve">. </w:t>
      </w:r>
      <w:r w:rsidR="00CD3B77" w:rsidRPr="001D2EA2">
        <w:rPr>
          <w:rFonts w:ascii="Maiandra GD" w:eastAsia="Calibri" w:hAnsi="Maiandra GD" w:cs="Times New Roman"/>
          <w:bCs/>
          <w:sz w:val="24"/>
          <w:szCs w:val="21"/>
        </w:rPr>
        <w:t xml:space="preserve"> </w:t>
      </w:r>
      <w:r w:rsidR="00CD3B77" w:rsidRPr="001D2EA2">
        <w:rPr>
          <w:rFonts w:ascii="Maiandra GD" w:eastAsia="Calibri" w:hAnsi="Maiandra GD" w:cs="Times New Roman"/>
          <w:bCs/>
          <w:color w:val="C00000"/>
          <w:sz w:val="24"/>
          <w:szCs w:val="21"/>
        </w:rPr>
        <w:t>(</w:t>
      </w:r>
      <w:r w:rsidR="00CD3B77">
        <w:rPr>
          <w:rFonts w:ascii="Maiandra GD" w:eastAsia="Calibri" w:hAnsi="Maiandra GD" w:cs="Times New Roman"/>
          <w:bCs/>
          <w:color w:val="C00000"/>
          <w:sz w:val="24"/>
          <w:szCs w:val="21"/>
        </w:rPr>
        <w:t>Comunicación</w:t>
      </w:r>
      <w:r w:rsidR="00CD3B77" w:rsidRPr="001D2EA2">
        <w:rPr>
          <w:rFonts w:ascii="Maiandra GD" w:eastAsia="Calibri" w:hAnsi="Maiandra GD" w:cs="Times New Roman"/>
          <w:bCs/>
          <w:color w:val="C00000"/>
          <w:sz w:val="24"/>
          <w:szCs w:val="21"/>
        </w:rPr>
        <w:t>)</w:t>
      </w:r>
    </w:p>
    <w:p w:rsidR="00CD3B77" w:rsidRPr="009D0F29" w:rsidRDefault="00063505" w:rsidP="00CD3B77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sz w:val="24"/>
          <w:szCs w:val="21"/>
        </w:rPr>
      </w:pPr>
      <w:r w:rsidRPr="00063505">
        <w:rPr>
          <w:rFonts w:ascii="Maiandra GD" w:eastAsia="Calibri" w:hAnsi="Maiandra GD" w:cs="Times New Roman"/>
          <w:bCs/>
          <w:sz w:val="24"/>
          <w:szCs w:val="21"/>
        </w:rPr>
        <w:t>Reflexionamos y argumentamos sobre las festividade</w:t>
      </w:r>
      <w:r>
        <w:rPr>
          <w:rFonts w:ascii="Maiandra GD" w:eastAsia="Calibri" w:hAnsi="Maiandra GD" w:cs="Times New Roman"/>
          <w:bCs/>
          <w:sz w:val="24"/>
          <w:szCs w:val="21"/>
        </w:rPr>
        <w:t>s de nuestra comunidad.</w:t>
      </w:r>
      <w:r w:rsidR="00CD3B77" w:rsidRPr="000C13E6">
        <w:rPr>
          <w:rFonts w:ascii="Maiandra GD" w:eastAsia="Calibri" w:hAnsi="Maiandra GD" w:cs="Times New Roman"/>
          <w:bCs/>
          <w:sz w:val="24"/>
          <w:szCs w:val="21"/>
        </w:rPr>
        <w:t xml:space="preserve"> </w:t>
      </w:r>
      <w:r w:rsidR="00CD3B77" w:rsidRPr="001D2EA2">
        <w:rPr>
          <w:rFonts w:ascii="Maiandra GD" w:eastAsia="Calibri" w:hAnsi="Maiandra GD" w:cs="Times New Roman"/>
          <w:bCs/>
          <w:color w:val="C00000"/>
          <w:sz w:val="24"/>
          <w:szCs w:val="21"/>
        </w:rPr>
        <w:t>(</w:t>
      </w:r>
      <w:r w:rsidR="00CD3B77">
        <w:rPr>
          <w:rFonts w:ascii="Maiandra GD" w:eastAsia="Calibri" w:hAnsi="Maiandra GD" w:cs="Times New Roman"/>
          <w:bCs/>
          <w:color w:val="C00000"/>
          <w:sz w:val="24"/>
          <w:szCs w:val="21"/>
        </w:rPr>
        <w:t>DPCC</w:t>
      </w:r>
      <w:r w:rsidR="00CD3B77" w:rsidRPr="001D2EA2">
        <w:rPr>
          <w:rFonts w:ascii="Maiandra GD" w:eastAsia="Calibri" w:hAnsi="Maiandra GD" w:cs="Times New Roman"/>
          <w:bCs/>
          <w:color w:val="C00000"/>
          <w:sz w:val="24"/>
          <w:szCs w:val="21"/>
        </w:rPr>
        <w:t>)</w:t>
      </w:r>
    </w:p>
    <w:p w:rsidR="00CD3B77" w:rsidRPr="009D0F29" w:rsidRDefault="00063505" w:rsidP="00CD3B77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sz w:val="24"/>
          <w:szCs w:val="21"/>
        </w:rPr>
      </w:pPr>
      <w:r>
        <w:rPr>
          <w:rFonts w:ascii="Maiandra GD" w:eastAsia="Calibri" w:hAnsi="Maiandra GD" w:cs="Times New Roman"/>
          <w:bCs/>
          <w:sz w:val="24"/>
          <w:szCs w:val="21"/>
        </w:rPr>
        <w:t>Indagamos sobre el tecnopor</w:t>
      </w:r>
      <w:r w:rsidR="00CD3B77" w:rsidRPr="000C13E6">
        <w:rPr>
          <w:rFonts w:ascii="Maiandra GD" w:eastAsia="Calibri" w:hAnsi="Maiandra GD" w:cs="Times New Roman"/>
          <w:bCs/>
          <w:sz w:val="24"/>
          <w:szCs w:val="21"/>
        </w:rPr>
        <w:t>.</w:t>
      </w:r>
      <w:r w:rsidR="00CD3B77" w:rsidRPr="009D0F29">
        <w:rPr>
          <w:rFonts w:ascii="Maiandra GD" w:eastAsia="Calibri" w:hAnsi="Maiandra GD" w:cs="Times New Roman"/>
          <w:bCs/>
          <w:sz w:val="24"/>
          <w:szCs w:val="21"/>
        </w:rPr>
        <w:t xml:space="preserve"> </w:t>
      </w:r>
      <w:r w:rsidR="00CD3B77" w:rsidRPr="009D0F29">
        <w:rPr>
          <w:rFonts w:ascii="Maiandra GD" w:eastAsia="Calibri" w:hAnsi="Maiandra GD" w:cs="Times New Roman"/>
          <w:bCs/>
          <w:color w:val="C00000"/>
          <w:sz w:val="24"/>
          <w:szCs w:val="21"/>
        </w:rPr>
        <w:t>(</w:t>
      </w:r>
      <w:r w:rsidRPr="00063505">
        <w:rPr>
          <w:rFonts w:ascii="Maiandra GD" w:eastAsia="Calibri" w:hAnsi="Maiandra GD" w:cs="Times New Roman"/>
          <w:bCs/>
          <w:color w:val="C00000"/>
          <w:sz w:val="24"/>
          <w:szCs w:val="21"/>
        </w:rPr>
        <w:t>CyT</w:t>
      </w:r>
      <w:r w:rsidR="00CD3B77" w:rsidRPr="009D0F29">
        <w:rPr>
          <w:rFonts w:ascii="Maiandra GD" w:eastAsia="Calibri" w:hAnsi="Maiandra GD" w:cs="Times New Roman"/>
          <w:bCs/>
          <w:color w:val="C00000"/>
          <w:sz w:val="24"/>
          <w:szCs w:val="21"/>
        </w:rPr>
        <w:t>)</w:t>
      </w:r>
    </w:p>
    <w:p w:rsidR="00CD3B77" w:rsidRPr="000C13E6" w:rsidRDefault="00063505" w:rsidP="00063505">
      <w:pPr>
        <w:numPr>
          <w:ilvl w:val="0"/>
          <w:numId w:val="2"/>
        </w:numPr>
        <w:spacing w:after="120"/>
        <w:contextualSpacing/>
        <w:jc w:val="both"/>
        <w:rPr>
          <w:rFonts w:ascii="Maiandra GD" w:eastAsia="Calibri" w:hAnsi="Maiandra GD" w:cs="Times New Roman"/>
          <w:bCs/>
          <w:sz w:val="10"/>
          <w:szCs w:val="21"/>
        </w:rPr>
      </w:pPr>
      <w:r w:rsidRPr="00063505">
        <w:rPr>
          <w:rFonts w:ascii="Maiandra GD" w:eastAsia="Calibri" w:hAnsi="Maiandra GD" w:cs="Times New Roman"/>
          <w:bCs/>
          <w:sz w:val="24"/>
          <w:szCs w:val="21"/>
        </w:rPr>
        <w:t xml:space="preserve">Explicamos el impacto de la contaminación del aire en las festividades de nuestra comunidad. </w:t>
      </w:r>
      <w:r w:rsidR="00CD3B77" w:rsidRPr="009D0F29">
        <w:rPr>
          <w:rFonts w:ascii="Maiandra GD" w:eastAsia="Calibri" w:hAnsi="Maiandra GD" w:cs="Times New Roman"/>
          <w:bCs/>
          <w:color w:val="C00000"/>
          <w:sz w:val="24"/>
          <w:szCs w:val="21"/>
        </w:rPr>
        <w:t>(</w:t>
      </w:r>
      <w:r w:rsidR="00CD3B77">
        <w:rPr>
          <w:rFonts w:ascii="Maiandra GD" w:eastAsia="Calibri" w:hAnsi="Maiandra GD" w:cs="Times New Roman"/>
          <w:bCs/>
          <w:color w:val="C00000"/>
          <w:sz w:val="24"/>
          <w:szCs w:val="21"/>
        </w:rPr>
        <w:t>CC.SS</w:t>
      </w:r>
      <w:r w:rsidR="00CD3B77" w:rsidRPr="009D0F29">
        <w:rPr>
          <w:rFonts w:ascii="Maiandra GD" w:eastAsia="Calibri" w:hAnsi="Maiandra GD" w:cs="Times New Roman"/>
          <w:bCs/>
          <w:color w:val="C00000"/>
          <w:sz w:val="24"/>
          <w:szCs w:val="21"/>
        </w:rPr>
        <w:t xml:space="preserve">) </w:t>
      </w:r>
    </w:p>
    <w:p w:rsidR="00CD3B77" w:rsidRPr="000C13E6" w:rsidRDefault="00063505" w:rsidP="00CD3B77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color w:val="C00000"/>
          <w:sz w:val="24"/>
          <w:szCs w:val="21"/>
        </w:rPr>
      </w:pPr>
      <w:r w:rsidRPr="00063505">
        <w:rPr>
          <w:rFonts w:ascii="Maiandra GD" w:eastAsia="Calibri" w:hAnsi="Maiandra GD" w:cs="Times New Roman"/>
          <w:bCs/>
          <w:sz w:val="24"/>
          <w:szCs w:val="21"/>
        </w:rPr>
        <w:t>Determinamos la cantidad de emisiones de dióxido de carbono equivalente en una festividad.</w:t>
      </w:r>
      <w:r w:rsidR="00CD3B77">
        <w:rPr>
          <w:rFonts w:ascii="Maiandra GD" w:eastAsia="Calibri" w:hAnsi="Maiandra GD" w:cs="Times New Roman"/>
          <w:bCs/>
          <w:sz w:val="24"/>
          <w:szCs w:val="21"/>
        </w:rPr>
        <w:t xml:space="preserve"> </w:t>
      </w:r>
      <w:r w:rsidR="00CD3B77" w:rsidRPr="000C13E6">
        <w:rPr>
          <w:rFonts w:ascii="Maiandra GD" w:eastAsia="Calibri" w:hAnsi="Maiandra GD" w:cs="Times New Roman"/>
          <w:bCs/>
          <w:color w:val="C00000"/>
          <w:sz w:val="24"/>
          <w:szCs w:val="21"/>
        </w:rPr>
        <w:t>(</w:t>
      </w:r>
      <w:r w:rsidRPr="00063505">
        <w:rPr>
          <w:rFonts w:ascii="Maiandra GD" w:eastAsia="Calibri" w:hAnsi="Maiandra GD" w:cs="Times New Roman"/>
          <w:bCs/>
          <w:color w:val="C00000"/>
          <w:sz w:val="24"/>
          <w:szCs w:val="21"/>
        </w:rPr>
        <w:t>Matemática</w:t>
      </w:r>
      <w:r w:rsidR="00CD3B77" w:rsidRPr="000C13E6">
        <w:rPr>
          <w:rFonts w:ascii="Maiandra GD" w:eastAsia="Calibri" w:hAnsi="Maiandra GD" w:cs="Times New Roman"/>
          <w:bCs/>
          <w:color w:val="C00000"/>
          <w:sz w:val="24"/>
          <w:szCs w:val="21"/>
        </w:rPr>
        <w:t>)</w:t>
      </w:r>
    </w:p>
    <w:p w:rsidR="00CD3B77" w:rsidRPr="001D2EA2" w:rsidRDefault="00CD3B77" w:rsidP="00CD3B77">
      <w:pPr>
        <w:spacing w:after="120"/>
        <w:ind w:left="720"/>
        <w:contextualSpacing/>
        <w:rPr>
          <w:rFonts w:ascii="Maiandra GD" w:eastAsia="Calibri" w:hAnsi="Maiandra GD" w:cs="Times New Roman"/>
          <w:bCs/>
          <w:sz w:val="10"/>
          <w:szCs w:val="21"/>
        </w:rPr>
      </w:pPr>
    </w:p>
    <w:p w:rsidR="00CD3B77" w:rsidRPr="001D2EA2" w:rsidRDefault="00CD3B77" w:rsidP="00CD3B77">
      <w:pPr>
        <w:spacing w:after="120"/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</w:pPr>
      <w:r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 xml:space="preserve">Semana </w:t>
      </w:r>
      <w:r w:rsidR="00285185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>3</w:t>
      </w:r>
      <w:r w:rsidR="006B4E74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>1</w:t>
      </w:r>
      <w:r w:rsidRPr="001D2EA2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  <w:t xml:space="preserve"> 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(del </w:t>
      </w:r>
      <w:r w:rsidR="00285185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1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 al </w:t>
      </w:r>
      <w:r w:rsidR="00285185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5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 de </w:t>
      </w:r>
      <w:r w:rsidR="00285185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Noviembre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):</w:t>
      </w:r>
    </w:p>
    <w:p w:rsidR="00CD3B77" w:rsidRPr="001D2EA2" w:rsidRDefault="00063505" w:rsidP="00CD3B77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sz w:val="24"/>
          <w:szCs w:val="21"/>
        </w:rPr>
      </w:pPr>
      <w:r w:rsidRPr="00063505">
        <w:rPr>
          <w:rFonts w:ascii="Maiandra GD" w:eastAsia="Calibri" w:hAnsi="Maiandra GD" w:cs="Times New Roman"/>
          <w:bCs/>
          <w:sz w:val="24"/>
          <w:szCs w:val="21"/>
        </w:rPr>
        <w:t xml:space="preserve">Elaboramos propuestas para la buena gestión de los residuos </w:t>
      </w:r>
      <w:r>
        <w:rPr>
          <w:rFonts w:ascii="Maiandra GD" w:eastAsia="Calibri" w:hAnsi="Maiandra GD" w:cs="Times New Roman"/>
          <w:bCs/>
          <w:sz w:val="24"/>
          <w:szCs w:val="21"/>
        </w:rPr>
        <w:t>sólidos orgánicos e inorgánicos</w:t>
      </w:r>
      <w:r w:rsidR="00CD3B77" w:rsidRPr="001D2EA2">
        <w:rPr>
          <w:rFonts w:ascii="Maiandra GD" w:eastAsia="Calibri" w:hAnsi="Maiandra GD" w:cs="Times New Roman"/>
          <w:bCs/>
          <w:sz w:val="24"/>
          <w:szCs w:val="21"/>
        </w:rPr>
        <w:t xml:space="preserve">. </w:t>
      </w:r>
      <w:r w:rsidR="00CD3B77" w:rsidRPr="001D2EA2">
        <w:rPr>
          <w:rFonts w:ascii="Maiandra GD" w:eastAsia="Calibri" w:hAnsi="Maiandra GD" w:cs="Times New Roman"/>
          <w:bCs/>
          <w:color w:val="C00000"/>
          <w:sz w:val="24"/>
          <w:szCs w:val="21"/>
        </w:rPr>
        <w:t>(</w:t>
      </w:r>
      <w:r w:rsidR="00CD3B77">
        <w:rPr>
          <w:rFonts w:ascii="Maiandra GD" w:eastAsia="Calibri" w:hAnsi="Maiandra GD" w:cs="Times New Roman"/>
          <w:bCs/>
          <w:color w:val="C00000"/>
          <w:sz w:val="24"/>
          <w:szCs w:val="21"/>
        </w:rPr>
        <w:t>CyT</w:t>
      </w:r>
      <w:r w:rsidR="00CD3B77" w:rsidRPr="001D2EA2">
        <w:rPr>
          <w:rFonts w:ascii="Maiandra GD" w:eastAsia="Calibri" w:hAnsi="Maiandra GD" w:cs="Times New Roman"/>
          <w:bCs/>
          <w:color w:val="C00000"/>
          <w:sz w:val="24"/>
          <w:szCs w:val="21"/>
        </w:rPr>
        <w:t>)</w:t>
      </w:r>
    </w:p>
    <w:p w:rsidR="00CD3B77" w:rsidRPr="00B56A9C" w:rsidRDefault="00B56A9C" w:rsidP="00CD3B77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sz w:val="24"/>
          <w:szCs w:val="21"/>
        </w:rPr>
      </w:pPr>
      <w:r w:rsidRPr="00B56A9C">
        <w:rPr>
          <w:rFonts w:ascii="Maiandra GD" w:eastAsia="Calibri" w:hAnsi="Maiandra GD" w:cs="Times New Roman"/>
          <w:bCs/>
          <w:sz w:val="24"/>
          <w:szCs w:val="21"/>
        </w:rPr>
        <w:t>Seguimos una rutina de actividades fí</w:t>
      </w:r>
      <w:r>
        <w:rPr>
          <w:rFonts w:ascii="Maiandra GD" w:eastAsia="Calibri" w:hAnsi="Maiandra GD" w:cs="Times New Roman"/>
          <w:bCs/>
          <w:sz w:val="24"/>
          <w:szCs w:val="21"/>
        </w:rPr>
        <w:t>sicas para cuidar nuestra salud</w:t>
      </w:r>
      <w:r w:rsidR="00CD3B77" w:rsidRPr="00C02D7C">
        <w:rPr>
          <w:rFonts w:ascii="Maiandra GD" w:eastAsia="Calibri" w:hAnsi="Maiandra GD" w:cs="Times New Roman"/>
          <w:bCs/>
          <w:sz w:val="24"/>
          <w:szCs w:val="21"/>
        </w:rPr>
        <w:t>.</w:t>
      </w:r>
      <w:r w:rsidR="00CD3B77">
        <w:rPr>
          <w:rFonts w:ascii="Maiandra GD" w:eastAsia="Calibri" w:hAnsi="Maiandra GD" w:cs="Times New Roman"/>
          <w:bCs/>
          <w:sz w:val="24"/>
          <w:szCs w:val="21"/>
        </w:rPr>
        <w:t xml:space="preserve"> </w:t>
      </w:r>
      <w:r w:rsidR="00CD3B77" w:rsidRPr="009D0F29">
        <w:rPr>
          <w:rFonts w:ascii="Maiandra GD" w:eastAsia="Calibri" w:hAnsi="Maiandra GD" w:cs="Times New Roman"/>
          <w:bCs/>
          <w:color w:val="C00000"/>
          <w:sz w:val="24"/>
          <w:szCs w:val="21"/>
        </w:rPr>
        <w:t>(</w:t>
      </w:r>
      <w:r>
        <w:rPr>
          <w:rFonts w:ascii="Maiandra GD" w:eastAsia="Calibri" w:hAnsi="Maiandra GD" w:cs="Times New Roman"/>
          <w:bCs/>
          <w:color w:val="C00000"/>
          <w:sz w:val="24"/>
          <w:szCs w:val="21"/>
        </w:rPr>
        <w:t>Ed. Física</w:t>
      </w:r>
      <w:r w:rsidR="00CD3B77" w:rsidRPr="001D2EA2">
        <w:rPr>
          <w:rFonts w:ascii="Maiandra GD" w:eastAsia="Calibri" w:hAnsi="Maiandra GD" w:cs="Times New Roman"/>
          <w:bCs/>
          <w:color w:val="C00000"/>
          <w:sz w:val="24"/>
          <w:szCs w:val="21"/>
        </w:rPr>
        <w:t>)</w:t>
      </w:r>
    </w:p>
    <w:p w:rsidR="00B56A9C" w:rsidRPr="00B56A9C" w:rsidRDefault="00B56A9C" w:rsidP="00B56A9C">
      <w:pPr>
        <w:numPr>
          <w:ilvl w:val="0"/>
          <w:numId w:val="2"/>
        </w:numPr>
        <w:spacing w:after="120"/>
        <w:contextualSpacing/>
        <w:rPr>
          <w:rFonts w:ascii="Maiandra GD" w:eastAsia="Calibri" w:hAnsi="Maiandra GD" w:cs="Times New Roman"/>
          <w:bCs/>
          <w:sz w:val="24"/>
          <w:szCs w:val="21"/>
        </w:rPr>
      </w:pPr>
      <w:r w:rsidRPr="000C13E6">
        <w:rPr>
          <w:rFonts w:ascii="Maiandra GD" w:eastAsia="Calibri" w:hAnsi="Maiandra GD" w:cs="Times New Roman"/>
          <w:bCs/>
          <w:sz w:val="24"/>
          <w:szCs w:val="21"/>
        </w:rPr>
        <w:t>Planificamos y escribimos propuestas para en</w:t>
      </w:r>
      <w:r>
        <w:rPr>
          <w:rFonts w:ascii="Maiandra GD" w:eastAsia="Calibri" w:hAnsi="Maiandra GD" w:cs="Times New Roman"/>
          <w:bCs/>
          <w:sz w:val="24"/>
          <w:szCs w:val="21"/>
        </w:rPr>
        <w:t>frentar las heladas y el friaje</w:t>
      </w:r>
      <w:r w:rsidRPr="00C02D7C">
        <w:rPr>
          <w:rFonts w:ascii="Maiandra GD" w:eastAsia="Calibri" w:hAnsi="Maiandra GD" w:cs="Times New Roman"/>
          <w:bCs/>
          <w:sz w:val="24"/>
          <w:szCs w:val="21"/>
        </w:rPr>
        <w:t>.</w:t>
      </w:r>
      <w:r>
        <w:rPr>
          <w:rFonts w:ascii="Maiandra GD" w:eastAsia="Calibri" w:hAnsi="Maiandra GD" w:cs="Times New Roman"/>
          <w:bCs/>
          <w:sz w:val="24"/>
          <w:szCs w:val="21"/>
        </w:rPr>
        <w:t xml:space="preserve"> </w:t>
      </w:r>
      <w:r w:rsidRPr="009D0F29">
        <w:rPr>
          <w:rFonts w:ascii="Maiandra GD" w:eastAsia="Calibri" w:hAnsi="Maiandra GD" w:cs="Times New Roman"/>
          <w:bCs/>
          <w:color w:val="C00000"/>
          <w:sz w:val="24"/>
          <w:szCs w:val="21"/>
        </w:rPr>
        <w:t>(</w:t>
      </w:r>
      <w:r>
        <w:rPr>
          <w:rFonts w:ascii="Maiandra GD" w:eastAsia="Calibri" w:hAnsi="Maiandra GD" w:cs="Times New Roman"/>
          <w:bCs/>
          <w:color w:val="C00000"/>
          <w:sz w:val="24"/>
          <w:szCs w:val="21"/>
        </w:rPr>
        <w:t>Comunicación</w:t>
      </w:r>
      <w:r w:rsidRPr="001D2EA2">
        <w:rPr>
          <w:rFonts w:ascii="Maiandra GD" w:eastAsia="Calibri" w:hAnsi="Maiandra GD" w:cs="Times New Roman"/>
          <w:bCs/>
          <w:color w:val="C00000"/>
          <w:sz w:val="24"/>
          <w:szCs w:val="21"/>
        </w:rPr>
        <w:t>)</w:t>
      </w:r>
    </w:p>
    <w:p w:rsidR="00285185" w:rsidRPr="00285185" w:rsidRDefault="00285185" w:rsidP="00285185">
      <w:pPr>
        <w:spacing w:after="120"/>
        <w:contextualSpacing/>
        <w:rPr>
          <w:rFonts w:ascii="Maiandra GD" w:eastAsia="Calibri" w:hAnsi="Maiandra GD" w:cs="Times New Roman"/>
          <w:bCs/>
          <w:sz w:val="16"/>
          <w:szCs w:val="21"/>
        </w:rPr>
      </w:pPr>
    </w:p>
    <w:p w:rsidR="00285185" w:rsidRPr="001D2EA2" w:rsidRDefault="00285185" w:rsidP="00285185">
      <w:pPr>
        <w:spacing w:after="120"/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</w:pPr>
      <w:r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>Semana 3</w:t>
      </w:r>
      <w:r w:rsidR="006B4E74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  <w:u w:val="single"/>
        </w:rPr>
        <w:t>2</w:t>
      </w:r>
      <w:bookmarkStart w:id="0" w:name="_GoBack"/>
      <w:bookmarkEnd w:id="0"/>
      <w:r w:rsidRPr="001D2EA2">
        <w:rPr>
          <w:rFonts w:ascii="Century Gothic" w:eastAsia="Calibri" w:hAnsi="Century Gothic" w:cs="Times New Roman"/>
          <w:b/>
          <w:bCs/>
          <w:i/>
          <w:color w:val="4472C4" w:themeColor="accent5"/>
          <w:sz w:val="24"/>
          <w:szCs w:val="21"/>
        </w:rPr>
        <w:t xml:space="preserve"> 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(del </w:t>
      </w:r>
      <w:r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8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 al </w:t>
      </w:r>
      <w:r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12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 xml:space="preserve"> de </w:t>
      </w:r>
      <w:r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Noviembre</w:t>
      </w:r>
      <w:r w:rsidRPr="001D2EA2">
        <w:rPr>
          <w:rFonts w:ascii="Century Gothic" w:eastAsia="Calibri" w:hAnsi="Century Gothic" w:cs="Times New Roman"/>
          <w:bCs/>
          <w:color w:val="4472C4" w:themeColor="accent5"/>
          <w:sz w:val="24"/>
          <w:szCs w:val="21"/>
        </w:rPr>
        <w:t>):</w:t>
      </w:r>
    </w:p>
    <w:p w:rsidR="00285185" w:rsidRPr="001D2EA2" w:rsidRDefault="00B56A9C" w:rsidP="00285185">
      <w:pPr>
        <w:numPr>
          <w:ilvl w:val="0"/>
          <w:numId w:val="5"/>
        </w:numPr>
        <w:spacing w:after="120"/>
        <w:contextualSpacing/>
        <w:rPr>
          <w:rFonts w:ascii="Maiandra GD" w:eastAsia="Calibri" w:hAnsi="Maiandra GD" w:cs="Times New Roman"/>
          <w:bCs/>
          <w:sz w:val="24"/>
          <w:szCs w:val="21"/>
        </w:rPr>
      </w:pPr>
      <w:r w:rsidRPr="00C13377">
        <w:rPr>
          <w:rFonts w:ascii="Maiandra GD" w:eastAsia="Calibri" w:hAnsi="Maiandra GD" w:cs="Times New Roman"/>
          <w:bCs/>
          <w:color w:val="C00000"/>
          <w:sz w:val="24"/>
          <w:szCs w:val="21"/>
        </w:rPr>
        <w:t>Descansito</w:t>
      </w:r>
      <w:r>
        <w:rPr>
          <w:rFonts w:ascii="Maiandra GD" w:eastAsia="Calibri" w:hAnsi="Maiandra GD" w:cs="Times New Roman"/>
          <w:bCs/>
          <w:sz w:val="24"/>
          <w:szCs w:val="21"/>
        </w:rPr>
        <w:t xml:space="preserve">: En </w:t>
      </w:r>
      <w:r w:rsidR="00C13377">
        <w:rPr>
          <w:rFonts w:ascii="Maiandra GD" w:eastAsia="Calibri" w:hAnsi="Maiandra GD" w:cs="Times New Roman"/>
          <w:bCs/>
          <w:sz w:val="24"/>
          <w:szCs w:val="21"/>
        </w:rPr>
        <w:t>esta semana tus profesores revisarán tus trabajitos y harán algunas clases o ejercicios de repaso simples, para esta semana ya no hay actividades en la plataforma web.</w:t>
      </w:r>
    </w:p>
    <w:p w:rsidR="00CD3B77" w:rsidRPr="000C13E6" w:rsidRDefault="00CD3B77" w:rsidP="00063505">
      <w:pPr>
        <w:spacing w:after="120"/>
        <w:contextualSpacing/>
        <w:rPr>
          <w:rFonts w:ascii="Maiandra GD" w:eastAsia="Calibri" w:hAnsi="Maiandra GD" w:cs="Times New Roman"/>
          <w:bCs/>
          <w:sz w:val="18"/>
          <w:szCs w:val="21"/>
        </w:rPr>
      </w:pPr>
    </w:p>
    <w:p w:rsidR="00CD3B77" w:rsidRPr="009D0F29" w:rsidRDefault="00CD3B77" w:rsidP="00CD3B77">
      <w:pPr>
        <w:spacing w:after="120"/>
        <w:rPr>
          <w:rFonts w:ascii="Century Gothic" w:eastAsia="Calibri" w:hAnsi="Century Gothic" w:cs="Times New Roman"/>
          <w:b/>
          <w:bCs/>
          <w:sz w:val="24"/>
          <w:szCs w:val="21"/>
        </w:rPr>
      </w:pPr>
      <w:r w:rsidRPr="009D0F29">
        <w:rPr>
          <w:rFonts w:ascii="Century Gothic" w:eastAsia="Calibri" w:hAnsi="Century Gothic" w:cs="Times New Roman"/>
          <w:b/>
          <w:bCs/>
          <w:sz w:val="24"/>
          <w:szCs w:val="21"/>
        </w:rPr>
        <w:t xml:space="preserve">Nuestro </w:t>
      </w:r>
      <w:r w:rsidRPr="009D0F29">
        <w:rPr>
          <w:rFonts w:ascii="Century Gothic" w:eastAsia="Calibri" w:hAnsi="Century Gothic" w:cs="Times New Roman"/>
          <w:b/>
          <w:bCs/>
          <w:sz w:val="24"/>
          <w:szCs w:val="21"/>
          <w:highlight w:val="yellow"/>
        </w:rPr>
        <w:t>producto</w:t>
      </w:r>
      <w:r w:rsidRPr="009D0F29">
        <w:rPr>
          <w:rFonts w:ascii="Century Gothic" w:eastAsia="Calibri" w:hAnsi="Century Gothic" w:cs="Times New Roman"/>
          <w:b/>
          <w:bCs/>
          <w:sz w:val="24"/>
          <w:szCs w:val="21"/>
        </w:rPr>
        <w:t xml:space="preserve"> final será: </w:t>
      </w:r>
    </w:p>
    <w:p w:rsidR="00CD3B77" w:rsidRPr="000C13E6" w:rsidRDefault="00063505" w:rsidP="00CD3B77">
      <w:pPr>
        <w:rPr>
          <w:rFonts w:ascii="Century Gothic" w:hAnsi="Century Gothic"/>
          <w:sz w:val="24"/>
        </w:rPr>
      </w:pPr>
      <w:r w:rsidRPr="00063505">
        <w:rPr>
          <w:rFonts w:ascii="Maiandra GD" w:eastAsia="Calibri" w:hAnsi="Maiandra GD" w:cs="Times New Roman"/>
          <w:b/>
          <w:bCs/>
          <w:color w:val="FF0000"/>
          <w:sz w:val="26"/>
          <w:szCs w:val="26"/>
        </w:rPr>
        <w:t>Ensayo</w:t>
      </w:r>
      <w:r w:rsidRPr="00063505">
        <w:rPr>
          <w:rFonts w:ascii="Maiandra GD" w:eastAsia="Calibri" w:hAnsi="Maiandra GD" w:cs="Times New Roman"/>
          <w:bCs/>
          <w:color w:val="FF0000"/>
          <w:sz w:val="26"/>
          <w:szCs w:val="26"/>
        </w:rPr>
        <w:t xml:space="preserve"> </w:t>
      </w:r>
      <w:r>
        <w:rPr>
          <w:rFonts w:ascii="Maiandra GD" w:eastAsia="Calibri" w:hAnsi="Maiandra GD" w:cs="Times New Roman"/>
          <w:bCs/>
          <w:sz w:val="26"/>
          <w:szCs w:val="26"/>
        </w:rPr>
        <w:t>en el que formularemos argumentos y propuestas concretas, basados en fuentes confiables, respecto a la problemática ambiental y las prácticas culturales.</w:t>
      </w:r>
    </w:p>
    <w:p w:rsidR="00CD3B77" w:rsidRPr="009D0F29" w:rsidRDefault="00CD3B77" w:rsidP="00CD3B77">
      <w:pPr>
        <w:spacing w:after="120"/>
        <w:jc w:val="both"/>
        <w:rPr>
          <w:rFonts w:ascii="Arial Rounded MT Bold" w:hAnsi="Arial Rounded MT Bold"/>
          <w:color w:val="4472C4" w:themeColor="accent5"/>
          <w:sz w:val="32"/>
        </w:rPr>
      </w:pPr>
      <w:r w:rsidRPr="009D0F29">
        <w:rPr>
          <w:rFonts w:ascii="Arial Rounded MT Bold" w:hAnsi="Arial Rounded MT Bold"/>
          <w:color w:val="4472C4" w:themeColor="accent5"/>
          <w:sz w:val="32"/>
        </w:rPr>
        <w:lastRenderedPageBreak/>
        <w:t>Nos planteamos metas y reconocemos oportunidades</w:t>
      </w:r>
    </w:p>
    <w:p w:rsidR="00CD3B77" w:rsidRPr="009D0F29" w:rsidRDefault="00CD3B77" w:rsidP="00CD3B77">
      <w:pPr>
        <w:jc w:val="both"/>
        <w:rPr>
          <w:rFonts w:ascii="Century Gothic" w:eastAsia="Calibri" w:hAnsi="Century Gothic" w:cs="Times New Roman"/>
          <w:b/>
          <w:bCs/>
          <w:color w:val="4472C4" w:themeColor="accent5"/>
          <w:sz w:val="24"/>
          <w:szCs w:val="23"/>
        </w:rPr>
      </w:pPr>
      <w:r w:rsidRPr="009D0F29">
        <w:rPr>
          <w:rFonts w:ascii="Century Gothic" w:eastAsia="Calibri" w:hAnsi="Century Gothic" w:cs="Times New Roman"/>
          <w:b/>
          <w:bCs/>
          <w:color w:val="4472C4" w:themeColor="accent5"/>
          <w:sz w:val="24"/>
          <w:szCs w:val="23"/>
        </w:rPr>
        <w:t xml:space="preserve">¿Qué opinamos sobre las características de la evidencia </w:t>
      </w:r>
      <w:r w:rsidRPr="009D0F29">
        <w:rPr>
          <w:rFonts w:ascii="Century Gothic" w:eastAsia="Calibri" w:hAnsi="Century Gothic" w:cs="Times New Roman"/>
          <w:b/>
          <w:bCs/>
          <w:sz w:val="24"/>
          <w:szCs w:val="23"/>
          <w:highlight w:val="yellow"/>
        </w:rPr>
        <w:t>(producto)</w:t>
      </w:r>
      <w:r w:rsidRPr="009D0F29">
        <w:rPr>
          <w:rFonts w:ascii="Century Gothic" w:eastAsia="Calibri" w:hAnsi="Century Gothic" w:cs="Times New Roman"/>
          <w:b/>
          <w:bCs/>
          <w:sz w:val="24"/>
          <w:szCs w:val="23"/>
        </w:rPr>
        <w:t xml:space="preserve"> </w:t>
      </w:r>
      <w:r w:rsidRPr="009D0F29">
        <w:rPr>
          <w:rFonts w:ascii="Century Gothic" w:eastAsia="Calibri" w:hAnsi="Century Gothic" w:cs="Times New Roman"/>
          <w:b/>
          <w:bCs/>
          <w:color w:val="4472C4" w:themeColor="accent5"/>
          <w:sz w:val="24"/>
          <w:szCs w:val="23"/>
        </w:rPr>
        <w:t>planteada? ¿Cuáles son las metas personales y oportunidades que nos plantearíamos en el desarrollo de esta experiencia?</w:t>
      </w:r>
    </w:p>
    <w:p w:rsidR="00CD3B77" w:rsidRPr="009D0F29" w:rsidRDefault="00CD3B77" w:rsidP="00CD3B77">
      <w:pPr>
        <w:ind w:left="426" w:hanging="142"/>
        <w:jc w:val="both"/>
        <w:rPr>
          <w:rFonts w:ascii="Maiandra GD" w:eastAsia="Calibri" w:hAnsi="Maiandra GD" w:cs="Times New Roman"/>
          <w:bCs/>
          <w:sz w:val="26"/>
          <w:szCs w:val="26"/>
        </w:rPr>
      </w:pPr>
      <w:r w:rsidRPr="009D0F29">
        <w:rPr>
          <w:rFonts w:ascii="Maiandra GD" w:eastAsia="Calibri" w:hAnsi="Maiandra GD" w:cs="Times New Roman"/>
          <w:bCs/>
          <w:sz w:val="26"/>
          <w:szCs w:val="26"/>
        </w:rPr>
        <w:t>- El producto a desarrollar me parece… Durante esta experiencia de Aprendizaje me gustaría aprender…</w:t>
      </w:r>
    </w:p>
    <w:p w:rsidR="00CD3B77" w:rsidRPr="009D0F29" w:rsidRDefault="00CD3B77" w:rsidP="00CD3B77">
      <w:pPr>
        <w:spacing w:after="120"/>
        <w:jc w:val="both"/>
        <w:rPr>
          <w:rFonts w:ascii="Arial Rounded MT Bold" w:hAnsi="Arial Rounded MT Bold"/>
          <w:color w:val="4472C4" w:themeColor="accent5"/>
          <w:sz w:val="32"/>
        </w:rPr>
      </w:pPr>
      <w:r w:rsidRPr="009D0F29">
        <w:rPr>
          <w:rFonts w:ascii="Arial Rounded MT Bold" w:hAnsi="Arial Rounded MT Bold"/>
          <w:color w:val="4472C4" w:themeColor="accent5"/>
          <w:sz w:val="32"/>
        </w:rPr>
        <w:t>Organizamos nuestras actividades en días y horarios</w:t>
      </w:r>
    </w:p>
    <w:p w:rsidR="00CD3B77" w:rsidRPr="009D0F29" w:rsidRDefault="00CD3B77" w:rsidP="00CD3B77">
      <w:pPr>
        <w:jc w:val="both"/>
        <w:rPr>
          <w:rFonts w:ascii="Maiandra GD" w:eastAsia="Calibri" w:hAnsi="Maiandra GD" w:cs="Times New Roman"/>
          <w:bCs/>
          <w:color w:val="C00000"/>
          <w:sz w:val="26"/>
          <w:szCs w:val="26"/>
        </w:rPr>
      </w:pPr>
      <w:r w:rsidRPr="009D0F29">
        <w:rPr>
          <w:rFonts w:ascii="Century Gothic" w:eastAsia="Calibri" w:hAnsi="Century Gothic" w:cs="Times New Roman"/>
          <w:bCs/>
          <w:sz w:val="24"/>
          <w:szCs w:val="23"/>
        </w:rPr>
        <w:t>Con las actividades planteadas, vamos a planificar los días y las horas en que trabajaremos. Para ello, te mostramos un modelo de planificador. Debemos usarlo como referencia para adaptarlo y elaborar una planificación personalizada.</w:t>
      </w:r>
    </w:p>
    <w:p w:rsidR="00CD3B77" w:rsidRPr="009D0F29" w:rsidRDefault="00CD3B77" w:rsidP="00CD3B77">
      <w:pPr>
        <w:jc w:val="both"/>
        <w:rPr>
          <w:rFonts w:ascii="Maiandra GD" w:eastAsia="Calibri" w:hAnsi="Maiandra GD" w:cs="Times New Roman"/>
          <w:bCs/>
          <w:color w:val="C00000"/>
          <w:sz w:val="26"/>
          <w:szCs w:val="26"/>
        </w:rPr>
      </w:pPr>
      <w:r w:rsidRPr="009D0F29">
        <w:rPr>
          <w:rFonts w:ascii="Maiandra GD" w:eastAsia="Calibri" w:hAnsi="Maiandra GD" w:cs="Times New Roman"/>
          <w:bCs/>
          <w:color w:val="C00000"/>
          <w:sz w:val="26"/>
          <w:szCs w:val="26"/>
        </w:rPr>
        <w:t>(Según tus horarios con los que llevas cada curso, adecúa cada actividad de cada curso en el día en que toque, respectivamente.)</w:t>
      </w:r>
    </w:p>
    <w:p w:rsidR="00CD3B77" w:rsidRPr="009D0F29" w:rsidRDefault="00CD3B77" w:rsidP="00CD3B77">
      <w:pPr>
        <w:ind w:right="260"/>
        <w:rPr>
          <w:rFonts w:ascii="AvenirNext LT Pro Regular" w:hAnsi="AvenirNext LT Pro Regular"/>
          <w:b/>
          <w:bCs/>
          <w:color w:val="4472C4" w:themeColor="accent5"/>
        </w:rPr>
      </w:pPr>
      <w:r w:rsidRPr="009D0F29">
        <w:rPr>
          <w:rFonts w:ascii="AvenirNext LT Pro Regular" w:hAnsi="AvenirNext LT Pro Regular"/>
          <w:b/>
          <w:bCs/>
          <w:color w:val="4472C4" w:themeColor="accent5"/>
        </w:rPr>
        <w:t xml:space="preserve">SEMANA </w:t>
      </w:r>
      <w:r w:rsidR="00C13377">
        <w:rPr>
          <w:rFonts w:ascii="AvenirNext LT Pro Regular" w:hAnsi="AvenirNext LT Pro Regular"/>
          <w:b/>
          <w:bCs/>
          <w:color w:val="4472C4" w:themeColor="accent5"/>
        </w:rPr>
        <w:t>28</w:t>
      </w:r>
      <w:r w:rsidRPr="009D0F29">
        <w:rPr>
          <w:rFonts w:ascii="AvenirNext LT Pro Regular" w:hAnsi="AvenirNext LT Pro Regular"/>
          <w:b/>
          <w:bCs/>
          <w:color w:val="4472C4" w:themeColor="accent5"/>
        </w:rPr>
        <w:t>:</w:t>
      </w:r>
    </w:p>
    <w:tbl>
      <w:tblPr>
        <w:tblStyle w:val="Tablaconcuadrcula1"/>
        <w:tblW w:w="10587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2117"/>
        <w:gridCol w:w="2117"/>
        <w:gridCol w:w="2117"/>
        <w:gridCol w:w="2117"/>
        <w:gridCol w:w="2119"/>
      </w:tblGrid>
      <w:tr w:rsidR="00CD3B77" w:rsidRPr="009D0F29" w:rsidTr="003D5BE9">
        <w:trPr>
          <w:trHeight w:val="600"/>
        </w:trPr>
        <w:tc>
          <w:tcPr>
            <w:tcW w:w="2117" w:type="dxa"/>
            <w:shd w:val="clear" w:color="auto" w:fill="FFC000" w:themeFill="accent4"/>
            <w:vAlign w:val="center"/>
          </w:tcPr>
          <w:p w:rsidR="00CD3B77" w:rsidRPr="009D0F29" w:rsidRDefault="00CD3B77" w:rsidP="003D5BE9">
            <w:pPr>
              <w:ind w:right="29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Lunes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:rsidR="00CD3B77" w:rsidRPr="009D0F29" w:rsidRDefault="00CD3B77" w:rsidP="003D5BE9">
            <w:pPr>
              <w:ind w:right="20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Martes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:rsidR="00CD3B77" w:rsidRPr="009D0F29" w:rsidRDefault="00CD3B77" w:rsidP="003D5BE9">
            <w:pPr>
              <w:ind w:right="1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Miércoles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:rsidR="00CD3B77" w:rsidRPr="009D0F29" w:rsidRDefault="00CD3B77" w:rsidP="003D5BE9">
            <w:pPr>
              <w:ind w:right="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Jueves</w:t>
            </w:r>
          </w:p>
        </w:tc>
        <w:tc>
          <w:tcPr>
            <w:tcW w:w="2119" w:type="dxa"/>
            <w:shd w:val="clear" w:color="auto" w:fill="FFC000" w:themeFill="accent4"/>
            <w:vAlign w:val="center"/>
          </w:tcPr>
          <w:p w:rsidR="00CD3B77" w:rsidRPr="009D0F29" w:rsidRDefault="00CD3B77" w:rsidP="003D5BE9">
            <w:pPr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Viernes</w:t>
            </w:r>
          </w:p>
        </w:tc>
      </w:tr>
      <w:tr w:rsidR="00CD3B77" w:rsidRPr="009D0F29" w:rsidTr="003D5BE9">
        <w:trPr>
          <w:trHeight w:val="1394"/>
        </w:trPr>
        <w:tc>
          <w:tcPr>
            <w:tcW w:w="2117" w:type="dxa"/>
            <w:vAlign w:val="center"/>
          </w:tcPr>
          <w:p w:rsidR="00CD3B77" w:rsidRPr="009D0F29" w:rsidRDefault="00CD3B77" w:rsidP="003D5BE9">
            <w:pPr>
              <w:spacing w:after="240"/>
              <w:ind w:right="29"/>
              <w:jc w:val="center"/>
              <w:rPr>
                <w:rFonts w:ascii="AvenirNext LT Pro Regular" w:hAnsi="AvenirNext LT Pro Regular"/>
                <w:bCs/>
              </w:rPr>
            </w:pPr>
            <w:r w:rsidRPr="009D0F29">
              <w:rPr>
                <w:rFonts w:ascii="AvenirNext LT Pro Regular" w:hAnsi="AvenirNext LT Pro Regular"/>
                <w:bCs/>
              </w:rPr>
              <w:t xml:space="preserve">Act 1. </w:t>
            </w:r>
            <w:r w:rsidRPr="009D0F29">
              <w:rPr>
                <w:rFonts w:ascii="AvenirNext LT Pro Regular" w:hAnsi="AvenirNext LT Pro Regular"/>
                <w:bCs/>
                <w:color w:val="C00000"/>
              </w:rPr>
              <w:t>(…)</w:t>
            </w:r>
          </w:p>
        </w:tc>
        <w:tc>
          <w:tcPr>
            <w:tcW w:w="2117" w:type="dxa"/>
            <w:vAlign w:val="center"/>
          </w:tcPr>
          <w:p w:rsidR="00CD3B77" w:rsidRPr="009D0F29" w:rsidRDefault="00CD3B77" w:rsidP="003D5BE9">
            <w:pPr>
              <w:spacing w:after="120"/>
              <w:ind w:right="20"/>
              <w:jc w:val="center"/>
              <w:rPr>
                <w:rFonts w:ascii="AvenirNext LT Pro Regular" w:hAnsi="AvenirNext LT Pro Regular"/>
                <w:bCs/>
              </w:rPr>
            </w:pPr>
          </w:p>
        </w:tc>
        <w:tc>
          <w:tcPr>
            <w:tcW w:w="2117" w:type="dxa"/>
            <w:vAlign w:val="center"/>
          </w:tcPr>
          <w:p w:rsidR="00CD3B77" w:rsidRPr="009D0F29" w:rsidRDefault="00CD3B77" w:rsidP="003D5BE9">
            <w:pPr>
              <w:ind w:right="11"/>
              <w:jc w:val="center"/>
              <w:rPr>
                <w:rFonts w:ascii="AvenirNext LT Pro Regular" w:hAnsi="AvenirNext LT Pro Regular"/>
                <w:bCs/>
              </w:rPr>
            </w:pPr>
          </w:p>
        </w:tc>
        <w:tc>
          <w:tcPr>
            <w:tcW w:w="2117" w:type="dxa"/>
            <w:vAlign w:val="center"/>
          </w:tcPr>
          <w:p w:rsidR="00CD3B77" w:rsidRPr="009D0F29" w:rsidRDefault="00CD3B77" w:rsidP="003D5BE9">
            <w:pPr>
              <w:ind w:right="1"/>
              <w:jc w:val="center"/>
              <w:rPr>
                <w:rFonts w:ascii="AvenirNext LT Pro Regular" w:hAnsi="AvenirNext LT Pro Regular"/>
                <w:bCs/>
              </w:rPr>
            </w:pPr>
          </w:p>
        </w:tc>
        <w:tc>
          <w:tcPr>
            <w:tcW w:w="2119" w:type="dxa"/>
            <w:vAlign w:val="center"/>
          </w:tcPr>
          <w:p w:rsidR="00CD3B77" w:rsidRPr="009D0F29" w:rsidRDefault="00CD3B77" w:rsidP="003D5BE9">
            <w:pPr>
              <w:jc w:val="center"/>
              <w:rPr>
                <w:rFonts w:ascii="AvenirNext LT Pro Regular" w:hAnsi="AvenirNext LT Pro Regular"/>
                <w:bCs/>
              </w:rPr>
            </w:pPr>
          </w:p>
        </w:tc>
      </w:tr>
    </w:tbl>
    <w:p w:rsidR="00CD3B77" w:rsidRPr="009D0F29" w:rsidRDefault="00CD3B77" w:rsidP="00CD3B77">
      <w:pPr>
        <w:spacing w:after="0"/>
        <w:ind w:right="260"/>
        <w:rPr>
          <w:rFonts w:ascii="AvenirNext LT Pro Regular" w:hAnsi="AvenirNext LT Pro Regular"/>
          <w:bCs/>
          <w:color w:val="C00000"/>
        </w:rPr>
      </w:pPr>
    </w:p>
    <w:p w:rsidR="00CD3B77" w:rsidRPr="009D0F29" w:rsidRDefault="00CD3B77" w:rsidP="00CD3B77">
      <w:pPr>
        <w:ind w:right="260"/>
        <w:rPr>
          <w:rFonts w:ascii="AvenirNext LT Pro Regular" w:hAnsi="AvenirNext LT Pro Regular"/>
          <w:b/>
          <w:bCs/>
          <w:color w:val="4472C4" w:themeColor="accent5"/>
        </w:rPr>
      </w:pPr>
      <w:r w:rsidRPr="009D0F29">
        <w:rPr>
          <w:rFonts w:ascii="AvenirNext LT Pro Regular" w:hAnsi="AvenirNext LT Pro Regular"/>
          <w:b/>
          <w:bCs/>
          <w:color w:val="4472C4" w:themeColor="accent5"/>
        </w:rPr>
        <w:t>SEMANA 2</w:t>
      </w:r>
      <w:r w:rsidR="00FC27E1">
        <w:rPr>
          <w:rFonts w:ascii="AvenirNext LT Pro Regular" w:hAnsi="AvenirNext LT Pro Regular"/>
          <w:b/>
          <w:bCs/>
          <w:color w:val="4472C4" w:themeColor="accent5"/>
        </w:rPr>
        <w:t>9</w:t>
      </w:r>
      <w:r w:rsidRPr="009D0F29">
        <w:rPr>
          <w:rFonts w:ascii="AvenirNext LT Pro Regular" w:hAnsi="AvenirNext LT Pro Regular"/>
          <w:b/>
          <w:bCs/>
          <w:color w:val="4472C4" w:themeColor="accent5"/>
        </w:rPr>
        <w:t>:</w:t>
      </w:r>
    </w:p>
    <w:tbl>
      <w:tblPr>
        <w:tblStyle w:val="Tablaconcuadrcula1"/>
        <w:tblW w:w="10587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2117"/>
        <w:gridCol w:w="2117"/>
        <w:gridCol w:w="2117"/>
        <w:gridCol w:w="2117"/>
        <w:gridCol w:w="2119"/>
      </w:tblGrid>
      <w:tr w:rsidR="00CD3B77" w:rsidRPr="009D0F29" w:rsidTr="003D5BE9">
        <w:trPr>
          <w:trHeight w:val="600"/>
        </w:trPr>
        <w:tc>
          <w:tcPr>
            <w:tcW w:w="2117" w:type="dxa"/>
            <w:shd w:val="clear" w:color="auto" w:fill="FFC000" w:themeFill="accent4"/>
            <w:vAlign w:val="center"/>
          </w:tcPr>
          <w:p w:rsidR="00CD3B77" w:rsidRPr="009D0F29" w:rsidRDefault="00CD3B77" w:rsidP="003D5BE9">
            <w:pPr>
              <w:ind w:right="29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Lunes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:rsidR="00CD3B77" w:rsidRPr="009D0F29" w:rsidRDefault="00CD3B77" w:rsidP="003D5BE9">
            <w:pPr>
              <w:ind w:right="20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Martes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:rsidR="00CD3B77" w:rsidRPr="009D0F29" w:rsidRDefault="00CD3B77" w:rsidP="003D5BE9">
            <w:pPr>
              <w:ind w:right="1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Miércoles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:rsidR="00CD3B77" w:rsidRPr="009D0F29" w:rsidRDefault="00CD3B77" w:rsidP="003D5BE9">
            <w:pPr>
              <w:ind w:right="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Jueves</w:t>
            </w:r>
          </w:p>
        </w:tc>
        <w:tc>
          <w:tcPr>
            <w:tcW w:w="2119" w:type="dxa"/>
            <w:shd w:val="clear" w:color="auto" w:fill="FFC000" w:themeFill="accent4"/>
            <w:vAlign w:val="center"/>
          </w:tcPr>
          <w:p w:rsidR="00CD3B77" w:rsidRPr="009D0F29" w:rsidRDefault="00CD3B77" w:rsidP="003D5BE9">
            <w:pPr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</w:rPr>
              <w:t>Viernes</w:t>
            </w:r>
          </w:p>
        </w:tc>
      </w:tr>
      <w:tr w:rsidR="00CD3B77" w:rsidRPr="009D0F29" w:rsidTr="003D5BE9">
        <w:trPr>
          <w:trHeight w:val="1394"/>
        </w:trPr>
        <w:tc>
          <w:tcPr>
            <w:tcW w:w="2117" w:type="dxa"/>
            <w:vAlign w:val="center"/>
          </w:tcPr>
          <w:p w:rsidR="00CD3B77" w:rsidRPr="009D0F29" w:rsidRDefault="00CD3B77" w:rsidP="003D5BE9">
            <w:pPr>
              <w:spacing w:after="120"/>
              <w:ind w:right="29"/>
              <w:jc w:val="center"/>
              <w:rPr>
                <w:rFonts w:ascii="AvenirNext LT Pro Regular" w:hAnsi="AvenirNext LT Pro Regular"/>
                <w:bCs/>
              </w:rPr>
            </w:pPr>
          </w:p>
        </w:tc>
        <w:tc>
          <w:tcPr>
            <w:tcW w:w="2117" w:type="dxa"/>
            <w:vAlign w:val="center"/>
          </w:tcPr>
          <w:p w:rsidR="00CD3B77" w:rsidRPr="009D0F29" w:rsidRDefault="00CD3B77" w:rsidP="003D5BE9">
            <w:pPr>
              <w:ind w:right="20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CD3B77" w:rsidRPr="009D0F29" w:rsidRDefault="00CD3B77" w:rsidP="003D5BE9">
            <w:pPr>
              <w:ind w:right="11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CD3B77" w:rsidRPr="009D0F29" w:rsidRDefault="00CD3B77" w:rsidP="003D5BE9">
            <w:pPr>
              <w:ind w:right="1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9" w:type="dxa"/>
            <w:vAlign w:val="center"/>
          </w:tcPr>
          <w:p w:rsidR="00CD3B77" w:rsidRPr="009D0F29" w:rsidRDefault="00CD3B77" w:rsidP="003D5BE9">
            <w:pPr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</w:tr>
    </w:tbl>
    <w:p w:rsidR="00CD3B77" w:rsidRPr="009D0F29" w:rsidRDefault="00CD3B77" w:rsidP="00CD3B77">
      <w:pPr>
        <w:spacing w:after="0"/>
        <w:ind w:right="260"/>
        <w:rPr>
          <w:rFonts w:ascii="AvenirNext LT Pro Regular" w:hAnsi="AvenirNext LT Pro Regular"/>
          <w:bCs/>
          <w:color w:val="C00000"/>
          <w:lang w:val="en-US"/>
        </w:rPr>
      </w:pPr>
    </w:p>
    <w:p w:rsidR="00CD3B77" w:rsidRPr="009D0F29" w:rsidRDefault="00CD3B77" w:rsidP="00CD3B77">
      <w:pPr>
        <w:ind w:right="260"/>
        <w:rPr>
          <w:rFonts w:ascii="AvenirNext LT Pro Regular" w:hAnsi="AvenirNext LT Pro Regular"/>
          <w:b/>
          <w:bCs/>
          <w:color w:val="4472C4" w:themeColor="accent5"/>
          <w:lang w:val="en-US"/>
        </w:rPr>
      </w:pPr>
      <w:r w:rsidRPr="009D0F29">
        <w:rPr>
          <w:rFonts w:ascii="AvenirNext LT Pro Regular" w:hAnsi="AvenirNext LT Pro Regular"/>
          <w:b/>
          <w:bCs/>
          <w:color w:val="4472C4" w:themeColor="accent5"/>
          <w:lang w:val="en-US"/>
        </w:rPr>
        <w:t>SEMANA 3</w:t>
      </w:r>
      <w:r w:rsidR="00FC27E1">
        <w:rPr>
          <w:rFonts w:ascii="AvenirNext LT Pro Regular" w:hAnsi="AvenirNext LT Pro Regular"/>
          <w:b/>
          <w:bCs/>
          <w:color w:val="4472C4" w:themeColor="accent5"/>
          <w:lang w:val="en-US"/>
        </w:rPr>
        <w:t>0</w:t>
      </w:r>
      <w:r w:rsidRPr="009D0F29">
        <w:rPr>
          <w:rFonts w:ascii="AvenirNext LT Pro Regular" w:hAnsi="AvenirNext LT Pro Regular"/>
          <w:b/>
          <w:bCs/>
          <w:color w:val="4472C4" w:themeColor="accent5"/>
          <w:lang w:val="en-US"/>
        </w:rPr>
        <w:t>:</w:t>
      </w:r>
    </w:p>
    <w:tbl>
      <w:tblPr>
        <w:tblStyle w:val="Tablaconcuadrcula1"/>
        <w:tblW w:w="10587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2117"/>
        <w:gridCol w:w="2117"/>
        <w:gridCol w:w="2117"/>
        <w:gridCol w:w="2117"/>
        <w:gridCol w:w="2119"/>
      </w:tblGrid>
      <w:tr w:rsidR="00CD3B77" w:rsidRPr="009D0F29" w:rsidTr="003D5BE9">
        <w:trPr>
          <w:trHeight w:val="600"/>
        </w:trPr>
        <w:tc>
          <w:tcPr>
            <w:tcW w:w="2117" w:type="dxa"/>
            <w:shd w:val="clear" w:color="auto" w:fill="FFC000" w:themeFill="accent4"/>
            <w:vAlign w:val="center"/>
          </w:tcPr>
          <w:p w:rsidR="00CD3B77" w:rsidRPr="009D0F29" w:rsidRDefault="00CD3B77" w:rsidP="003D5BE9">
            <w:pPr>
              <w:ind w:right="29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Lunes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:rsidR="00CD3B77" w:rsidRPr="009D0F29" w:rsidRDefault="00CD3B77" w:rsidP="003D5BE9">
            <w:pPr>
              <w:ind w:right="20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Martes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:rsidR="00CD3B77" w:rsidRPr="009D0F29" w:rsidRDefault="00CD3B77" w:rsidP="003D5BE9">
            <w:pPr>
              <w:ind w:right="1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Miércoles</w:t>
            </w:r>
          </w:p>
        </w:tc>
        <w:tc>
          <w:tcPr>
            <w:tcW w:w="2117" w:type="dxa"/>
            <w:shd w:val="clear" w:color="auto" w:fill="FFC000" w:themeFill="accent4"/>
            <w:vAlign w:val="center"/>
          </w:tcPr>
          <w:p w:rsidR="00CD3B77" w:rsidRPr="009D0F29" w:rsidRDefault="00CD3B77" w:rsidP="003D5BE9">
            <w:pPr>
              <w:ind w:right="1"/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Jueves</w:t>
            </w:r>
          </w:p>
        </w:tc>
        <w:tc>
          <w:tcPr>
            <w:tcW w:w="2119" w:type="dxa"/>
            <w:shd w:val="clear" w:color="auto" w:fill="FFC000" w:themeFill="accent4"/>
            <w:vAlign w:val="center"/>
          </w:tcPr>
          <w:p w:rsidR="00CD3B77" w:rsidRPr="009D0F29" w:rsidRDefault="00CD3B77" w:rsidP="003D5BE9">
            <w:pPr>
              <w:jc w:val="center"/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</w:pPr>
            <w:r w:rsidRPr="009D0F29">
              <w:rPr>
                <w:rFonts w:ascii="AvenirNext LT Pro Regular" w:hAnsi="AvenirNext LT Pro Regular"/>
                <w:b/>
                <w:bCs/>
                <w:color w:val="4472C4" w:themeColor="accent5"/>
                <w:lang w:val="en-US"/>
              </w:rPr>
              <w:t>Viernes</w:t>
            </w:r>
          </w:p>
        </w:tc>
      </w:tr>
      <w:tr w:rsidR="00CD3B77" w:rsidRPr="009D0F29" w:rsidTr="003D5BE9">
        <w:trPr>
          <w:trHeight w:val="1394"/>
        </w:trPr>
        <w:tc>
          <w:tcPr>
            <w:tcW w:w="2117" w:type="dxa"/>
            <w:vAlign w:val="center"/>
          </w:tcPr>
          <w:p w:rsidR="00CD3B77" w:rsidRPr="009D0F29" w:rsidRDefault="00CD3B77" w:rsidP="003D5BE9">
            <w:pPr>
              <w:ind w:right="29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CD3B77" w:rsidRPr="009D0F29" w:rsidRDefault="00CD3B77" w:rsidP="003D5BE9">
            <w:pPr>
              <w:ind w:right="20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CD3B77" w:rsidRPr="009D0F29" w:rsidRDefault="00CD3B77" w:rsidP="003D5BE9">
            <w:pPr>
              <w:ind w:right="11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7" w:type="dxa"/>
            <w:vAlign w:val="center"/>
          </w:tcPr>
          <w:p w:rsidR="00CD3B77" w:rsidRPr="009D0F29" w:rsidRDefault="00CD3B77" w:rsidP="003D5BE9">
            <w:pPr>
              <w:ind w:right="1"/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  <w:tc>
          <w:tcPr>
            <w:tcW w:w="2119" w:type="dxa"/>
            <w:vAlign w:val="center"/>
          </w:tcPr>
          <w:p w:rsidR="00CD3B77" w:rsidRPr="009D0F29" w:rsidRDefault="00CD3B77" w:rsidP="003D5BE9">
            <w:pPr>
              <w:jc w:val="center"/>
              <w:rPr>
                <w:rFonts w:ascii="AvenirNext LT Pro Regular" w:hAnsi="AvenirNext LT Pro Regular"/>
                <w:bCs/>
                <w:lang w:val="en-US"/>
              </w:rPr>
            </w:pPr>
          </w:p>
        </w:tc>
      </w:tr>
    </w:tbl>
    <w:p w:rsidR="00CD3B77" w:rsidRPr="003F2112" w:rsidRDefault="00CD3B77" w:rsidP="00CD3B77">
      <w:pPr>
        <w:spacing w:after="120"/>
        <w:ind w:right="-24"/>
        <w:rPr>
          <w:rFonts w:ascii="Maiandra GD" w:hAnsi="Maiandra GD"/>
          <w:color w:val="C00000"/>
          <w:sz w:val="28"/>
          <w:szCs w:val="23"/>
        </w:rPr>
      </w:pPr>
      <w:r w:rsidRPr="003F2112">
        <w:rPr>
          <w:rFonts w:ascii="Maiandra GD" w:hAnsi="Maiandra GD"/>
          <w:color w:val="C00000"/>
          <w:sz w:val="28"/>
          <w:szCs w:val="23"/>
        </w:rPr>
        <w:t xml:space="preserve">Hasta aquí, terminamos con el documento de introducción a esta nueva Experiencia de Aprendizaje </w:t>
      </w:r>
      <w:r w:rsidR="00FC27E1">
        <w:rPr>
          <w:rFonts w:ascii="Maiandra GD" w:hAnsi="Maiandra GD"/>
          <w:color w:val="C00000"/>
          <w:sz w:val="28"/>
          <w:szCs w:val="23"/>
        </w:rPr>
        <w:t>8</w:t>
      </w:r>
      <w:r w:rsidRPr="003F2112">
        <w:rPr>
          <w:rFonts w:ascii="Maiandra GD" w:hAnsi="Maiandra GD"/>
          <w:color w:val="C00000"/>
          <w:sz w:val="28"/>
          <w:szCs w:val="23"/>
        </w:rPr>
        <w:t xml:space="preserve"> de la carpeta multicurso, ya puedes comenzar a desarrollar las actividades, nos vemos uwu</w:t>
      </w:r>
    </w:p>
    <w:p w:rsidR="00CD3B77" w:rsidRPr="003F2112" w:rsidRDefault="00CD3B77" w:rsidP="00CD3B77">
      <w:pPr>
        <w:spacing w:after="120"/>
        <w:ind w:right="-24"/>
        <w:jc w:val="right"/>
        <w:rPr>
          <w:rFonts w:ascii="Maiandra GD" w:hAnsi="Maiandra GD"/>
          <w:color w:val="C00000"/>
          <w:sz w:val="40"/>
          <w:szCs w:val="23"/>
          <w:u w:val="single"/>
        </w:rPr>
      </w:pPr>
      <w:r w:rsidRPr="003F2112">
        <w:rPr>
          <w:rFonts w:ascii="Maiandra GD" w:hAnsi="Maiandra GD"/>
          <w:color w:val="C00000"/>
          <w:sz w:val="40"/>
          <w:szCs w:val="23"/>
          <w:u w:val="single"/>
        </w:rPr>
        <w:t>Bela Konrad</w:t>
      </w:r>
    </w:p>
    <w:p w:rsidR="00023854" w:rsidRDefault="00023854"/>
    <w:sectPr w:rsidR="00023854" w:rsidSect="00F5108B">
      <w:headerReference w:type="default" r:id="rId8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905" w:rsidRDefault="00FB4905" w:rsidP="00F5108B">
      <w:pPr>
        <w:spacing w:after="0" w:line="240" w:lineRule="auto"/>
      </w:pPr>
      <w:r>
        <w:separator/>
      </w:r>
    </w:p>
  </w:endnote>
  <w:endnote w:type="continuationSeparator" w:id="0">
    <w:p w:rsidR="00FB4905" w:rsidRDefault="00FB4905" w:rsidP="00F5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905" w:rsidRDefault="00FB4905" w:rsidP="00F5108B">
      <w:pPr>
        <w:spacing w:after="0" w:line="240" w:lineRule="auto"/>
      </w:pPr>
      <w:r>
        <w:separator/>
      </w:r>
    </w:p>
  </w:footnote>
  <w:footnote w:type="continuationSeparator" w:id="0">
    <w:p w:rsidR="00FB4905" w:rsidRDefault="00FB4905" w:rsidP="00F5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8B" w:rsidRPr="00F5108B" w:rsidRDefault="00F5108B">
    <w:pPr>
      <w:pStyle w:val="Encabezado"/>
      <w:rPr>
        <w:rFonts w:ascii="Century Gothic" w:hAnsi="Century Gothic"/>
      </w:rPr>
    </w:pPr>
    <w:r w:rsidRPr="0073630A">
      <w:rPr>
        <w:rFonts w:ascii="Century Gothic" w:hAnsi="Century Gothic"/>
      </w:rPr>
      <w:t xml:space="preserve">Bela Konrad                                                           </w:t>
    </w:r>
    <w:r>
      <w:rPr>
        <w:rFonts w:ascii="Century Gothic" w:hAnsi="Century Gothic"/>
      </w:rPr>
      <w:t xml:space="preserve">          </w:t>
    </w:r>
    <w:r w:rsidRPr="0073630A">
      <w:rPr>
        <w:rFonts w:ascii="Century Gothic" w:hAnsi="Century Gothic"/>
      </w:rPr>
      <w:t xml:space="preserve">                                         5to grado: Secundaria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31BE4"/>
    <w:multiLevelType w:val="hybridMultilevel"/>
    <w:tmpl w:val="14487450"/>
    <w:lvl w:ilvl="0" w:tplc="C2E0C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5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E4EBA"/>
    <w:multiLevelType w:val="hybridMultilevel"/>
    <w:tmpl w:val="14487450"/>
    <w:lvl w:ilvl="0" w:tplc="C2E0C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5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2012"/>
    <w:multiLevelType w:val="hybridMultilevel"/>
    <w:tmpl w:val="F438BC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B300C"/>
    <w:multiLevelType w:val="hybridMultilevel"/>
    <w:tmpl w:val="E682BF60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A1E25B3"/>
    <w:multiLevelType w:val="hybridMultilevel"/>
    <w:tmpl w:val="14487450"/>
    <w:lvl w:ilvl="0" w:tplc="C2E0C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5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86"/>
    <w:rsid w:val="000230EF"/>
    <w:rsid w:val="00023854"/>
    <w:rsid w:val="00063505"/>
    <w:rsid w:val="00285185"/>
    <w:rsid w:val="004A6C34"/>
    <w:rsid w:val="006B4E74"/>
    <w:rsid w:val="00B56A9C"/>
    <w:rsid w:val="00C13377"/>
    <w:rsid w:val="00CD3B77"/>
    <w:rsid w:val="00D57C86"/>
    <w:rsid w:val="00F5108B"/>
    <w:rsid w:val="00FB4905"/>
    <w:rsid w:val="00FC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DB77F1-70F5-422B-AAF9-9FABE29D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A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08B"/>
  </w:style>
  <w:style w:type="paragraph" w:styleId="Piedepgina">
    <w:name w:val="footer"/>
    <w:basedOn w:val="Normal"/>
    <w:link w:val="PiedepginaCar"/>
    <w:uiPriority w:val="99"/>
    <w:unhideWhenUsed/>
    <w:rsid w:val="00F51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08B"/>
  </w:style>
  <w:style w:type="paragraph" w:styleId="Prrafodelista">
    <w:name w:val="List Paragraph"/>
    <w:basedOn w:val="Normal"/>
    <w:uiPriority w:val="34"/>
    <w:qFormat/>
    <w:rsid w:val="00CD3B77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CD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D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764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2</cp:revision>
  <dcterms:created xsi:type="dcterms:W3CDTF">2021-10-08T03:18:00Z</dcterms:created>
  <dcterms:modified xsi:type="dcterms:W3CDTF">2021-10-17T00:00:00Z</dcterms:modified>
</cp:coreProperties>
</file>