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9C95" w14:textId="77777777" w:rsidR="00F60DD0" w:rsidRPr="006E273E" w:rsidRDefault="00F60DD0" w:rsidP="00F60DD0">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5</w:t>
      </w:r>
    </w:p>
    <w:p w14:paraId="162A4BC0" w14:textId="77777777" w:rsidR="00A84748" w:rsidRPr="00793588" w:rsidRDefault="00A84748" w:rsidP="00A84748">
      <w:pPr>
        <w:spacing w:after="120"/>
        <w:jc w:val="center"/>
        <w:rPr>
          <w:rFonts w:ascii="AcmeFont" w:hAnsi="AcmeFont"/>
          <w:color w:val="4472C4" w:themeColor="accent5"/>
          <w:sz w:val="44"/>
        </w:rPr>
      </w:pPr>
      <w:r w:rsidRPr="00793588">
        <w:rPr>
          <w:rFonts w:ascii="AcmeFont" w:hAnsi="AcmeFont"/>
          <w:color w:val="4472C4" w:themeColor="accent5"/>
          <w:sz w:val="44"/>
        </w:rPr>
        <w:t>Construimos un país libre de discriminación</w:t>
      </w:r>
      <w:r>
        <w:rPr>
          <w:rFonts w:ascii="AcmeFont" w:hAnsi="AcmeFont"/>
          <w:color w:val="4472C4" w:themeColor="accent5"/>
          <w:sz w:val="44"/>
        </w:rPr>
        <w:t xml:space="preserve"> con una ciudadanía crítica y activa</w:t>
      </w:r>
    </w:p>
    <w:p w14:paraId="7953C985" w14:textId="77777777" w:rsidR="00F60DD0" w:rsidRPr="00463D7A" w:rsidRDefault="00F60DD0" w:rsidP="00F60DD0">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20</w:t>
      </w:r>
      <w:r w:rsidRPr="00463D7A">
        <w:rPr>
          <w:rFonts w:ascii="Berlin Sans FB" w:hAnsi="Berlin Sans FB"/>
          <w:bCs/>
          <w:color w:val="4472C4" w:themeColor="accent5"/>
          <w:sz w:val="28"/>
        </w:rPr>
        <w:t>)</w:t>
      </w:r>
    </w:p>
    <w:p w14:paraId="1E66F279" w14:textId="4C10D6CD" w:rsidR="00F60DD0" w:rsidRPr="0064498E" w:rsidRDefault="00F60DD0" w:rsidP="00F60DD0">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sidR="00A84748">
        <w:rPr>
          <w:rFonts w:ascii="Century Gothic" w:hAnsi="Century Gothic"/>
          <w:bCs/>
          <w:sz w:val="24"/>
          <w:szCs w:val="23"/>
        </w:rPr>
        <w:t>Sebastián</w:t>
      </w:r>
      <w:r w:rsidRPr="0064498E">
        <w:rPr>
          <w:rFonts w:ascii="Century Gothic" w:hAnsi="Century Gothic"/>
          <w:bCs/>
          <w:sz w:val="24"/>
          <w:szCs w:val="23"/>
        </w:rPr>
        <w:t>, continuamos con este ‘multicurso’ que es DPCC, Comunicación, Matemática, Ciencias Sociales, y Ciencia y Tecno</w:t>
      </w:r>
      <w:r>
        <w:rPr>
          <w:rFonts w:ascii="Century Gothic" w:hAnsi="Century Gothic"/>
          <w:bCs/>
          <w:sz w:val="24"/>
          <w:szCs w:val="23"/>
        </w:rPr>
        <w:t xml:space="preserve">logía a la vez. Estas son las </w:t>
      </w:r>
      <w:r w:rsidR="00A84748">
        <w:rPr>
          <w:rFonts w:ascii="Century Gothic" w:hAnsi="Century Gothic"/>
          <w:bCs/>
          <w:sz w:val="24"/>
          <w:szCs w:val="23"/>
        </w:rPr>
        <w:t>5</w:t>
      </w:r>
      <w:r>
        <w:rPr>
          <w:rFonts w:ascii="Century Gothic" w:hAnsi="Century Gothic"/>
          <w:bCs/>
          <w:sz w:val="24"/>
          <w:szCs w:val="23"/>
        </w:rPr>
        <w:t xml:space="preserve"> </w:t>
      </w:r>
      <w:r w:rsidRPr="0064498E">
        <w:rPr>
          <w:rFonts w:ascii="Century Gothic" w:hAnsi="Century Gothic"/>
          <w:bCs/>
          <w:sz w:val="24"/>
          <w:szCs w:val="23"/>
        </w:rPr>
        <w:t>activid</w:t>
      </w:r>
      <w:r>
        <w:rPr>
          <w:rFonts w:ascii="Century Gothic" w:hAnsi="Century Gothic"/>
          <w:bCs/>
          <w:sz w:val="24"/>
          <w:szCs w:val="23"/>
        </w:rPr>
        <w:t>ades de esta carpeta MultiCurso20</w:t>
      </w:r>
      <w:r w:rsidRPr="0064498E">
        <w:rPr>
          <w:rFonts w:ascii="Century Gothic" w:hAnsi="Century Gothic"/>
          <w:bCs/>
          <w:sz w:val="24"/>
          <w:szCs w:val="23"/>
        </w:rPr>
        <w:t xml:space="preserve">. </w:t>
      </w:r>
    </w:p>
    <w:p w14:paraId="6E70C8DF" w14:textId="77777777" w:rsidR="00F60DD0" w:rsidRPr="0064498E" w:rsidRDefault="00F60DD0" w:rsidP="00F60DD0">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77D706B3" w14:textId="381B57F5" w:rsidR="00F60DD0" w:rsidRPr="0064498E" w:rsidRDefault="00F60DD0" w:rsidP="00F60DD0">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6</w:t>
      </w:r>
      <w:r w:rsidRPr="0064498E">
        <w:rPr>
          <w:rFonts w:ascii="Century Gothic" w:hAnsi="Century Gothic"/>
          <w:b/>
          <w:bCs/>
          <w:sz w:val="24"/>
          <w:szCs w:val="24"/>
        </w:rPr>
        <w:t>:</w:t>
      </w:r>
      <w:r w:rsidRPr="0064498E">
        <w:rPr>
          <w:rFonts w:ascii="Century Gothic" w:hAnsi="Century Gothic"/>
          <w:bCs/>
          <w:sz w:val="24"/>
          <w:szCs w:val="24"/>
        </w:rPr>
        <w:t xml:space="preserve"> </w:t>
      </w:r>
      <w:r w:rsidR="00A84748">
        <w:rPr>
          <w:rFonts w:ascii="Century Gothic" w:hAnsi="Century Gothic"/>
          <w:b/>
          <w:bCs/>
          <w:color w:val="00B050"/>
          <w:sz w:val="24"/>
          <w:szCs w:val="24"/>
        </w:rPr>
        <w:t>CyT</w:t>
      </w:r>
      <w:r w:rsidRPr="00F60DD0">
        <w:rPr>
          <w:rFonts w:ascii="Century Gothic" w:hAnsi="Century Gothic"/>
          <w:b/>
          <w:bCs/>
          <w:color w:val="C00000"/>
          <w:sz w:val="24"/>
          <w:szCs w:val="24"/>
        </w:rPr>
        <w:t xml:space="preserve"> </w:t>
      </w:r>
      <w:r w:rsidRPr="0064498E">
        <w:rPr>
          <w:rFonts w:ascii="Century Gothic" w:hAnsi="Century Gothic"/>
          <w:bCs/>
          <w:sz w:val="24"/>
          <w:szCs w:val="24"/>
        </w:rPr>
        <w:t>(Pág. 1)</w:t>
      </w:r>
    </w:p>
    <w:p w14:paraId="0F28EC41" w14:textId="6F873AD2" w:rsidR="00F60DD0" w:rsidRPr="0064498E" w:rsidRDefault="00F60DD0" w:rsidP="00F60DD0">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7</w:t>
      </w:r>
      <w:r w:rsidRPr="0064498E">
        <w:rPr>
          <w:rFonts w:ascii="Century Gothic" w:hAnsi="Century Gothic"/>
          <w:b/>
          <w:bCs/>
          <w:sz w:val="24"/>
          <w:szCs w:val="24"/>
        </w:rPr>
        <w:t>:</w:t>
      </w:r>
      <w:r w:rsidRPr="0064498E">
        <w:rPr>
          <w:rFonts w:ascii="Century Gothic" w:hAnsi="Century Gothic"/>
          <w:b/>
          <w:bCs/>
          <w:color w:val="FFC000" w:themeColor="accent4"/>
          <w:sz w:val="24"/>
          <w:szCs w:val="24"/>
        </w:rPr>
        <w:t xml:space="preserve"> </w:t>
      </w:r>
      <w:r w:rsidR="00A84748">
        <w:rPr>
          <w:rFonts w:ascii="Century Gothic" w:hAnsi="Century Gothic"/>
          <w:b/>
          <w:bCs/>
          <w:color w:val="00B050"/>
          <w:sz w:val="24"/>
          <w:szCs w:val="24"/>
        </w:rPr>
        <w:t>CyT</w:t>
      </w:r>
      <w:r w:rsidRPr="00F60DD0">
        <w:rPr>
          <w:rFonts w:ascii="Century Gothic" w:hAnsi="Century Gothic"/>
          <w:b/>
          <w:bCs/>
          <w:color w:val="C00000"/>
          <w:sz w:val="24"/>
          <w:szCs w:val="24"/>
        </w:rPr>
        <w:t xml:space="preserve"> </w:t>
      </w:r>
      <w:r w:rsidRPr="0064498E">
        <w:rPr>
          <w:rFonts w:ascii="Century Gothic" w:hAnsi="Century Gothic"/>
          <w:bCs/>
          <w:sz w:val="24"/>
          <w:szCs w:val="24"/>
        </w:rPr>
        <w:t>(Pág.</w:t>
      </w:r>
      <w:r>
        <w:rPr>
          <w:rFonts w:ascii="Century Gothic" w:hAnsi="Century Gothic"/>
          <w:bCs/>
          <w:sz w:val="24"/>
          <w:szCs w:val="24"/>
        </w:rPr>
        <w:t xml:space="preserve"> </w:t>
      </w:r>
      <w:r w:rsidR="001D13C5">
        <w:rPr>
          <w:rFonts w:ascii="Century Gothic" w:hAnsi="Century Gothic"/>
          <w:bCs/>
          <w:sz w:val="24"/>
          <w:szCs w:val="24"/>
        </w:rPr>
        <w:t>4</w:t>
      </w:r>
      <w:r w:rsidRPr="0064498E">
        <w:rPr>
          <w:rFonts w:ascii="Century Gothic" w:hAnsi="Century Gothic"/>
          <w:bCs/>
          <w:sz w:val="24"/>
          <w:szCs w:val="24"/>
        </w:rPr>
        <w:t>)</w:t>
      </w:r>
    </w:p>
    <w:p w14:paraId="2FFC2A65" w14:textId="3242B4FA" w:rsidR="00F60DD0" w:rsidRPr="0064498E" w:rsidRDefault="00F60DD0" w:rsidP="00F60DD0">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8</w:t>
      </w:r>
      <w:r w:rsidRPr="0064498E">
        <w:rPr>
          <w:rFonts w:ascii="Century Gothic" w:hAnsi="Century Gothic"/>
          <w:b/>
          <w:bCs/>
          <w:sz w:val="24"/>
          <w:szCs w:val="24"/>
        </w:rPr>
        <w:t>:</w:t>
      </w:r>
      <w:r w:rsidRPr="0064498E">
        <w:rPr>
          <w:rFonts w:ascii="Century Gothic" w:hAnsi="Century Gothic"/>
          <w:b/>
          <w:bCs/>
          <w:color w:val="7030A0"/>
          <w:sz w:val="24"/>
          <w:szCs w:val="24"/>
        </w:rPr>
        <w:t xml:space="preserve"> </w:t>
      </w:r>
      <w:r w:rsidR="008B4A0B" w:rsidRPr="0064498E">
        <w:rPr>
          <w:rFonts w:ascii="Century Gothic" w:hAnsi="Century Gothic"/>
          <w:b/>
          <w:bCs/>
          <w:color w:val="7030A0"/>
          <w:sz w:val="24"/>
          <w:szCs w:val="24"/>
        </w:rPr>
        <w:t>CC. SS</w:t>
      </w:r>
      <w:r w:rsidRPr="0064498E">
        <w:rPr>
          <w:rFonts w:ascii="Century Gothic" w:hAnsi="Century Gothic"/>
          <w:b/>
          <w:bCs/>
          <w:color w:val="7030A0"/>
          <w:sz w:val="24"/>
          <w:szCs w:val="24"/>
        </w:rPr>
        <w:t xml:space="preserve"> </w:t>
      </w:r>
      <w:r w:rsidRPr="0064498E">
        <w:rPr>
          <w:rFonts w:ascii="Century Gothic" w:hAnsi="Century Gothic"/>
          <w:bCs/>
          <w:sz w:val="24"/>
          <w:szCs w:val="24"/>
        </w:rPr>
        <w:t>(Pág.</w:t>
      </w:r>
      <w:r>
        <w:rPr>
          <w:rFonts w:ascii="Century Gothic" w:hAnsi="Century Gothic"/>
          <w:bCs/>
          <w:sz w:val="24"/>
          <w:szCs w:val="24"/>
        </w:rPr>
        <w:t xml:space="preserve"> </w:t>
      </w:r>
      <w:r w:rsidR="008B4A0B">
        <w:rPr>
          <w:rFonts w:ascii="Century Gothic" w:hAnsi="Century Gothic"/>
          <w:bCs/>
          <w:sz w:val="24"/>
          <w:szCs w:val="24"/>
        </w:rPr>
        <w:t>5</w:t>
      </w:r>
      <w:r w:rsidRPr="0064498E">
        <w:rPr>
          <w:rFonts w:ascii="Century Gothic" w:hAnsi="Century Gothic"/>
          <w:bCs/>
          <w:sz w:val="24"/>
          <w:szCs w:val="24"/>
        </w:rPr>
        <w:t>)</w:t>
      </w:r>
    </w:p>
    <w:p w14:paraId="77F321AE" w14:textId="3383D803" w:rsidR="00F60DD0" w:rsidRDefault="00F60DD0" w:rsidP="00F60DD0">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9</w:t>
      </w:r>
      <w:r w:rsidRPr="0064498E">
        <w:rPr>
          <w:rFonts w:ascii="Century Gothic" w:hAnsi="Century Gothic"/>
          <w:b/>
          <w:bCs/>
          <w:sz w:val="24"/>
          <w:szCs w:val="24"/>
        </w:rPr>
        <w:t xml:space="preserve">: </w:t>
      </w:r>
      <w:r w:rsidRPr="001E5C70">
        <w:rPr>
          <w:rFonts w:ascii="Century Gothic" w:hAnsi="Century Gothic"/>
          <w:b/>
          <w:bCs/>
          <w:color w:val="FFC000"/>
          <w:sz w:val="24"/>
          <w:szCs w:val="24"/>
        </w:rPr>
        <w:t>C</w:t>
      </w:r>
      <w:r w:rsidR="001E5C70" w:rsidRPr="001E5C70">
        <w:rPr>
          <w:rFonts w:ascii="Century Gothic" w:hAnsi="Century Gothic"/>
          <w:b/>
          <w:bCs/>
          <w:color w:val="FFC000"/>
          <w:sz w:val="24"/>
          <w:szCs w:val="24"/>
        </w:rPr>
        <w:t>omunicación</w:t>
      </w:r>
      <w:r w:rsidRPr="00F60DD0">
        <w:rPr>
          <w:rFonts w:ascii="Century Gothic" w:hAnsi="Century Gothic"/>
          <w:b/>
          <w:bCs/>
          <w:color w:val="70AD47" w:themeColor="accent6"/>
          <w:sz w:val="24"/>
          <w:szCs w:val="24"/>
        </w:rPr>
        <w:t xml:space="preserve"> </w:t>
      </w:r>
      <w:r w:rsidRPr="0064498E">
        <w:rPr>
          <w:rFonts w:ascii="Century Gothic" w:hAnsi="Century Gothic"/>
          <w:bCs/>
          <w:sz w:val="24"/>
          <w:szCs w:val="24"/>
        </w:rPr>
        <w:t xml:space="preserve">(Pág. </w:t>
      </w:r>
      <w:r w:rsidR="00B60663">
        <w:rPr>
          <w:rFonts w:ascii="Century Gothic" w:hAnsi="Century Gothic"/>
          <w:bCs/>
          <w:sz w:val="24"/>
          <w:szCs w:val="24"/>
        </w:rPr>
        <w:t>1</w:t>
      </w:r>
      <w:r w:rsidR="001C565F">
        <w:rPr>
          <w:rFonts w:ascii="Century Gothic" w:hAnsi="Century Gothic"/>
          <w:bCs/>
          <w:sz w:val="24"/>
          <w:szCs w:val="24"/>
        </w:rPr>
        <w:t>0</w:t>
      </w:r>
      <w:r w:rsidRPr="0064498E">
        <w:rPr>
          <w:rFonts w:ascii="Century Gothic" w:hAnsi="Century Gothic"/>
          <w:bCs/>
          <w:sz w:val="24"/>
          <w:szCs w:val="24"/>
        </w:rPr>
        <w:t>)</w:t>
      </w:r>
    </w:p>
    <w:p w14:paraId="40CC55E2" w14:textId="55FF7606" w:rsidR="00A84748" w:rsidRPr="0064498E" w:rsidRDefault="00A84748" w:rsidP="00F60DD0">
      <w:pPr>
        <w:pStyle w:val="Prrafodelista"/>
        <w:numPr>
          <w:ilvl w:val="0"/>
          <w:numId w:val="1"/>
        </w:numPr>
        <w:rPr>
          <w:rFonts w:ascii="Century Gothic" w:hAnsi="Century Gothic"/>
          <w:bCs/>
          <w:sz w:val="24"/>
          <w:szCs w:val="24"/>
        </w:rPr>
      </w:pPr>
      <w:r>
        <w:rPr>
          <w:rFonts w:ascii="Century Gothic" w:hAnsi="Century Gothic"/>
          <w:b/>
          <w:bCs/>
          <w:sz w:val="24"/>
          <w:szCs w:val="24"/>
        </w:rPr>
        <w:t xml:space="preserve">Actividad 10: </w:t>
      </w:r>
      <w:r w:rsidR="001E5C70" w:rsidRPr="001E5C70">
        <w:rPr>
          <w:rFonts w:ascii="Century Gothic" w:hAnsi="Century Gothic"/>
          <w:b/>
          <w:bCs/>
          <w:color w:val="2F5496" w:themeColor="accent5" w:themeShade="BF"/>
          <w:sz w:val="24"/>
          <w:szCs w:val="24"/>
        </w:rPr>
        <w:t>DPCC</w:t>
      </w:r>
      <w:r w:rsidRPr="00F60DD0">
        <w:rPr>
          <w:rFonts w:ascii="Century Gothic" w:hAnsi="Century Gothic"/>
          <w:b/>
          <w:bCs/>
          <w:color w:val="70AD47" w:themeColor="accent6"/>
          <w:sz w:val="24"/>
          <w:szCs w:val="24"/>
        </w:rPr>
        <w:t xml:space="preserve"> </w:t>
      </w:r>
      <w:r w:rsidRPr="0064498E">
        <w:rPr>
          <w:rFonts w:ascii="Century Gothic" w:hAnsi="Century Gothic"/>
          <w:bCs/>
          <w:sz w:val="24"/>
          <w:szCs w:val="24"/>
        </w:rPr>
        <w:t xml:space="preserve">(Pág. </w:t>
      </w:r>
      <w:r>
        <w:rPr>
          <w:rFonts w:ascii="Century Gothic" w:hAnsi="Century Gothic"/>
          <w:bCs/>
          <w:sz w:val="24"/>
          <w:szCs w:val="24"/>
        </w:rPr>
        <w:t>1</w:t>
      </w:r>
      <w:r w:rsidR="001C565F">
        <w:rPr>
          <w:rFonts w:ascii="Century Gothic" w:hAnsi="Century Gothic"/>
          <w:bCs/>
          <w:sz w:val="24"/>
          <w:szCs w:val="24"/>
        </w:rPr>
        <w:t>2</w:t>
      </w:r>
      <w:r w:rsidRPr="0064498E">
        <w:rPr>
          <w:rFonts w:ascii="Century Gothic" w:hAnsi="Century Gothic"/>
          <w:bCs/>
          <w:sz w:val="24"/>
          <w:szCs w:val="24"/>
        </w:rPr>
        <w:t>)</w:t>
      </w:r>
    </w:p>
    <w:p w14:paraId="45600ADE" w14:textId="77777777" w:rsidR="00F60DD0" w:rsidRDefault="00F60DD0" w:rsidP="00F60DD0">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cada curso, pero quise ordenar los 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14:paraId="2B1DF610" w14:textId="77777777" w:rsidR="00F60DD0" w:rsidRPr="00295C33" w:rsidRDefault="00F60DD0" w:rsidP="00F60DD0">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6</w:t>
      </w:r>
    </w:p>
    <w:p w14:paraId="3775988F" w14:textId="3C68B851" w:rsidR="00F60DD0" w:rsidRPr="00E918A1" w:rsidRDefault="00A84748" w:rsidP="00F60DD0">
      <w:pPr>
        <w:spacing w:after="120"/>
        <w:rPr>
          <w:rFonts w:ascii="Bahnschrift Light Condensed" w:hAnsi="Bahnschrift Light Condensed"/>
          <w:b/>
          <w:bCs/>
          <w:color w:val="4472C4" w:themeColor="accent5"/>
          <w:sz w:val="48"/>
          <w:szCs w:val="49"/>
        </w:rPr>
      </w:pPr>
      <w:r>
        <w:rPr>
          <w:rFonts w:ascii="Bahnschrift Light Condensed" w:hAnsi="Bahnschrift Light Condensed"/>
          <w:b/>
          <w:bCs/>
          <w:color w:val="4472C4" w:themeColor="accent5"/>
          <w:sz w:val="48"/>
          <w:szCs w:val="49"/>
        </w:rPr>
        <w:t>Explicamos que las características hereditarias dependen de la información genética</w:t>
      </w:r>
      <w:r w:rsidR="00F60DD0" w:rsidRPr="00F60DD0">
        <w:rPr>
          <w:rFonts w:ascii="Bahnschrift Light Condensed" w:hAnsi="Bahnschrift Light Condensed"/>
          <w:b/>
          <w:bCs/>
          <w:color w:val="4472C4" w:themeColor="accent5"/>
          <w:sz w:val="48"/>
          <w:szCs w:val="49"/>
        </w:rPr>
        <w:t>.</w:t>
      </w:r>
      <w:r w:rsidR="00F60DD0">
        <w:rPr>
          <w:rFonts w:ascii="Bahnschrift Light Condensed" w:hAnsi="Bahnschrift Light Condensed"/>
          <w:b/>
          <w:bCs/>
          <w:color w:val="4472C4" w:themeColor="accent5"/>
          <w:sz w:val="48"/>
          <w:szCs w:val="49"/>
        </w:rPr>
        <w:t xml:space="preserve"> </w:t>
      </w:r>
      <w:r w:rsidR="00F60DD0" w:rsidRPr="00A84748">
        <w:rPr>
          <w:rFonts w:ascii="Bahnschrift Light Condensed" w:hAnsi="Bahnschrift Light Condensed"/>
          <w:b/>
          <w:bCs/>
          <w:color w:val="00B050"/>
          <w:sz w:val="48"/>
          <w:szCs w:val="49"/>
        </w:rPr>
        <w:t>(</w:t>
      </w:r>
      <w:r w:rsidRPr="00A84748">
        <w:rPr>
          <w:rFonts w:ascii="Bahnschrift Light Condensed" w:hAnsi="Bahnschrift Light Condensed"/>
          <w:b/>
          <w:bCs/>
          <w:color w:val="00B050"/>
          <w:sz w:val="48"/>
          <w:szCs w:val="49"/>
        </w:rPr>
        <w:t>Ciencia y tecnología</w:t>
      </w:r>
      <w:r w:rsidR="00F60DD0" w:rsidRPr="00A84748">
        <w:rPr>
          <w:rFonts w:ascii="Bahnschrift Light Condensed" w:hAnsi="Bahnschrift Light Condensed"/>
          <w:b/>
          <w:bCs/>
          <w:color w:val="00B050"/>
          <w:sz w:val="48"/>
          <w:szCs w:val="49"/>
        </w:rPr>
        <w:t>)</w:t>
      </w:r>
    </w:p>
    <w:p w14:paraId="106D48EA" w14:textId="5DB26C4A" w:rsidR="001E5C70" w:rsidRDefault="00F60DD0" w:rsidP="001E5C70">
      <w:pPr>
        <w:spacing w:after="120"/>
        <w:rPr>
          <w:rFonts w:ascii="Century Gothic" w:hAnsi="Century Gothic"/>
          <w:sz w:val="24"/>
          <w:szCs w:val="23"/>
        </w:rPr>
      </w:pPr>
      <w:r w:rsidRPr="00296E03">
        <w:rPr>
          <w:rFonts w:ascii="Century Gothic" w:hAnsi="Century Gothic"/>
          <w:sz w:val="24"/>
          <w:szCs w:val="23"/>
        </w:rPr>
        <w:t xml:space="preserve">En esta actividad </w:t>
      </w:r>
      <w:r w:rsidR="001E5C70">
        <w:rPr>
          <w:rFonts w:ascii="Century Gothic" w:hAnsi="Century Gothic"/>
          <w:sz w:val="24"/>
          <w:szCs w:val="23"/>
        </w:rPr>
        <w:t>a</w:t>
      </w:r>
      <w:r w:rsidR="001E5C70" w:rsidRPr="001E5C70">
        <w:rPr>
          <w:rFonts w:ascii="Century Gothic" w:hAnsi="Century Gothic"/>
          <w:sz w:val="24"/>
          <w:szCs w:val="23"/>
        </w:rPr>
        <w:t>prenderemos más sobre las características físicas que se observan de generación</w:t>
      </w:r>
      <w:r w:rsidR="001E5C70">
        <w:rPr>
          <w:rFonts w:ascii="Century Gothic" w:hAnsi="Century Gothic"/>
          <w:sz w:val="24"/>
          <w:szCs w:val="23"/>
        </w:rPr>
        <w:t xml:space="preserve"> </w:t>
      </w:r>
      <w:r w:rsidR="001E5C70" w:rsidRPr="001E5C70">
        <w:rPr>
          <w:rFonts w:ascii="Century Gothic" w:hAnsi="Century Gothic"/>
          <w:sz w:val="24"/>
          <w:szCs w:val="23"/>
        </w:rPr>
        <w:t>en generación gracias a la información genética.</w:t>
      </w:r>
    </w:p>
    <w:p w14:paraId="3D200909" w14:textId="77777777" w:rsidR="001E5C70" w:rsidRPr="004A7DDD" w:rsidRDefault="001E5C70" w:rsidP="001E5C70">
      <w:pPr>
        <w:spacing w:after="120"/>
        <w:rPr>
          <w:rFonts w:ascii="Century Gothic" w:hAnsi="Century Gothic"/>
          <w:bCs/>
          <w:color w:val="FF0000"/>
          <w:sz w:val="24"/>
        </w:rPr>
      </w:pPr>
      <w:r w:rsidRPr="004A7DDD">
        <w:rPr>
          <w:rFonts w:ascii="Century Gothic" w:hAnsi="Century Gothic"/>
          <w:bCs/>
          <w:color w:val="FF0000"/>
          <w:sz w:val="24"/>
        </w:rPr>
        <w:t xml:space="preserve">Para el desarrollo de esta actividad, puedes ingresar a este link, donde </w:t>
      </w:r>
      <w:r>
        <w:rPr>
          <w:rFonts w:ascii="Century Gothic" w:hAnsi="Century Gothic"/>
          <w:bCs/>
          <w:color w:val="FF0000"/>
          <w:sz w:val="24"/>
        </w:rPr>
        <w:t xml:space="preserve">Bela lo </w:t>
      </w:r>
      <w:r w:rsidRPr="004A7DDD">
        <w:rPr>
          <w:rFonts w:ascii="Century Gothic" w:hAnsi="Century Gothic"/>
          <w:bCs/>
          <w:color w:val="FF0000"/>
          <w:sz w:val="24"/>
        </w:rPr>
        <w:t>resuelv</w:t>
      </w:r>
      <w:r>
        <w:rPr>
          <w:rFonts w:ascii="Century Gothic" w:hAnsi="Century Gothic"/>
          <w:bCs/>
          <w:color w:val="FF0000"/>
          <w:sz w:val="24"/>
        </w:rPr>
        <w:t>e</w:t>
      </w:r>
      <w:r w:rsidRPr="004A7DDD">
        <w:rPr>
          <w:rFonts w:ascii="Century Gothic" w:hAnsi="Century Gothic"/>
          <w:bCs/>
          <w:color w:val="FF0000"/>
          <w:sz w:val="24"/>
        </w:rPr>
        <w:t xml:space="preserve"> con explicaciones:</w:t>
      </w:r>
    </w:p>
    <w:p w14:paraId="11077C28" w14:textId="3C0F80A6" w:rsidR="001E5C70" w:rsidRDefault="00A83521" w:rsidP="001E5C70">
      <w:pPr>
        <w:spacing w:after="120"/>
        <w:rPr>
          <w:rFonts w:ascii="Century Gothic" w:hAnsi="Century Gothic"/>
          <w:sz w:val="24"/>
          <w:szCs w:val="23"/>
        </w:rPr>
      </w:pPr>
      <w:hyperlink r:id="rId7" w:history="1">
        <w:r w:rsidR="001E5C70" w:rsidRPr="00B31EAE">
          <w:rPr>
            <w:rStyle w:val="Hipervnculo"/>
            <w:rFonts w:ascii="Century Gothic" w:hAnsi="Century Gothic"/>
            <w:sz w:val="24"/>
            <w:szCs w:val="23"/>
          </w:rPr>
          <w:t>https://youtu.be/wsNMweo_pEE</w:t>
        </w:r>
      </w:hyperlink>
    </w:p>
    <w:p w14:paraId="39C7335D" w14:textId="6AC6670C" w:rsidR="00651BCA" w:rsidRDefault="00651BCA" w:rsidP="001E5C70">
      <w:pPr>
        <w:spacing w:after="120"/>
        <w:rPr>
          <w:rFonts w:ascii="Century Gothic" w:hAnsi="Century Gothic"/>
          <w:bCs/>
          <w:color w:val="FF0000"/>
          <w:sz w:val="24"/>
        </w:rPr>
      </w:pPr>
      <w:r>
        <w:rPr>
          <w:rFonts w:ascii="Century Gothic" w:hAnsi="Century Gothic"/>
          <w:bCs/>
          <w:color w:val="FF0000"/>
          <w:sz w:val="24"/>
        </w:rPr>
        <w:t>Puedes descargar el PowerPoint que se usa en esta actividad mediante este link:</w:t>
      </w:r>
    </w:p>
    <w:p w14:paraId="586C1BB0" w14:textId="74512593" w:rsidR="00651BCA" w:rsidRDefault="00A83521" w:rsidP="001E5C70">
      <w:pPr>
        <w:spacing w:after="120"/>
        <w:rPr>
          <w:rFonts w:ascii="Century Gothic" w:hAnsi="Century Gothic"/>
          <w:sz w:val="24"/>
          <w:szCs w:val="23"/>
        </w:rPr>
      </w:pPr>
      <w:hyperlink r:id="rId8" w:history="1">
        <w:r w:rsidR="00651BCA" w:rsidRPr="00B31EAE">
          <w:rPr>
            <w:rStyle w:val="Hipervnculo"/>
            <w:rFonts w:ascii="Century Gothic" w:hAnsi="Century Gothic"/>
            <w:sz w:val="24"/>
            <w:szCs w:val="23"/>
          </w:rPr>
          <w:t>https://drive.google.com/file/d/1TI5KrGfAa_5LA5XawwSVKdLDWQxuHa62/view</w:t>
        </w:r>
      </w:hyperlink>
    </w:p>
    <w:p w14:paraId="6732D4DC" w14:textId="56F1D677" w:rsidR="001E5C70" w:rsidRDefault="00651BCA" w:rsidP="001E5C70">
      <w:pPr>
        <w:spacing w:after="120"/>
        <w:rPr>
          <w:rFonts w:ascii="Century Gothic" w:hAnsi="Century Gothic"/>
          <w:color w:val="FF0000"/>
          <w:sz w:val="24"/>
          <w:szCs w:val="23"/>
        </w:rPr>
      </w:pPr>
      <w:r w:rsidRPr="00651BCA">
        <w:rPr>
          <w:rFonts w:ascii="Century Gothic" w:hAnsi="Century Gothic"/>
          <w:color w:val="FF0000"/>
          <w:sz w:val="24"/>
          <w:szCs w:val="23"/>
        </w:rPr>
        <w:t>En caso de que no puedas acceder a Power Point, aquí te dejaré las plantillas de los cuadros utilizados:</w:t>
      </w:r>
    </w:p>
    <w:p w14:paraId="601CF302" w14:textId="799B4A84" w:rsidR="00BF7DD4" w:rsidRPr="00BF7DD4" w:rsidRDefault="00BF7DD4" w:rsidP="001E5C70">
      <w:pPr>
        <w:pStyle w:val="Prrafodelista"/>
        <w:numPr>
          <w:ilvl w:val="0"/>
          <w:numId w:val="22"/>
        </w:numPr>
        <w:spacing w:after="120"/>
        <w:rPr>
          <w:rFonts w:ascii="Century Gothic" w:hAnsi="Century Gothic"/>
          <w:sz w:val="24"/>
          <w:szCs w:val="23"/>
        </w:rPr>
      </w:pPr>
      <w:r w:rsidRPr="00BF7DD4">
        <w:rPr>
          <w:rFonts w:ascii="Century Gothic" w:hAnsi="Century Gothic"/>
          <w:b/>
          <w:bCs/>
          <w:sz w:val="24"/>
          <w:szCs w:val="23"/>
        </w:rPr>
        <w:t>Observemos</w:t>
      </w:r>
      <w:r w:rsidRPr="00BF7DD4">
        <w:rPr>
          <w:rFonts w:ascii="Century Gothic" w:hAnsi="Century Gothic"/>
          <w:sz w:val="24"/>
          <w:szCs w:val="23"/>
        </w:rPr>
        <w:t xml:space="preserve"> las características físicas que sugieren el cuadro de doble entrada y marcamos con un aspa (X) los rasgos físicos similares que tenemos de nuestros familiares:</w:t>
      </w:r>
    </w:p>
    <w:tbl>
      <w:tblPr>
        <w:tblStyle w:val="Tablaconcuadrcula"/>
        <w:tblW w:w="0" w:type="auto"/>
        <w:tblLook w:val="04A0" w:firstRow="1" w:lastRow="0" w:firstColumn="1" w:lastColumn="0" w:noHBand="0" w:noVBand="1"/>
      </w:tblPr>
      <w:tblGrid>
        <w:gridCol w:w="2818"/>
        <w:gridCol w:w="1522"/>
        <w:gridCol w:w="1522"/>
        <w:gridCol w:w="1531"/>
        <w:gridCol w:w="1520"/>
        <w:gridCol w:w="1523"/>
      </w:tblGrid>
      <w:tr w:rsidR="00BF7DD4" w14:paraId="42B7BD4F" w14:textId="77777777" w:rsidTr="00B72716">
        <w:trPr>
          <w:trHeight w:val="839"/>
        </w:trPr>
        <w:tc>
          <w:tcPr>
            <w:tcW w:w="2830" w:type="dxa"/>
            <w:tcBorders>
              <w:top w:val="single" w:sz="12" w:space="0" w:color="4472C4" w:themeColor="accent5"/>
              <w:left w:val="single" w:sz="12" w:space="0" w:color="4472C4" w:themeColor="accent5"/>
              <w:bottom w:val="single" w:sz="12" w:space="0" w:color="4472C4" w:themeColor="accent5"/>
              <w:right w:val="single" w:sz="12" w:space="0" w:color="4472C4" w:themeColor="accent5"/>
              <w:tl2br w:val="single" w:sz="12" w:space="0" w:color="4472C4" w:themeColor="accent5"/>
            </w:tcBorders>
            <w:shd w:val="clear" w:color="auto" w:fill="DEEAF6" w:themeFill="accent1" w:themeFillTint="33"/>
          </w:tcPr>
          <w:p w14:paraId="5B4ADE2C" w14:textId="558693FA" w:rsidR="00BF7DD4" w:rsidRDefault="00BF7DD4" w:rsidP="00651BCA">
            <w:pPr>
              <w:spacing w:after="120"/>
              <w:jc w:val="center"/>
              <w:rPr>
                <w:rFonts w:ascii="Century Gothic" w:hAnsi="Century Gothic"/>
                <w:bCs/>
                <w:color w:val="FF0000"/>
                <w:sz w:val="24"/>
              </w:rPr>
            </w:pPr>
            <w:r>
              <w:rPr>
                <w:noProof/>
              </w:rPr>
              <mc:AlternateContent>
                <mc:Choice Requires="wps">
                  <w:drawing>
                    <wp:anchor distT="0" distB="0" distL="114300" distR="114300" simplePos="0" relativeHeight="251741184" behindDoc="0" locked="0" layoutInCell="1" allowOverlap="1" wp14:anchorId="16113142" wp14:editId="45AB7D59">
                      <wp:simplePos x="0" y="0"/>
                      <wp:positionH relativeFrom="column">
                        <wp:posOffset>550545</wp:posOffset>
                      </wp:positionH>
                      <wp:positionV relativeFrom="paragraph">
                        <wp:posOffset>-29845</wp:posOffset>
                      </wp:positionV>
                      <wp:extent cx="1190625" cy="32385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1190625" cy="323850"/>
                              </a:xfrm>
                              <a:prstGeom prst="rect">
                                <a:avLst/>
                              </a:prstGeom>
                              <a:noFill/>
                              <a:ln w="6350">
                                <a:noFill/>
                              </a:ln>
                            </wps:spPr>
                            <wps:txbx>
                              <w:txbxContent>
                                <w:p w14:paraId="64A2FC1A" w14:textId="14250427" w:rsidR="00651BCA" w:rsidRPr="00651BCA" w:rsidRDefault="00651BCA">
                                  <w:pPr>
                                    <w:rPr>
                                      <w:rFonts w:ascii="Century Gothic" w:hAnsi="Century Gothic"/>
                                      <w:sz w:val="24"/>
                                      <w:szCs w:val="24"/>
                                      <w:lang w:val="es-ES"/>
                                    </w:rPr>
                                  </w:pPr>
                                  <w:r w:rsidRPr="00651BCA">
                                    <w:rPr>
                                      <w:rFonts w:ascii="Century Gothic" w:hAnsi="Century Gothic"/>
                                      <w:sz w:val="24"/>
                                      <w:szCs w:val="24"/>
                                      <w:lang w:val="es-ES"/>
                                    </w:rPr>
                                    <w:t>Rasgos físicos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113142" id="_x0000_t202" coordsize="21600,21600" o:spt="202" path="m,l,21600r21600,l21600,xe">
                      <v:stroke joinstyle="miter"/>
                      <v:path gradientshapeok="t" o:connecttype="rect"/>
                    </v:shapetype>
                    <v:shape id="Cuadro de texto 51" o:spid="_x0000_s1026" type="#_x0000_t202" style="position:absolute;left:0;text-align:left;margin-left:43.35pt;margin-top:-2.35pt;width:93.75pt;height:25.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" filled="f" stroked="f" strokeweight=".5pt">
                      <v:textbox>
                        <w:txbxContent>
                          <w:p w14:paraId="64A2FC1A" w14:textId="14250427" w:rsidR="00651BCA" w:rsidRPr="00651BCA" w:rsidRDefault="00651BCA">
                            <w:pPr>
                              <w:rPr>
                                <w:rFonts w:ascii="Century Gothic" w:hAnsi="Century Gothic"/>
                                <w:sz w:val="24"/>
                                <w:szCs w:val="24"/>
                                <w:lang w:val="es-ES"/>
                              </w:rPr>
                            </w:pPr>
                            <w:r w:rsidRPr="00651BCA">
                              <w:rPr>
                                <w:rFonts w:ascii="Century Gothic" w:hAnsi="Century Gothic"/>
                                <w:sz w:val="24"/>
                                <w:szCs w:val="24"/>
                                <w:lang w:val="es-ES"/>
                              </w:rPr>
                              <w:t>Rasgos físicos</w:t>
                            </w:r>
                          </w:p>
                        </w:txbxContent>
                      </v:textbox>
                    </v:shape>
                  </w:pict>
                </mc:Fallback>
              </mc:AlternateContent>
            </w:r>
            <w:r w:rsidRPr="00BF7DD4">
              <w:rPr>
                <w:rFonts w:ascii="Century Gothic" w:hAnsi="Century Gothic"/>
                <w:noProof/>
                <w:sz w:val="24"/>
                <w:szCs w:val="23"/>
              </w:rPr>
              <mc:AlternateContent>
                <mc:Choice Requires="wps">
                  <w:drawing>
                    <wp:anchor distT="0" distB="0" distL="114300" distR="114300" simplePos="0" relativeHeight="251749376" behindDoc="0" locked="0" layoutInCell="1" allowOverlap="1" wp14:anchorId="2017B210" wp14:editId="49DA4E12">
                      <wp:simplePos x="0" y="0"/>
                      <wp:positionH relativeFrom="column">
                        <wp:posOffset>-71755</wp:posOffset>
                      </wp:positionH>
                      <wp:positionV relativeFrom="paragraph">
                        <wp:posOffset>257810</wp:posOffset>
                      </wp:positionV>
                      <wp:extent cx="1190625" cy="323850"/>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1190625" cy="323850"/>
                              </a:xfrm>
                              <a:prstGeom prst="rect">
                                <a:avLst/>
                              </a:prstGeom>
                              <a:noFill/>
                              <a:ln w="6350">
                                <a:noFill/>
                              </a:ln>
                            </wps:spPr>
                            <wps:txbx>
                              <w:txbxContent>
                                <w:p w14:paraId="4AA5922A" w14:textId="73F1B400" w:rsidR="00BF7DD4" w:rsidRPr="00651BCA" w:rsidRDefault="00BF7DD4" w:rsidP="00651BCA">
                                  <w:pPr>
                                    <w:rPr>
                                      <w:rFonts w:ascii="Century Gothic" w:hAnsi="Century Gothic"/>
                                      <w:sz w:val="24"/>
                                      <w:szCs w:val="24"/>
                                      <w:lang w:val="es-ES"/>
                                    </w:rPr>
                                  </w:pPr>
                                  <w:r>
                                    <w:rPr>
                                      <w:rFonts w:ascii="Century Gothic" w:hAnsi="Century Gothic"/>
                                      <w:sz w:val="24"/>
                                      <w:szCs w:val="24"/>
                                      <w:lang w:val="es-ES"/>
                                    </w:rPr>
                                    <w:t>Familiares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7B210" id="Cuadro de texto 52" o:spid="_x0000_s1027" type="#_x0000_t202" style="position:absolute;left:0;text-align:left;margin-left:-5.65pt;margin-top:20.3pt;width:93.75pt;height:25.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" filled="f" stroked="f" strokeweight=".5pt">
                      <v:textbox>
                        <w:txbxContent>
                          <w:p w14:paraId="4AA5922A" w14:textId="73F1B400" w:rsidR="00BF7DD4" w:rsidRPr="00651BCA" w:rsidRDefault="00BF7DD4" w:rsidP="00651BCA">
                            <w:pPr>
                              <w:rPr>
                                <w:rFonts w:ascii="Century Gothic" w:hAnsi="Century Gothic"/>
                                <w:sz w:val="24"/>
                                <w:szCs w:val="24"/>
                                <w:lang w:val="es-ES"/>
                              </w:rPr>
                            </w:pPr>
                            <w:r>
                              <w:rPr>
                                <w:rFonts w:ascii="Century Gothic" w:hAnsi="Century Gothic"/>
                                <w:sz w:val="24"/>
                                <w:szCs w:val="24"/>
                                <w:lang w:val="es-ES"/>
                              </w:rPr>
                              <w:t>Familiares</w:t>
                            </w:r>
                          </w:p>
                        </w:txbxContent>
                      </v:textbox>
                    </v:shape>
                  </w:pict>
                </mc:Fallback>
              </mc:AlternateContent>
            </w: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50BEF205" w14:textId="5DF76213" w:rsidR="00BF7DD4" w:rsidRPr="00BF7DD4" w:rsidRDefault="00BF7DD4" w:rsidP="00BF7DD4">
            <w:pPr>
              <w:spacing w:after="120"/>
              <w:jc w:val="center"/>
              <w:rPr>
                <w:rFonts w:ascii="Century Gothic" w:hAnsi="Century Gothic"/>
                <w:bCs/>
                <w:sz w:val="24"/>
              </w:rPr>
            </w:pPr>
            <w:r w:rsidRPr="00BF7DD4">
              <w:rPr>
                <w:rFonts w:ascii="Century Gothic" w:hAnsi="Century Gothic"/>
                <w:bCs/>
                <w:sz w:val="24"/>
              </w:rPr>
              <w:t>Color de cabello</w:t>
            </w: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48578813" w14:textId="3E80545B" w:rsidR="00BF7DD4" w:rsidRPr="00BF7DD4" w:rsidRDefault="00BF7DD4" w:rsidP="00BF7DD4">
            <w:pPr>
              <w:spacing w:after="120"/>
              <w:jc w:val="center"/>
              <w:rPr>
                <w:rFonts w:ascii="Century Gothic" w:hAnsi="Century Gothic"/>
                <w:bCs/>
                <w:sz w:val="24"/>
              </w:rPr>
            </w:pPr>
            <w:r w:rsidRPr="00BF7DD4">
              <w:rPr>
                <w:rFonts w:ascii="Century Gothic" w:hAnsi="Century Gothic"/>
                <w:bCs/>
                <w:sz w:val="24"/>
              </w:rPr>
              <w:t>Estatura</w:t>
            </w: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610C2E12" w14:textId="29D93BBC" w:rsidR="00BF7DD4" w:rsidRPr="00BF7DD4" w:rsidRDefault="00BF7DD4" w:rsidP="00BF7DD4">
            <w:pPr>
              <w:spacing w:after="120"/>
              <w:jc w:val="center"/>
              <w:rPr>
                <w:rFonts w:ascii="Century Gothic" w:hAnsi="Century Gothic"/>
                <w:bCs/>
                <w:sz w:val="24"/>
              </w:rPr>
            </w:pPr>
            <w:r w:rsidRPr="00BF7DD4">
              <w:rPr>
                <w:rFonts w:ascii="Century Gothic" w:hAnsi="Century Gothic"/>
                <w:bCs/>
                <w:sz w:val="24"/>
              </w:rPr>
              <w:t>Contextura</w:t>
            </w: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2B505B55" w14:textId="14B3A8EA" w:rsidR="00BF7DD4" w:rsidRPr="00BF7DD4" w:rsidRDefault="00BF7DD4" w:rsidP="00BF7DD4">
            <w:pPr>
              <w:spacing w:after="120"/>
              <w:jc w:val="center"/>
              <w:rPr>
                <w:rFonts w:ascii="Century Gothic" w:hAnsi="Century Gothic"/>
                <w:bCs/>
                <w:sz w:val="24"/>
              </w:rPr>
            </w:pPr>
            <w:r w:rsidRPr="00BF7DD4">
              <w:rPr>
                <w:rFonts w:ascii="Century Gothic" w:hAnsi="Century Gothic"/>
                <w:bCs/>
                <w:sz w:val="24"/>
              </w:rPr>
              <w:t>Forma de ojos</w:t>
            </w:r>
          </w:p>
        </w:tc>
        <w:tc>
          <w:tcPr>
            <w:tcW w:w="152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4E7D9486" w14:textId="7EA65EEA" w:rsidR="00BF7DD4" w:rsidRPr="00BF7DD4" w:rsidRDefault="00BF7DD4" w:rsidP="00BF7DD4">
            <w:pPr>
              <w:spacing w:after="120"/>
              <w:jc w:val="center"/>
              <w:rPr>
                <w:rFonts w:ascii="Century Gothic" w:hAnsi="Century Gothic"/>
                <w:bCs/>
                <w:sz w:val="24"/>
              </w:rPr>
            </w:pPr>
            <w:r w:rsidRPr="00BF7DD4">
              <w:rPr>
                <w:rFonts w:ascii="Century Gothic" w:hAnsi="Century Gothic"/>
                <w:bCs/>
                <w:sz w:val="24"/>
              </w:rPr>
              <w:t>Tamaño de orejas</w:t>
            </w:r>
          </w:p>
        </w:tc>
      </w:tr>
      <w:tr w:rsidR="00BF7DD4" w14:paraId="0E2DFCEC" w14:textId="77777777" w:rsidTr="00BF7DD4">
        <w:tc>
          <w:tcPr>
            <w:tcW w:w="283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41B084F5" w14:textId="3C1F4CAF" w:rsidR="00BF7DD4" w:rsidRPr="00BF7DD4" w:rsidRDefault="00BF7DD4" w:rsidP="00BF7DD4">
            <w:pPr>
              <w:spacing w:after="120"/>
              <w:rPr>
                <w:rFonts w:ascii="Century Gothic" w:hAnsi="Century Gothic"/>
                <w:bCs/>
                <w:sz w:val="24"/>
              </w:rPr>
            </w:pPr>
            <w:r w:rsidRPr="00BF7DD4">
              <w:rPr>
                <w:rFonts w:ascii="Century Gothic" w:hAnsi="Century Gothic"/>
                <w:bCs/>
                <w:sz w:val="24"/>
              </w:rPr>
              <w:t>Padre</w:t>
            </w: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5DDA7EB" w14:textId="39213982"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737F94DF"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07F1930"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6F608C0" w14:textId="77777777" w:rsidR="00BF7DD4" w:rsidRDefault="00BF7DD4" w:rsidP="00BF7DD4">
            <w:pPr>
              <w:spacing w:after="120"/>
              <w:rPr>
                <w:rFonts w:ascii="Century Gothic" w:hAnsi="Century Gothic"/>
                <w:bCs/>
                <w:color w:val="FF0000"/>
                <w:sz w:val="24"/>
              </w:rPr>
            </w:pPr>
          </w:p>
        </w:tc>
        <w:tc>
          <w:tcPr>
            <w:tcW w:w="152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DEA3CDF" w14:textId="4328F8CD" w:rsidR="00BF7DD4" w:rsidRDefault="00BF7DD4" w:rsidP="00BF7DD4">
            <w:pPr>
              <w:spacing w:after="120"/>
              <w:rPr>
                <w:rFonts w:ascii="Century Gothic" w:hAnsi="Century Gothic"/>
                <w:bCs/>
                <w:color w:val="FF0000"/>
                <w:sz w:val="24"/>
              </w:rPr>
            </w:pPr>
          </w:p>
        </w:tc>
      </w:tr>
      <w:tr w:rsidR="00BF7DD4" w14:paraId="13A127BF" w14:textId="77777777" w:rsidTr="00BF7DD4">
        <w:tc>
          <w:tcPr>
            <w:tcW w:w="283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54CAF45" w14:textId="1C817199" w:rsidR="00BF7DD4" w:rsidRPr="00BF7DD4" w:rsidRDefault="00BF7DD4" w:rsidP="00BF7DD4">
            <w:pPr>
              <w:spacing w:after="120"/>
              <w:rPr>
                <w:rFonts w:ascii="Century Gothic" w:hAnsi="Century Gothic"/>
                <w:bCs/>
                <w:sz w:val="24"/>
              </w:rPr>
            </w:pPr>
            <w:r w:rsidRPr="00BF7DD4">
              <w:rPr>
                <w:rFonts w:ascii="Century Gothic" w:hAnsi="Century Gothic"/>
                <w:bCs/>
                <w:sz w:val="24"/>
              </w:rPr>
              <w:t>Madre</w:t>
            </w: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65A246BC"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D8097CE"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694C76D3"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35777750" w14:textId="77777777" w:rsidR="00BF7DD4" w:rsidRDefault="00BF7DD4" w:rsidP="00BF7DD4">
            <w:pPr>
              <w:spacing w:after="120"/>
              <w:rPr>
                <w:rFonts w:ascii="Century Gothic" w:hAnsi="Century Gothic"/>
                <w:bCs/>
                <w:color w:val="FF0000"/>
                <w:sz w:val="24"/>
              </w:rPr>
            </w:pPr>
          </w:p>
        </w:tc>
        <w:tc>
          <w:tcPr>
            <w:tcW w:w="152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1B62474" w14:textId="2F1F7A44" w:rsidR="00BF7DD4" w:rsidRDefault="00BF7DD4" w:rsidP="00BF7DD4">
            <w:pPr>
              <w:spacing w:after="120"/>
              <w:rPr>
                <w:rFonts w:ascii="Century Gothic" w:hAnsi="Century Gothic"/>
                <w:bCs/>
                <w:color w:val="FF0000"/>
                <w:sz w:val="24"/>
              </w:rPr>
            </w:pPr>
          </w:p>
        </w:tc>
      </w:tr>
      <w:tr w:rsidR="00BF7DD4" w14:paraId="7A787649" w14:textId="77777777" w:rsidTr="00BF7DD4">
        <w:tc>
          <w:tcPr>
            <w:tcW w:w="283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87E874E" w14:textId="3D378437" w:rsidR="00BF7DD4" w:rsidRPr="00BF7DD4" w:rsidRDefault="00BF7DD4" w:rsidP="00BF7DD4">
            <w:pPr>
              <w:spacing w:after="120"/>
              <w:rPr>
                <w:rFonts w:ascii="Century Gothic" w:hAnsi="Century Gothic"/>
                <w:bCs/>
                <w:sz w:val="24"/>
              </w:rPr>
            </w:pPr>
            <w:r w:rsidRPr="00BF7DD4">
              <w:rPr>
                <w:rFonts w:ascii="Century Gothic" w:hAnsi="Century Gothic"/>
                <w:bCs/>
                <w:sz w:val="24"/>
              </w:rPr>
              <w:t>Hermanos</w:t>
            </w: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442987F2"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8511B0C"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A873D74"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14D576B" w14:textId="77777777" w:rsidR="00BF7DD4" w:rsidRDefault="00BF7DD4" w:rsidP="00BF7DD4">
            <w:pPr>
              <w:spacing w:after="120"/>
              <w:rPr>
                <w:rFonts w:ascii="Century Gothic" w:hAnsi="Century Gothic"/>
                <w:bCs/>
                <w:color w:val="FF0000"/>
                <w:sz w:val="24"/>
              </w:rPr>
            </w:pPr>
          </w:p>
        </w:tc>
        <w:tc>
          <w:tcPr>
            <w:tcW w:w="152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A6FB4D1" w14:textId="375B49C3" w:rsidR="00BF7DD4" w:rsidRDefault="00BF7DD4" w:rsidP="00BF7DD4">
            <w:pPr>
              <w:spacing w:after="120"/>
              <w:rPr>
                <w:rFonts w:ascii="Century Gothic" w:hAnsi="Century Gothic"/>
                <w:bCs/>
                <w:color w:val="FF0000"/>
                <w:sz w:val="24"/>
              </w:rPr>
            </w:pPr>
          </w:p>
        </w:tc>
      </w:tr>
      <w:tr w:rsidR="00BF7DD4" w14:paraId="46CD27D0" w14:textId="77777777" w:rsidTr="00BF7DD4">
        <w:tc>
          <w:tcPr>
            <w:tcW w:w="283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7A5ECFD8" w14:textId="2F820D90" w:rsidR="00BF7DD4" w:rsidRPr="00BF7DD4" w:rsidRDefault="00BF7DD4" w:rsidP="00BF7DD4">
            <w:pPr>
              <w:spacing w:after="120"/>
              <w:rPr>
                <w:rFonts w:ascii="Century Gothic" w:hAnsi="Century Gothic"/>
                <w:bCs/>
                <w:sz w:val="24"/>
              </w:rPr>
            </w:pPr>
            <w:r w:rsidRPr="00BF7DD4">
              <w:rPr>
                <w:rFonts w:ascii="Century Gothic" w:hAnsi="Century Gothic"/>
                <w:bCs/>
                <w:sz w:val="24"/>
              </w:rPr>
              <w:t>Tíos</w:t>
            </w: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669749A"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6AAE761"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357B26E4"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508FCA93" w14:textId="77777777" w:rsidR="00BF7DD4" w:rsidRDefault="00BF7DD4" w:rsidP="00BF7DD4">
            <w:pPr>
              <w:spacing w:after="120"/>
              <w:rPr>
                <w:rFonts w:ascii="Century Gothic" w:hAnsi="Century Gothic"/>
                <w:bCs/>
                <w:color w:val="FF0000"/>
                <w:sz w:val="24"/>
              </w:rPr>
            </w:pPr>
          </w:p>
        </w:tc>
        <w:tc>
          <w:tcPr>
            <w:tcW w:w="152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03B1CD1" w14:textId="29BE5902" w:rsidR="00BF7DD4" w:rsidRDefault="00BF7DD4" w:rsidP="00BF7DD4">
            <w:pPr>
              <w:spacing w:after="120"/>
              <w:rPr>
                <w:rFonts w:ascii="Century Gothic" w:hAnsi="Century Gothic"/>
                <w:bCs/>
                <w:color w:val="FF0000"/>
                <w:sz w:val="24"/>
              </w:rPr>
            </w:pPr>
          </w:p>
        </w:tc>
      </w:tr>
      <w:tr w:rsidR="00BF7DD4" w14:paraId="13F3F797" w14:textId="77777777" w:rsidTr="00BF7DD4">
        <w:tc>
          <w:tcPr>
            <w:tcW w:w="283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477D1EA5" w14:textId="091A1F6B" w:rsidR="00BF7DD4" w:rsidRPr="00BF7DD4" w:rsidRDefault="00BF7DD4" w:rsidP="00BF7DD4">
            <w:pPr>
              <w:spacing w:after="120"/>
              <w:rPr>
                <w:rFonts w:ascii="Century Gothic" w:hAnsi="Century Gothic"/>
                <w:bCs/>
                <w:sz w:val="24"/>
              </w:rPr>
            </w:pPr>
            <w:r w:rsidRPr="00BF7DD4">
              <w:rPr>
                <w:rFonts w:ascii="Century Gothic" w:hAnsi="Century Gothic"/>
                <w:bCs/>
                <w:sz w:val="24"/>
              </w:rPr>
              <w:t>Abuelos</w:t>
            </w: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D426DE3"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87E604D"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434116B4" w14:textId="77777777" w:rsidR="00BF7DD4" w:rsidRDefault="00BF7DD4" w:rsidP="00BF7DD4">
            <w:pPr>
              <w:spacing w:after="120"/>
              <w:rPr>
                <w:rFonts w:ascii="Century Gothic" w:hAnsi="Century Gothic"/>
                <w:bCs/>
                <w:color w:val="FF0000"/>
                <w:sz w:val="24"/>
              </w:rPr>
            </w:pPr>
          </w:p>
        </w:tc>
        <w:tc>
          <w:tcPr>
            <w:tcW w:w="152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3310E217" w14:textId="77777777" w:rsidR="00BF7DD4" w:rsidRDefault="00BF7DD4" w:rsidP="00BF7DD4">
            <w:pPr>
              <w:spacing w:after="120"/>
              <w:rPr>
                <w:rFonts w:ascii="Century Gothic" w:hAnsi="Century Gothic"/>
                <w:bCs/>
                <w:color w:val="FF0000"/>
                <w:sz w:val="24"/>
              </w:rPr>
            </w:pPr>
          </w:p>
        </w:tc>
        <w:tc>
          <w:tcPr>
            <w:tcW w:w="152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2265769" w14:textId="02E4C411" w:rsidR="00BF7DD4" w:rsidRDefault="00BF7DD4" w:rsidP="00BF7DD4">
            <w:pPr>
              <w:spacing w:after="120"/>
              <w:rPr>
                <w:rFonts w:ascii="Century Gothic" w:hAnsi="Century Gothic"/>
                <w:bCs/>
                <w:color w:val="FF0000"/>
                <w:sz w:val="24"/>
              </w:rPr>
            </w:pPr>
          </w:p>
        </w:tc>
      </w:tr>
    </w:tbl>
    <w:p w14:paraId="7E29E58F" w14:textId="207D6BA9" w:rsidR="00DC1C67" w:rsidRPr="00DC1C67" w:rsidRDefault="00DC1C67" w:rsidP="00DC1C67">
      <w:pPr>
        <w:spacing w:after="120"/>
        <w:ind w:left="357"/>
        <w:rPr>
          <w:rFonts w:ascii="Century Gothic" w:hAnsi="Century Gothic"/>
          <w:sz w:val="24"/>
          <w:szCs w:val="23"/>
        </w:rPr>
      </w:pPr>
      <w:r w:rsidRPr="00DC1C67">
        <w:rPr>
          <w:rFonts w:ascii="Century Gothic" w:hAnsi="Century Gothic"/>
          <w:b/>
          <w:bCs/>
          <w:color w:val="4472C4" w:themeColor="accent5"/>
          <w:sz w:val="24"/>
          <w:szCs w:val="23"/>
        </w:rPr>
        <w:lastRenderedPageBreak/>
        <w:t xml:space="preserve">4. </w:t>
      </w:r>
      <w:r>
        <w:rPr>
          <w:rFonts w:ascii="Century Gothic" w:hAnsi="Century Gothic"/>
          <w:b/>
          <w:bCs/>
          <w:color w:val="4472C4" w:themeColor="accent5"/>
          <w:sz w:val="24"/>
          <w:szCs w:val="23"/>
        </w:rPr>
        <w:t xml:space="preserve">  </w:t>
      </w:r>
      <w:r w:rsidRPr="00DC1C67">
        <w:rPr>
          <w:rFonts w:ascii="Century Gothic" w:hAnsi="Century Gothic"/>
          <w:b/>
          <w:bCs/>
          <w:sz w:val="24"/>
          <w:szCs w:val="24"/>
        </w:rPr>
        <w:t>Analicemos</w:t>
      </w:r>
      <w:r w:rsidRPr="00DC1C67">
        <w:rPr>
          <w:rFonts w:ascii="Century Gothic" w:hAnsi="Century Gothic"/>
          <w:sz w:val="24"/>
          <w:szCs w:val="24"/>
        </w:rPr>
        <w:t xml:space="preserve"> el siguiente caso teniendo en cuenta las leyes de Mendel, recuerda revisar el texto leído, que te ayudará a poder resolver el caso de Luisa.</w:t>
      </w:r>
    </w:p>
    <w:p w14:paraId="685F63E3" w14:textId="70760EA9" w:rsidR="00651BCA" w:rsidRDefault="00B72716" w:rsidP="001E5C70">
      <w:pPr>
        <w:spacing w:after="120"/>
        <w:rPr>
          <w:rFonts w:ascii="Century Gothic" w:hAnsi="Century Gothic"/>
          <w:b/>
          <w:sz w:val="24"/>
        </w:rPr>
      </w:pPr>
      <w:r>
        <w:rPr>
          <w:noProof/>
        </w:rPr>
        <w:drawing>
          <wp:anchor distT="0" distB="0" distL="114300" distR="114300" simplePos="0" relativeHeight="251750400" behindDoc="0" locked="0" layoutInCell="1" allowOverlap="1" wp14:anchorId="1C6FA7AE" wp14:editId="1E1BC4EF">
            <wp:simplePos x="0" y="0"/>
            <wp:positionH relativeFrom="margin">
              <wp:posOffset>0</wp:posOffset>
            </wp:positionH>
            <wp:positionV relativeFrom="paragraph">
              <wp:posOffset>225425</wp:posOffset>
            </wp:positionV>
            <wp:extent cx="1971675" cy="166624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5211" b="4295"/>
                    <a:stretch/>
                  </pic:blipFill>
                  <pic:spPr bwMode="auto">
                    <a:xfrm>
                      <a:off x="0" y="0"/>
                      <a:ext cx="1971675" cy="166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1C67" w:rsidRPr="00DC1C67">
        <w:rPr>
          <w:rFonts w:ascii="Century Gothic" w:hAnsi="Century Gothic"/>
          <w:b/>
          <w:sz w:val="24"/>
        </w:rPr>
        <w:t>Caso 1:</w:t>
      </w:r>
    </w:p>
    <w:p w14:paraId="417F1E58" w14:textId="6F5379D7" w:rsidR="00DC1C67" w:rsidRDefault="00DC1C67" w:rsidP="00DC1C67">
      <w:pPr>
        <w:spacing w:after="120"/>
        <w:rPr>
          <w:rFonts w:ascii="Century Gothic" w:hAnsi="Century Gothic"/>
          <w:sz w:val="24"/>
          <w:szCs w:val="24"/>
        </w:rPr>
      </w:pPr>
    </w:p>
    <w:p w14:paraId="2D823275" w14:textId="44BBEE02" w:rsidR="00DC1C67" w:rsidRDefault="00DC1C67" w:rsidP="00DC1C67">
      <w:pPr>
        <w:spacing w:after="120"/>
        <w:rPr>
          <w:rFonts w:ascii="Century Gothic" w:hAnsi="Century Gothic"/>
          <w:sz w:val="24"/>
          <w:szCs w:val="24"/>
        </w:rPr>
      </w:pPr>
      <w:r w:rsidRPr="00DC1C67">
        <w:rPr>
          <w:rFonts w:ascii="Century Gothic" w:hAnsi="Century Gothic"/>
          <w:sz w:val="24"/>
          <w:szCs w:val="24"/>
        </w:rPr>
        <w:t>En la familia de Luisa, sus abuelos maternos presentan las siguientes características: su abuelita tiene el cabello negro homocigoto dominante (BB) y su abuelito tiene el cabello castaño claro homocigótico recesivo (bb).</w:t>
      </w:r>
    </w:p>
    <w:p w14:paraId="2ADAC539" w14:textId="2A5ED11A" w:rsidR="00DC1C67" w:rsidRDefault="00DC1C67" w:rsidP="001E5C70">
      <w:pPr>
        <w:spacing w:after="120"/>
        <w:rPr>
          <w:rFonts w:ascii="Century Gothic" w:hAnsi="Century Gothic"/>
          <w:sz w:val="24"/>
          <w:szCs w:val="24"/>
        </w:rPr>
      </w:pPr>
    </w:p>
    <w:p w14:paraId="1288A8D7" w14:textId="77777777" w:rsidR="00B72716" w:rsidRDefault="00B72716" w:rsidP="001E5C70">
      <w:pPr>
        <w:spacing w:after="120"/>
        <w:rPr>
          <w:rFonts w:ascii="Century Gothic" w:hAnsi="Century Gothic"/>
          <w:sz w:val="24"/>
          <w:szCs w:val="24"/>
        </w:rPr>
      </w:pPr>
    </w:p>
    <w:tbl>
      <w:tblPr>
        <w:tblStyle w:val="Tablaconcuadrcula"/>
        <w:tblW w:w="0" w:type="auto"/>
        <w:tblLook w:val="04A0" w:firstRow="1" w:lastRow="0" w:firstColumn="1" w:lastColumn="0" w:noHBand="0" w:noVBand="1"/>
      </w:tblPr>
      <w:tblGrid>
        <w:gridCol w:w="5218"/>
        <w:gridCol w:w="5218"/>
      </w:tblGrid>
      <w:tr w:rsidR="00DC1C67" w14:paraId="676E0D5E" w14:textId="77777777" w:rsidTr="00B72716">
        <w:tc>
          <w:tcPr>
            <w:tcW w:w="5218" w:type="dxa"/>
            <w:tcBorders>
              <w:top w:val="single" w:sz="12" w:space="0" w:color="4472C4"/>
              <w:left w:val="single" w:sz="12" w:space="0" w:color="4472C4"/>
              <w:bottom w:val="single" w:sz="12" w:space="0" w:color="4472C4"/>
              <w:right w:val="single" w:sz="12" w:space="0" w:color="4472C4"/>
            </w:tcBorders>
            <w:vAlign w:val="center"/>
          </w:tcPr>
          <w:p w14:paraId="0CCCB674" w14:textId="784363FD" w:rsidR="00DC1C67" w:rsidRPr="00DC1C67" w:rsidRDefault="00DC1C67" w:rsidP="00DC1C67">
            <w:pPr>
              <w:spacing w:after="120"/>
              <w:jc w:val="center"/>
              <w:rPr>
                <w:rFonts w:ascii="Century Gothic" w:hAnsi="Century Gothic"/>
                <w:b/>
                <w:color w:val="4472C4" w:themeColor="accent5"/>
                <w:sz w:val="24"/>
              </w:rPr>
            </w:pPr>
            <w:r w:rsidRPr="00DC1C67">
              <w:rPr>
                <w:rFonts w:ascii="Century Gothic" w:hAnsi="Century Gothic"/>
                <w:b/>
                <w:color w:val="4472C4" w:themeColor="accent5"/>
                <w:sz w:val="24"/>
              </w:rPr>
              <w:t>Preguntas</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248041EE" w14:textId="40B43063" w:rsidR="00DC1C67" w:rsidRPr="00DC1C67" w:rsidRDefault="00DC1C67" w:rsidP="00DC1C67">
            <w:pPr>
              <w:spacing w:after="120"/>
              <w:jc w:val="center"/>
              <w:rPr>
                <w:rFonts w:ascii="Century Gothic" w:hAnsi="Century Gothic"/>
                <w:b/>
                <w:color w:val="4472C4" w:themeColor="accent5"/>
                <w:sz w:val="24"/>
              </w:rPr>
            </w:pPr>
            <w:r w:rsidRPr="00DC1C67">
              <w:rPr>
                <w:rFonts w:ascii="Century Gothic" w:hAnsi="Century Gothic"/>
                <w:b/>
                <w:color w:val="4472C4" w:themeColor="accent5"/>
                <w:sz w:val="24"/>
              </w:rPr>
              <w:t>Respondemos</w:t>
            </w:r>
          </w:p>
        </w:tc>
      </w:tr>
      <w:tr w:rsidR="00DC1C67" w14:paraId="0683B42C" w14:textId="77777777" w:rsidTr="00B72716">
        <w:tc>
          <w:tcPr>
            <w:tcW w:w="5218" w:type="dxa"/>
            <w:tcBorders>
              <w:top w:val="single" w:sz="12" w:space="0" w:color="4472C4"/>
              <w:left w:val="single" w:sz="12" w:space="0" w:color="4472C4"/>
              <w:bottom w:val="single" w:sz="12" w:space="0" w:color="4472C4"/>
              <w:right w:val="single" w:sz="12" w:space="0" w:color="4472C4"/>
            </w:tcBorders>
            <w:vAlign w:val="center"/>
          </w:tcPr>
          <w:p w14:paraId="0403BB0D" w14:textId="479DC650" w:rsidR="00DC1C67" w:rsidRDefault="00DC1C67" w:rsidP="00DC1C67">
            <w:pPr>
              <w:spacing w:after="120"/>
              <w:rPr>
                <w:rFonts w:ascii="Century Gothic" w:hAnsi="Century Gothic"/>
                <w:bCs/>
                <w:sz w:val="24"/>
              </w:rPr>
            </w:pPr>
            <w:r w:rsidRPr="00DC1C67">
              <w:rPr>
                <w:rFonts w:ascii="Century Gothic" w:hAnsi="Century Gothic"/>
                <w:bCs/>
                <w:sz w:val="24"/>
              </w:rPr>
              <w:t>¿Cuáles son los fenotipos posibles</w:t>
            </w:r>
            <w:r>
              <w:rPr>
                <w:rFonts w:ascii="Century Gothic" w:hAnsi="Century Gothic"/>
                <w:bCs/>
                <w:sz w:val="24"/>
              </w:rPr>
              <w:t xml:space="preserve"> </w:t>
            </w:r>
            <w:r w:rsidRPr="00DC1C67">
              <w:rPr>
                <w:rFonts w:ascii="Century Gothic" w:hAnsi="Century Gothic"/>
                <w:bCs/>
                <w:sz w:val="24"/>
              </w:rPr>
              <w:t>(color de cabello) que puede tener su</w:t>
            </w:r>
            <w:r>
              <w:rPr>
                <w:rFonts w:ascii="Century Gothic" w:hAnsi="Century Gothic"/>
                <w:bCs/>
                <w:sz w:val="24"/>
              </w:rPr>
              <w:t xml:space="preserve"> </w:t>
            </w:r>
            <w:r w:rsidRPr="00DC1C67">
              <w:rPr>
                <w:rFonts w:ascii="Century Gothic" w:hAnsi="Century Gothic"/>
                <w:bCs/>
                <w:sz w:val="24"/>
              </w:rPr>
              <w:t>descendencia (hijas/hijos, es decir, madre,</w:t>
            </w:r>
            <w:r>
              <w:rPr>
                <w:rFonts w:ascii="Century Gothic" w:hAnsi="Century Gothic"/>
                <w:bCs/>
                <w:sz w:val="24"/>
              </w:rPr>
              <w:t xml:space="preserve"> </w:t>
            </w:r>
            <w:r w:rsidRPr="00DC1C67">
              <w:rPr>
                <w:rFonts w:ascii="Century Gothic" w:hAnsi="Century Gothic"/>
                <w:bCs/>
                <w:sz w:val="24"/>
              </w:rPr>
              <w:t>tías/tíos de Luisa)?</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1E2B846B" w14:textId="77777777" w:rsidR="00DC1C67" w:rsidRDefault="00DC1C67" w:rsidP="00DC1C67">
            <w:pPr>
              <w:spacing w:after="120"/>
              <w:rPr>
                <w:rFonts w:ascii="Century Gothic" w:hAnsi="Century Gothic"/>
                <w:bCs/>
                <w:sz w:val="24"/>
              </w:rPr>
            </w:pPr>
          </w:p>
        </w:tc>
      </w:tr>
      <w:tr w:rsidR="00DC1C67" w14:paraId="06142FAF" w14:textId="77777777" w:rsidTr="00B72716">
        <w:tc>
          <w:tcPr>
            <w:tcW w:w="5218" w:type="dxa"/>
            <w:tcBorders>
              <w:top w:val="single" w:sz="12" w:space="0" w:color="4472C4"/>
              <w:left w:val="single" w:sz="12" w:space="0" w:color="4472C4"/>
              <w:bottom w:val="single" w:sz="12" w:space="0" w:color="4472C4"/>
              <w:right w:val="single" w:sz="12" w:space="0" w:color="4472C4"/>
            </w:tcBorders>
            <w:vAlign w:val="center"/>
          </w:tcPr>
          <w:p w14:paraId="05A3B16A" w14:textId="2BAC421A" w:rsidR="00DC1C67" w:rsidRDefault="00B72716" w:rsidP="00B72716">
            <w:pPr>
              <w:spacing w:after="120"/>
              <w:rPr>
                <w:rFonts w:ascii="Century Gothic" w:hAnsi="Century Gothic"/>
                <w:bCs/>
                <w:sz w:val="24"/>
              </w:rPr>
            </w:pPr>
            <w:r w:rsidRPr="00B72716">
              <w:rPr>
                <w:rFonts w:ascii="Century Gothic" w:hAnsi="Century Gothic"/>
                <w:bCs/>
                <w:sz w:val="24"/>
              </w:rPr>
              <w:t>¿Cuáles son los genotipos posibles (madre,</w:t>
            </w:r>
            <w:r>
              <w:rPr>
                <w:rFonts w:ascii="Century Gothic" w:hAnsi="Century Gothic"/>
                <w:bCs/>
                <w:sz w:val="24"/>
              </w:rPr>
              <w:t xml:space="preserve"> </w:t>
            </w:r>
            <w:r w:rsidRPr="00B72716">
              <w:rPr>
                <w:rFonts w:ascii="Century Gothic" w:hAnsi="Century Gothic"/>
                <w:bCs/>
                <w:sz w:val="24"/>
              </w:rPr>
              <w:t>tías/tíos de Luisa)?</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73D9D02C" w14:textId="77777777" w:rsidR="00DC1C67" w:rsidRDefault="00DC1C67" w:rsidP="00DC1C67">
            <w:pPr>
              <w:spacing w:after="120"/>
              <w:rPr>
                <w:rFonts w:ascii="Century Gothic" w:hAnsi="Century Gothic"/>
                <w:bCs/>
                <w:sz w:val="24"/>
              </w:rPr>
            </w:pPr>
          </w:p>
        </w:tc>
      </w:tr>
      <w:tr w:rsidR="00DC1C67" w14:paraId="4B9D42B4" w14:textId="77777777" w:rsidTr="00B72716">
        <w:tc>
          <w:tcPr>
            <w:tcW w:w="5218" w:type="dxa"/>
            <w:tcBorders>
              <w:top w:val="single" w:sz="12" w:space="0" w:color="4472C4"/>
              <w:left w:val="single" w:sz="12" w:space="0" w:color="4472C4"/>
              <w:bottom w:val="single" w:sz="12" w:space="0" w:color="4472C4"/>
              <w:right w:val="single" w:sz="12" w:space="0" w:color="4472C4"/>
            </w:tcBorders>
            <w:vAlign w:val="center"/>
          </w:tcPr>
          <w:p w14:paraId="4F75FE40" w14:textId="5C8FDDCA" w:rsidR="00DC1C67" w:rsidRDefault="00B72716" w:rsidP="00B72716">
            <w:pPr>
              <w:spacing w:after="120"/>
              <w:rPr>
                <w:rFonts w:ascii="Century Gothic" w:hAnsi="Century Gothic"/>
                <w:bCs/>
                <w:sz w:val="24"/>
              </w:rPr>
            </w:pPr>
            <w:r w:rsidRPr="00B72716">
              <w:rPr>
                <w:rFonts w:ascii="Century Gothic" w:hAnsi="Century Gothic"/>
                <w:bCs/>
                <w:sz w:val="24"/>
              </w:rPr>
              <w:t>¿Cuál es la probabilidad de que tengan una</w:t>
            </w:r>
            <w:r>
              <w:rPr>
                <w:rFonts w:ascii="Century Gothic" w:hAnsi="Century Gothic"/>
                <w:bCs/>
                <w:sz w:val="24"/>
              </w:rPr>
              <w:t xml:space="preserve"> </w:t>
            </w:r>
            <w:r w:rsidRPr="00B72716">
              <w:rPr>
                <w:rFonts w:ascii="Century Gothic" w:hAnsi="Century Gothic"/>
                <w:bCs/>
                <w:sz w:val="24"/>
              </w:rPr>
              <w:t>variedad heterocigota (Bb), lo expresamos</w:t>
            </w:r>
            <w:r>
              <w:rPr>
                <w:rFonts w:ascii="Century Gothic" w:hAnsi="Century Gothic"/>
                <w:bCs/>
                <w:sz w:val="24"/>
              </w:rPr>
              <w:t xml:space="preserve"> </w:t>
            </w:r>
            <w:r w:rsidRPr="00B72716">
              <w:rPr>
                <w:rFonts w:ascii="Century Gothic" w:hAnsi="Century Gothic"/>
                <w:bCs/>
                <w:sz w:val="24"/>
              </w:rPr>
              <w:t>en porcentaje?</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7CA7C77F" w14:textId="77777777" w:rsidR="00DC1C67" w:rsidRDefault="00DC1C67" w:rsidP="00DC1C67">
            <w:pPr>
              <w:spacing w:after="120"/>
              <w:rPr>
                <w:rFonts w:ascii="Century Gothic" w:hAnsi="Century Gothic"/>
                <w:bCs/>
                <w:sz w:val="24"/>
              </w:rPr>
            </w:pPr>
          </w:p>
        </w:tc>
      </w:tr>
      <w:tr w:rsidR="00DC1C67" w14:paraId="1029B12E" w14:textId="77777777" w:rsidTr="00B72716">
        <w:tc>
          <w:tcPr>
            <w:tcW w:w="5218" w:type="dxa"/>
            <w:tcBorders>
              <w:top w:val="single" w:sz="12" w:space="0" w:color="4472C4"/>
              <w:left w:val="single" w:sz="12" w:space="0" w:color="4472C4"/>
              <w:bottom w:val="single" w:sz="12" w:space="0" w:color="4472C4"/>
              <w:right w:val="single" w:sz="12" w:space="0" w:color="4472C4"/>
            </w:tcBorders>
            <w:vAlign w:val="center"/>
          </w:tcPr>
          <w:p w14:paraId="6B14DF0F" w14:textId="667D564B" w:rsidR="00DC1C67" w:rsidRDefault="00B72716" w:rsidP="00B72716">
            <w:pPr>
              <w:spacing w:after="120"/>
              <w:rPr>
                <w:rFonts w:ascii="Century Gothic" w:hAnsi="Century Gothic"/>
                <w:bCs/>
                <w:sz w:val="24"/>
              </w:rPr>
            </w:pPr>
            <w:r w:rsidRPr="00B72716">
              <w:rPr>
                <w:rFonts w:ascii="Century Gothic" w:hAnsi="Century Gothic"/>
                <w:bCs/>
                <w:sz w:val="24"/>
              </w:rPr>
              <w:t>¿Cuál es el carácter fenotípico (color</w:t>
            </w:r>
            <w:r>
              <w:rPr>
                <w:rFonts w:ascii="Century Gothic" w:hAnsi="Century Gothic"/>
                <w:bCs/>
                <w:sz w:val="24"/>
              </w:rPr>
              <w:t xml:space="preserve"> </w:t>
            </w:r>
            <w:r w:rsidRPr="00B72716">
              <w:rPr>
                <w:rFonts w:ascii="Century Gothic" w:hAnsi="Century Gothic"/>
                <w:bCs/>
                <w:sz w:val="24"/>
              </w:rPr>
              <w:t>de cabello) que desaparece en esta</w:t>
            </w:r>
            <w:r>
              <w:rPr>
                <w:rFonts w:ascii="Century Gothic" w:hAnsi="Century Gothic"/>
                <w:bCs/>
                <w:sz w:val="24"/>
              </w:rPr>
              <w:t xml:space="preserve"> </w:t>
            </w:r>
            <w:r w:rsidRPr="00B72716">
              <w:rPr>
                <w:rFonts w:ascii="Century Gothic" w:hAnsi="Century Gothic"/>
                <w:bCs/>
                <w:sz w:val="24"/>
              </w:rPr>
              <w:t>generación?</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1ABE4354" w14:textId="77777777" w:rsidR="00DC1C67" w:rsidRDefault="00DC1C67" w:rsidP="00DC1C67">
            <w:pPr>
              <w:spacing w:after="120"/>
              <w:rPr>
                <w:rFonts w:ascii="Century Gothic" w:hAnsi="Century Gothic"/>
                <w:bCs/>
                <w:sz w:val="24"/>
              </w:rPr>
            </w:pPr>
          </w:p>
        </w:tc>
      </w:tr>
      <w:tr w:rsidR="00DC1C67" w14:paraId="0E817C5D" w14:textId="77777777" w:rsidTr="00B72716">
        <w:tc>
          <w:tcPr>
            <w:tcW w:w="5218" w:type="dxa"/>
            <w:tcBorders>
              <w:top w:val="single" w:sz="12" w:space="0" w:color="4472C4"/>
              <w:left w:val="single" w:sz="12" w:space="0" w:color="4472C4"/>
              <w:bottom w:val="single" w:sz="12" w:space="0" w:color="4472C4"/>
              <w:right w:val="single" w:sz="12" w:space="0" w:color="4472C4"/>
            </w:tcBorders>
            <w:vAlign w:val="center"/>
          </w:tcPr>
          <w:p w14:paraId="2A7EE603" w14:textId="79E2137E" w:rsidR="00DC1C67" w:rsidRDefault="00B72716" w:rsidP="00B72716">
            <w:pPr>
              <w:spacing w:after="120"/>
              <w:rPr>
                <w:rFonts w:ascii="Century Gothic" w:hAnsi="Century Gothic"/>
                <w:bCs/>
                <w:sz w:val="24"/>
              </w:rPr>
            </w:pPr>
            <w:r w:rsidRPr="00B72716">
              <w:rPr>
                <w:rFonts w:ascii="Century Gothic" w:hAnsi="Century Gothic"/>
                <w:bCs/>
                <w:sz w:val="24"/>
              </w:rPr>
              <w:t>¿Cuál es la ley de Mendel que se aplica en</w:t>
            </w:r>
            <w:r>
              <w:rPr>
                <w:rFonts w:ascii="Century Gothic" w:hAnsi="Century Gothic"/>
                <w:bCs/>
                <w:sz w:val="24"/>
              </w:rPr>
              <w:t xml:space="preserve"> </w:t>
            </w:r>
            <w:r w:rsidRPr="00B72716">
              <w:rPr>
                <w:rFonts w:ascii="Century Gothic" w:hAnsi="Century Gothic"/>
                <w:bCs/>
                <w:sz w:val="24"/>
              </w:rPr>
              <w:t>el caso de Luisa?, ¿por qué?</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614AD2AF" w14:textId="77777777" w:rsidR="00DC1C67" w:rsidRDefault="00DC1C67" w:rsidP="00DC1C67">
            <w:pPr>
              <w:spacing w:after="120"/>
              <w:rPr>
                <w:rFonts w:ascii="Century Gothic" w:hAnsi="Century Gothic"/>
                <w:bCs/>
                <w:sz w:val="24"/>
              </w:rPr>
            </w:pPr>
          </w:p>
        </w:tc>
      </w:tr>
    </w:tbl>
    <w:p w14:paraId="0DA81DDB" w14:textId="776CA96B" w:rsidR="00DC1C67" w:rsidRDefault="00B72716" w:rsidP="001E5C70">
      <w:pPr>
        <w:spacing w:after="120"/>
        <w:rPr>
          <w:rFonts w:ascii="Century Gothic" w:hAnsi="Century Gothic"/>
          <w:bCs/>
          <w:sz w:val="24"/>
        </w:rPr>
      </w:pPr>
      <w:r>
        <w:rPr>
          <w:noProof/>
        </w:rPr>
        <w:drawing>
          <wp:anchor distT="0" distB="0" distL="114300" distR="114300" simplePos="0" relativeHeight="251751424" behindDoc="0" locked="0" layoutInCell="1" allowOverlap="1" wp14:anchorId="0D9104D0" wp14:editId="1C49DC9F">
            <wp:simplePos x="0" y="0"/>
            <wp:positionH relativeFrom="column">
              <wp:posOffset>4667250</wp:posOffset>
            </wp:positionH>
            <wp:positionV relativeFrom="paragraph">
              <wp:posOffset>10160</wp:posOffset>
            </wp:positionV>
            <wp:extent cx="1819275" cy="1698625"/>
            <wp:effectExtent l="0" t="0" r="9525" b="0"/>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19275" cy="1698625"/>
                    </a:xfrm>
                    <a:prstGeom prst="rect">
                      <a:avLst/>
                    </a:prstGeom>
                  </pic:spPr>
                </pic:pic>
              </a:graphicData>
            </a:graphic>
            <wp14:sizeRelH relativeFrom="page">
              <wp14:pctWidth>0</wp14:pctWidth>
            </wp14:sizeRelH>
            <wp14:sizeRelV relativeFrom="page">
              <wp14:pctHeight>0</wp14:pctHeight>
            </wp14:sizeRelV>
          </wp:anchor>
        </w:drawing>
      </w:r>
      <w:r w:rsidRPr="00DC1C67">
        <w:rPr>
          <w:rFonts w:ascii="Century Gothic" w:hAnsi="Century Gothic"/>
          <w:b/>
          <w:sz w:val="24"/>
        </w:rPr>
        <w:t xml:space="preserve">Caso </w:t>
      </w:r>
      <w:r>
        <w:rPr>
          <w:rFonts w:ascii="Century Gothic" w:hAnsi="Century Gothic"/>
          <w:b/>
          <w:sz w:val="24"/>
        </w:rPr>
        <w:t>2</w:t>
      </w:r>
      <w:r w:rsidRPr="00DC1C67">
        <w:rPr>
          <w:rFonts w:ascii="Century Gothic" w:hAnsi="Century Gothic"/>
          <w:b/>
          <w:sz w:val="24"/>
        </w:rPr>
        <w:t>:</w:t>
      </w:r>
    </w:p>
    <w:p w14:paraId="7DDBE1A6" w14:textId="77777777" w:rsidR="00B72716" w:rsidRDefault="00B72716" w:rsidP="00B72716">
      <w:pPr>
        <w:spacing w:after="120"/>
        <w:rPr>
          <w:rFonts w:ascii="Century Gothic" w:hAnsi="Century Gothic"/>
          <w:bCs/>
          <w:sz w:val="24"/>
        </w:rPr>
      </w:pPr>
    </w:p>
    <w:p w14:paraId="71AC36C8" w14:textId="6799443E" w:rsidR="00B72716" w:rsidRDefault="00B72716" w:rsidP="00B72716">
      <w:pPr>
        <w:spacing w:after="120"/>
        <w:rPr>
          <w:noProof/>
        </w:rPr>
      </w:pPr>
      <w:r w:rsidRPr="00B72716">
        <w:rPr>
          <w:rFonts w:ascii="Century Gothic" w:hAnsi="Century Gothic"/>
          <w:bCs/>
          <w:sz w:val="24"/>
        </w:rPr>
        <w:t>Los descendientes de los abuelitos de Luisa</w:t>
      </w:r>
      <w:r>
        <w:rPr>
          <w:rFonts w:ascii="Century Gothic" w:hAnsi="Century Gothic"/>
          <w:bCs/>
          <w:sz w:val="24"/>
        </w:rPr>
        <w:t xml:space="preserve"> </w:t>
      </w:r>
      <w:r w:rsidRPr="00B72716">
        <w:rPr>
          <w:rFonts w:ascii="Century Gothic" w:hAnsi="Century Gothic"/>
          <w:bCs/>
          <w:sz w:val="24"/>
        </w:rPr>
        <w:t>son sus tíos o tías y su madre, según el caso</w:t>
      </w:r>
      <w:r>
        <w:rPr>
          <w:rFonts w:ascii="Century Gothic" w:hAnsi="Century Gothic"/>
          <w:bCs/>
          <w:sz w:val="24"/>
        </w:rPr>
        <w:t xml:space="preserve"> </w:t>
      </w:r>
      <w:r w:rsidRPr="00B72716">
        <w:rPr>
          <w:rFonts w:ascii="Century Gothic" w:hAnsi="Century Gothic"/>
          <w:bCs/>
          <w:sz w:val="24"/>
        </w:rPr>
        <w:t>anterior, todos serían heterocigóticos de</w:t>
      </w:r>
      <w:r>
        <w:rPr>
          <w:rFonts w:ascii="Century Gothic" w:hAnsi="Century Gothic"/>
          <w:bCs/>
          <w:sz w:val="24"/>
        </w:rPr>
        <w:t xml:space="preserve"> </w:t>
      </w:r>
      <w:r w:rsidRPr="00B72716">
        <w:rPr>
          <w:rFonts w:ascii="Century Gothic" w:hAnsi="Century Gothic"/>
          <w:bCs/>
          <w:sz w:val="24"/>
        </w:rPr>
        <w:t>cabello negro (Bb). Ahora analicemos lo</w:t>
      </w:r>
      <w:r>
        <w:rPr>
          <w:rFonts w:ascii="Century Gothic" w:hAnsi="Century Gothic"/>
          <w:bCs/>
          <w:sz w:val="24"/>
        </w:rPr>
        <w:t xml:space="preserve"> </w:t>
      </w:r>
      <w:r w:rsidRPr="00B72716">
        <w:rPr>
          <w:rFonts w:ascii="Century Gothic" w:hAnsi="Century Gothic"/>
          <w:bCs/>
          <w:sz w:val="24"/>
        </w:rPr>
        <w:t>siguiente: si el papá de Luisa fuera también</w:t>
      </w:r>
      <w:r>
        <w:rPr>
          <w:rFonts w:ascii="Century Gothic" w:hAnsi="Century Gothic"/>
          <w:bCs/>
          <w:sz w:val="24"/>
        </w:rPr>
        <w:t xml:space="preserve"> </w:t>
      </w:r>
      <w:r w:rsidRPr="00B72716">
        <w:rPr>
          <w:rFonts w:ascii="Century Gothic" w:hAnsi="Century Gothic"/>
          <w:bCs/>
          <w:sz w:val="24"/>
        </w:rPr>
        <w:t>heterocigótico de cabello negro (Bb).</w:t>
      </w:r>
      <w:r w:rsidRPr="00B72716">
        <w:rPr>
          <w:noProof/>
        </w:rPr>
        <w:t xml:space="preserve"> </w:t>
      </w:r>
    </w:p>
    <w:p w14:paraId="64F00915" w14:textId="5624B660" w:rsidR="00B72716" w:rsidRDefault="00B72716" w:rsidP="00B72716">
      <w:pPr>
        <w:spacing w:after="120"/>
        <w:rPr>
          <w:rFonts w:ascii="Century Gothic" w:hAnsi="Century Gothic"/>
          <w:bCs/>
          <w:sz w:val="24"/>
        </w:rPr>
      </w:pPr>
    </w:p>
    <w:tbl>
      <w:tblPr>
        <w:tblStyle w:val="Tablaconcuadrcula"/>
        <w:tblW w:w="0" w:type="auto"/>
        <w:tblLook w:val="04A0" w:firstRow="1" w:lastRow="0" w:firstColumn="1" w:lastColumn="0" w:noHBand="0" w:noVBand="1"/>
      </w:tblPr>
      <w:tblGrid>
        <w:gridCol w:w="5218"/>
        <w:gridCol w:w="5218"/>
      </w:tblGrid>
      <w:tr w:rsidR="00B72716" w14:paraId="036EC550" w14:textId="77777777" w:rsidTr="001F28C7">
        <w:tc>
          <w:tcPr>
            <w:tcW w:w="5218" w:type="dxa"/>
            <w:tcBorders>
              <w:top w:val="single" w:sz="12" w:space="0" w:color="4472C4"/>
              <w:left w:val="single" w:sz="12" w:space="0" w:color="4472C4"/>
              <w:bottom w:val="single" w:sz="12" w:space="0" w:color="4472C4"/>
              <w:right w:val="single" w:sz="12" w:space="0" w:color="4472C4"/>
            </w:tcBorders>
            <w:vAlign w:val="center"/>
          </w:tcPr>
          <w:p w14:paraId="412FE10C" w14:textId="77777777" w:rsidR="00B72716" w:rsidRPr="00DC1C67" w:rsidRDefault="00B72716" w:rsidP="001F28C7">
            <w:pPr>
              <w:spacing w:after="120"/>
              <w:jc w:val="center"/>
              <w:rPr>
                <w:rFonts w:ascii="Century Gothic" w:hAnsi="Century Gothic"/>
                <w:b/>
                <w:color w:val="4472C4" w:themeColor="accent5"/>
                <w:sz w:val="24"/>
              </w:rPr>
            </w:pPr>
            <w:r w:rsidRPr="00DC1C67">
              <w:rPr>
                <w:rFonts w:ascii="Century Gothic" w:hAnsi="Century Gothic"/>
                <w:b/>
                <w:color w:val="4472C4" w:themeColor="accent5"/>
                <w:sz w:val="24"/>
              </w:rPr>
              <w:t>Preguntas</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64D967C4" w14:textId="77777777" w:rsidR="00B72716" w:rsidRPr="00DC1C67" w:rsidRDefault="00B72716" w:rsidP="001F28C7">
            <w:pPr>
              <w:spacing w:after="120"/>
              <w:jc w:val="center"/>
              <w:rPr>
                <w:rFonts w:ascii="Century Gothic" w:hAnsi="Century Gothic"/>
                <w:b/>
                <w:color w:val="4472C4" w:themeColor="accent5"/>
                <w:sz w:val="24"/>
              </w:rPr>
            </w:pPr>
            <w:r w:rsidRPr="00DC1C67">
              <w:rPr>
                <w:rFonts w:ascii="Century Gothic" w:hAnsi="Century Gothic"/>
                <w:b/>
                <w:color w:val="4472C4" w:themeColor="accent5"/>
                <w:sz w:val="24"/>
              </w:rPr>
              <w:t>Respondemos</w:t>
            </w:r>
          </w:p>
        </w:tc>
      </w:tr>
      <w:tr w:rsidR="00B72716" w14:paraId="48EB21D8" w14:textId="77777777" w:rsidTr="001F28C7">
        <w:tc>
          <w:tcPr>
            <w:tcW w:w="5218" w:type="dxa"/>
            <w:tcBorders>
              <w:top w:val="single" w:sz="12" w:space="0" w:color="4472C4"/>
              <w:left w:val="single" w:sz="12" w:space="0" w:color="4472C4"/>
              <w:bottom w:val="single" w:sz="12" w:space="0" w:color="4472C4"/>
              <w:right w:val="single" w:sz="12" w:space="0" w:color="4472C4"/>
            </w:tcBorders>
            <w:vAlign w:val="center"/>
          </w:tcPr>
          <w:p w14:paraId="4B94523F" w14:textId="4B3A2B84" w:rsidR="00B72716" w:rsidRDefault="00B72716" w:rsidP="00B72716">
            <w:pPr>
              <w:spacing w:after="120"/>
              <w:rPr>
                <w:rFonts w:ascii="Century Gothic" w:hAnsi="Century Gothic"/>
                <w:bCs/>
                <w:sz w:val="24"/>
              </w:rPr>
            </w:pPr>
            <w:r w:rsidRPr="00B72716">
              <w:rPr>
                <w:rFonts w:ascii="Century Gothic" w:hAnsi="Century Gothic"/>
                <w:bCs/>
                <w:sz w:val="24"/>
              </w:rPr>
              <w:t>¿Cuáles son los fenotipos posibles</w:t>
            </w:r>
            <w:r>
              <w:rPr>
                <w:rFonts w:ascii="Century Gothic" w:hAnsi="Century Gothic"/>
                <w:bCs/>
                <w:sz w:val="24"/>
              </w:rPr>
              <w:t xml:space="preserve"> </w:t>
            </w:r>
            <w:r w:rsidRPr="00B72716">
              <w:rPr>
                <w:rFonts w:ascii="Century Gothic" w:hAnsi="Century Gothic"/>
                <w:bCs/>
                <w:sz w:val="24"/>
              </w:rPr>
              <w:t>(color de cabello) que puede tener la</w:t>
            </w:r>
            <w:r>
              <w:rPr>
                <w:rFonts w:ascii="Century Gothic" w:hAnsi="Century Gothic"/>
                <w:bCs/>
                <w:sz w:val="24"/>
              </w:rPr>
              <w:t xml:space="preserve"> </w:t>
            </w:r>
            <w:r w:rsidRPr="00B72716">
              <w:rPr>
                <w:rFonts w:ascii="Century Gothic" w:hAnsi="Century Gothic"/>
                <w:bCs/>
                <w:sz w:val="24"/>
              </w:rPr>
              <w:t>descendencia de los padres de Luisa</w:t>
            </w:r>
            <w:r>
              <w:rPr>
                <w:rFonts w:ascii="Century Gothic" w:hAnsi="Century Gothic"/>
                <w:bCs/>
                <w:sz w:val="24"/>
              </w:rPr>
              <w:t xml:space="preserve"> </w:t>
            </w:r>
            <w:r w:rsidRPr="00B72716">
              <w:rPr>
                <w:rFonts w:ascii="Century Gothic" w:hAnsi="Century Gothic"/>
                <w:bCs/>
                <w:sz w:val="24"/>
              </w:rPr>
              <w:t>(hermanas/ hermanos y Luisa)?</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14241FF8" w14:textId="77777777" w:rsidR="00B72716" w:rsidRDefault="00B72716" w:rsidP="001F28C7">
            <w:pPr>
              <w:spacing w:after="120"/>
              <w:rPr>
                <w:rFonts w:ascii="Century Gothic" w:hAnsi="Century Gothic"/>
                <w:bCs/>
                <w:sz w:val="24"/>
              </w:rPr>
            </w:pPr>
          </w:p>
        </w:tc>
      </w:tr>
      <w:tr w:rsidR="00B72716" w14:paraId="5C9E420C" w14:textId="77777777" w:rsidTr="001F28C7">
        <w:tc>
          <w:tcPr>
            <w:tcW w:w="5218" w:type="dxa"/>
            <w:tcBorders>
              <w:top w:val="single" w:sz="12" w:space="0" w:color="4472C4"/>
              <w:left w:val="single" w:sz="12" w:space="0" w:color="4472C4"/>
              <w:bottom w:val="single" w:sz="12" w:space="0" w:color="4472C4"/>
              <w:right w:val="single" w:sz="12" w:space="0" w:color="4472C4"/>
            </w:tcBorders>
            <w:vAlign w:val="center"/>
          </w:tcPr>
          <w:p w14:paraId="7F7E3082" w14:textId="15F7844A" w:rsidR="00B72716" w:rsidRDefault="00B72716" w:rsidP="00B72716">
            <w:pPr>
              <w:spacing w:after="120"/>
              <w:rPr>
                <w:rFonts w:ascii="Century Gothic" w:hAnsi="Century Gothic"/>
                <w:bCs/>
                <w:sz w:val="24"/>
              </w:rPr>
            </w:pPr>
            <w:r w:rsidRPr="00B72716">
              <w:rPr>
                <w:rFonts w:ascii="Century Gothic" w:hAnsi="Century Gothic"/>
                <w:bCs/>
                <w:sz w:val="24"/>
              </w:rPr>
              <w:t>¿Cuáles son los genotipos posibles</w:t>
            </w:r>
            <w:r>
              <w:rPr>
                <w:rFonts w:ascii="Century Gothic" w:hAnsi="Century Gothic"/>
                <w:bCs/>
                <w:sz w:val="24"/>
              </w:rPr>
              <w:t xml:space="preserve"> </w:t>
            </w:r>
            <w:r w:rsidRPr="00B72716">
              <w:rPr>
                <w:rFonts w:ascii="Century Gothic" w:hAnsi="Century Gothic"/>
                <w:bCs/>
                <w:sz w:val="24"/>
              </w:rPr>
              <w:t>(hermanas/hermanos y Luisa)?</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2717F1A6" w14:textId="77777777" w:rsidR="00B72716" w:rsidRDefault="00B72716" w:rsidP="001F28C7">
            <w:pPr>
              <w:spacing w:after="120"/>
              <w:rPr>
                <w:rFonts w:ascii="Century Gothic" w:hAnsi="Century Gothic"/>
                <w:bCs/>
                <w:sz w:val="24"/>
              </w:rPr>
            </w:pPr>
          </w:p>
        </w:tc>
      </w:tr>
      <w:tr w:rsidR="00B72716" w14:paraId="4C133989" w14:textId="77777777" w:rsidTr="001F28C7">
        <w:tc>
          <w:tcPr>
            <w:tcW w:w="5218" w:type="dxa"/>
            <w:tcBorders>
              <w:top w:val="single" w:sz="12" w:space="0" w:color="4472C4"/>
              <w:left w:val="single" w:sz="12" w:space="0" w:color="4472C4"/>
              <w:bottom w:val="single" w:sz="12" w:space="0" w:color="4472C4"/>
              <w:right w:val="single" w:sz="12" w:space="0" w:color="4472C4"/>
            </w:tcBorders>
            <w:vAlign w:val="center"/>
          </w:tcPr>
          <w:p w14:paraId="3E58B0E8" w14:textId="75BA69AD" w:rsidR="00B72716" w:rsidRDefault="00B72716" w:rsidP="00B72716">
            <w:pPr>
              <w:spacing w:after="120"/>
              <w:rPr>
                <w:rFonts w:ascii="Century Gothic" w:hAnsi="Century Gothic"/>
                <w:bCs/>
                <w:sz w:val="24"/>
              </w:rPr>
            </w:pPr>
            <w:r w:rsidRPr="00B72716">
              <w:rPr>
                <w:rFonts w:ascii="Century Gothic" w:hAnsi="Century Gothic"/>
                <w:bCs/>
                <w:sz w:val="24"/>
              </w:rPr>
              <w:t>¿Cuál es la probabilidad porcentual de</w:t>
            </w:r>
            <w:r>
              <w:rPr>
                <w:rFonts w:ascii="Century Gothic" w:hAnsi="Century Gothic"/>
                <w:bCs/>
                <w:sz w:val="24"/>
              </w:rPr>
              <w:t xml:space="preserve"> </w:t>
            </w:r>
            <w:r w:rsidRPr="00B72716">
              <w:rPr>
                <w:rFonts w:ascii="Century Gothic" w:hAnsi="Century Gothic"/>
                <w:bCs/>
                <w:sz w:val="24"/>
              </w:rPr>
              <w:t>que</w:t>
            </w:r>
            <w:r>
              <w:rPr>
                <w:rFonts w:ascii="Century Gothic" w:hAnsi="Century Gothic"/>
                <w:bCs/>
                <w:sz w:val="24"/>
              </w:rPr>
              <w:t xml:space="preserve"> </w:t>
            </w:r>
            <w:r w:rsidRPr="00B72716">
              <w:rPr>
                <w:rFonts w:ascii="Century Gothic" w:hAnsi="Century Gothic"/>
                <w:bCs/>
                <w:sz w:val="24"/>
              </w:rPr>
              <w:t>tengan una variedad heterocigota (Bb)?</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6B87995B" w14:textId="77777777" w:rsidR="00B72716" w:rsidRDefault="00B72716" w:rsidP="001F28C7">
            <w:pPr>
              <w:spacing w:after="120"/>
              <w:rPr>
                <w:rFonts w:ascii="Century Gothic" w:hAnsi="Century Gothic"/>
                <w:bCs/>
                <w:sz w:val="24"/>
              </w:rPr>
            </w:pPr>
          </w:p>
        </w:tc>
      </w:tr>
      <w:tr w:rsidR="00B72716" w14:paraId="11CC005C" w14:textId="77777777" w:rsidTr="001F28C7">
        <w:tc>
          <w:tcPr>
            <w:tcW w:w="5218" w:type="dxa"/>
            <w:tcBorders>
              <w:top w:val="single" w:sz="12" w:space="0" w:color="4472C4"/>
              <w:left w:val="single" w:sz="12" w:space="0" w:color="4472C4"/>
              <w:bottom w:val="single" w:sz="12" w:space="0" w:color="4472C4"/>
              <w:right w:val="single" w:sz="12" w:space="0" w:color="4472C4"/>
            </w:tcBorders>
            <w:vAlign w:val="center"/>
          </w:tcPr>
          <w:p w14:paraId="189311D1" w14:textId="44BD6014" w:rsidR="00B72716" w:rsidRDefault="00B72716" w:rsidP="00B72716">
            <w:pPr>
              <w:spacing w:after="120"/>
              <w:rPr>
                <w:rFonts w:ascii="Century Gothic" w:hAnsi="Century Gothic"/>
                <w:bCs/>
                <w:sz w:val="24"/>
              </w:rPr>
            </w:pPr>
            <w:r w:rsidRPr="00B72716">
              <w:rPr>
                <w:rFonts w:ascii="Century Gothic" w:hAnsi="Century Gothic"/>
                <w:bCs/>
                <w:sz w:val="24"/>
              </w:rPr>
              <w:t>¿Cuál es la probabilidad de que tengan</w:t>
            </w:r>
            <w:r>
              <w:rPr>
                <w:rFonts w:ascii="Century Gothic" w:hAnsi="Century Gothic"/>
                <w:bCs/>
                <w:sz w:val="24"/>
              </w:rPr>
              <w:t xml:space="preserve"> </w:t>
            </w:r>
            <w:r w:rsidRPr="00B72716">
              <w:rPr>
                <w:rFonts w:ascii="Century Gothic" w:hAnsi="Century Gothic"/>
                <w:bCs/>
                <w:sz w:val="24"/>
              </w:rPr>
              <w:t>una variedad homocigota dominante y</w:t>
            </w:r>
            <w:r>
              <w:rPr>
                <w:rFonts w:ascii="Century Gothic" w:hAnsi="Century Gothic"/>
                <w:bCs/>
                <w:sz w:val="24"/>
              </w:rPr>
              <w:t xml:space="preserve"> </w:t>
            </w:r>
            <w:r w:rsidRPr="00B72716">
              <w:rPr>
                <w:rFonts w:ascii="Century Gothic" w:hAnsi="Century Gothic"/>
                <w:bCs/>
                <w:sz w:val="24"/>
              </w:rPr>
              <w:t>una variedad homocigota recesiva?</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5D1F389E" w14:textId="77777777" w:rsidR="00B72716" w:rsidRDefault="00B72716" w:rsidP="001F28C7">
            <w:pPr>
              <w:spacing w:after="120"/>
              <w:rPr>
                <w:rFonts w:ascii="Century Gothic" w:hAnsi="Century Gothic"/>
                <w:bCs/>
                <w:sz w:val="24"/>
              </w:rPr>
            </w:pPr>
          </w:p>
        </w:tc>
      </w:tr>
      <w:tr w:rsidR="00B72716" w14:paraId="0299B96B" w14:textId="77777777" w:rsidTr="001F28C7">
        <w:tc>
          <w:tcPr>
            <w:tcW w:w="5218" w:type="dxa"/>
            <w:tcBorders>
              <w:top w:val="single" w:sz="12" w:space="0" w:color="4472C4"/>
              <w:left w:val="single" w:sz="12" w:space="0" w:color="4472C4"/>
              <w:bottom w:val="single" w:sz="12" w:space="0" w:color="4472C4"/>
              <w:right w:val="single" w:sz="12" w:space="0" w:color="4472C4"/>
            </w:tcBorders>
            <w:vAlign w:val="center"/>
          </w:tcPr>
          <w:p w14:paraId="5A367FAB" w14:textId="77777777" w:rsidR="00B72716" w:rsidRDefault="00B72716" w:rsidP="001F28C7">
            <w:pPr>
              <w:spacing w:after="120"/>
              <w:rPr>
                <w:rFonts w:ascii="Century Gothic" w:hAnsi="Century Gothic"/>
                <w:bCs/>
                <w:sz w:val="24"/>
              </w:rPr>
            </w:pPr>
            <w:r w:rsidRPr="00B72716">
              <w:rPr>
                <w:rFonts w:ascii="Century Gothic" w:hAnsi="Century Gothic"/>
                <w:bCs/>
                <w:sz w:val="24"/>
              </w:rPr>
              <w:t>¿Cuál es la ley de Mendel que se aplica en</w:t>
            </w:r>
            <w:r>
              <w:rPr>
                <w:rFonts w:ascii="Century Gothic" w:hAnsi="Century Gothic"/>
                <w:bCs/>
                <w:sz w:val="24"/>
              </w:rPr>
              <w:t xml:space="preserve"> </w:t>
            </w:r>
            <w:r w:rsidRPr="00B72716">
              <w:rPr>
                <w:rFonts w:ascii="Century Gothic" w:hAnsi="Century Gothic"/>
                <w:bCs/>
                <w:sz w:val="24"/>
              </w:rPr>
              <w:t>el caso de Luisa?, ¿por qué?</w:t>
            </w:r>
          </w:p>
        </w:tc>
        <w:tc>
          <w:tcPr>
            <w:tcW w:w="5218" w:type="dxa"/>
            <w:tcBorders>
              <w:top w:val="single" w:sz="12" w:space="0" w:color="4472C4"/>
              <w:left w:val="single" w:sz="12" w:space="0" w:color="4472C4"/>
              <w:bottom w:val="single" w:sz="12" w:space="0" w:color="4472C4"/>
              <w:right w:val="single" w:sz="12" w:space="0" w:color="4472C4"/>
            </w:tcBorders>
            <w:vAlign w:val="center"/>
          </w:tcPr>
          <w:p w14:paraId="77CCB070" w14:textId="77777777" w:rsidR="00B72716" w:rsidRDefault="00B72716" w:rsidP="001F28C7">
            <w:pPr>
              <w:spacing w:after="120"/>
              <w:rPr>
                <w:rFonts w:ascii="Century Gothic" w:hAnsi="Century Gothic"/>
                <w:bCs/>
                <w:sz w:val="24"/>
              </w:rPr>
            </w:pPr>
          </w:p>
        </w:tc>
      </w:tr>
    </w:tbl>
    <w:p w14:paraId="79B8002E" w14:textId="77777777" w:rsidR="00B72716" w:rsidRDefault="00B72716" w:rsidP="004F75FC">
      <w:pPr>
        <w:spacing w:after="120"/>
        <w:rPr>
          <w:rFonts w:ascii="Century Gothic" w:hAnsi="Century Gothic"/>
          <w:b/>
          <w:bCs/>
          <w:color w:val="4472C4" w:themeColor="accent5"/>
          <w:sz w:val="24"/>
          <w:szCs w:val="23"/>
        </w:rPr>
      </w:pPr>
    </w:p>
    <w:p w14:paraId="07D5A001" w14:textId="7820BD9A" w:rsidR="00B72716" w:rsidRPr="00DC1C67" w:rsidRDefault="00B72716" w:rsidP="00B72716">
      <w:pPr>
        <w:spacing w:after="120"/>
        <w:ind w:left="357"/>
        <w:rPr>
          <w:rFonts w:ascii="Century Gothic" w:hAnsi="Century Gothic"/>
          <w:sz w:val="24"/>
          <w:szCs w:val="23"/>
        </w:rPr>
      </w:pPr>
      <w:r>
        <w:rPr>
          <w:rFonts w:ascii="Century Gothic" w:hAnsi="Century Gothic"/>
          <w:b/>
          <w:bCs/>
          <w:color w:val="4472C4" w:themeColor="accent5"/>
          <w:sz w:val="24"/>
          <w:szCs w:val="23"/>
        </w:rPr>
        <w:t>5</w:t>
      </w:r>
      <w:r w:rsidRPr="00DC1C67">
        <w:rPr>
          <w:rFonts w:ascii="Century Gothic" w:hAnsi="Century Gothic"/>
          <w:b/>
          <w:bCs/>
          <w:color w:val="4472C4" w:themeColor="accent5"/>
          <w:sz w:val="24"/>
          <w:szCs w:val="23"/>
        </w:rPr>
        <w:t xml:space="preserve">. </w:t>
      </w:r>
      <w:r>
        <w:rPr>
          <w:rFonts w:ascii="Century Gothic" w:hAnsi="Century Gothic"/>
          <w:b/>
          <w:bCs/>
          <w:color w:val="4472C4" w:themeColor="accent5"/>
          <w:sz w:val="24"/>
          <w:szCs w:val="23"/>
        </w:rPr>
        <w:t xml:space="preserve">  </w:t>
      </w:r>
      <w:r w:rsidRPr="00B72716">
        <w:rPr>
          <w:rFonts w:ascii="Century Gothic" w:hAnsi="Century Gothic"/>
          <w:b/>
          <w:bCs/>
          <w:sz w:val="24"/>
          <w:szCs w:val="24"/>
        </w:rPr>
        <w:t>Reflexionemos</w:t>
      </w:r>
      <w:r w:rsidRPr="00B72716">
        <w:rPr>
          <w:rFonts w:ascii="Century Gothic" w:hAnsi="Century Gothic"/>
          <w:sz w:val="24"/>
          <w:szCs w:val="24"/>
        </w:rPr>
        <w:t xml:space="preserve"> en familia y dialoguemos con nuestros padres o abuelos sobre la transmisión de los caracteres hereditarios de generación en generación; respondemos a las preguntas planteadas en el cuadro:</w:t>
      </w:r>
    </w:p>
    <w:tbl>
      <w:tblPr>
        <w:tblStyle w:val="Tablaconcuadrcula"/>
        <w:tblW w:w="0" w:type="auto"/>
        <w:tblLook w:val="04A0" w:firstRow="1" w:lastRow="0" w:firstColumn="1" w:lastColumn="0" w:noHBand="0" w:noVBand="1"/>
      </w:tblPr>
      <w:tblGrid>
        <w:gridCol w:w="3479"/>
        <w:gridCol w:w="3478"/>
        <w:gridCol w:w="3479"/>
      </w:tblGrid>
      <w:tr w:rsidR="00B72716" w14:paraId="74BBA848" w14:textId="77777777" w:rsidTr="001D13C5">
        <w:tc>
          <w:tcPr>
            <w:tcW w:w="3485" w:type="dxa"/>
            <w:tcBorders>
              <w:top w:val="single" w:sz="12" w:space="0" w:color="4472C4"/>
              <w:left w:val="single" w:sz="12" w:space="0" w:color="4472C4"/>
              <w:bottom w:val="single" w:sz="12" w:space="0" w:color="4472C4"/>
              <w:right w:val="single" w:sz="12" w:space="0" w:color="4472C4"/>
            </w:tcBorders>
            <w:vAlign w:val="center"/>
          </w:tcPr>
          <w:p w14:paraId="5974388C" w14:textId="4626B824" w:rsidR="00B72716" w:rsidRPr="001D13C5" w:rsidRDefault="001D13C5" w:rsidP="001D13C5">
            <w:pPr>
              <w:spacing w:after="120"/>
              <w:jc w:val="center"/>
              <w:rPr>
                <w:rFonts w:ascii="Century Gothic" w:hAnsi="Century Gothic"/>
                <w:b/>
                <w:color w:val="4472C4" w:themeColor="accent5"/>
                <w:sz w:val="24"/>
              </w:rPr>
            </w:pPr>
            <w:r>
              <w:rPr>
                <w:rFonts w:ascii="Century Gothic" w:hAnsi="Century Gothic"/>
                <w:b/>
                <w:color w:val="4472C4" w:themeColor="accent5"/>
                <w:sz w:val="24"/>
              </w:rPr>
              <w:t>Preguntas</w:t>
            </w:r>
          </w:p>
        </w:tc>
        <w:tc>
          <w:tcPr>
            <w:tcW w:w="3485" w:type="dxa"/>
            <w:tcBorders>
              <w:top w:val="single" w:sz="12" w:space="0" w:color="4472C4"/>
              <w:left w:val="single" w:sz="12" w:space="0" w:color="4472C4"/>
              <w:bottom w:val="single" w:sz="12" w:space="0" w:color="4472C4"/>
              <w:right w:val="single" w:sz="12" w:space="0" w:color="4472C4"/>
            </w:tcBorders>
            <w:vAlign w:val="center"/>
          </w:tcPr>
          <w:p w14:paraId="5AAA3E9B" w14:textId="69E4C79B" w:rsidR="00B72716" w:rsidRPr="001D13C5" w:rsidRDefault="001D13C5" w:rsidP="001D13C5">
            <w:pPr>
              <w:spacing w:after="120"/>
              <w:jc w:val="center"/>
              <w:rPr>
                <w:rFonts w:ascii="Century Gothic" w:hAnsi="Century Gothic"/>
                <w:b/>
                <w:color w:val="4472C4" w:themeColor="accent5"/>
                <w:sz w:val="24"/>
              </w:rPr>
            </w:pPr>
            <w:r>
              <w:rPr>
                <w:rFonts w:ascii="Century Gothic" w:hAnsi="Century Gothic"/>
                <w:b/>
                <w:color w:val="4472C4" w:themeColor="accent5"/>
                <w:sz w:val="24"/>
              </w:rPr>
              <w:t>Expliquemos en base a la lectura</w:t>
            </w:r>
          </w:p>
        </w:tc>
        <w:tc>
          <w:tcPr>
            <w:tcW w:w="3486" w:type="dxa"/>
            <w:tcBorders>
              <w:top w:val="single" w:sz="12" w:space="0" w:color="4472C4"/>
              <w:left w:val="single" w:sz="12" w:space="0" w:color="4472C4"/>
              <w:bottom w:val="single" w:sz="12" w:space="0" w:color="4472C4"/>
              <w:right w:val="single" w:sz="12" w:space="0" w:color="4472C4"/>
            </w:tcBorders>
            <w:vAlign w:val="center"/>
          </w:tcPr>
          <w:p w14:paraId="5030A1CA" w14:textId="71AE131C" w:rsidR="00B72716" w:rsidRPr="001D13C5" w:rsidRDefault="001D13C5" w:rsidP="001D13C5">
            <w:pPr>
              <w:spacing w:after="120"/>
              <w:jc w:val="center"/>
              <w:rPr>
                <w:rFonts w:ascii="Century Gothic" w:hAnsi="Century Gothic"/>
                <w:b/>
                <w:color w:val="4472C4" w:themeColor="accent5"/>
                <w:sz w:val="24"/>
              </w:rPr>
            </w:pPr>
            <w:r>
              <w:rPr>
                <w:rFonts w:ascii="Century Gothic" w:hAnsi="Century Gothic"/>
                <w:b/>
                <w:color w:val="4472C4" w:themeColor="accent5"/>
                <w:sz w:val="24"/>
              </w:rPr>
              <w:t>Expliquemos en base al diálogo con tus padres</w:t>
            </w:r>
          </w:p>
        </w:tc>
      </w:tr>
      <w:tr w:rsidR="00B72716" w14:paraId="7E67A487" w14:textId="77777777" w:rsidTr="001D13C5">
        <w:tc>
          <w:tcPr>
            <w:tcW w:w="3485" w:type="dxa"/>
            <w:tcBorders>
              <w:top w:val="single" w:sz="12" w:space="0" w:color="4472C4"/>
              <w:left w:val="single" w:sz="12" w:space="0" w:color="4472C4"/>
              <w:bottom w:val="single" w:sz="12" w:space="0" w:color="4472C4"/>
              <w:right w:val="single" w:sz="12" w:space="0" w:color="4472C4"/>
            </w:tcBorders>
            <w:vAlign w:val="center"/>
          </w:tcPr>
          <w:p w14:paraId="5E33D38E" w14:textId="04E6B138" w:rsidR="00B72716" w:rsidRDefault="001D13C5" w:rsidP="001D13C5">
            <w:pPr>
              <w:spacing w:after="120"/>
              <w:rPr>
                <w:rFonts w:ascii="Century Gothic" w:hAnsi="Century Gothic"/>
                <w:bCs/>
                <w:sz w:val="24"/>
              </w:rPr>
            </w:pPr>
            <w:r w:rsidRPr="001D13C5">
              <w:rPr>
                <w:rFonts w:ascii="Century Gothic" w:hAnsi="Century Gothic"/>
                <w:bCs/>
                <w:sz w:val="24"/>
              </w:rPr>
              <w:t>El color del cabello,</w:t>
            </w:r>
            <w:r>
              <w:rPr>
                <w:rFonts w:ascii="Century Gothic" w:hAnsi="Century Gothic"/>
                <w:bCs/>
                <w:sz w:val="24"/>
              </w:rPr>
              <w:t xml:space="preserve"> </w:t>
            </w:r>
            <w:r w:rsidRPr="001D13C5">
              <w:rPr>
                <w:rFonts w:ascii="Century Gothic" w:hAnsi="Century Gothic"/>
                <w:bCs/>
                <w:sz w:val="24"/>
              </w:rPr>
              <w:t>contextura física, forma de</w:t>
            </w:r>
            <w:r>
              <w:rPr>
                <w:rFonts w:ascii="Century Gothic" w:hAnsi="Century Gothic"/>
                <w:bCs/>
                <w:sz w:val="24"/>
              </w:rPr>
              <w:t xml:space="preserve"> </w:t>
            </w:r>
            <w:r w:rsidRPr="001D13C5">
              <w:rPr>
                <w:rFonts w:ascii="Century Gothic" w:hAnsi="Century Gothic"/>
                <w:bCs/>
                <w:sz w:val="24"/>
              </w:rPr>
              <w:t>ojos son rasgos heredados</w:t>
            </w:r>
            <w:r>
              <w:rPr>
                <w:rFonts w:ascii="Century Gothic" w:hAnsi="Century Gothic"/>
                <w:bCs/>
                <w:sz w:val="24"/>
              </w:rPr>
              <w:t xml:space="preserve"> </w:t>
            </w:r>
            <w:r w:rsidRPr="001D13C5">
              <w:rPr>
                <w:rFonts w:ascii="Century Gothic" w:hAnsi="Century Gothic"/>
                <w:bCs/>
                <w:sz w:val="24"/>
              </w:rPr>
              <w:t>de padres a hijos ¿Por qué?</w:t>
            </w:r>
          </w:p>
        </w:tc>
        <w:tc>
          <w:tcPr>
            <w:tcW w:w="3485" w:type="dxa"/>
            <w:tcBorders>
              <w:top w:val="single" w:sz="12" w:space="0" w:color="4472C4"/>
              <w:left w:val="single" w:sz="12" w:space="0" w:color="4472C4"/>
              <w:bottom w:val="single" w:sz="12" w:space="0" w:color="4472C4"/>
              <w:right w:val="single" w:sz="12" w:space="0" w:color="4472C4"/>
            </w:tcBorders>
            <w:vAlign w:val="center"/>
          </w:tcPr>
          <w:p w14:paraId="0547E31A" w14:textId="77777777" w:rsidR="00B72716" w:rsidRDefault="00B72716" w:rsidP="001D13C5">
            <w:pPr>
              <w:spacing w:after="120"/>
              <w:rPr>
                <w:rFonts w:ascii="Century Gothic" w:hAnsi="Century Gothic"/>
                <w:bCs/>
                <w:sz w:val="24"/>
              </w:rPr>
            </w:pPr>
          </w:p>
        </w:tc>
        <w:tc>
          <w:tcPr>
            <w:tcW w:w="3486" w:type="dxa"/>
            <w:tcBorders>
              <w:top w:val="single" w:sz="12" w:space="0" w:color="4472C4"/>
              <w:left w:val="single" w:sz="12" w:space="0" w:color="4472C4"/>
              <w:bottom w:val="single" w:sz="12" w:space="0" w:color="4472C4"/>
              <w:right w:val="single" w:sz="12" w:space="0" w:color="4472C4"/>
            </w:tcBorders>
            <w:vAlign w:val="center"/>
          </w:tcPr>
          <w:p w14:paraId="31E0213B" w14:textId="77777777" w:rsidR="00B72716" w:rsidRDefault="00B72716" w:rsidP="001D13C5">
            <w:pPr>
              <w:spacing w:after="120"/>
              <w:rPr>
                <w:rFonts w:ascii="Century Gothic" w:hAnsi="Century Gothic"/>
                <w:bCs/>
                <w:sz w:val="24"/>
              </w:rPr>
            </w:pPr>
          </w:p>
        </w:tc>
      </w:tr>
      <w:tr w:rsidR="00B72716" w14:paraId="282A61E1" w14:textId="77777777" w:rsidTr="001D13C5">
        <w:tc>
          <w:tcPr>
            <w:tcW w:w="3485" w:type="dxa"/>
            <w:tcBorders>
              <w:top w:val="single" w:sz="12" w:space="0" w:color="4472C4"/>
              <w:left w:val="single" w:sz="12" w:space="0" w:color="4472C4"/>
              <w:bottom w:val="single" w:sz="12" w:space="0" w:color="4472C4" w:themeColor="accent5"/>
              <w:right w:val="single" w:sz="12" w:space="0" w:color="4472C4"/>
            </w:tcBorders>
            <w:vAlign w:val="center"/>
          </w:tcPr>
          <w:p w14:paraId="691FD5E9" w14:textId="26F6BD94" w:rsidR="00B72716" w:rsidRDefault="001D13C5" w:rsidP="001D13C5">
            <w:pPr>
              <w:spacing w:after="120"/>
              <w:rPr>
                <w:rFonts w:ascii="Century Gothic" w:hAnsi="Century Gothic"/>
                <w:bCs/>
                <w:sz w:val="24"/>
              </w:rPr>
            </w:pPr>
            <w:r w:rsidRPr="001D13C5">
              <w:rPr>
                <w:rFonts w:ascii="Century Gothic" w:hAnsi="Century Gothic"/>
                <w:bCs/>
                <w:sz w:val="24"/>
              </w:rPr>
              <w:t>¿Crees que la información</w:t>
            </w:r>
            <w:r>
              <w:rPr>
                <w:rFonts w:ascii="Century Gothic" w:hAnsi="Century Gothic"/>
                <w:bCs/>
                <w:sz w:val="24"/>
              </w:rPr>
              <w:t xml:space="preserve"> </w:t>
            </w:r>
            <w:r w:rsidRPr="001D13C5">
              <w:rPr>
                <w:rFonts w:ascii="Century Gothic" w:hAnsi="Century Gothic"/>
                <w:bCs/>
                <w:sz w:val="24"/>
              </w:rPr>
              <w:t>genética depende de la</w:t>
            </w:r>
            <w:r>
              <w:rPr>
                <w:rFonts w:ascii="Century Gothic" w:hAnsi="Century Gothic"/>
                <w:bCs/>
                <w:sz w:val="24"/>
              </w:rPr>
              <w:t xml:space="preserve"> </w:t>
            </w:r>
            <w:r w:rsidRPr="001D13C5">
              <w:rPr>
                <w:rFonts w:ascii="Century Gothic" w:hAnsi="Century Gothic"/>
                <w:bCs/>
                <w:sz w:val="24"/>
              </w:rPr>
              <w:t>voluntad de las personas?,</w:t>
            </w:r>
            <w:r>
              <w:rPr>
                <w:rFonts w:ascii="Century Gothic" w:hAnsi="Century Gothic"/>
                <w:bCs/>
                <w:sz w:val="24"/>
              </w:rPr>
              <w:t xml:space="preserve"> </w:t>
            </w:r>
            <w:r w:rsidRPr="001D13C5">
              <w:rPr>
                <w:rFonts w:ascii="Century Gothic" w:hAnsi="Century Gothic"/>
                <w:bCs/>
                <w:sz w:val="24"/>
              </w:rPr>
              <w:t>¿por qué?</w:t>
            </w:r>
          </w:p>
        </w:tc>
        <w:tc>
          <w:tcPr>
            <w:tcW w:w="3485" w:type="dxa"/>
            <w:tcBorders>
              <w:top w:val="single" w:sz="12" w:space="0" w:color="4472C4"/>
              <w:left w:val="single" w:sz="12" w:space="0" w:color="4472C4"/>
              <w:bottom w:val="single" w:sz="12" w:space="0" w:color="4472C4" w:themeColor="accent5"/>
              <w:right w:val="single" w:sz="12" w:space="0" w:color="4472C4"/>
            </w:tcBorders>
            <w:vAlign w:val="center"/>
          </w:tcPr>
          <w:p w14:paraId="055E4A0D" w14:textId="77777777" w:rsidR="00B72716" w:rsidRDefault="00B72716" w:rsidP="001D13C5">
            <w:pPr>
              <w:spacing w:after="120"/>
              <w:rPr>
                <w:rFonts w:ascii="Century Gothic" w:hAnsi="Century Gothic"/>
                <w:bCs/>
                <w:sz w:val="24"/>
              </w:rPr>
            </w:pPr>
          </w:p>
        </w:tc>
        <w:tc>
          <w:tcPr>
            <w:tcW w:w="3486" w:type="dxa"/>
            <w:tcBorders>
              <w:top w:val="single" w:sz="12" w:space="0" w:color="4472C4"/>
              <w:left w:val="single" w:sz="12" w:space="0" w:color="4472C4"/>
              <w:bottom w:val="single" w:sz="12" w:space="0" w:color="4472C4" w:themeColor="accent5"/>
              <w:right w:val="single" w:sz="12" w:space="0" w:color="4472C4"/>
            </w:tcBorders>
            <w:vAlign w:val="center"/>
          </w:tcPr>
          <w:p w14:paraId="0D4B989C" w14:textId="77777777" w:rsidR="00B72716" w:rsidRDefault="00B72716" w:rsidP="001D13C5">
            <w:pPr>
              <w:spacing w:after="120"/>
              <w:rPr>
                <w:rFonts w:ascii="Century Gothic" w:hAnsi="Century Gothic"/>
                <w:bCs/>
                <w:sz w:val="24"/>
              </w:rPr>
            </w:pPr>
          </w:p>
        </w:tc>
      </w:tr>
    </w:tbl>
    <w:p w14:paraId="6A90457E" w14:textId="1128E282" w:rsidR="001D13C5" w:rsidRDefault="001D13C5" w:rsidP="004F75FC">
      <w:pPr>
        <w:spacing w:after="120"/>
        <w:ind w:left="357"/>
        <w:rPr>
          <w:rFonts w:ascii="Century Gothic" w:hAnsi="Century Gothic"/>
          <w:sz w:val="24"/>
          <w:szCs w:val="24"/>
        </w:rPr>
      </w:pPr>
      <w:r>
        <w:rPr>
          <w:rFonts w:ascii="Century Gothic" w:hAnsi="Century Gothic"/>
          <w:b/>
          <w:bCs/>
          <w:color w:val="4472C4" w:themeColor="accent5"/>
          <w:sz w:val="24"/>
          <w:szCs w:val="23"/>
        </w:rPr>
        <w:t>7</w:t>
      </w:r>
      <w:r w:rsidRPr="00DC1C67">
        <w:rPr>
          <w:rFonts w:ascii="Century Gothic" w:hAnsi="Century Gothic"/>
          <w:b/>
          <w:bCs/>
          <w:color w:val="4472C4" w:themeColor="accent5"/>
          <w:sz w:val="24"/>
          <w:szCs w:val="23"/>
        </w:rPr>
        <w:t xml:space="preserve">. </w:t>
      </w:r>
      <w:r>
        <w:rPr>
          <w:rFonts w:ascii="Century Gothic" w:hAnsi="Century Gothic"/>
          <w:b/>
          <w:bCs/>
          <w:color w:val="4472C4" w:themeColor="accent5"/>
          <w:sz w:val="24"/>
          <w:szCs w:val="23"/>
        </w:rPr>
        <w:t xml:space="preserve">  </w:t>
      </w:r>
      <w:r w:rsidRPr="001D13C5">
        <w:rPr>
          <w:rFonts w:ascii="Century Gothic" w:hAnsi="Century Gothic"/>
          <w:b/>
          <w:bCs/>
          <w:sz w:val="24"/>
          <w:szCs w:val="24"/>
        </w:rPr>
        <w:t>Proponemos 2 conclusiones</w:t>
      </w:r>
      <w:r w:rsidRPr="001D13C5">
        <w:rPr>
          <w:rFonts w:ascii="Century Gothic" w:hAnsi="Century Gothic"/>
          <w:sz w:val="24"/>
          <w:szCs w:val="24"/>
        </w:rPr>
        <w:t xml:space="preserve"> teniendo en cuenta las implicancias del conocimiento científico sobre la información genética para evitar la discriminación, tengamos en cuenta toda la actividad desarrollada. Estas conclusiones serán incluidas en nuestro proyecto participativo.</w:t>
      </w:r>
    </w:p>
    <w:tbl>
      <w:tblPr>
        <w:tblStyle w:val="Tablaconcuadrcula"/>
        <w:tblW w:w="0" w:type="auto"/>
        <w:tblLook w:val="04A0" w:firstRow="1" w:lastRow="0" w:firstColumn="1" w:lastColumn="0" w:noHBand="0" w:noVBand="1"/>
      </w:tblPr>
      <w:tblGrid>
        <w:gridCol w:w="10436"/>
      </w:tblGrid>
      <w:tr w:rsidR="001D13C5" w14:paraId="48AE4685" w14:textId="77777777" w:rsidTr="001D13C5">
        <w:tc>
          <w:tcPr>
            <w:tcW w:w="10456" w:type="dxa"/>
            <w:tcBorders>
              <w:top w:val="single" w:sz="12" w:space="0" w:color="4472C4"/>
              <w:left w:val="single" w:sz="12" w:space="0" w:color="4472C4"/>
              <w:bottom w:val="single" w:sz="12" w:space="0" w:color="4472C4"/>
              <w:right w:val="single" w:sz="12" w:space="0" w:color="4472C4"/>
            </w:tcBorders>
            <w:vAlign w:val="center"/>
          </w:tcPr>
          <w:p w14:paraId="6455BFDC" w14:textId="24F5A7A0" w:rsidR="001D13C5" w:rsidRPr="001D13C5" w:rsidRDefault="001D13C5" w:rsidP="001D13C5">
            <w:pPr>
              <w:spacing w:after="120"/>
              <w:jc w:val="center"/>
              <w:rPr>
                <w:rFonts w:ascii="Century Gothic" w:hAnsi="Century Gothic"/>
                <w:b/>
                <w:sz w:val="24"/>
              </w:rPr>
            </w:pPr>
            <w:r w:rsidRPr="001D13C5">
              <w:rPr>
                <w:rFonts w:ascii="Century Gothic" w:hAnsi="Century Gothic"/>
                <w:b/>
                <w:color w:val="4472C4" w:themeColor="accent5"/>
                <w:sz w:val="24"/>
              </w:rPr>
              <w:t>Conclusiones</w:t>
            </w:r>
          </w:p>
        </w:tc>
      </w:tr>
      <w:tr w:rsidR="001D13C5" w14:paraId="473CF911" w14:textId="77777777" w:rsidTr="001D13C5">
        <w:tc>
          <w:tcPr>
            <w:tcW w:w="10456" w:type="dxa"/>
            <w:tcBorders>
              <w:top w:val="single" w:sz="12" w:space="0" w:color="4472C4"/>
              <w:left w:val="single" w:sz="12" w:space="0" w:color="4472C4"/>
              <w:bottom w:val="single" w:sz="12" w:space="0" w:color="4472C4"/>
              <w:right w:val="single" w:sz="12" w:space="0" w:color="4472C4"/>
            </w:tcBorders>
            <w:vAlign w:val="center"/>
          </w:tcPr>
          <w:p w14:paraId="60D42FDC" w14:textId="14534890" w:rsidR="001D13C5" w:rsidRPr="001D13C5" w:rsidRDefault="001D13C5" w:rsidP="001D13C5">
            <w:pPr>
              <w:pStyle w:val="Prrafodelista"/>
              <w:numPr>
                <w:ilvl w:val="0"/>
                <w:numId w:val="24"/>
              </w:numPr>
              <w:spacing w:after="120"/>
              <w:rPr>
                <w:rFonts w:ascii="Century Gothic" w:hAnsi="Century Gothic"/>
                <w:bCs/>
                <w:sz w:val="24"/>
              </w:rPr>
            </w:pPr>
          </w:p>
        </w:tc>
      </w:tr>
      <w:tr w:rsidR="001D13C5" w14:paraId="728F3959" w14:textId="77777777" w:rsidTr="001D13C5">
        <w:tc>
          <w:tcPr>
            <w:tcW w:w="10456" w:type="dxa"/>
            <w:tcBorders>
              <w:top w:val="single" w:sz="12" w:space="0" w:color="4472C4"/>
              <w:left w:val="single" w:sz="12" w:space="0" w:color="4472C4"/>
              <w:bottom w:val="single" w:sz="12" w:space="0" w:color="4472C4"/>
              <w:right w:val="single" w:sz="12" w:space="0" w:color="4472C4"/>
            </w:tcBorders>
            <w:vAlign w:val="center"/>
          </w:tcPr>
          <w:p w14:paraId="092BDB78" w14:textId="05618EB3" w:rsidR="001D13C5" w:rsidRPr="001D13C5" w:rsidRDefault="001D13C5" w:rsidP="001D13C5">
            <w:pPr>
              <w:pStyle w:val="Prrafodelista"/>
              <w:numPr>
                <w:ilvl w:val="0"/>
                <w:numId w:val="24"/>
              </w:numPr>
              <w:spacing w:after="120"/>
              <w:rPr>
                <w:rFonts w:ascii="Century Gothic" w:hAnsi="Century Gothic"/>
                <w:bCs/>
                <w:sz w:val="24"/>
              </w:rPr>
            </w:pPr>
          </w:p>
        </w:tc>
      </w:tr>
    </w:tbl>
    <w:p w14:paraId="241CDCF5" w14:textId="3507DA26" w:rsidR="001E5C70" w:rsidRPr="00CD5365" w:rsidRDefault="001E5C70" w:rsidP="001E5C70">
      <w:pPr>
        <w:spacing w:after="120"/>
        <w:rPr>
          <w:rFonts w:ascii="Arial Rounded MT Bold" w:hAnsi="Arial Rounded MT Bold"/>
          <w:color w:val="4472C4" w:themeColor="accent5"/>
          <w:sz w:val="30"/>
          <w:szCs w:val="30"/>
        </w:rPr>
      </w:pPr>
      <w:r w:rsidRPr="00CD5365">
        <w:rPr>
          <w:rFonts w:ascii="Arial Rounded MT Bold" w:hAnsi="Arial Rounded MT Bold"/>
          <w:color w:val="4472C4" w:themeColor="accent5"/>
          <w:sz w:val="30"/>
          <w:szCs w:val="30"/>
        </w:rPr>
        <w:t>Evaluamos nuestros a</w:t>
      </w:r>
      <w:r w:rsidR="001D13C5">
        <w:rPr>
          <w:rFonts w:ascii="Arial Rounded MT Bold" w:hAnsi="Arial Rounded MT Bold"/>
          <w:color w:val="4472C4" w:themeColor="accent5"/>
          <w:sz w:val="30"/>
          <w:szCs w:val="30"/>
        </w:rPr>
        <w:t>prendizajes</w:t>
      </w:r>
    </w:p>
    <w:p w14:paraId="02555F1A" w14:textId="77777777" w:rsidR="001E5C70" w:rsidRPr="00CD5365" w:rsidRDefault="001E5C70" w:rsidP="001E5C70">
      <w:pPr>
        <w:spacing w:after="120"/>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40160" behindDoc="0" locked="0" layoutInCell="1" allowOverlap="1" wp14:anchorId="585987DD" wp14:editId="7DBE1926">
                <wp:simplePos x="0" y="0"/>
                <wp:positionH relativeFrom="column">
                  <wp:posOffset>4304030</wp:posOffset>
                </wp:positionH>
                <wp:positionV relativeFrom="paragraph">
                  <wp:posOffset>132715</wp:posOffset>
                </wp:positionV>
                <wp:extent cx="431165" cy="525780"/>
                <wp:effectExtent l="0" t="0" r="0" b="0"/>
                <wp:wrapNone/>
                <wp:docPr id="11"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3D4B" id="Multiplicar 11" o:spid="_x0000_s1026" style="position:absolute;margin-left:338.9pt;margin-top:10.45pt;width:33.95pt;height:41.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39136" behindDoc="0" locked="0" layoutInCell="1" allowOverlap="1" wp14:anchorId="00D7CE47" wp14:editId="72113CDA">
                <wp:simplePos x="0" y="0"/>
                <wp:positionH relativeFrom="column">
                  <wp:posOffset>3818255</wp:posOffset>
                </wp:positionH>
                <wp:positionV relativeFrom="paragraph">
                  <wp:posOffset>135890</wp:posOffset>
                </wp:positionV>
                <wp:extent cx="431165" cy="525780"/>
                <wp:effectExtent l="0" t="0" r="0" b="0"/>
                <wp:wrapNone/>
                <wp:docPr id="50"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AB87" id="Multiplicar 153" o:spid="_x0000_s1026" style="position:absolute;margin-left:300.65pt;margin-top:10.7pt;width:33.95pt;height:41.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8MgwIAAB4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sz w:val="24"/>
          <w:szCs w:val="23"/>
        </w:rPr>
        <w:t>Competencia</w:t>
      </w:r>
      <w:r w:rsidRPr="00CD5365">
        <w:rPr>
          <w:rFonts w:ascii="Century Gothic" w:hAnsi="Century Gothic"/>
          <w:sz w:val="24"/>
          <w:szCs w:val="23"/>
        </w:rPr>
        <w:t xml:space="preserve">: </w:t>
      </w:r>
      <w:r>
        <w:rPr>
          <w:rFonts w:ascii="Century Gothic" w:hAnsi="Century Gothic"/>
          <w:sz w:val="24"/>
          <w:szCs w:val="23"/>
        </w:rPr>
        <w:t>Explica el mundo físico basándose en conocimientos sobre los seres vivos, materia y energía, biodiversidad, Tierra y universo.</w:t>
      </w:r>
    </w:p>
    <w:p w14:paraId="202E0F7C" w14:textId="77777777" w:rsidR="001E5C70" w:rsidRPr="00CD5365" w:rsidRDefault="001E5C70" w:rsidP="001E5C70">
      <w:pPr>
        <w:spacing w:after="120"/>
        <w:rPr>
          <w:rFonts w:ascii="Century Gothic" w:hAnsi="Century Gothic"/>
          <w:sz w:val="12"/>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E5C70" w:rsidRPr="00CD5365" w14:paraId="6D29EA44" w14:textId="77777777" w:rsidTr="001F28C7">
        <w:trPr>
          <w:trHeight w:val="995"/>
        </w:trPr>
        <w:tc>
          <w:tcPr>
            <w:tcW w:w="5678" w:type="dxa"/>
            <w:vAlign w:val="center"/>
          </w:tcPr>
          <w:p w14:paraId="2214D3E1" w14:textId="77777777" w:rsidR="001E5C70" w:rsidRPr="00CD5365" w:rsidRDefault="001E5C70" w:rsidP="001F28C7">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14112254" w14:textId="77777777" w:rsidR="001E5C70" w:rsidRPr="00CD5365" w:rsidRDefault="001E5C70"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705E9DD8" w14:textId="77777777" w:rsidR="001E5C70" w:rsidRPr="00CD5365" w:rsidRDefault="001E5C70"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78DA638C" w14:textId="77777777" w:rsidR="001E5C70" w:rsidRPr="00CD5365" w:rsidRDefault="001E5C70"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1E5C70" w:rsidRPr="00CD5365" w14:paraId="607D3102" w14:textId="77777777" w:rsidTr="001F28C7">
        <w:trPr>
          <w:trHeight w:val="1141"/>
        </w:trPr>
        <w:tc>
          <w:tcPr>
            <w:tcW w:w="5678" w:type="dxa"/>
            <w:shd w:val="clear" w:color="auto" w:fill="DFE7F5"/>
            <w:vAlign w:val="center"/>
          </w:tcPr>
          <w:p w14:paraId="7C0D2F01" w14:textId="272F3446" w:rsidR="001E5C70" w:rsidRPr="001D13C5" w:rsidRDefault="001D13C5" w:rsidP="001F28C7">
            <w:pPr>
              <w:spacing w:before="120" w:after="120"/>
              <w:rPr>
                <w:rFonts w:ascii="Century Gothic" w:hAnsi="Century Gothic"/>
              </w:rPr>
            </w:pPr>
            <w:r w:rsidRPr="001D13C5">
              <w:rPr>
                <w:rFonts w:ascii="Century Gothic" w:hAnsi="Century Gothic"/>
              </w:rPr>
              <w:t>Expliqué que las características que se observan de generación en generación dependen de la información y leyes genéticas.</w:t>
            </w:r>
          </w:p>
        </w:tc>
        <w:tc>
          <w:tcPr>
            <w:tcW w:w="972" w:type="dxa"/>
            <w:vAlign w:val="center"/>
          </w:tcPr>
          <w:p w14:paraId="20D146C1" w14:textId="77777777" w:rsidR="001E5C70" w:rsidRPr="00CD5365" w:rsidRDefault="001E5C70" w:rsidP="001F28C7">
            <w:pPr>
              <w:spacing w:before="120" w:after="120"/>
              <w:jc w:val="center"/>
              <w:rPr>
                <w:rFonts w:ascii="Century Gothic" w:hAnsi="Century Gothic"/>
                <w:sz w:val="24"/>
                <w:szCs w:val="23"/>
              </w:rPr>
            </w:pPr>
          </w:p>
        </w:tc>
        <w:tc>
          <w:tcPr>
            <w:tcW w:w="1173" w:type="dxa"/>
            <w:vAlign w:val="center"/>
          </w:tcPr>
          <w:p w14:paraId="17942AAA" w14:textId="77777777" w:rsidR="001E5C70" w:rsidRPr="00CD5365" w:rsidRDefault="001E5C70" w:rsidP="001F28C7">
            <w:pPr>
              <w:spacing w:before="120" w:after="120"/>
              <w:jc w:val="center"/>
              <w:rPr>
                <w:rFonts w:ascii="Century Gothic" w:hAnsi="Century Gothic"/>
                <w:sz w:val="24"/>
                <w:szCs w:val="23"/>
              </w:rPr>
            </w:pPr>
          </w:p>
        </w:tc>
        <w:tc>
          <w:tcPr>
            <w:tcW w:w="2608" w:type="dxa"/>
            <w:vAlign w:val="center"/>
          </w:tcPr>
          <w:p w14:paraId="2A35795A" w14:textId="77777777" w:rsidR="001E5C70" w:rsidRPr="00CD5365" w:rsidRDefault="001E5C70" w:rsidP="001F28C7">
            <w:pPr>
              <w:spacing w:before="120" w:after="120"/>
              <w:jc w:val="center"/>
              <w:rPr>
                <w:rFonts w:ascii="Century Gothic" w:hAnsi="Century Gothic"/>
                <w:sz w:val="24"/>
                <w:szCs w:val="23"/>
              </w:rPr>
            </w:pPr>
          </w:p>
        </w:tc>
      </w:tr>
      <w:tr w:rsidR="001E5C70" w:rsidRPr="00CD5365" w14:paraId="3788F9F5" w14:textId="77777777" w:rsidTr="001F28C7">
        <w:trPr>
          <w:trHeight w:val="423"/>
        </w:trPr>
        <w:tc>
          <w:tcPr>
            <w:tcW w:w="5678" w:type="dxa"/>
            <w:shd w:val="clear" w:color="auto" w:fill="DFE7F5"/>
            <w:vAlign w:val="center"/>
          </w:tcPr>
          <w:p w14:paraId="3DCE0639" w14:textId="2C64714E" w:rsidR="001E5C70" w:rsidRPr="001D13C5" w:rsidRDefault="001D13C5" w:rsidP="001F28C7">
            <w:pPr>
              <w:spacing w:before="120" w:after="120"/>
              <w:rPr>
                <w:rFonts w:ascii="Century Gothic" w:hAnsi="Century Gothic"/>
              </w:rPr>
            </w:pPr>
            <w:r w:rsidRPr="001D13C5">
              <w:rPr>
                <w:rFonts w:ascii="Century Gothic" w:hAnsi="Century Gothic"/>
              </w:rPr>
              <w:t>Asumí una postura crítica y fundamenté mi posición considerando argumentos científicos sobre el genoma frente a la discriminación.</w:t>
            </w:r>
          </w:p>
        </w:tc>
        <w:tc>
          <w:tcPr>
            <w:tcW w:w="972" w:type="dxa"/>
            <w:vAlign w:val="center"/>
          </w:tcPr>
          <w:p w14:paraId="23D19326" w14:textId="77777777" w:rsidR="001E5C70" w:rsidRPr="00CD5365" w:rsidRDefault="001E5C70" w:rsidP="001F28C7">
            <w:pPr>
              <w:spacing w:before="120" w:after="120"/>
              <w:jc w:val="center"/>
              <w:rPr>
                <w:rFonts w:ascii="Century Gothic" w:hAnsi="Century Gothic"/>
                <w:sz w:val="24"/>
                <w:szCs w:val="23"/>
              </w:rPr>
            </w:pPr>
          </w:p>
        </w:tc>
        <w:tc>
          <w:tcPr>
            <w:tcW w:w="1173" w:type="dxa"/>
            <w:vAlign w:val="center"/>
          </w:tcPr>
          <w:p w14:paraId="3A06D57F" w14:textId="77777777" w:rsidR="001E5C70" w:rsidRPr="00CD5365" w:rsidRDefault="001E5C70" w:rsidP="001F28C7">
            <w:pPr>
              <w:spacing w:before="120" w:after="120"/>
              <w:jc w:val="center"/>
              <w:rPr>
                <w:rFonts w:ascii="Century Gothic" w:hAnsi="Century Gothic"/>
                <w:sz w:val="24"/>
                <w:szCs w:val="23"/>
              </w:rPr>
            </w:pPr>
          </w:p>
        </w:tc>
        <w:tc>
          <w:tcPr>
            <w:tcW w:w="2608" w:type="dxa"/>
            <w:vAlign w:val="center"/>
          </w:tcPr>
          <w:p w14:paraId="333947EC" w14:textId="77777777" w:rsidR="001E5C70" w:rsidRPr="00CD5365" w:rsidRDefault="001E5C70" w:rsidP="001F28C7">
            <w:pPr>
              <w:spacing w:before="120" w:after="120"/>
              <w:jc w:val="center"/>
              <w:rPr>
                <w:rFonts w:ascii="Century Gothic" w:hAnsi="Century Gothic"/>
                <w:sz w:val="24"/>
                <w:szCs w:val="23"/>
              </w:rPr>
            </w:pPr>
          </w:p>
        </w:tc>
      </w:tr>
    </w:tbl>
    <w:p w14:paraId="134E106A" w14:textId="77777777" w:rsidR="001864B0" w:rsidRPr="00295C33" w:rsidRDefault="001864B0" w:rsidP="001864B0">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7</w:t>
      </w:r>
    </w:p>
    <w:p w14:paraId="34D8614D" w14:textId="24F399CE" w:rsidR="001864B0" w:rsidRPr="00E918A1" w:rsidRDefault="001D13C5" w:rsidP="001D13C5">
      <w:pPr>
        <w:spacing w:after="120"/>
        <w:rPr>
          <w:rFonts w:ascii="Bahnschrift Light Condensed" w:hAnsi="Bahnschrift Light Condensed"/>
          <w:b/>
          <w:bCs/>
          <w:color w:val="4472C4" w:themeColor="accent5"/>
          <w:sz w:val="48"/>
          <w:szCs w:val="49"/>
        </w:rPr>
      </w:pPr>
      <w:r w:rsidRPr="001D13C5">
        <w:rPr>
          <w:rFonts w:ascii="Bahnschrift Light Condensed" w:hAnsi="Bahnschrift Light Condensed"/>
          <w:b/>
          <w:bCs/>
          <w:color w:val="4472C4" w:themeColor="accent5"/>
          <w:sz w:val="48"/>
          <w:szCs w:val="49"/>
        </w:rPr>
        <w:t>Explicamos la importancia del genoma</w:t>
      </w:r>
      <w:r>
        <w:rPr>
          <w:rFonts w:ascii="Bahnschrift Light Condensed" w:hAnsi="Bahnschrift Light Condensed"/>
          <w:b/>
          <w:bCs/>
          <w:color w:val="4472C4" w:themeColor="accent5"/>
          <w:sz w:val="48"/>
          <w:szCs w:val="49"/>
        </w:rPr>
        <w:t xml:space="preserve"> </w:t>
      </w:r>
      <w:r w:rsidRPr="001D13C5">
        <w:rPr>
          <w:rFonts w:ascii="Bahnschrift Light Condensed" w:hAnsi="Bahnschrift Light Condensed"/>
          <w:b/>
          <w:bCs/>
          <w:color w:val="4472C4" w:themeColor="accent5"/>
          <w:sz w:val="48"/>
          <w:szCs w:val="49"/>
        </w:rPr>
        <w:t>humano para promover una mejor convivencia</w:t>
      </w:r>
      <w:r w:rsidR="001864B0">
        <w:rPr>
          <w:rFonts w:ascii="Bahnschrift Light Condensed" w:hAnsi="Bahnschrift Light Condensed"/>
          <w:b/>
          <w:bCs/>
          <w:color w:val="4472C4" w:themeColor="accent5"/>
          <w:sz w:val="48"/>
          <w:szCs w:val="49"/>
        </w:rPr>
        <w:t xml:space="preserve"> </w:t>
      </w:r>
      <w:r w:rsidRPr="00A84748">
        <w:rPr>
          <w:rFonts w:ascii="Bahnschrift Light Condensed" w:hAnsi="Bahnschrift Light Condensed"/>
          <w:b/>
          <w:bCs/>
          <w:color w:val="00B050"/>
          <w:sz w:val="48"/>
          <w:szCs w:val="49"/>
        </w:rPr>
        <w:t>(Ciencia y tecnología)</w:t>
      </w:r>
    </w:p>
    <w:p w14:paraId="6C199E4D" w14:textId="0E73A5AC" w:rsidR="001864B0" w:rsidRDefault="001864B0" w:rsidP="001D13C5">
      <w:pPr>
        <w:spacing w:after="120"/>
        <w:jc w:val="both"/>
        <w:rPr>
          <w:rFonts w:ascii="Century Gothic" w:hAnsi="Century Gothic"/>
          <w:sz w:val="24"/>
          <w:szCs w:val="23"/>
        </w:rPr>
      </w:pPr>
      <w:r w:rsidRPr="00296E03">
        <w:rPr>
          <w:rFonts w:ascii="Century Gothic" w:hAnsi="Century Gothic"/>
          <w:sz w:val="24"/>
          <w:szCs w:val="23"/>
        </w:rPr>
        <w:t xml:space="preserve">En esta actividad </w:t>
      </w:r>
      <w:r w:rsidR="001D13C5" w:rsidRPr="001D13C5">
        <w:rPr>
          <w:rFonts w:ascii="Century Gothic" w:hAnsi="Century Gothic"/>
          <w:sz w:val="24"/>
          <w:szCs w:val="23"/>
        </w:rPr>
        <w:t>debemos fundamentar nuestra posición considerando las afirmaciones científicas del genoma humano frente a la discriminación, y a partir de ello propondremos acciones que serán incluidas en el proyecto participativo.</w:t>
      </w:r>
    </w:p>
    <w:p w14:paraId="41D3AF20" w14:textId="77777777" w:rsidR="001D13C5" w:rsidRPr="004A7DDD" w:rsidRDefault="001D13C5" w:rsidP="001D13C5">
      <w:pPr>
        <w:spacing w:after="120"/>
        <w:rPr>
          <w:rFonts w:ascii="Century Gothic" w:hAnsi="Century Gothic"/>
          <w:bCs/>
          <w:color w:val="FF0000"/>
          <w:sz w:val="24"/>
        </w:rPr>
      </w:pPr>
      <w:r w:rsidRPr="004A7DDD">
        <w:rPr>
          <w:rFonts w:ascii="Century Gothic" w:hAnsi="Century Gothic"/>
          <w:bCs/>
          <w:color w:val="FF0000"/>
          <w:sz w:val="24"/>
        </w:rPr>
        <w:t xml:space="preserve">Para el desarrollo de esta actividad, puedes ingresar a este link, donde </w:t>
      </w:r>
      <w:r>
        <w:rPr>
          <w:rFonts w:ascii="Century Gothic" w:hAnsi="Century Gothic"/>
          <w:bCs/>
          <w:color w:val="FF0000"/>
          <w:sz w:val="24"/>
        </w:rPr>
        <w:t xml:space="preserve">Bela lo </w:t>
      </w:r>
      <w:r w:rsidRPr="004A7DDD">
        <w:rPr>
          <w:rFonts w:ascii="Century Gothic" w:hAnsi="Century Gothic"/>
          <w:bCs/>
          <w:color w:val="FF0000"/>
          <w:sz w:val="24"/>
        </w:rPr>
        <w:t>resuelv</w:t>
      </w:r>
      <w:r>
        <w:rPr>
          <w:rFonts w:ascii="Century Gothic" w:hAnsi="Century Gothic"/>
          <w:bCs/>
          <w:color w:val="FF0000"/>
          <w:sz w:val="24"/>
        </w:rPr>
        <w:t>e</w:t>
      </w:r>
      <w:r w:rsidRPr="004A7DDD">
        <w:rPr>
          <w:rFonts w:ascii="Century Gothic" w:hAnsi="Century Gothic"/>
          <w:bCs/>
          <w:color w:val="FF0000"/>
          <w:sz w:val="24"/>
        </w:rPr>
        <w:t xml:space="preserve"> con explicaciones:</w:t>
      </w:r>
    </w:p>
    <w:p w14:paraId="70F22534" w14:textId="1AED53BC" w:rsidR="001D13C5" w:rsidRDefault="00A83521" w:rsidP="001D13C5">
      <w:pPr>
        <w:spacing w:after="120"/>
        <w:rPr>
          <w:rFonts w:ascii="Century Gothic" w:hAnsi="Century Gothic"/>
          <w:sz w:val="24"/>
          <w:szCs w:val="23"/>
        </w:rPr>
      </w:pPr>
      <w:hyperlink r:id="rId11" w:history="1">
        <w:r w:rsidR="00D41042" w:rsidRPr="00B31EAE">
          <w:rPr>
            <w:rStyle w:val="Hipervnculo"/>
            <w:rFonts w:ascii="Century Gothic" w:hAnsi="Century Gothic"/>
            <w:sz w:val="24"/>
            <w:szCs w:val="23"/>
          </w:rPr>
          <w:t>https://youtu.be/gqLyYiv_LxE</w:t>
        </w:r>
      </w:hyperlink>
    </w:p>
    <w:p w14:paraId="148A4024" w14:textId="77777777" w:rsidR="001D13C5" w:rsidRDefault="001D13C5" w:rsidP="001D13C5">
      <w:pPr>
        <w:spacing w:after="120"/>
        <w:rPr>
          <w:rFonts w:ascii="Century Gothic" w:hAnsi="Century Gothic"/>
          <w:bCs/>
          <w:color w:val="FF0000"/>
          <w:sz w:val="24"/>
        </w:rPr>
      </w:pPr>
      <w:r>
        <w:rPr>
          <w:rFonts w:ascii="Century Gothic" w:hAnsi="Century Gothic"/>
          <w:bCs/>
          <w:color w:val="FF0000"/>
          <w:sz w:val="24"/>
        </w:rPr>
        <w:t>Puedes descargar el PowerPoint que se usa en esta actividad mediante este link:</w:t>
      </w:r>
    </w:p>
    <w:p w14:paraId="16CB6F7C" w14:textId="7E698751" w:rsidR="001D13C5" w:rsidRDefault="00A83521" w:rsidP="001D13C5">
      <w:pPr>
        <w:spacing w:after="120"/>
        <w:rPr>
          <w:rFonts w:ascii="Century Gothic" w:hAnsi="Century Gothic"/>
          <w:sz w:val="24"/>
          <w:szCs w:val="23"/>
        </w:rPr>
      </w:pPr>
      <w:hyperlink r:id="rId12" w:anchor="slide=id.p1" w:history="1">
        <w:r w:rsidR="00D41042" w:rsidRPr="00B31EAE">
          <w:rPr>
            <w:rStyle w:val="Hipervnculo"/>
            <w:rFonts w:ascii="Century Gothic" w:hAnsi="Century Gothic"/>
            <w:sz w:val="24"/>
            <w:szCs w:val="23"/>
          </w:rPr>
          <w:t>https://docs.google.com/presentation/d/14ZkVSn7NLLCyoMaVJp5c0cmwFqCOZpRH/edit#slide=id.p1</w:t>
        </w:r>
      </w:hyperlink>
    </w:p>
    <w:p w14:paraId="1580A9B0" w14:textId="64970189" w:rsidR="001D13C5" w:rsidRDefault="001D13C5" w:rsidP="001D13C5">
      <w:pPr>
        <w:spacing w:after="120"/>
        <w:rPr>
          <w:rFonts w:ascii="Century Gothic" w:hAnsi="Century Gothic"/>
          <w:color w:val="FF0000"/>
          <w:sz w:val="24"/>
          <w:szCs w:val="23"/>
        </w:rPr>
      </w:pPr>
      <w:r w:rsidRPr="00651BCA">
        <w:rPr>
          <w:rFonts w:ascii="Century Gothic" w:hAnsi="Century Gothic"/>
          <w:color w:val="FF0000"/>
          <w:sz w:val="24"/>
          <w:szCs w:val="23"/>
        </w:rPr>
        <w:t>En caso de que no puedas acceder a Power Point, aquí te dejaré las plantillas de los cuadros utilizados:</w:t>
      </w:r>
    </w:p>
    <w:p w14:paraId="1022DF81" w14:textId="3A2083CE" w:rsidR="00171A27" w:rsidRDefault="00171A27" w:rsidP="00171A27">
      <w:pPr>
        <w:spacing w:after="120"/>
        <w:ind w:left="357"/>
        <w:rPr>
          <w:rFonts w:ascii="Century Gothic" w:hAnsi="Century Gothic"/>
          <w:sz w:val="24"/>
          <w:szCs w:val="24"/>
        </w:rPr>
      </w:pPr>
      <w:r>
        <w:rPr>
          <w:rFonts w:ascii="Century Gothic" w:hAnsi="Century Gothic"/>
          <w:b/>
          <w:bCs/>
          <w:color w:val="4472C4" w:themeColor="accent5"/>
          <w:sz w:val="24"/>
          <w:szCs w:val="23"/>
        </w:rPr>
        <w:t>3</w:t>
      </w:r>
      <w:r w:rsidRPr="00DC1C67">
        <w:rPr>
          <w:rFonts w:ascii="Century Gothic" w:hAnsi="Century Gothic"/>
          <w:b/>
          <w:bCs/>
          <w:color w:val="4472C4" w:themeColor="accent5"/>
          <w:sz w:val="24"/>
          <w:szCs w:val="23"/>
        </w:rPr>
        <w:t xml:space="preserve">. </w:t>
      </w:r>
      <w:r>
        <w:rPr>
          <w:rFonts w:ascii="Century Gothic" w:hAnsi="Century Gothic"/>
          <w:b/>
          <w:bCs/>
          <w:color w:val="4472C4" w:themeColor="accent5"/>
          <w:sz w:val="24"/>
          <w:szCs w:val="23"/>
        </w:rPr>
        <w:t xml:space="preserve">  </w:t>
      </w:r>
      <w:r w:rsidRPr="00171A27">
        <w:rPr>
          <w:rFonts w:ascii="Century Gothic" w:hAnsi="Century Gothic"/>
          <w:b/>
          <w:bCs/>
          <w:sz w:val="24"/>
          <w:szCs w:val="24"/>
        </w:rPr>
        <w:t>Explicamos y argumentamos</w:t>
      </w:r>
      <w:r w:rsidRPr="00171A27">
        <w:rPr>
          <w:rFonts w:ascii="Century Gothic" w:hAnsi="Century Gothic"/>
          <w:sz w:val="24"/>
          <w:szCs w:val="24"/>
        </w:rPr>
        <w:t xml:space="preserve"> los fragmentos de texto propuestos en el siguiente cuadro. Podemos desarrollarlo en nuestro cuaderno de trabajo o utilizar el aplicativo Smart Office que se encuentra en la tableta:</w:t>
      </w:r>
    </w:p>
    <w:tbl>
      <w:tblPr>
        <w:tblStyle w:val="Tablaconcuadrcula"/>
        <w:tblW w:w="0" w:type="auto"/>
        <w:tblLook w:val="04A0" w:firstRow="1" w:lastRow="0" w:firstColumn="1" w:lastColumn="0" w:noHBand="0" w:noVBand="1"/>
      </w:tblPr>
      <w:tblGrid>
        <w:gridCol w:w="3813"/>
        <w:gridCol w:w="3143"/>
        <w:gridCol w:w="3480"/>
      </w:tblGrid>
      <w:tr w:rsidR="00171A27" w14:paraId="4D5A8FC7" w14:textId="77777777" w:rsidTr="00171A27">
        <w:tc>
          <w:tcPr>
            <w:tcW w:w="3813" w:type="dxa"/>
            <w:tcBorders>
              <w:top w:val="single" w:sz="12" w:space="0" w:color="4472C4"/>
              <w:left w:val="single" w:sz="12" w:space="0" w:color="4472C4"/>
              <w:bottom w:val="single" w:sz="12" w:space="0" w:color="4472C4"/>
              <w:right w:val="single" w:sz="12" w:space="0" w:color="4472C4"/>
            </w:tcBorders>
            <w:vAlign w:val="center"/>
          </w:tcPr>
          <w:p w14:paraId="70DF3588" w14:textId="70C2942A" w:rsidR="00171A27" w:rsidRPr="00171A27" w:rsidRDefault="00171A27" w:rsidP="00171A27">
            <w:pPr>
              <w:spacing w:after="120"/>
              <w:jc w:val="center"/>
              <w:rPr>
                <w:rFonts w:ascii="Century Gothic" w:hAnsi="Century Gothic"/>
                <w:b/>
                <w:bCs/>
                <w:color w:val="4472C4" w:themeColor="accent5"/>
                <w:sz w:val="24"/>
              </w:rPr>
            </w:pPr>
            <w:r>
              <w:rPr>
                <w:rFonts w:ascii="Century Gothic" w:hAnsi="Century Gothic"/>
                <w:b/>
                <w:bCs/>
                <w:color w:val="4472C4" w:themeColor="accent5"/>
                <w:sz w:val="24"/>
              </w:rPr>
              <w:t>Fragmentos</w:t>
            </w:r>
          </w:p>
        </w:tc>
        <w:tc>
          <w:tcPr>
            <w:tcW w:w="3143" w:type="dxa"/>
            <w:tcBorders>
              <w:top w:val="single" w:sz="12" w:space="0" w:color="4472C4"/>
              <w:left w:val="single" w:sz="12" w:space="0" w:color="4472C4"/>
              <w:bottom w:val="single" w:sz="12" w:space="0" w:color="4472C4"/>
              <w:right w:val="single" w:sz="12" w:space="0" w:color="4472C4"/>
            </w:tcBorders>
            <w:vAlign w:val="center"/>
          </w:tcPr>
          <w:p w14:paraId="3E158AEF" w14:textId="6F91DC41" w:rsidR="00171A27" w:rsidRPr="00171A27" w:rsidRDefault="00171A27" w:rsidP="00171A27">
            <w:pPr>
              <w:spacing w:after="120"/>
              <w:jc w:val="center"/>
              <w:rPr>
                <w:rFonts w:ascii="Century Gothic" w:hAnsi="Century Gothic"/>
                <w:b/>
                <w:bCs/>
                <w:color w:val="4472C4" w:themeColor="accent5"/>
                <w:sz w:val="24"/>
              </w:rPr>
            </w:pPr>
            <w:r>
              <w:rPr>
                <w:rFonts w:ascii="Century Gothic" w:hAnsi="Century Gothic"/>
                <w:b/>
                <w:bCs/>
                <w:color w:val="4472C4" w:themeColor="accent5"/>
                <w:sz w:val="24"/>
              </w:rPr>
              <w:t>Explicamos significado</w:t>
            </w:r>
          </w:p>
        </w:tc>
        <w:tc>
          <w:tcPr>
            <w:tcW w:w="3480" w:type="dxa"/>
            <w:tcBorders>
              <w:top w:val="single" w:sz="12" w:space="0" w:color="4472C4"/>
              <w:left w:val="single" w:sz="12" w:space="0" w:color="4472C4"/>
              <w:bottom w:val="single" w:sz="12" w:space="0" w:color="4472C4"/>
              <w:right w:val="single" w:sz="12" w:space="0" w:color="4472C4"/>
            </w:tcBorders>
            <w:vAlign w:val="center"/>
          </w:tcPr>
          <w:p w14:paraId="5B7FB549" w14:textId="016F3FEE" w:rsidR="00171A27" w:rsidRPr="00171A27" w:rsidRDefault="00171A27" w:rsidP="00171A27">
            <w:pPr>
              <w:spacing w:after="120"/>
              <w:jc w:val="center"/>
              <w:rPr>
                <w:rFonts w:ascii="Century Gothic" w:hAnsi="Century Gothic"/>
                <w:b/>
                <w:bCs/>
                <w:color w:val="4472C4" w:themeColor="accent5"/>
                <w:sz w:val="24"/>
              </w:rPr>
            </w:pPr>
            <w:r>
              <w:rPr>
                <w:rFonts w:ascii="Century Gothic" w:hAnsi="Century Gothic"/>
                <w:b/>
                <w:bCs/>
                <w:color w:val="4472C4" w:themeColor="accent5"/>
                <w:sz w:val="24"/>
              </w:rPr>
              <w:t>Argumentamos nuestra posición con relación al fragmento leído</w:t>
            </w:r>
          </w:p>
        </w:tc>
      </w:tr>
      <w:tr w:rsidR="00171A27" w14:paraId="75E3BB93" w14:textId="77777777" w:rsidTr="00171A27">
        <w:tc>
          <w:tcPr>
            <w:tcW w:w="3813" w:type="dxa"/>
            <w:tcBorders>
              <w:top w:val="single" w:sz="12" w:space="0" w:color="4472C4"/>
              <w:left w:val="single" w:sz="12" w:space="0" w:color="4472C4"/>
              <w:bottom w:val="single" w:sz="12" w:space="0" w:color="4472C4"/>
              <w:right w:val="single" w:sz="12" w:space="0" w:color="4472C4"/>
            </w:tcBorders>
            <w:vAlign w:val="center"/>
          </w:tcPr>
          <w:p w14:paraId="264AB277" w14:textId="7203DC7F" w:rsidR="00171A27" w:rsidRPr="00171A27" w:rsidRDefault="00171A27" w:rsidP="00171A27">
            <w:pPr>
              <w:spacing w:after="120"/>
              <w:rPr>
                <w:rFonts w:ascii="Century Gothic" w:hAnsi="Century Gothic"/>
                <w:sz w:val="24"/>
              </w:rPr>
            </w:pPr>
            <w:r w:rsidRPr="00171A27">
              <w:rPr>
                <w:rFonts w:ascii="Century Gothic" w:hAnsi="Century Gothic"/>
                <w:sz w:val="24"/>
              </w:rPr>
              <w:t>“El genoma humano contiene toda la</w:t>
            </w:r>
            <w:r>
              <w:rPr>
                <w:rFonts w:ascii="Century Gothic" w:hAnsi="Century Gothic"/>
                <w:sz w:val="24"/>
              </w:rPr>
              <w:t xml:space="preserve"> </w:t>
            </w:r>
            <w:r w:rsidRPr="00171A27">
              <w:rPr>
                <w:rFonts w:ascii="Century Gothic" w:hAnsi="Century Gothic"/>
                <w:sz w:val="24"/>
              </w:rPr>
              <w:t>información genética de un individuo,</w:t>
            </w:r>
            <w:r>
              <w:rPr>
                <w:rFonts w:ascii="Century Gothic" w:hAnsi="Century Gothic"/>
                <w:sz w:val="24"/>
              </w:rPr>
              <w:t xml:space="preserve"> </w:t>
            </w:r>
            <w:r w:rsidRPr="00171A27">
              <w:rPr>
                <w:rFonts w:ascii="Century Gothic" w:hAnsi="Century Gothic"/>
                <w:sz w:val="24"/>
              </w:rPr>
              <w:t>la cual permite que una persona tenga</w:t>
            </w:r>
            <w:r>
              <w:rPr>
                <w:rFonts w:ascii="Century Gothic" w:hAnsi="Century Gothic"/>
                <w:sz w:val="24"/>
              </w:rPr>
              <w:t xml:space="preserve"> </w:t>
            </w:r>
            <w:r w:rsidRPr="00171A27">
              <w:rPr>
                <w:rFonts w:ascii="Century Gothic" w:hAnsi="Century Gothic"/>
                <w:sz w:val="24"/>
              </w:rPr>
              <w:t>características propias que están</w:t>
            </w:r>
            <w:r>
              <w:rPr>
                <w:rFonts w:ascii="Century Gothic" w:hAnsi="Century Gothic"/>
                <w:sz w:val="24"/>
              </w:rPr>
              <w:t xml:space="preserve"> </w:t>
            </w:r>
            <w:r w:rsidRPr="00171A27">
              <w:rPr>
                <w:rFonts w:ascii="Century Gothic" w:hAnsi="Century Gothic"/>
                <w:sz w:val="24"/>
              </w:rPr>
              <w:t>determinadas desde la</w:t>
            </w:r>
            <w:r>
              <w:rPr>
                <w:rFonts w:ascii="Century Gothic" w:hAnsi="Century Gothic"/>
                <w:sz w:val="24"/>
              </w:rPr>
              <w:t xml:space="preserve"> </w:t>
            </w:r>
            <w:r w:rsidRPr="00171A27">
              <w:rPr>
                <w:rFonts w:ascii="Century Gothic" w:hAnsi="Century Gothic"/>
                <w:sz w:val="24"/>
              </w:rPr>
              <w:t>concepción”</w:t>
            </w:r>
          </w:p>
        </w:tc>
        <w:tc>
          <w:tcPr>
            <w:tcW w:w="3143" w:type="dxa"/>
            <w:tcBorders>
              <w:top w:val="single" w:sz="12" w:space="0" w:color="4472C4"/>
              <w:left w:val="single" w:sz="12" w:space="0" w:color="4472C4"/>
              <w:bottom w:val="single" w:sz="12" w:space="0" w:color="4472C4"/>
              <w:right w:val="single" w:sz="12" w:space="0" w:color="4472C4"/>
            </w:tcBorders>
            <w:vAlign w:val="center"/>
          </w:tcPr>
          <w:p w14:paraId="1AAD4BA9" w14:textId="77777777" w:rsidR="00171A27" w:rsidRPr="00171A27" w:rsidRDefault="00171A27" w:rsidP="00171A27">
            <w:pPr>
              <w:spacing w:after="120"/>
              <w:rPr>
                <w:rFonts w:ascii="Century Gothic" w:hAnsi="Century Gothic"/>
                <w:sz w:val="24"/>
              </w:rPr>
            </w:pPr>
          </w:p>
        </w:tc>
        <w:tc>
          <w:tcPr>
            <w:tcW w:w="3480" w:type="dxa"/>
            <w:tcBorders>
              <w:top w:val="single" w:sz="12" w:space="0" w:color="4472C4"/>
              <w:left w:val="single" w:sz="12" w:space="0" w:color="4472C4"/>
              <w:bottom w:val="single" w:sz="12" w:space="0" w:color="4472C4"/>
              <w:right w:val="single" w:sz="12" w:space="0" w:color="4472C4"/>
            </w:tcBorders>
            <w:vAlign w:val="center"/>
          </w:tcPr>
          <w:p w14:paraId="053C505D" w14:textId="77777777" w:rsidR="00171A27" w:rsidRPr="00171A27" w:rsidRDefault="00171A27" w:rsidP="00171A27">
            <w:pPr>
              <w:spacing w:after="120"/>
              <w:rPr>
                <w:rFonts w:ascii="Century Gothic" w:hAnsi="Century Gothic"/>
                <w:sz w:val="24"/>
              </w:rPr>
            </w:pPr>
          </w:p>
        </w:tc>
      </w:tr>
      <w:tr w:rsidR="00171A27" w14:paraId="1C3D6940" w14:textId="77777777" w:rsidTr="00171A27">
        <w:tc>
          <w:tcPr>
            <w:tcW w:w="3813" w:type="dxa"/>
            <w:tcBorders>
              <w:top w:val="single" w:sz="12" w:space="0" w:color="4472C4"/>
              <w:left w:val="single" w:sz="12" w:space="0" w:color="4472C4"/>
              <w:bottom w:val="single" w:sz="12" w:space="0" w:color="4472C4"/>
              <w:right w:val="single" w:sz="12" w:space="0" w:color="4472C4"/>
            </w:tcBorders>
            <w:vAlign w:val="center"/>
          </w:tcPr>
          <w:p w14:paraId="3C9FF4A8" w14:textId="0278E680" w:rsidR="00171A27" w:rsidRPr="00171A27" w:rsidRDefault="00171A27" w:rsidP="00171A27">
            <w:pPr>
              <w:spacing w:after="120"/>
              <w:rPr>
                <w:rFonts w:ascii="Century Gothic" w:hAnsi="Century Gothic"/>
                <w:sz w:val="24"/>
              </w:rPr>
            </w:pPr>
            <w:r w:rsidRPr="00171A27">
              <w:rPr>
                <w:rFonts w:ascii="Century Gothic" w:hAnsi="Century Gothic"/>
                <w:sz w:val="24"/>
              </w:rPr>
              <w:t>“Respetar a otra persona es</w:t>
            </w:r>
            <w:r>
              <w:rPr>
                <w:rFonts w:ascii="Century Gothic" w:hAnsi="Century Gothic"/>
                <w:sz w:val="24"/>
              </w:rPr>
              <w:t xml:space="preserve"> </w:t>
            </w:r>
            <w:r w:rsidRPr="00171A27">
              <w:rPr>
                <w:rFonts w:ascii="Century Gothic" w:hAnsi="Century Gothic"/>
                <w:sz w:val="24"/>
              </w:rPr>
              <w:t>tratar con</w:t>
            </w:r>
            <w:r>
              <w:rPr>
                <w:rFonts w:ascii="Century Gothic" w:hAnsi="Century Gothic"/>
                <w:sz w:val="24"/>
              </w:rPr>
              <w:t xml:space="preserve"> </w:t>
            </w:r>
            <w:r w:rsidRPr="00171A27">
              <w:rPr>
                <w:rFonts w:ascii="Century Gothic" w:hAnsi="Century Gothic"/>
                <w:sz w:val="24"/>
              </w:rPr>
              <w:t>amabilidad, aprecio, reconocimiento</w:t>
            </w:r>
            <w:r>
              <w:rPr>
                <w:rFonts w:ascii="Century Gothic" w:hAnsi="Century Gothic"/>
                <w:sz w:val="24"/>
              </w:rPr>
              <w:t xml:space="preserve"> </w:t>
            </w:r>
            <w:r w:rsidRPr="00171A27">
              <w:rPr>
                <w:rFonts w:ascii="Century Gothic" w:hAnsi="Century Gothic"/>
                <w:sz w:val="24"/>
              </w:rPr>
              <w:t>y aceptación a la identidad de su</w:t>
            </w:r>
            <w:r>
              <w:rPr>
                <w:rFonts w:ascii="Century Gothic" w:hAnsi="Century Gothic"/>
                <w:sz w:val="24"/>
              </w:rPr>
              <w:t xml:space="preserve"> </w:t>
            </w:r>
            <w:r w:rsidRPr="00171A27">
              <w:rPr>
                <w:rFonts w:ascii="Century Gothic" w:hAnsi="Century Gothic"/>
                <w:sz w:val="24"/>
              </w:rPr>
              <w:t>propio ser. El respeto lleva, por tanto,</w:t>
            </w:r>
            <w:r>
              <w:rPr>
                <w:rFonts w:ascii="Century Gothic" w:hAnsi="Century Gothic"/>
                <w:sz w:val="24"/>
              </w:rPr>
              <w:t xml:space="preserve"> </w:t>
            </w:r>
            <w:r w:rsidRPr="00171A27">
              <w:rPr>
                <w:rFonts w:ascii="Century Gothic" w:hAnsi="Century Gothic"/>
                <w:sz w:val="24"/>
              </w:rPr>
              <w:t>al reconocimiento del hombre como</w:t>
            </w:r>
            <w:r>
              <w:rPr>
                <w:rFonts w:ascii="Century Gothic" w:hAnsi="Century Gothic"/>
                <w:sz w:val="24"/>
              </w:rPr>
              <w:t xml:space="preserve"> </w:t>
            </w:r>
            <w:r w:rsidRPr="00171A27">
              <w:rPr>
                <w:rFonts w:ascii="Century Gothic" w:hAnsi="Century Gothic"/>
                <w:sz w:val="24"/>
              </w:rPr>
              <w:t>portador de dignidad”</w:t>
            </w:r>
          </w:p>
        </w:tc>
        <w:tc>
          <w:tcPr>
            <w:tcW w:w="3143" w:type="dxa"/>
            <w:tcBorders>
              <w:top w:val="single" w:sz="12" w:space="0" w:color="4472C4"/>
              <w:left w:val="single" w:sz="12" w:space="0" w:color="4472C4"/>
              <w:bottom w:val="single" w:sz="12" w:space="0" w:color="4472C4"/>
              <w:right w:val="single" w:sz="12" w:space="0" w:color="4472C4"/>
            </w:tcBorders>
            <w:vAlign w:val="center"/>
          </w:tcPr>
          <w:p w14:paraId="5F79AD6B" w14:textId="77777777" w:rsidR="00171A27" w:rsidRPr="00171A27" w:rsidRDefault="00171A27" w:rsidP="00171A27">
            <w:pPr>
              <w:spacing w:after="120"/>
              <w:rPr>
                <w:rFonts w:ascii="Century Gothic" w:hAnsi="Century Gothic"/>
                <w:sz w:val="24"/>
              </w:rPr>
            </w:pPr>
          </w:p>
        </w:tc>
        <w:tc>
          <w:tcPr>
            <w:tcW w:w="3480" w:type="dxa"/>
            <w:tcBorders>
              <w:top w:val="single" w:sz="12" w:space="0" w:color="4472C4"/>
              <w:left w:val="single" w:sz="12" w:space="0" w:color="4472C4"/>
              <w:bottom w:val="single" w:sz="12" w:space="0" w:color="4472C4"/>
              <w:right w:val="single" w:sz="12" w:space="0" w:color="4472C4"/>
            </w:tcBorders>
            <w:vAlign w:val="center"/>
          </w:tcPr>
          <w:p w14:paraId="59FEBA49" w14:textId="77777777" w:rsidR="00171A27" w:rsidRPr="00171A27" w:rsidRDefault="00171A27" w:rsidP="00171A27">
            <w:pPr>
              <w:spacing w:after="120"/>
              <w:rPr>
                <w:rFonts w:ascii="Century Gothic" w:hAnsi="Century Gothic"/>
                <w:sz w:val="24"/>
              </w:rPr>
            </w:pPr>
          </w:p>
        </w:tc>
      </w:tr>
      <w:tr w:rsidR="00171A27" w14:paraId="2C294D26" w14:textId="77777777" w:rsidTr="00171A27">
        <w:tc>
          <w:tcPr>
            <w:tcW w:w="3813" w:type="dxa"/>
            <w:tcBorders>
              <w:top w:val="single" w:sz="12" w:space="0" w:color="4472C4"/>
              <w:left w:val="single" w:sz="12" w:space="0" w:color="4472C4"/>
              <w:bottom w:val="single" w:sz="12" w:space="0" w:color="4472C4"/>
              <w:right w:val="single" w:sz="12" w:space="0" w:color="4472C4"/>
            </w:tcBorders>
            <w:vAlign w:val="center"/>
          </w:tcPr>
          <w:p w14:paraId="7AFB70D9" w14:textId="79B571C3" w:rsidR="00171A27" w:rsidRPr="00171A27" w:rsidRDefault="00171A27" w:rsidP="00171A27">
            <w:pPr>
              <w:spacing w:after="120"/>
              <w:rPr>
                <w:rFonts w:ascii="Century Gothic" w:hAnsi="Century Gothic"/>
                <w:sz w:val="24"/>
              </w:rPr>
            </w:pPr>
            <w:r>
              <w:rPr>
                <w:rFonts w:ascii="Century Gothic" w:hAnsi="Century Gothic"/>
                <w:sz w:val="24"/>
              </w:rPr>
              <w:t>“Todas las personas somos valiosas”</w:t>
            </w:r>
          </w:p>
        </w:tc>
        <w:tc>
          <w:tcPr>
            <w:tcW w:w="3143" w:type="dxa"/>
            <w:tcBorders>
              <w:top w:val="single" w:sz="12" w:space="0" w:color="4472C4"/>
              <w:left w:val="single" w:sz="12" w:space="0" w:color="4472C4"/>
              <w:bottom w:val="single" w:sz="12" w:space="0" w:color="4472C4"/>
              <w:right w:val="single" w:sz="12" w:space="0" w:color="4472C4"/>
            </w:tcBorders>
            <w:vAlign w:val="center"/>
          </w:tcPr>
          <w:p w14:paraId="1B25224E" w14:textId="77777777" w:rsidR="00171A27" w:rsidRPr="00171A27" w:rsidRDefault="00171A27" w:rsidP="00171A27">
            <w:pPr>
              <w:spacing w:after="120"/>
              <w:rPr>
                <w:rFonts w:ascii="Century Gothic" w:hAnsi="Century Gothic"/>
                <w:sz w:val="24"/>
              </w:rPr>
            </w:pPr>
          </w:p>
        </w:tc>
        <w:tc>
          <w:tcPr>
            <w:tcW w:w="3480" w:type="dxa"/>
            <w:tcBorders>
              <w:top w:val="single" w:sz="12" w:space="0" w:color="4472C4"/>
              <w:left w:val="single" w:sz="12" w:space="0" w:color="4472C4"/>
              <w:bottom w:val="single" w:sz="12" w:space="0" w:color="4472C4"/>
              <w:right w:val="single" w:sz="12" w:space="0" w:color="4472C4"/>
            </w:tcBorders>
            <w:vAlign w:val="center"/>
          </w:tcPr>
          <w:p w14:paraId="7AA1CC58" w14:textId="77777777" w:rsidR="00171A27" w:rsidRPr="00171A27" w:rsidRDefault="00171A27" w:rsidP="00171A27">
            <w:pPr>
              <w:spacing w:after="120"/>
              <w:rPr>
                <w:rFonts w:ascii="Century Gothic" w:hAnsi="Century Gothic"/>
                <w:sz w:val="24"/>
              </w:rPr>
            </w:pPr>
          </w:p>
        </w:tc>
      </w:tr>
    </w:tbl>
    <w:p w14:paraId="1E7BAFD4" w14:textId="77777777" w:rsidR="00171A27" w:rsidRDefault="00171A27" w:rsidP="00171A27">
      <w:pPr>
        <w:spacing w:after="120"/>
        <w:ind w:left="357"/>
        <w:rPr>
          <w:rFonts w:ascii="Century Gothic" w:hAnsi="Century Gothic"/>
          <w:b/>
          <w:bCs/>
          <w:color w:val="4472C4" w:themeColor="accent5"/>
          <w:sz w:val="24"/>
          <w:szCs w:val="23"/>
        </w:rPr>
      </w:pPr>
    </w:p>
    <w:p w14:paraId="0FDAB1BB" w14:textId="6A2EFE55" w:rsidR="00171A27" w:rsidRDefault="00171A27" w:rsidP="00171A27">
      <w:pPr>
        <w:spacing w:after="120"/>
        <w:ind w:left="357"/>
        <w:rPr>
          <w:rFonts w:ascii="Century Gothic" w:hAnsi="Century Gothic"/>
          <w:sz w:val="24"/>
          <w:szCs w:val="24"/>
        </w:rPr>
      </w:pPr>
      <w:r>
        <w:rPr>
          <w:rFonts w:ascii="Century Gothic" w:hAnsi="Century Gothic"/>
          <w:b/>
          <w:bCs/>
          <w:color w:val="4472C4" w:themeColor="accent5"/>
          <w:sz w:val="24"/>
          <w:szCs w:val="23"/>
        </w:rPr>
        <w:t>5</w:t>
      </w:r>
      <w:r w:rsidRPr="00DC1C67">
        <w:rPr>
          <w:rFonts w:ascii="Century Gothic" w:hAnsi="Century Gothic"/>
          <w:b/>
          <w:bCs/>
          <w:color w:val="4472C4" w:themeColor="accent5"/>
          <w:sz w:val="24"/>
          <w:szCs w:val="23"/>
        </w:rPr>
        <w:t xml:space="preserve">. </w:t>
      </w:r>
      <w:r>
        <w:rPr>
          <w:rFonts w:ascii="Century Gothic" w:hAnsi="Century Gothic"/>
          <w:b/>
          <w:bCs/>
          <w:color w:val="4472C4" w:themeColor="accent5"/>
          <w:sz w:val="24"/>
          <w:szCs w:val="23"/>
        </w:rPr>
        <w:t xml:space="preserve">  </w:t>
      </w:r>
      <w:r w:rsidRPr="00171A27">
        <w:rPr>
          <w:rFonts w:ascii="Century Gothic" w:hAnsi="Century Gothic"/>
          <w:b/>
          <w:bCs/>
          <w:sz w:val="24"/>
          <w:szCs w:val="24"/>
        </w:rPr>
        <w:t>Fundamentemos</w:t>
      </w:r>
      <w:r w:rsidRPr="00171A27">
        <w:rPr>
          <w:rFonts w:ascii="Century Gothic" w:hAnsi="Century Gothic"/>
          <w:sz w:val="24"/>
          <w:szCs w:val="24"/>
        </w:rPr>
        <w:t xml:space="preserve"> nuestra posición considerando las afirmaciones científicas del genoma humano frente a la discriminación. Para ello, escribimos nuestra opinión, las razones que lo sustentan y las conclusiones.</w:t>
      </w:r>
    </w:p>
    <w:tbl>
      <w:tblPr>
        <w:tblStyle w:val="Tablaconcuadrcula"/>
        <w:tblW w:w="0" w:type="auto"/>
        <w:tblLook w:val="04A0" w:firstRow="1" w:lastRow="0" w:firstColumn="1" w:lastColumn="0" w:noHBand="0" w:noVBand="1"/>
      </w:tblPr>
      <w:tblGrid>
        <w:gridCol w:w="3477"/>
        <w:gridCol w:w="3478"/>
        <w:gridCol w:w="3481"/>
      </w:tblGrid>
      <w:tr w:rsidR="00171A27" w14:paraId="5C6395F7" w14:textId="77777777" w:rsidTr="00171A27">
        <w:tc>
          <w:tcPr>
            <w:tcW w:w="3485" w:type="dxa"/>
            <w:tcBorders>
              <w:top w:val="single" w:sz="12" w:space="0" w:color="4472C4"/>
              <w:left w:val="single" w:sz="12" w:space="0" w:color="4472C4"/>
              <w:bottom w:val="single" w:sz="12" w:space="0" w:color="4472C4"/>
              <w:right w:val="single" w:sz="12" w:space="0" w:color="4472C4"/>
            </w:tcBorders>
            <w:vAlign w:val="center"/>
          </w:tcPr>
          <w:p w14:paraId="4714AA31" w14:textId="7EBD1D59" w:rsidR="00171A27" w:rsidRPr="00171A27" w:rsidRDefault="00171A27" w:rsidP="00171A27">
            <w:pPr>
              <w:spacing w:after="120"/>
              <w:jc w:val="center"/>
              <w:rPr>
                <w:rFonts w:ascii="Century Gothic" w:hAnsi="Century Gothic"/>
                <w:b/>
                <w:bCs/>
                <w:color w:val="4472C4" w:themeColor="accent5"/>
                <w:sz w:val="24"/>
              </w:rPr>
            </w:pPr>
            <w:r>
              <w:rPr>
                <w:rFonts w:ascii="Century Gothic" w:hAnsi="Century Gothic"/>
                <w:b/>
                <w:bCs/>
                <w:color w:val="4472C4" w:themeColor="accent5"/>
                <w:sz w:val="24"/>
              </w:rPr>
              <w:t>Nuestra opinión</w:t>
            </w:r>
          </w:p>
        </w:tc>
        <w:tc>
          <w:tcPr>
            <w:tcW w:w="3485" w:type="dxa"/>
            <w:tcBorders>
              <w:top w:val="single" w:sz="12" w:space="0" w:color="4472C4"/>
              <w:left w:val="single" w:sz="12" w:space="0" w:color="4472C4"/>
              <w:bottom w:val="single" w:sz="12" w:space="0" w:color="4472C4"/>
              <w:right w:val="single" w:sz="12" w:space="0" w:color="4472C4"/>
            </w:tcBorders>
            <w:vAlign w:val="center"/>
          </w:tcPr>
          <w:p w14:paraId="7ED2035F" w14:textId="0A3633B6" w:rsidR="00171A27" w:rsidRPr="00171A27" w:rsidRDefault="00171A27" w:rsidP="00171A27">
            <w:pPr>
              <w:spacing w:after="120"/>
              <w:jc w:val="center"/>
              <w:rPr>
                <w:rFonts w:ascii="Century Gothic" w:hAnsi="Century Gothic"/>
                <w:b/>
                <w:bCs/>
                <w:color w:val="4472C4" w:themeColor="accent5"/>
                <w:sz w:val="24"/>
              </w:rPr>
            </w:pPr>
            <w:r>
              <w:rPr>
                <w:rFonts w:ascii="Century Gothic" w:hAnsi="Century Gothic"/>
                <w:b/>
                <w:bCs/>
                <w:color w:val="4472C4" w:themeColor="accent5"/>
                <w:sz w:val="24"/>
              </w:rPr>
              <w:t>Razones que lo sustentan</w:t>
            </w:r>
          </w:p>
        </w:tc>
        <w:tc>
          <w:tcPr>
            <w:tcW w:w="3486" w:type="dxa"/>
            <w:tcBorders>
              <w:top w:val="single" w:sz="12" w:space="0" w:color="4472C4"/>
              <w:left w:val="single" w:sz="12" w:space="0" w:color="4472C4"/>
              <w:bottom w:val="single" w:sz="12" w:space="0" w:color="4472C4"/>
              <w:right w:val="single" w:sz="12" w:space="0" w:color="4472C4"/>
            </w:tcBorders>
            <w:vAlign w:val="center"/>
          </w:tcPr>
          <w:p w14:paraId="59D85C8E" w14:textId="7F876F84" w:rsidR="00171A27" w:rsidRPr="00171A27" w:rsidRDefault="00171A27" w:rsidP="00171A27">
            <w:pPr>
              <w:spacing w:after="120"/>
              <w:jc w:val="center"/>
              <w:rPr>
                <w:rFonts w:ascii="Century Gothic" w:hAnsi="Century Gothic"/>
                <w:b/>
                <w:bCs/>
                <w:color w:val="4472C4" w:themeColor="accent5"/>
                <w:sz w:val="24"/>
              </w:rPr>
            </w:pPr>
            <w:r>
              <w:rPr>
                <w:rFonts w:ascii="Century Gothic" w:hAnsi="Century Gothic"/>
                <w:b/>
                <w:bCs/>
                <w:color w:val="4472C4" w:themeColor="accent5"/>
                <w:sz w:val="24"/>
              </w:rPr>
              <w:t>Conclusiones</w:t>
            </w:r>
          </w:p>
        </w:tc>
      </w:tr>
      <w:tr w:rsidR="00171A27" w14:paraId="2B4467A0" w14:textId="77777777" w:rsidTr="00171A27">
        <w:tc>
          <w:tcPr>
            <w:tcW w:w="3485" w:type="dxa"/>
            <w:tcBorders>
              <w:top w:val="single" w:sz="12" w:space="0" w:color="4472C4"/>
              <w:left w:val="single" w:sz="12" w:space="0" w:color="4472C4"/>
              <w:bottom w:val="single" w:sz="12" w:space="0" w:color="4472C4"/>
              <w:right w:val="single" w:sz="12" w:space="0" w:color="4472C4"/>
            </w:tcBorders>
            <w:vAlign w:val="center"/>
          </w:tcPr>
          <w:p w14:paraId="66F1C6E4" w14:textId="77777777" w:rsidR="00171A27" w:rsidRDefault="00171A27" w:rsidP="00171A27">
            <w:pPr>
              <w:spacing w:after="120"/>
              <w:rPr>
                <w:rFonts w:ascii="Century Gothic" w:hAnsi="Century Gothic"/>
                <w:sz w:val="24"/>
              </w:rPr>
            </w:pPr>
          </w:p>
          <w:p w14:paraId="737D1186" w14:textId="07371373" w:rsidR="00171A27" w:rsidRPr="00171A27" w:rsidRDefault="00171A27" w:rsidP="00171A27">
            <w:pPr>
              <w:spacing w:after="120"/>
              <w:rPr>
                <w:rFonts w:ascii="Century Gothic" w:hAnsi="Century Gothic"/>
                <w:sz w:val="24"/>
              </w:rPr>
            </w:pPr>
          </w:p>
        </w:tc>
        <w:tc>
          <w:tcPr>
            <w:tcW w:w="3485" w:type="dxa"/>
            <w:tcBorders>
              <w:top w:val="single" w:sz="12" w:space="0" w:color="4472C4"/>
              <w:left w:val="single" w:sz="12" w:space="0" w:color="4472C4"/>
              <w:bottom w:val="single" w:sz="12" w:space="0" w:color="4472C4"/>
              <w:right w:val="single" w:sz="12" w:space="0" w:color="4472C4"/>
            </w:tcBorders>
            <w:vAlign w:val="center"/>
          </w:tcPr>
          <w:p w14:paraId="201637FE" w14:textId="77777777" w:rsidR="00171A27" w:rsidRPr="00171A27" w:rsidRDefault="00171A27" w:rsidP="00171A27">
            <w:pPr>
              <w:spacing w:after="120"/>
              <w:rPr>
                <w:rFonts w:ascii="Century Gothic" w:hAnsi="Century Gothic"/>
                <w:sz w:val="24"/>
              </w:rPr>
            </w:pPr>
          </w:p>
        </w:tc>
        <w:tc>
          <w:tcPr>
            <w:tcW w:w="3486" w:type="dxa"/>
            <w:tcBorders>
              <w:top w:val="single" w:sz="12" w:space="0" w:color="4472C4"/>
              <w:left w:val="single" w:sz="12" w:space="0" w:color="4472C4"/>
              <w:bottom w:val="single" w:sz="12" w:space="0" w:color="4472C4"/>
              <w:right w:val="single" w:sz="12" w:space="0" w:color="4472C4"/>
            </w:tcBorders>
            <w:vAlign w:val="center"/>
          </w:tcPr>
          <w:p w14:paraId="0F6EDDEC" w14:textId="77777777" w:rsidR="00171A27" w:rsidRPr="00171A27" w:rsidRDefault="00171A27" w:rsidP="00171A27">
            <w:pPr>
              <w:spacing w:after="120"/>
              <w:rPr>
                <w:rFonts w:ascii="Century Gothic" w:hAnsi="Century Gothic"/>
                <w:sz w:val="24"/>
              </w:rPr>
            </w:pPr>
          </w:p>
        </w:tc>
      </w:tr>
    </w:tbl>
    <w:p w14:paraId="438CF859" w14:textId="062DA311" w:rsidR="00171A27" w:rsidRDefault="00171A27" w:rsidP="008B4A0B">
      <w:pPr>
        <w:spacing w:after="120"/>
        <w:ind w:left="357"/>
        <w:rPr>
          <w:rFonts w:ascii="Century Gothic" w:hAnsi="Century Gothic"/>
          <w:sz w:val="24"/>
          <w:szCs w:val="24"/>
        </w:rPr>
      </w:pPr>
      <w:r>
        <w:rPr>
          <w:rFonts w:ascii="Century Gothic" w:hAnsi="Century Gothic"/>
          <w:b/>
          <w:bCs/>
          <w:color w:val="4472C4" w:themeColor="accent5"/>
          <w:sz w:val="24"/>
          <w:szCs w:val="23"/>
        </w:rPr>
        <w:t>5</w:t>
      </w:r>
      <w:r w:rsidRPr="00DC1C67">
        <w:rPr>
          <w:rFonts w:ascii="Century Gothic" w:hAnsi="Century Gothic"/>
          <w:b/>
          <w:bCs/>
          <w:color w:val="4472C4" w:themeColor="accent5"/>
          <w:sz w:val="24"/>
          <w:szCs w:val="23"/>
        </w:rPr>
        <w:t xml:space="preserve">. </w:t>
      </w:r>
      <w:r>
        <w:rPr>
          <w:rFonts w:ascii="Century Gothic" w:hAnsi="Century Gothic"/>
          <w:b/>
          <w:bCs/>
          <w:color w:val="4472C4" w:themeColor="accent5"/>
          <w:sz w:val="24"/>
          <w:szCs w:val="23"/>
        </w:rPr>
        <w:t xml:space="preserve">  </w:t>
      </w:r>
      <w:r w:rsidR="008B4A0B">
        <w:rPr>
          <w:rFonts w:ascii="Century Gothic" w:hAnsi="Century Gothic"/>
          <w:b/>
          <w:bCs/>
          <w:color w:val="4472C4" w:themeColor="accent5"/>
          <w:sz w:val="24"/>
          <w:szCs w:val="23"/>
        </w:rPr>
        <w:t xml:space="preserve"> </w:t>
      </w:r>
      <w:r w:rsidR="008B4A0B" w:rsidRPr="008B4A0B">
        <w:rPr>
          <w:rFonts w:ascii="Century Gothic" w:hAnsi="Century Gothic"/>
          <w:b/>
          <w:bCs/>
          <w:sz w:val="24"/>
          <w:szCs w:val="24"/>
        </w:rPr>
        <w:t>Proponemos 3 acciones</w:t>
      </w:r>
      <w:r w:rsidR="008B4A0B" w:rsidRPr="008B4A0B">
        <w:rPr>
          <w:rFonts w:ascii="Century Gothic" w:hAnsi="Century Gothic"/>
          <w:sz w:val="24"/>
          <w:szCs w:val="24"/>
        </w:rPr>
        <w:t xml:space="preserve"> desde las afirmaciones científicas referidas al genoma humano frente a la discriminación, teniendo en cuenta todo lo desarrollado en nuestra actividad. Estas propuestas serán incluidas en nuestro proyecto participativo.</w:t>
      </w:r>
    </w:p>
    <w:tbl>
      <w:tblPr>
        <w:tblStyle w:val="Tablaconcuadrcula"/>
        <w:tblW w:w="0" w:type="auto"/>
        <w:tblLook w:val="04A0" w:firstRow="1" w:lastRow="0" w:firstColumn="1" w:lastColumn="0" w:noHBand="0" w:noVBand="1"/>
      </w:tblPr>
      <w:tblGrid>
        <w:gridCol w:w="10436"/>
      </w:tblGrid>
      <w:tr w:rsidR="008B4A0B" w14:paraId="444170C4" w14:textId="77777777" w:rsidTr="001F28C7">
        <w:tc>
          <w:tcPr>
            <w:tcW w:w="10456" w:type="dxa"/>
            <w:tcBorders>
              <w:top w:val="single" w:sz="12" w:space="0" w:color="4472C4"/>
              <w:left w:val="single" w:sz="12" w:space="0" w:color="4472C4"/>
              <w:bottom w:val="single" w:sz="12" w:space="0" w:color="4472C4"/>
              <w:right w:val="single" w:sz="12" w:space="0" w:color="4472C4"/>
            </w:tcBorders>
            <w:vAlign w:val="center"/>
          </w:tcPr>
          <w:p w14:paraId="4EAC54E3" w14:textId="30064269" w:rsidR="008B4A0B" w:rsidRPr="001D13C5" w:rsidRDefault="008B4A0B" w:rsidP="001F28C7">
            <w:pPr>
              <w:spacing w:after="120"/>
              <w:jc w:val="center"/>
              <w:rPr>
                <w:rFonts w:ascii="Century Gothic" w:hAnsi="Century Gothic"/>
                <w:b/>
                <w:sz w:val="24"/>
              </w:rPr>
            </w:pPr>
            <w:r w:rsidRPr="008B4A0B">
              <w:rPr>
                <w:rFonts w:ascii="Century Gothic" w:hAnsi="Century Gothic"/>
                <w:b/>
                <w:color w:val="4472C4" w:themeColor="accent5"/>
                <w:sz w:val="24"/>
              </w:rPr>
              <w:t>Propuesta de acciones</w:t>
            </w:r>
          </w:p>
        </w:tc>
      </w:tr>
      <w:tr w:rsidR="008B4A0B" w14:paraId="34062704" w14:textId="77777777" w:rsidTr="001F28C7">
        <w:tc>
          <w:tcPr>
            <w:tcW w:w="10456" w:type="dxa"/>
            <w:tcBorders>
              <w:top w:val="single" w:sz="12" w:space="0" w:color="4472C4"/>
              <w:left w:val="single" w:sz="12" w:space="0" w:color="4472C4"/>
              <w:bottom w:val="single" w:sz="12" w:space="0" w:color="4472C4"/>
              <w:right w:val="single" w:sz="12" w:space="0" w:color="4472C4"/>
            </w:tcBorders>
            <w:vAlign w:val="center"/>
          </w:tcPr>
          <w:p w14:paraId="1D8FE30D" w14:textId="77777777" w:rsidR="008B4A0B" w:rsidRPr="001D13C5" w:rsidRDefault="008B4A0B" w:rsidP="008B4A0B">
            <w:pPr>
              <w:pStyle w:val="Prrafodelista"/>
              <w:numPr>
                <w:ilvl w:val="0"/>
                <w:numId w:val="25"/>
              </w:numPr>
              <w:spacing w:after="120"/>
              <w:rPr>
                <w:rFonts w:ascii="Century Gothic" w:hAnsi="Century Gothic"/>
                <w:bCs/>
                <w:sz w:val="24"/>
              </w:rPr>
            </w:pPr>
          </w:p>
        </w:tc>
      </w:tr>
      <w:tr w:rsidR="008B4A0B" w14:paraId="68455097" w14:textId="77777777" w:rsidTr="001F28C7">
        <w:tc>
          <w:tcPr>
            <w:tcW w:w="10456" w:type="dxa"/>
            <w:tcBorders>
              <w:top w:val="single" w:sz="12" w:space="0" w:color="4472C4"/>
              <w:left w:val="single" w:sz="12" w:space="0" w:color="4472C4"/>
              <w:bottom w:val="single" w:sz="12" w:space="0" w:color="4472C4"/>
              <w:right w:val="single" w:sz="12" w:space="0" w:color="4472C4"/>
            </w:tcBorders>
            <w:vAlign w:val="center"/>
          </w:tcPr>
          <w:p w14:paraId="6B138E41" w14:textId="77777777" w:rsidR="008B4A0B" w:rsidRPr="001D13C5" w:rsidRDefault="008B4A0B" w:rsidP="008B4A0B">
            <w:pPr>
              <w:pStyle w:val="Prrafodelista"/>
              <w:numPr>
                <w:ilvl w:val="0"/>
                <w:numId w:val="25"/>
              </w:numPr>
              <w:spacing w:after="120"/>
              <w:rPr>
                <w:rFonts w:ascii="Century Gothic" w:hAnsi="Century Gothic"/>
                <w:bCs/>
                <w:sz w:val="24"/>
              </w:rPr>
            </w:pPr>
          </w:p>
        </w:tc>
      </w:tr>
      <w:tr w:rsidR="008B4A0B" w14:paraId="24653120" w14:textId="77777777" w:rsidTr="001F28C7">
        <w:tc>
          <w:tcPr>
            <w:tcW w:w="10456" w:type="dxa"/>
            <w:tcBorders>
              <w:top w:val="single" w:sz="12" w:space="0" w:color="4472C4"/>
              <w:left w:val="single" w:sz="12" w:space="0" w:color="4472C4"/>
              <w:bottom w:val="single" w:sz="12" w:space="0" w:color="4472C4"/>
              <w:right w:val="single" w:sz="12" w:space="0" w:color="4472C4"/>
            </w:tcBorders>
            <w:vAlign w:val="center"/>
          </w:tcPr>
          <w:p w14:paraId="37C890BB" w14:textId="77777777" w:rsidR="008B4A0B" w:rsidRPr="001D13C5" w:rsidRDefault="008B4A0B" w:rsidP="008B4A0B">
            <w:pPr>
              <w:pStyle w:val="Prrafodelista"/>
              <w:numPr>
                <w:ilvl w:val="0"/>
                <w:numId w:val="25"/>
              </w:numPr>
              <w:spacing w:after="120"/>
              <w:rPr>
                <w:rFonts w:ascii="Century Gothic" w:hAnsi="Century Gothic"/>
                <w:bCs/>
                <w:sz w:val="24"/>
              </w:rPr>
            </w:pPr>
          </w:p>
        </w:tc>
      </w:tr>
    </w:tbl>
    <w:p w14:paraId="238A65A1" w14:textId="77777777" w:rsidR="001D13C5" w:rsidRPr="00CD5365" w:rsidRDefault="001D13C5" w:rsidP="001D13C5">
      <w:pPr>
        <w:spacing w:after="120"/>
        <w:rPr>
          <w:rFonts w:ascii="Arial Rounded MT Bold" w:hAnsi="Arial Rounded MT Bold"/>
          <w:color w:val="4472C4" w:themeColor="accent5"/>
          <w:sz w:val="30"/>
          <w:szCs w:val="30"/>
        </w:rPr>
      </w:pPr>
      <w:r w:rsidRPr="00CD5365">
        <w:rPr>
          <w:rFonts w:ascii="Arial Rounded MT Bold" w:hAnsi="Arial Rounded MT Bold"/>
          <w:color w:val="4472C4" w:themeColor="accent5"/>
          <w:sz w:val="30"/>
          <w:szCs w:val="30"/>
        </w:rPr>
        <w:t>Evaluamos nuestros a</w:t>
      </w:r>
      <w:r>
        <w:rPr>
          <w:rFonts w:ascii="Arial Rounded MT Bold" w:hAnsi="Arial Rounded MT Bold"/>
          <w:color w:val="4472C4" w:themeColor="accent5"/>
          <w:sz w:val="30"/>
          <w:szCs w:val="30"/>
        </w:rPr>
        <w:t>prendizajes</w:t>
      </w:r>
    </w:p>
    <w:p w14:paraId="0F698438" w14:textId="77777777" w:rsidR="001D13C5" w:rsidRPr="00CD5365" w:rsidRDefault="001D13C5" w:rsidP="001D13C5">
      <w:pPr>
        <w:spacing w:after="120"/>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54496" behindDoc="0" locked="0" layoutInCell="1" allowOverlap="1" wp14:anchorId="10463F82" wp14:editId="71FF1DC3">
                <wp:simplePos x="0" y="0"/>
                <wp:positionH relativeFrom="column">
                  <wp:posOffset>4304030</wp:posOffset>
                </wp:positionH>
                <wp:positionV relativeFrom="paragraph">
                  <wp:posOffset>132715</wp:posOffset>
                </wp:positionV>
                <wp:extent cx="431165" cy="525780"/>
                <wp:effectExtent l="0" t="0" r="0" b="0"/>
                <wp:wrapNone/>
                <wp:docPr id="54"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9065" id="Multiplicar 11" o:spid="_x0000_s1026" style="position:absolute;margin-left:338.9pt;margin-top:10.45pt;width:33.95pt;height:4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53472" behindDoc="0" locked="0" layoutInCell="1" allowOverlap="1" wp14:anchorId="6325C33D" wp14:editId="3ABFEFAD">
                <wp:simplePos x="0" y="0"/>
                <wp:positionH relativeFrom="column">
                  <wp:posOffset>3818255</wp:posOffset>
                </wp:positionH>
                <wp:positionV relativeFrom="paragraph">
                  <wp:posOffset>135890</wp:posOffset>
                </wp:positionV>
                <wp:extent cx="431165" cy="525780"/>
                <wp:effectExtent l="0" t="0" r="0" b="0"/>
                <wp:wrapNone/>
                <wp:docPr id="55"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D88A" id="Multiplicar 153" o:spid="_x0000_s1026" style="position:absolute;margin-left:300.65pt;margin-top:10.7pt;width:33.95pt;height:41.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V9gwIAAB4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sz w:val="24"/>
          <w:szCs w:val="23"/>
        </w:rPr>
        <w:t>Competencia</w:t>
      </w:r>
      <w:r w:rsidRPr="00CD5365">
        <w:rPr>
          <w:rFonts w:ascii="Century Gothic" w:hAnsi="Century Gothic"/>
          <w:sz w:val="24"/>
          <w:szCs w:val="23"/>
        </w:rPr>
        <w:t xml:space="preserve">: </w:t>
      </w:r>
      <w:r>
        <w:rPr>
          <w:rFonts w:ascii="Century Gothic" w:hAnsi="Century Gothic"/>
          <w:sz w:val="24"/>
          <w:szCs w:val="23"/>
        </w:rPr>
        <w:t>Explica el mundo físico basándose en conocimientos sobre los seres vivos, materia y energía, biodiversidad, Tierra y universo.</w:t>
      </w:r>
    </w:p>
    <w:p w14:paraId="5E020AB2" w14:textId="77777777" w:rsidR="001D13C5" w:rsidRPr="00CD5365" w:rsidRDefault="001D13C5" w:rsidP="001D13C5">
      <w:pPr>
        <w:spacing w:after="120"/>
        <w:rPr>
          <w:rFonts w:ascii="Century Gothic" w:hAnsi="Century Gothic"/>
          <w:sz w:val="12"/>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D13C5" w:rsidRPr="00CD5365" w14:paraId="02AD32D3" w14:textId="77777777" w:rsidTr="001F28C7">
        <w:trPr>
          <w:trHeight w:val="995"/>
        </w:trPr>
        <w:tc>
          <w:tcPr>
            <w:tcW w:w="5678" w:type="dxa"/>
            <w:vAlign w:val="center"/>
          </w:tcPr>
          <w:p w14:paraId="0F612AE7" w14:textId="77777777" w:rsidR="001D13C5" w:rsidRPr="00CD5365" w:rsidRDefault="001D13C5" w:rsidP="001F28C7">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1DB7AA66" w14:textId="77777777" w:rsidR="001D13C5" w:rsidRPr="00CD5365" w:rsidRDefault="001D13C5"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2A10D3A9" w14:textId="77777777" w:rsidR="001D13C5" w:rsidRPr="00CD5365" w:rsidRDefault="001D13C5"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6294D49B" w14:textId="77777777" w:rsidR="001D13C5" w:rsidRPr="00CD5365" w:rsidRDefault="001D13C5"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1D13C5" w:rsidRPr="00CD5365" w14:paraId="71D13F4F" w14:textId="77777777" w:rsidTr="001F28C7">
        <w:trPr>
          <w:trHeight w:val="1141"/>
        </w:trPr>
        <w:tc>
          <w:tcPr>
            <w:tcW w:w="5678" w:type="dxa"/>
            <w:shd w:val="clear" w:color="auto" w:fill="DFE7F5"/>
            <w:vAlign w:val="center"/>
          </w:tcPr>
          <w:p w14:paraId="49838D70" w14:textId="5E5EA506" w:rsidR="001D13C5" w:rsidRPr="008B4A0B" w:rsidRDefault="008B4A0B" w:rsidP="001F28C7">
            <w:pPr>
              <w:spacing w:before="120" w:after="120"/>
              <w:rPr>
                <w:rFonts w:ascii="Century Gothic" w:hAnsi="Century Gothic"/>
              </w:rPr>
            </w:pPr>
            <w:r w:rsidRPr="008B4A0B">
              <w:rPr>
                <w:rFonts w:ascii="Century Gothic" w:hAnsi="Century Gothic"/>
              </w:rPr>
              <w:t>Expliqué que las características que se observan de generación en generación dependen de la información y leyes genéticas.</w:t>
            </w:r>
          </w:p>
        </w:tc>
        <w:tc>
          <w:tcPr>
            <w:tcW w:w="972" w:type="dxa"/>
            <w:vAlign w:val="center"/>
          </w:tcPr>
          <w:p w14:paraId="56D5D1CA" w14:textId="77777777" w:rsidR="001D13C5" w:rsidRPr="00CD5365" w:rsidRDefault="001D13C5" w:rsidP="001F28C7">
            <w:pPr>
              <w:spacing w:before="120" w:after="120"/>
              <w:jc w:val="center"/>
              <w:rPr>
                <w:rFonts w:ascii="Century Gothic" w:hAnsi="Century Gothic"/>
                <w:sz w:val="24"/>
                <w:szCs w:val="23"/>
              </w:rPr>
            </w:pPr>
          </w:p>
        </w:tc>
        <w:tc>
          <w:tcPr>
            <w:tcW w:w="1173" w:type="dxa"/>
            <w:vAlign w:val="center"/>
          </w:tcPr>
          <w:p w14:paraId="63DE0387" w14:textId="77777777" w:rsidR="001D13C5" w:rsidRPr="00CD5365" w:rsidRDefault="001D13C5" w:rsidP="001F28C7">
            <w:pPr>
              <w:spacing w:before="120" w:after="120"/>
              <w:jc w:val="center"/>
              <w:rPr>
                <w:rFonts w:ascii="Century Gothic" w:hAnsi="Century Gothic"/>
                <w:sz w:val="24"/>
                <w:szCs w:val="23"/>
              </w:rPr>
            </w:pPr>
          </w:p>
        </w:tc>
        <w:tc>
          <w:tcPr>
            <w:tcW w:w="2608" w:type="dxa"/>
            <w:vAlign w:val="center"/>
          </w:tcPr>
          <w:p w14:paraId="573A4761" w14:textId="77777777" w:rsidR="001D13C5" w:rsidRPr="00CD5365" w:rsidRDefault="001D13C5" w:rsidP="001F28C7">
            <w:pPr>
              <w:spacing w:before="120" w:after="120"/>
              <w:jc w:val="center"/>
              <w:rPr>
                <w:rFonts w:ascii="Century Gothic" w:hAnsi="Century Gothic"/>
                <w:sz w:val="24"/>
                <w:szCs w:val="23"/>
              </w:rPr>
            </w:pPr>
          </w:p>
        </w:tc>
      </w:tr>
      <w:tr w:rsidR="001D13C5" w:rsidRPr="00CD5365" w14:paraId="4B5829BE" w14:textId="77777777" w:rsidTr="001F28C7">
        <w:trPr>
          <w:trHeight w:val="423"/>
        </w:trPr>
        <w:tc>
          <w:tcPr>
            <w:tcW w:w="5678" w:type="dxa"/>
            <w:shd w:val="clear" w:color="auto" w:fill="DFE7F5"/>
            <w:vAlign w:val="center"/>
          </w:tcPr>
          <w:p w14:paraId="0376A932" w14:textId="07906443" w:rsidR="001D13C5" w:rsidRPr="008B4A0B" w:rsidRDefault="008B4A0B" w:rsidP="001F28C7">
            <w:pPr>
              <w:spacing w:before="120" w:after="120"/>
              <w:rPr>
                <w:rFonts w:ascii="Century Gothic" w:hAnsi="Century Gothic"/>
              </w:rPr>
            </w:pPr>
            <w:r w:rsidRPr="008B4A0B">
              <w:rPr>
                <w:rFonts w:ascii="Century Gothic" w:hAnsi="Century Gothic"/>
              </w:rPr>
              <w:t>Asumí una postura crítica y fundamenté mi posición considerando argumentos científicos sobre el genoma frente a la discriminación.</w:t>
            </w:r>
          </w:p>
        </w:tc>
        <w:tc>
          <w:tcPr>
            <w:tcW w:w="972" w:type="dxa"/>
            <w:vAlign w:val="center"/>
          </w:tcPr>
          <w:p w14:paraId="7A45A16D" w14:textId="77777777" w:rsidR="001D13C5" w:rsidRPr="00CD5365" w:rsidRDefault="001D13C5" w:rsidP="001F28C7">
            <w:pPr>
              <w:spacing w:before="120" w:after="120"/>
              <w:jc w:val="center"/>
              <w:rPr>
                <w:rFonts w:ascii="Century Gothic" w:hAnsi="Century Gothic"/>
                <w:sz w:val="24"/>
                <w:szCs w:val="23"/>
              </w:rPr>
            </w:pPr>
          </w:p>
        </w:tc>
        <w:tc>
          <w:tcPr>
            <w:tcW w:w="1173" w:type="dxa"/>
            <w:vAlign w:val="center"/>
          </w:tcPr>
          <w:p w14:paraId="5C4ED0A0" w14:textId="77777777" w:rsidR="001D13C5" w:rsidRPr="00CD5365" w:rsidRDefault="001D13C5" w:rsidP="001F28C7">
            <w:pPr>
              <w:spacing w:before="120" w:after="120"/>
              <w:jc w:val="center"/>
              <w:rPr>
                <w:rFonts w:ascii="Century Gothic" w:hAnsi="Century Gothic"/>
                <w:sz w:val="24"/>
                <w:szCs w:val="23"/>
              </w:rPr>
            </w:pPr>
          </w:p>
        </w:tc>
        <w:tc>
          <w:tcPr>
            <w:tcW w:w="2608" w:type="dxa"/>
            <w:vAlign w:val="center"/>
          </w:tcPr>
          <w:p w14:paraId="56A6780B" w14:textId="77777777" w:rsidR="001D13C5" w:rsidRPr="00CD5365" w:rsidRDefault="001D13C5" w:rsidP="001F28C7">
            <w:pPr>
              <w:spacing w:before="120" w:after="120"/>
              <w:jc w:val="center"/>
              <w:rPr>
                <w:rFonts w:ascii="Century Gothic" w:hAnsi="Century Gothic"/>
                <w:sz w:val="24"/>
                <w:szCs w:val="23"/>
              </w:rPr>
            </w:pPr>
          </w:p>
        </w:tc>
      </w:tr>
    </w:tbl>
    <w:p w14:paraId="4FE10053" w14:textId="77777777" w:rsidR="0031664A" w:rsidRPr="00295C33" w:rsidRDefault="0031664A" w:rsidP="0031664A">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8</w:t>
      </w:r>
    </w:p>
    <w:p w14:paraId="05D6419A" w14:textId="115E0E35" w:rsidR="0031664A" w:rsidRPr="0004082D" w:rsidRDefault="008B4A0B" w:rsidP="008B4A0B">
      <w:pPr>
        <w:spacing w:after="120"/>
        <w:jc w:val="both"/>
        <w:rPr>
          <w:rFonts w:ascii="Bahnschrift Light Condensed" w:hAnsi="Bahnschrift Light Condensed"/>
          <w:b/>
          <w:bCs/>
          <w:color w:val="4472C4" w:themeColor="accent5"/>
          <w:sz w:val="44"/>
          <w:szCs w:val="49"/>
        </w:rPr>
      </w:pPr>
      <w:r w:rsidRPr="008B4A0B">
        <w:rPr>
          <w:rFonts w:ascii="Bahnschrift Light Condensed" w:hAnsi="Bahnschrift Light Condensed"/>
          <w:b/>
          <w:bCs/>
          <w:color w:val="4472C4" w:themeColor="accent5"/>
          <w:sz w:val="44"/>
          <w:szCs w:val="49"/>
        </w:rPr>
        <w:t>Explicamos los cambios y las permanencias en el acceso a la educación</w:t>
      </w:r>
      <w:r w:rsidR="0031664A" w:rsidRPr="0004082D">
        <w:rPr>
          <w:rFonts w:ascii="Bahnschrift Light Condensed" w:hAnsi="Bahnschrift Light Condensed"/>
          <w:b/>
          <w:bCs/>
          <w:color w:val="4472C4" w:themeColor="accent5"/>
          <w:sz w:val="44"/>
          <w:szCs w:val="49"/>
        </w:rPr>
        <w:t xml:space="preserve"> </w:t>
      </w:r>
      <w:r w:rsidR="0031664A" w:rsidRPr="0004082D">
        <w:rPr>
          <w:rFonts w:ascii="Bahnschrift Light Condensed" w:hAnsi="Bahnschrift Light Condensed"/>
          <w:b/>
          <w:bCs/>
          <w:color w:val="7030A0"/>
          <w:sz w:val="44"/>
          <w:szCs w:val="49"/>
        </w:rPr>
        <w:t>(Ciencias Sociales)</w:t>
      </w:r>
    </w:p>
    <w:p w14:paraId="079F756F" w14:textId="5EC53A82" w:rsidR="0031664A" w:rsidRDefault="0031664A" w:rsidP="0031664A">
      <w:pPr>
        <w:spacing w:after="120"/>
        <w:rPr>
          <w:rFonts w:ascii="Century Gothic" w:hAnsi="Century Gothic"/>
          <w:sz w:val="24"/>
          <w:szCs w:val="23"/>
        </w:rPr>
      </w:pPr>
      <w:r w:rsidRPr="00296E03">
        <w:rPr>
          <w:rFonts w:ascii="Century Gothic" w:hAnsi="Century Gothic"/>
          <w:sz w:val="24"/>
          <w:szCs w:val="23"/>
        </w:rPr>
        <w:t xml:space="preserve">En esta actividad </w:t>
      </w:r>
      <w:r w:rsidR="008B4A0B" w:rsidRPr="008B4A0B">
        <w:rPr>
          <w:rFonts w:ascii="Century Gothic" w:hAnsi="Century Gothic"/>
          <w:sz w:val="24"/>
          <w:szCs w:val="23"/>
        </w:rPr>
        <w:t>explicaremos si los cambios ocurridos en el acceso a la educación contribuyeron a disminuir la discriminación en el Perú. Con esto, tendremos mayores argumentos para sustentar nuestro proyecto participativo.</w:t>
      </w:r>
    </w:p>
    <w:p w14:paraId="4F62681D" w14:textId="1A3954C1" w:rsidR="008B4A0B" w:rsidRDefault="008B4A0B" w:rsidP="008B4A0B">
      <w:pPr>
        <w:spacing w:after="120"/>
        <w:rPr>
          <w:rFonts w:ascii="Century Gothic" w:hAnsi="Century Gothic"/>
          <w:sz w:val="24"/>
          <w:szCs w:val="23"/>
        </w:rPr>
      </w:pPr>
      <w:r w:rsidRPr="008B4A0B">
        <w:rPr>
          <w:rFonts w:ascii="Century Gothic" w:hAnsi="Century Gothic"/>
          <w:sz w:val="24"/>
          <w:szCs w:val="23"/>
        </w:rPr>
        <w:t>Después de la proclamación de la Independencia, las esperanzas en lograr grandes</w:t>
      </w:r>
      <w:r>
        <w:rPr>
          <w:rFonts w:ascii="Century Gothic" w:hAnsi="Century Gothic"/>
          <w:sz w:val="24"/>
          <w:szCs w:val="23"/>
        </w:rPr>
        <w:t xml:space="preserve"> </w:t>
      </w:r>
      <w:r w:rsidRPr="008B4A0B">
        <w:rPr>
          <w:rFonts w:ascii="Century Gothic" w:hAnsi="Century Gothic"/>
          <w:sz w:val="24"/>
          <w:szCs w:val="23"/>
        </w:rPr>
        <w:t>cambios sociales se tradujeron en una serie de normas. ¿Cambiaría la nueva forma</w:t>
      </w:r>
      <w:r>
        <w:rPr>
          <w:rFonts w:ascii="Century Gothic" w:hAnsi="Century Gothic"/>
          <w:sz w:val="24"/>
          <w:szCs w:val="23"/>
        </w:rPr>
        <w:t xml:space="preserve"> </w:t>
      </w:r>
      <w:r w:rsidRPr="008B4A0B">
        <w:rPr>
          <w:rFonts w:ascii="Century Gothic" w:hAnsi="Century Gothic"/>
          <w:sz w:val="24"/>
          <w:szCs w:val="23"/>
        </w:rPr>
        <w:t>de gobierno la situación social y cultural en el Perú independiente?</w:t>
      </w:r>
    </w:p>
    <w:p w14:paraId="2475283D" w14:textId="1CD0293F" w:rsidR="008B4A0B" w:rsidRPr="00B12CAD" w:rsidRDefault="00B12CAD" w:rsidP="00B12CAD">
      <w:pPr>
        <w:spacing w:after="120"/>
        <w:rPr>
          <w:rFonts w:ascii="Maiandra GD" w:hAnsi="Maiandra GD"/>
          <w:color w:val="FF0000"/>
          <w:sz w:val="24"/>
          <w:szCs w:val="23"/>
        </w:rPr>
      </w:pPr>
      <w:r w:rsidRPr="00B12CAD">
        <w:rPr>
          <w:rFonts w:ascii="Century Gothic" w:hAnsi="Century Gothic"/>
          <w:sz w:val="24"/>
          <w:szCs w:val="23"/>
        </w:rPr>
        <w:t>Para responder la pregunta anterior, ubicamos el texto “Cambios y permanencias en</w:t>
      </w:r>
      <w:r>
        <w:rPr>
          <w:rFonts w:ascii="Century Gothic" w:hAnsi="Century Gothic"/>
          <w:sz w:val="24"/>
          <w:szCs w:val="23"/>
        </w:rPr>
        <w:t xml:space="preserve"> </w:t>
      </w:r>
      <w:r w:rsidRPr="00B12CAD">
        <w:rPr>
          <w:rFonts w:ascii="Century Gothic" w:hAnsi="Century Gothic"/>
          <w:sz w:val="24"/>
          <w:szCs w:val="23"/>
        </w:rPr>
        <w:t>el acceso a la educación en el Perú”, y leemos la fuente 1.</w:t>
      </w:r>
      <w:r>
        <w:rPr>
          <w:rFonts w:ascii="Century Gothic" w:hAnsi="Century Gothic"/>
          <w:sz w:val="24"/>
          <w:szCs w:val="23"/>
        </w:rPr>
        <w:t xml:space="preserve"> </w:t>
      </w:r>
      <w:r>
        <w:rPr>
          <w:rFonts w:ascii="Maiandra GD" w:hAnsi="Maiandra GD"/>
          <w:color w:val="FF0000"/>
          <w:sz w:val="24"/>
          <w:szCs w:val="23"/>
        </w:rPr>
        <w:t>(Te resumo la fuente 1 del texto a continuación)</w:t>
      </w:r>
    </w:p>
    <w:p w14:paraId="424D9730" w14:textId="0996D5E8" w:rsidR="00B12CAD" w:rsidRPr="000C1200" w:rsidRDefault="00B12CAD" w:rsidP="00272ED3">
      <w:pPr>
        <w:spacing w:after="120"/>
        <w:jc w:val="center"/>
        <w:rPr>
          <w:rFonts w:ascii="Century Gothic" w:hAnsi="Century Gothic"/>
          <w:b/>
          <w:bCs/>
          <w:color w:val="4472C4" w:themeColor="accent5"/>
          <w:sz w:val="24"/>
          <w:szCs w:val="24"/>
        </w:rPr>
      </w:pPr>
      <w:r w:rsidRPr="000C1200">
        <w:rPr>
          <w:rFonts w:ascii="Century Gothic" w:hAnsi="Century Gothic"/>
          <w:b/>
          <w:bCs/>
          <w:color w:val="4472C4" w:themeColor="accent5"/>
          <w:sz w:val="24"/>
          <w:szCs w:val="24"/>
        </w:rPr>
        <w:t>Cambios y permanencias en el acceso a la educación en el Perú</w:t>
      </w:r>
    </w:p>
    <w:p w14:paraId="3619B480" w14:textId="4F10C1BA" w:rsidR="00B12CAD" w:rsidRPr="000C1200" w:rsidRDefault="00B12CAD" w:rsidP="00272ED3">
      <w:pPr>
        <w:spacing w:after="0" w:line="240" w:lineRule="auto"/>
        <w:jc w:val="center"/>
        <w:rPr>
          <w:rFonts w:ascii="Century Gothic" w:hAnsi="Century Gothic"/>
          <w:b/>
          <w:bCs/>
          <w:color w:val="FF0000"/>
        </w:rPr>
      </w:pPr>
      <w:r w:rsidRPr="000C1200">
        <w:rPr>
          <w:rFonts w:ascii="Century Gothic" w:hAnsi="Century Gothic"/>
          <w:b/>
          <w:bCs/>
          <w:color w:val="FF0000"/>
        </w:rPr>
        <w:t>Fuente 1</w:t>
      </w:r>
    </w:p>
    <w:p w14:paraId="7A98EB90" w14:textId="132E678C" w:rsidR="00B12CAD" w:rsidRPr="000C1200" w:rsidRDefault="00B12CAD" w:rsidP="00272ED3">
      <w:pPr>
        <w:spacing w:after="120" w:line="240" w:lineRule="auto"/>
        <w:jc w:val="center"/>
        <w:rPr>
          <w:rFonts w:ascii="Century Gothic" w:hAnsi="Century Gothic"/>
          <w:b/>
          <w:bCs/>
        </w:rPr>
      </w:pPr>
      <w:r w:rsidRPr="000C1200">
        <w:rPr>
          <w:rFonts w:ascii="Century Gothic" w:hAnsi="Century Gothic"/>
          <w:b/>
          <w:bCs/>
        </w:rPr>
        <w:t>Las bases sociales, culturales e históricas de la República del Perú</w:t>
      </w:r>
    </w:p>
    <w:p w14:paraId="76471F8D" w14:textId="58617BB3" w:rsidR="00B12CAD" w:rsidRPr="00272ED3" w:rsidRDefault="00B12CAD" w:rsidP="00272ED3">
      <w:pPr>
        <w:spacing w:after="120"/>
        <w:jc w:val="both"/>
        <w:rPr>
          <w:rFonts w:ascii="Century Gothic" w:hAnsi="Century Gothic"/>
        </w:rPr>
      </w:pPr>
      <w:r w:rsidRPr="00272ED3">
        <w:rPr>
          <w:rFonts w:ascii="Century Gothic" w:hAnsi="Century Gothic"/>
          <w:b/>
          <w:bCs/>
        </w:rPr>
        <w:t>Educación:</w:t>
      </w:r>
      <w:r w:rsidRPr="00272ED3">
        <w:rPr>
          <w:rFonts w:ascii="Century Gothic" w:hAnsi="Century Gothic"/>
        </w:rPr>
        <w:t xml:space="preserve"> La Constitución de 1823, en su artículo 181, declaró que la instrucción era necesidad común y que la República debía igualmente a los individuos. </w:t>
      </w:r>
      <w:r w:rsidRPr="00B42F73">
        <w:rPr>
          <w:rFonts w:ascii="Century Gothic" w:hAnsi="Century Gothic"/>
          <w:highlight w:val="yellow"/>
        </w:rPr>
        <w:t xml:space="preserve">El artículo 184 de </w:t>
      </w:r>
      <w:r w:rsidR="00272ED3" w:rsidRPr="00B42F73">
        <w:rPr>
          <w:rFonts w:ascii="Century Gothic" w:hAnsi="Century Gothic"/>
          <w:highlight w:val="yellow"/>
        </w:rPr>
        <w:t>esa</w:t>
      </w:r>
      <w:r w:rsidRPr="00B42F73">
        <w:rPr>
          <w:rFonts w:ascii="Century Gothic" w:hAnsi="Century Gothic"/>
          <w:highlight w:val="yellow"/>
        </w:rPr>
        <w:t xml:space="preserve"> Carta dispuso que se crearan universidades en las capitales de departamento y escuelas de instrucción primaria en los lugares </w:t>
      </w:r>
      <w:r w:rsidR="00B42F73">
        <w:rPr>
          <w:rFonts w:ascii="Century Gothic" w:hAnsi="Century Gothic"/>
          <w:highlight w:val="yellow"/>
        </w:rPr>
        <w:t xml:space="preserve">más </w:t>
      </w:r>
      <w:r w:rsidRPr="00B42F73">
        <w:rPr>
          <w:rFonts w:ascii="Century Gothic" w:hAnsi="Century Gothic"/>
          <w:highlight w:val="yellow"/>
        </w:rPr>
        <w:t>pequeños. Bellas palabras</w:t>
      </w:r>
      <w:r w:rsidR="00AE1B04" w:rsidRPr="00B42F73">
        <w:rPr>
          <w:rFonts w:ascii="Century Gothic" w:hAnsi="Century Gothic"/>
          <w:highlight w:val="yellow"/>
        </w:rPr>
        <w:t xml:space="preserve"> </w:t>
      </w:r>
      <w:r w:rsidRPr="00B42F73">
        <w:rPr>
          <w:rFonts w:ascii="Century Gothic" w:hAnsi="Century Gothic"/>
          <w:highlight w:val="yellow"/>
        </w:rPr>
        <w:t xml:space="preserve">de la República naciente; pero carentes </w:t>
      </w:r>
      <w:r w:rsidR="00AE1B04" w:rsidRPr="00B42F73">
        <w:rPr>
          <w:rFonts w:ascii="Century Gothic" w:hAnsi="Century Gothic"/>
          <w:highlight w:val="yellow"/>
        </w:rPr>
        <w:t>de aplicación</w:t>
      </w:r>
      <w:r w:rsidRPr="00B42F73">
        <w:rPr>
          <w:rFonts w:ascii="Century Gothic" w:hAnsi="Century Gothic"/>
          <w:highlight w:val="yellow"/>
        </w:rPr>
        <w:t xml:space="preserve"> por ausencia de recursos,</w:t>
      </w:r>
      <w:r w:rsidR="00AE1B04" w:rsidRPr="00B42F73">
        <w:rPr>
          <w:rFonts w:ascii="Century Gothic" w:hAnsi="Century Gothic"/>
          <w:highlight w:val="yellow"/>
        </w:rPr>
        <w:t xml:space="preserve"> </w:t>
      </w:r>
      <w:r w:rsidRPr="00B42F73">
        <w:rPr>
          <w:rFonts w:ascii="Century Gothic" w:hAnsi="Century Gothic"/>
          <w:highlight w:val="yellow"/>
        </w:rPr>
        <w:t>elementos humanos, directivas eficaces y materiales de trabajo.</w:t>
      </w:r>
      <w:r w:rsidR="00272ED3" w:rsidRPr="00272ED3">
        <w:rPr>
          <w:rFonts w:ascii="Century Gothic" w:hAnsi="Century Gothic"/>
          <w:noProof/>
        </w:rPr>
        <w:t xml:space="preserve"> </w:t>
      </w:r>
    </w:p>
    <w:p w14:paraId="0E8B6898" w14:textId="039062C2" w:rsidR="00B12CAD" w:rsidRPr="00272ED3" w:rsidRDefault="00272ED3" w:rsidP="00AE1B04">
      <w:pPr>
        <w:spacing w:after="120"/>
        <w:jc w:val="both"/>
        <w:rPr>
          <w:rFonts w:ascii="Century Gothic" w:hAnsi="Century Gothic"/>
        </w:rPr>
      </w:pPr>
      <w:r w:rsidRPr="000C1200">
        <w:rPr>
          <w:rFonts w:ascii="Century Gothic" w:hAnsi="Century Gothic"/>
          <w:b/>
          <w:bCs/>
          <w:noProof/>
          <w:highlight w:val="yellow"/>
        </w:rPr>
        <w:drawing>
          <wp:anchor distT="0" distB="0" distL="114300" distR="114300" simplePos="0" relativeHeight="251755520" behindDoc="0" locked="0" layoutInCell="1" allowOverlap="1" wp14:anchorId="66893FC2" wp14:editId="695C2DD5">
            <wp:simplePos x="0" y="0"/>
            <wp:positionH relativeFrom="margin">
              <wp:align>right</wp:align>
            </wp:positionH>
            <wp:positionV relativeFrom="paragraph">
              <wp:posOffset>7620</wp:posOffset>
            </wp:positionV>
            <wp:extent cx="1543050" cy="1819275"/>
            <wp:effectExtent l="0" t="0" r="0" b="952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43050" cy="1819275"/>
                    </a:xfrm>
                    <a:prstGeom prst="rect">
                      <a:avLst/>
                    </a:prstGeom>
                  </pic:spPr>
                </pic:pic>
              </a:graphicData>
            </a:graphic>
            <wp14:sizeRelH relativeFrom="page">
              <wp14:pctWidth>0</wp14:pctWidth>
            </wp14:sizeRelH>
            <wp14:sizeRelV relativeFrom="page">
              <wp14:pctHeight>0</wp14:pctHeight>
            </wp14:sizeRelV>
          </wp:anchor>
        </w:drawing>
      </w:r>
      <w:r w:rsidR="00B12CAD" w:rsidRPr="000C1200">
        <w:rPr>
          <w:rFonts w:ascii="Century Gothic" w:hAnsi="Century Gothic"/>
          <w:highlight w:val="yellow"/>
        </w:rPr>
        <w:t>El Decreto Supremo del 23 de febrero de 1823 obligó a conventos de regulares existentes en territorio de la República a abrir escuelas gratuitas de primeras letras</w:t>
      </w:r>
      <w:r w:rsidR="00B12CAD" w:rsidRPr="00272ED3">
        <w:rPr>
          <w:rFonts w:ascii="Century Gothic" w:hAnsi="Century Gothic"/>
        </w:rPr>
        <w:t>, debiendo prelados respectivos</w:t>
      </w:r>
      <w:r w:rsidR="00AE1B04">
        <w:rPr>
          <w:rFonts w:ascii="Century Gothic" w:hAnsi="Century Gothic"/>
        </w:rPr>
        <w:t>,</w:t>
      </w:r>
      <w:r w:rsidR="00B12CAD" w:rsidRPr="00272ED3">
        <w:rPr>
          <w:rFonts w:ascii="Century Gothic" w:hAnsi="Century Gothic"/>
        </w:rPr>
        <w:t xml:space="preserve"> designar como preceptores a religiosos dignos de confianza. </w:t>
      </w:r>
      <w:r w:rsidR="00B12CAD" w:rsidRPr="000C1200">
        <w:rPr>
          <w:rFonts w:ascii="Century Gothic" w:hAnsi="Century Gothic"/>
          <w:highlight w:val="yellow"/>
        </w:rPr>
        <w:t>Fueron muy pocos los conventos que cumplieron con esta orden</w:t>
      </w:r>
      <w:r w:rsidR="00B12CAD" w:rsidRPr="00272ED3">
        <w:rPr>
          <w:rFonts w:ascii="Century Gothic" w:hAnsi="Century Gothic"/>
        </w:rPr>
        <w:t>, como expresara el Consejo de Gobierno en agosto de 1825.</w:t>
      </w:r>
    </w:p>
    <w:p w14:paraId="546C2D4C" w14:textId="12CFFCE3" w:rsidR="00B12CAD" w:rsidRDefault="00B12CAD" w:rsidP="00AE1B04">
      <w:pPr>
        <w:spacing w:after="120"/>
        <w:jc w:val="both"/>
        <w:rPr>
          <w:rFonts w:ascii="Century Gothic" w:hAnsi="Century Gothic"/>
        </w:rPr>
      </w:pPr>
      <w:r w:rsidRPr="00272ED3">
        <w:rPr>
          <w:rFonts w:ascii="Century Gothic" w:hAnsi="Century Gothic"/>
        </w:rPr>
        <w:t>Con el propósito de divulgar la educación primaria, dispuso</w:t>
      </w:r>
      <w:r w:rsidR="00AE1B04">
        <w:rPr>
          <w:rFonts w:ascii="Century Gothic" w:hAnsi="Century Gothic"/>
        </w:rPr>
        <w:t xml:space="preserve"> </w:t>
      </w:r>
      <w:r w:rsidRPr="00272ED3">
        <w:rPr>
          <w:rFonts w:ascii="Century Gothic" w:hAnsi="Century Gothic"/>
        </w:rPr>
        <w:t>circular firmada por el ministro José María de Pando en 1826 la organización de dos escuelas lancasterianas normales en Lima, una para varones y otra para mujeres; planteles de idéntico tipo debían establecerse en capitales de cada departamento y provincia. Ordenó, asimismo, que los programas de instrucción fuesen uniformes, agregándose en escuelas de niñas la enseñanza de la costura. Estas directivas se cumplieron en parte y su huella todavía era visible en 1841</w:t>
      </w:r>
      <w:r w:rsidR="00272ED3">
        <w:rPr>
          <w:rFonts w:ascii="Century Gothic" w:hAnsi="Century Gothic"/>
        </w:rPr>
        <w:t>.</w:t>
      </w:r>
    </w:p>
    <w:p w14:paraId="35572AE5" w14:textId="3BE184B3" w:rsidR="00272ED3" w:rsidRPr="00AE1B04" w:rsidRDefault="00AE1B04" w:rsidP="00AE1B04">
      <w:pPr>
        <w:pStyle w:val="Prrafodelista"/>
        <w:numPr>
          <w:ilvl w:val="0"/>
          <w:numId w:val="26"/>
        </w:numPr>
        <w:spacing w:after="120"/>
        <w:rPr>
          <w:rFonts w:ascii="Century Gothic" w:hAnsi="Century Gothic"/>
          <w:sz w:val="24"/>
        </w:rPr>
      </w:pPr>
      <w:r w:rsidRPr="00AE1B04">
        <w:rPr>
          <w:rFonts w:ascii="Century Gothic" w:hAnsi="Century Gothic"/>
          <w:sz w:val="24"/>
        </w:rPr>
        <w:t>Después de leer la fuente 1, completamos el siguiente cuadro:</w:t>
      </w:r>
    </w:p>
    <w:tbl>
      <w:tblPr>
        <w:tblStyle w:val="Tablaconcuadrcula"/>
        <w:tblW w:w="0" w:type="auto"/>
        <w:tblLook w:val="04A0" w:firstRow="1" w:lastRow="0" w:firstColumn="1" w:lastColumn="0" w:noHBand="0" w:noVBand="1"/>
      </w:tblPr>
      <w:tblGrid>
        <w:gridCol w:w="3529"/>
        <w:gridCol w:w="6907"/>
      </w:tblGrid>
      <w:tr w:rsidR="00AE1B04" w14:paraId="2181CB40" w14:textId="77777777" w:rsidTr="000C1200">
        <w:tc>
          <w:tcPr>
            <w:tcW w:w="35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4472C4" w:themeFill="accent5"/>
            <w:vAlign w:val="center"/>
          </w:tcPr>
          <w:p w14:paraId="4514E7BE" w14:textId="03C366F3" w:rsidR="00AE1B04" w:rsidRPr="00542127" w:rsidRDefault="00542127" w:rsidP="00542127">
            <w:pPr>
              <w:spacing w:after="120"/>
              <w:rPr>
                <w:rFonts w:ascii="Century Gothic" w:hAnsi="Century Gothic"/>
                <w:b/>
                <w:bCs/>
                <w:color w:val="FFFFFF" w:themeColor="background1"/>
                <w:sz w:val="24"/>
              </w:rPr>
            </w:pPr>
            <w:r>
              <w:rPr>
                <w:rFonts w:ascii="Century Gothic" w:hAnsi="Century Gothic"/>
                <w:b/>
                <w:bCs/>
                <w:color w:val="FFFFFF" w:themeColor="background1"/>
                <w:sz w:val="24"/>
              </w:rPr>
              <w:t>Título de la fuente</w:t>
            </w:r>
          </w:p>
        </w:tc>
        <w:tc>
          <w:tcPr>
            <w:tcW w:w="690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4E0B45CE" w14:textId="68085E35" w:rsidR="00AE1B04" w:rsidRDefault="00542127" w:rsidP="00542127">
            <w:pPr>
              <w:spacing w:after="120"/>
              <w:rPr>
                <w:rFonts w:ascii="Century Gothic" w:hAnsi="Century Gothic"/>
                <w:sz w:val="24"/>
              </w:rPr>
            </w:pPr>
            <w:r>
              <w:rPr>
                <w:rFonts w:ascii="Century Gothic" w:hAnsi="Century Gothic"/>
                <w:sz w:val="24"/>
              </w:rPr>
              <w:t>Las bases sociales, culturales e históricas de la República del Perú</w:t>
            </w:r>
          </w:p>
        </w:tc>
      </w:tr>
      <w:tr w:rsidR="00AE1B04" w14:paraId="7E1EE83C" w14:textId="77777777" w:rsidTr="000C1200">
        <w:tc>
          <w:tcPr>
            <w:tcW w:w="35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4472C4" w:themeFill="accent5"/>
            <w:vAlign w:val="center"/>
          </w:tcPr>
          <w:p w14:paraId="0B5F20CF" w14:textId="44F88E1F" w:rsidR="00AE1B04" w:rsidRPr="00542127" w:rsidRDefault="00542127" w:rsidP="00542127">
            <w:pPr>
              <w:spacing w:after="120"/>
              <w:rPr>
                <w:rFonts w:ascii="Century Gothic" w:hAnsi="Century Gothic"/>
                <w:b/>
                <w:bCs/>
                <w:color w:val="FFFFFF" w:themeColor="background1"/>
                <w:sz w:val="24"/>
              </w:rPr>
            </w:pPr>
            <w:r>
              <w:rPr>
                <w:rFonts w:ascii="Century Gothic" w:hAnsi="Century Gothic"/>
                <w:b/>
                <w:bCs/>
                <w:color w:val="FFFFFF" w:themeColor="background1"/>
                <w:sz w:val="24"/>
              </w:rPr>
              <w:t>Autora/or</w:t>
            </w:r>
          </w:p>
        </w:tc>
        <w:tc>
          <w:tcPr>
            <w:tcW w:w="690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5B7A4E69" w14:textId="6146D885" w:rsidR="00AE1B04" w:rsidRPr="00542127" w:rsidRDefault="00542127" w:rsidP="00542127">
            <w:pPr>
              <w:spacing w:after="120"/>
              <w:rPr>
                <w:rFonts w:ascii="Maiandra GD" w:hAnsi="Maiandra GD"/>
                <w:color w:val="FF0000"/>
                <w:sz w:val="24"/>
              </w:rPr>
            </w:pPr>
            <w:r>
              <w:rPr>
                <w:rFonts w:ascii="Century Gothic" w:hAnsi="Century Gothic"/>
                <w:sz w:val="24"/>
              </w:rPr>
              <w:t xml:space="preserve">Jorge Basadre </w:t>
            </w:r>
            <w:r>
              <w:rPr>
                <w:rFonts w:ascii="Maiandra GD" w:hAnsi="Maiandra GD"/>
                <w:color w:val="FF0000"/>
                <w:sz w:val="24"/>
              </w:rPr>
              <w:t xml:space="preserve">(En la fuente 1 no se menciona el autor, pero es Jorge Basadre, ya que es un texto extraído de </w:t>
            </w:r>
            <w:r w:rsidR="00B42F73">
              <w:rPr>
                <w:rFonts w:ascii="Maiandra GD" w:hAnsi="Maiandra GD"/>
                <w:color w:val="FF0000"/>
                <w:sz w:val="24"/>
              </w:rPr>
              <w:t>la historia de la República del Perú en 1961)</w:t>
            </w:r>
          </w:p>
        </w:tc>
      </w:tr>
      <w:tr w:rsidR="00AE1B04" w14:paraId="20F10D63" w14:textId="77777777" w:rsidTr="000C1200">
        <w:tc>
          <w:tcPr>
            <w:tcW w:w="35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4472C4" w:themeFill="accent5"/>
            <w:vAlign w:val="center"/>
          </w:tcPr>
          <w:p w14:paraId="02C03AB0" w14:textId="20CCFC92" w:rsidR="00542127" w:rsidRPr="00542127" w:rsidRDefault="00542127" w:rsidP="00542127">
            <w:pPr>
              <w:spacing w:after="120"/>
              <w:rPr>
                <w:rFonts w:ascii="Century Gothic" w:hAnsi="Century Gothic"/>
                <w:b/>
                <w:bCs/>
                <w:color w:val="FFFFFF" w:themeColor="background1"/>
                <w:sz w:val="24"/>
              </w:rPr>
            </w:pPr>
            <w:r>
              <w:rPr>
                <w:rFonts w:ascii="Century Gothic" w:hAnsi="Century Gothic"/>
                <w:b/>
                <w:bCs/>
                <w:color w:val="FFFFFF" w:themeColor="background1"/>
                <w:sz w:val="24"/>
              </w:rPr>
              <w:t>¿De qué trata?</w:t>
            </w:r>
          </w:p>
        </w:tc>
        <w:tc>
          <w:tcPr>
            <w:tcW w:w="690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23983334" w14:textId="5E127FF4" w:rsidR="00AE1B04" w:rsidRDefault="00B42F73" w:rsidP="00542127">
            <w:pPr>
              <w:spacing w:after="120"/>
              <w:rPr>
                <w:rFonts w:ascii="Century Gothic" w:hAnsi="Century Gothic"/>
                <w:sz w:val="24"/>
              </w:rPr>
            </w:pPr>
            <w:r>
              <w:rPr>
                <w:rFonts w:ascii="Century Gothic" w:hAnsi="Century Gothic"/>
                <w:sz w:val="24"/>
              </w:rPr>
              <w:t>De la educación a inicios de la República del Perú</w:t>
            </w:r>
          </w:p>
        </w:tc>
      </w:tr>
      <w:tr w:rsidR="00AE1B04" w14:paraId="3AE44891" w14:textId="77777777" w:rsidTr="000C1200">
        <w:tc>
          <w:tcPr>
            <w:tcW w:w="35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4472C4" w:themeFill="accent5"/>
            <w:vAlign w:val="center"/>
          </w:tcPr>
          <w:p w14:paraId="5A9B61FC" w14:textId="730226E2" w:rsidR="00AE1B04" w:rsidRPr="00542127" w:rsidRDefault="00542127" w:rsidP="00542127">
            <w:pPr>
              <w:spacing w:after="120"/>
              <w:rPr>
                <w:rFonts w:ascii="Century Gothic" w:hAnsi="Century Gothic"/>
                <w:b/>
                <w:bCs/>
                <w:color w:val="FFFFFF" w:themeColor="background1"/>
                <w:sz w:val="24"/>
              </w:rPr>
            </w:pPr>
            <w:r>
              <w:rPr>
                <w:rFonts w:ascii="Century Gothic" w:hAnsi="Century Gothic"/>
                <w:b/>
                <w:bCs/>
                <w:color w:val="FFFFFF" w:themeColor="background1"/>
                <w:sz w:val="24"/>
              </w:rPr>
              <w:t>¿Cuál es la idea principal?</w:t>
            </w:r>
          </w:p>
        </w:tc>
        <w:tc>
          <w:tcPr>
            <w:tcW w:w="690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7E90851D" w14:textId="753BEF23" w:rsidR="00AE1B04" w:rsidRDefault="00B42F73" w:rsidP="00542127">
            <w:pPr>
              <w:spacing w:after="120"/>
              <w:rPr>
                <w:rFonts w:ascii="Maiandra GD" w:hAnsi="Maiandra GD"/>
                <w:color w:val="FF0000"/>
                <w:sz w:val="24"/>
              </w:rPr>
            </w:pPr>
            <w:r>
              <w:rPr>
                <w:rFonts w:ascii="Maiandra GD" w:hAnsi="Maiandra GD"/>
                <w:color w:val="FF0000"/>
                <w:sz w:val="24"/>
              </w:rPr>
              <w:t>(En sí, la idea principal no se menciona así como un texto en la fuente, pero hay una parte del texto que subraye que me parece importante, entonces, respecto a ese texto haré mi idea principal, si deseas lo adecúas a tu modo)</w:t>
            </w:r>
          </w:p>
          <w:p w14:paraId="160AE448" w14:textId="75F43F89" w:rsidR="00B42F73" w:rsidRPr="00B42F73" w:rsidRDefault="00B42F73" w:rsidP="00542127">
            <w:pPr>
              <w:spacing w:after="120"/>
              <w:rPr>
                <w:rFonts w:ascii="Century Gothic" w:hAnsi="Century Gothic"/>
                <w:sz w:val="24"/>
              </w:rPr>
            </w:pPr>
            <w:r>
              <w:rPr>
                <w:rFonts w:ascii="Century Gothic" w:hAnsi="Century Gothic"/>
                <w:sz w:val="24"/>
              </w:rPr>
              <w:t>No disponer de universidades y escuelas de educación primaria en los lugares más pequeños del Perú debido a la ausencia de recursos.</w:t>
            </w:r>
          </w:p>
        </w:tc>
      </w:tr>
      <w:tr w:rsidR="00AE1B04" w14:paraId="2DDD7B3B" w14:textId="77777777" w:rsidTr="000C1200">
        <w:tc>
          <w:tcPr>
            <w:tcW w:w="35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4472C4" w:themeFill="accent5"/>
            <w:vAlign w:val="center"/>
          </w:tcPr>
          <w:p w14:paraId="62C0B52C" w14:textId="2ED35559" w:rsidR="00AE1B04" w:rsidRPr="00542127" w:rsidRDefault="00542127" w:rsidP="00542127">
            <w:pPr>
              <w:spacing w:after="120"/>
              <w:rPr>
                <w:rFonts w:ascii="Century Gothic" w:hAnsi="Century Gothic"/>
                <w:b/>
                <w:bCs/>
                <w:color w:val="FFFFFF" w:themeColor="background1"/>
                <w:sz w:val="24"/>
              </w:rPr>
            </w:pPr>
            <w:r w:rsidRPr="00542127">
              <w:rPr>
                <w:rFonts w:ascii="Century Gothic" w:hAnsi="Century Gothic"/>
                <w:b/>
                <w:bCs/>
                <w:color w:val="FFFFFF" w:themeColor="background1"/>
                <w:sz w:val="24"/>
              </w:rPr>
              <w:t>¿Cuál es la posición</w:t>
            </w:r>
            <w:r>
              <w:rPr>
                <w:rFonts w:ascii="Century Gothic" w:hAnsi="Century Gothic"/>
                <w:b/>
                <w:bCs/>
                <w:color w:val="FFFFFF" w:themeColor="background1"/>
                <w:sz w:val="24"/>
              </w:rPr>
              <w:t xml:space="preserve"> </w:t>
            </w:r>
            <w:r w:rsidRPr="00542127">
              <w:rPr>
                <w:rFonts w:ascii="Century Gothic" w:hAnsi="Century Gothic"/>
                <w:b/>
                <w:bCs/>
                <w:color w:val="FFFFFF" w:themeColor="background1"/>
                <w:sz w:val="24"/>
              </w:rPr>
              <w:t>de la autora o del</w:t>
            </w:r>
            <w:r>
              <w:rPr>
                <w:rFonts w:ascii="Century Gothic" w:hAnsi="Century Gothic"/>
                <w:b/>
                <w:bCs/>
                <w:color w:val="FFFFFF" w:themeColor="background1"/>
                <w:sz w:val="24"/>
              </w:rPr>
              <w:t xml:space="preserve"> </w:t>
            </w:r>
            <w:r w:rsidRPr="00542127">
              <w:rPr>
                <w:rFonts w:ascii="Century Gothic" w:hAnsi="Century Gothic"/>
                <w:b/>
                <w:bCs/>
                <w:color w:val="FFFFFF" w:themeColor="background1"/>
                <w:sz w:val="24"/>
              </w:rPr>
              <w:t>autor respecto a la</w:t>
            </w:r>
            <w:r>
              <w:rPr>
                <w:rFonts w:ascii="Century Gothic" w:hAnsi="Century Gothic"/>
                <w:b/>
                <w:bCs/>
                <w:color w:val="FFFFFF" w:themeColor="background1"/>
                <w:sz w:val="24"/>
              </w:rPr>
              <w:t xml:space="preserve"> </w:t>
            </w:r>
            <w:r w:rsidRPr="00542127">
              <w:rPr>
                <w:rFonts w:ascii="Century Gothic" w:hAnsi="Century Gothic"/>
                <w:b/>
                <w:bCs/>
                <w:color w:val="FFFFFF" w:themeColor="background1"/>
                <w:sz w:val="24"/>
              </w:rPr>
              <w:t>educación luego de</w:t>
            </w:r>
            <w:r w:rsidR="00B42F73">
              <w:rPr>
                <w:rFonts w:ascii="Century Gothic" w:hAnsi="Century Gothic"/>
                <w:b/>
                <w:bCs/>
                <w:color w:val="FFFFFF" w:themeColor="background1"/>
                <w:sz w:val="24"/>
              </w:rPr>
              <w:t xml:space="preserve"> </w:t>
            </w:r>
            <w:r w:rsidRPr="00542127">
              <w:rPr>
                <w:rFonts w:ascii="Century Gothic" w:hAnsi="Century Gothic"/>
                <w:b/>
                <w:bCs/>
                <w:color w:val="FFFFFF" w:themeColor="background1"/>
                <w:sz w:val="24"/>
              </w:rPr>
              <w:t>la Independencia?</w:t>
            </w:r>
          </w:p>
        </w:tc>
        <w:tc>
          <w:tcPr>
            <w:tcW w:w="690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14:paraId="63E92442" w14:textId="77777777" w:rsidR="00AE1B04" w:rsidRDefault="000C1200" w:rsidP="00542127">
            <w:pPr>
              <w:spacing w:after="120"/>
              <w:rPr>
                <w:rFonts w:ascii="Maiandra GD" w:hAnsi="Maiandra GD"/>
                <w:color w:val="FF0000"/>
                <w:sz w:val="24"/>
              </w:rPr>
            </w:pPr>
            <w:r>
              <w:rPr>
                <w:rFonts w:ascii="Maiandra GD" w:hAnsi="Maiandra GD"/>
                <w:color w:val="FF0000"/>
                <w:sz w:val="24"/>
              </w:rPr>
              <w:t>(Te puedes guiar de mi texto, pero si has comprendido el texto, te sugiero agregar tus ideas, es bueno que lo expreses)</w:t>
            </w:r>
          </w:p>
          <w:p w14:paraId="15F3324D" w14:textId="14C53D14" w:rsidR="000C1200" w:rsidRPr="000C1200" w:rsidRDefault="000C1200" w:rsidP="00542127">
            <w:pPr>
              <w:spacing w:after="120"/>
              <w:rPr>
                <w:rFonts w:ascii="Century Gothic" w:hAnsi="Century Gothic"/>
                <w:sz w:val="24"/>
              </w:rPr>
            </w:pPr>
            <w:r>
              <w:rPr>
                <w:rFonts w:ascii="Century Gothic" w:hAnsi="Century Gothic"/>
                <w:sz w:val="24"/>
              </w:rPr>
              <w:t xml:space="preserve">El autor nos quiere decir, que la República naciente </w:t>
            </w:r>
            <w:r w:rsidR="003F4C43">
              <w:rPr>
                <w:rFonts w:ascii="Century Gothic" w:hAnsi="Century Gothic"/>
                <w:sz w:val="24"/>
              </w:rPr>
              <w:t xml:space="preserve">tenía muchas ideas sobre la educación en los lugares más pequeños o pobres en el Perú, pero carecía de muchos recursos, podemos ver un ejemplo donde nos dice </w:t>
            </w:r>
            <w:r w:rsidR="003F4C43" w:rsidRPr="003F4C43">
              <w:rPr>
                <w:rFonts w:ascii="Century Gothic" w:hAnsi="Century Gothic"/>
                <w:sz w:val="24"/>
                <w:szCs w:val="24"/>
              </w:rPr>
              <w:t xml:space="preserve">que </w:t>
            </w:r>
            <w:r w:rsidR="003F4C43">
              <w:rPr>
                <w:rFonts w:ascii="Century Gothic" w:hAnsi="Century Gothic"/>
                <w:sz w:val="24"/>
                <w:szCs w:val="24"/>
              </w:rPr>
              <w:t>e</w:t>
            </w:r>
            <w:r w:rsidR="003F4C43" w:rsidRPr="003F4C43">
              <w:rPr>
                <w:rFonts w:ascii="Century Gothic" w:hAnsi="Century Gothic"/>
                <w:sz w:val="24"/>
                <w:szCs w:val="24"/>
              </w:rPr>
              <w:t>l Decreto Supremo del 23 de febrero de 1823 obligó a conventos de regulares existentes en territorio de la República a abrir escuelas gratuitas de primeras letras</w:t>
            </w:r>
            <w:r w:rsidR="003F4C43">
              <w:rPr>
                <w:rFonts w:ascii="Century Gothic" w:hAnsi="Century Gothic"/>
                <w:sz w:val="24"/>
                <w:szCs w:val="24"/>
              </w:rPr>
              <w:t>, pero fueron muy pocos los conventos que cumplieron con esta orden.</w:t>
            </w:r>
          </w:p>
        </w:tc>
      </w:tr>
    </w:tbl>
    <w:p w14:paraId="59CD2F25" w14:textId="6DC4F3DE" w:rsidR="00AE1B04" w:rsidRDefault="00AE1B04" w:rsidP="00B12CAD">
      <w:pPr>
        <w:spacing w:after="120"/>
        <w:rPr>
          <w:rFonts w:ascii="Century Gothic" w:hAnsi="Century Gothic"/>
          <w:sz w:val="24"/>
        </w:rPr>
      </w:pPr>
    </w:p>
    <w:p w14:paraId="37CC700E" w14:textId="50E6FAFF" w:rsidR="003F4C43" w:rsidRPr="003F4C43" w:rsidRDefault="003F4C43" w:rsidP="003F4C43">
      <w:pPr>
        <w:pStyle w:val="Prrafodelista"/>
        <w:numPr>
          <w:ilvl w:val="0"/>
          <w:numId w:val="26"/>
        </w:numPr>
        <w:spacing w:after="120"/>
        <w:rPr>
          <w:rFonts w:ascii="Century Gothic" w:hAnsi="Century Gothic"/>
          <w:sz w:val="28"/>
          <w:szCs w:val="24"/>
        </w:rPr>
      </w:pPr>
      <w:r w:rsidRPr="003F4C43">
        <w:rPr>
          <w:rFonts w:ascii="Century Gothic" w:hAnsi="Century Gothic"/>
          <w:sz w:val="24"/>
          <w:szCs w:val="24"/>
        </w:rPr>
        <w:t xml:space="preserve">Respondemos: </w:t>
      </w:r>
      <w:r w:rsidRPr="003F4C43">
        <w:rPr>
          <w:rFonts w:ascii="Century Gothic" w:hAnsi="Century Gothic"/>
          <w:b/>
          <w:bCs/>
          <w:color w:val="4472C4" w:themeColor="accent5"/>
          <w:sz w:val="24"/>
          <w:szCs w:val="24"/>
        </w:rPr>
        <w:t>¿Por qué fue difícil aplicar las reformas educativas en el Perú luego de la Independencia?</w:t>
      </w:r>
    </w:p>
    <w:p w14:paraId="6C82A730" w14:textId="6B54D8AB" w:rsidR="003F4C43" w:rsidRPr="003F4C43" w:rsidRDefault="003F4C43" w:rsidP="003F4C43">
      <w:pPr>
        <w:spacing w:after="120"/>
        <w:rPr>
          <w:rFonts w:ascii="Century Gothic" w:hAnsi="Century Gothic"/>
          <w:sz w:val="24"/>
          <w:szCs w:val="24"/>
        </w:rPr>
      </w:pPr>
      <w:r>
        <w:rPr>
          <w:rFonts w:ascii="Century Gothic" w:hAnsi="Century Gothic"/>
          <w:sz w:val="24"/>
        </w:rPr>
        <w:t xml:space="preserve">Fue difícil aplicar las reformas educativas en el Perú luego de la Independencia debido a </w:t>
      </w:r>
      <w:r w:rsidRPr="003F4C43">
        <w:rPr>
          <w:rFonts w:ascii="Century Gothic" w:hAnsi="Century Gothic"/>
          <w:sz w:val="24"/>
          <w:szCs w:val="24"/>
        </w:rPr>
        <w:t>ausencia de recursos, elementos humanos, directivas eficaces y materiales de trabajo.</w:t>
      </w:r>
    </w:p>
    <w:p w14:paraId="0B68D78E" w14:textId="5E7F91CE" w:rsidR="004B4E7A" w:rsidRDefault="003F4C43" w:rsidP="0031664A">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5F0982F8" w14:textId="44E3FFB7" w:rsidR="00DF089B" w:rsidRDefault="00DF089B" w:rsidP="0031664A">
      <w:pPr>
        <w:spacing w:after="120"/>
        <w:rPr>
          <w:rFonts w:ascii="Century Gothic" w:hAnsi="Century Gothic"/>
          <w:sz w:val="24"/>
          <w:szCs w:val="24"/>
        </w:rPr>
      </w:pPr>
      <w:r w:rsidRPr="00DF089B">
        <w:rPr>
          <w:rFonts w:ascii="Century Gothic" w:hAnsi="Century Gothic"/>
          <w:sz w:val="24"/>
          <w:szCs w:val="24"/>
        </w:rPr>
        <w:t>Es importante que en el proceso de lectura identifiquemos la posición de la autora o del autor de la fuente con relación al tema que aborda. Recuerda que tú también tomarás posición respecto a si los cambios en el acceso a la educación en nuestro país contribuyeron a disminuir la discriminación.</w:t>
      </w:r>
    </w:p>
    <w:p w14:paraId="79D5EF16" w14:textId="14871D15" w:rsidR="00DF089B" w:rsidRPr="00DF089B" w:rsidRDefault="00DF089B" w:rsidP="0031664A">
      <w:pPr>
        <w:spacing w:after="120"/>
        <w:rPr>
          <w:rFonts w:ascii="Maiandra GD" w:hAnsi="Maiandra GD"/>
          <w:color w:val="FF0000"/>
          <w:sz w:val="24"/>
          <w:szCs w:val="24"/>
        </w:rPr>
      </w:pPr>
      <w:r w:rsidRPr="00DF089B">
        <w:rPr>
          <w:rFonts w:ascii="Century Gothic" w:hAnsi="Century Gothic"/>
          <w:sz w:val="24"/>
          <w:szCs w:val="24"/>
        </w:rPr>
        <w:t>Ahora, leemos las fuentes 2 y 3.</w:t>
      </w:r>
      <w:r>
        <w:rPr>
          <w:rFonts w:ascii="Century Gothic" w:hAnsi="Century Gothic"/>
          <w:sz w:val="24"/>
          <w:szCs w:val="24"/>
        </w:rPr>
        <w:t xml:space="preserve"> </w:t>
      </w:r>
      <w:r>
        <w:rPr>
          <w:rFonts w:ascii="Maiandra GD" w:hAnsi="Maiandra GD"/>
          <w:color w:val="FF0000"/>
          <w:sz w:val="24"/>
          <w:szCs w:val="24"/>
        </w:rPr>
        <w:t>(Te las resumo a continuación)</w:t>
      </w:r>
    </w:p>
    <w:p w14:paraId="09146367" w14:textId="58543E0F" w:rsidR="00DF089B" w:rsidRPr="000C1200" w:rsidRDefault="00DF089B" w:rsidP="00DF089B">
      <w:pPr>
        <w:spacing w:after="0" w:line="240" w:lineRule="auto"/>
        <w:jc w:val="center"/>
        <w:rPr>
          <w:rFonts w:ascii="Century Gothic" w:hAnsi="Century Gothic"/>
          <w:b/>
          <w:bCs/>
          <w:color w:val="FF0000"/>
        </w:rPr>
      </w:pPr>
      <w:r w:rsidRPr="000C1200">
        <w:rPr>
          <w:rFonts w:ascii="Century Gothic" w:hAnsi="Century Gothic"/>
          <w:b/>
          <w:bCs/>
          <w:color w:val="FF0000"/>
        </w:rPr>
        <w:t xml:space="preserve">Fuente </w:t>
      </w:r>
      <w:r>
        <w:rPr>
          <w:rFonts w:ascii="Century Gothic" w:hAnsi="Century Gothic"/>
          <w:b/>
          <w:bCs/>
          <w:color w:val="FF0000"/>
        </w:rPr>
        <w:t>2</w:t>
      </w:r>
    </w:p>
    <w:p w14:paraId="6E362355" w14:textId="012CCC8C" w:rsidR="00DF089B" w:rsidRPr="000C1200" w:rsidRDefault="00DF089B" w:rsidP="00DF089B">
      <w:pPr>
        <w:spacing w:after="120" w:line="240" w:lineRule="auto"/>
        <w:jc w:val="center"/>
        <w:rPr>
          <w:rFonts w:ascii="Century Gothic" w:hAnsi="Century Gothic"/>
          <w:b/>
          <w:bCs/>
        </w:rPr>
      </w:pPr>
      <w:r w:rsidRPr="000C1200">
        <w:rPr>
          <w:rFonts w:ascii="Century Gothic" w:hAnsi="Century Gothic"/>
          <w:b/>
          <w:bCs/>
        </w:rPr>
        <w:t>La</w:t>
      </w:r>
      <w:r>
        <w:rPr>
          <w:rFonts w:ascii="Century Gothic" w:hAnsi="Century Gothic"/>
          <w:b/>
          <w:bCs/>
        </w:rPr>
        <w:t xml:space="preserve"> expansión educativa y la segregación por la calidad</w:t>
      </w:r>
    </w:p>
    <w:p w14:paraId="31AFA7C2" w14:textId="2481CD26" w:rsidR="00DF089B" w:rsidRPr="00DF089B" w:rsidRDefault="00DF089B" w:rsidP="00DF089B">
      <w:pPr>
        <w:spacing w:after="120"/>
        <w:jc w:val="both"/>
        <w:rPr>
          <w:rFonts w:ascii="Century Gothic" w:hAnsi="Century Gothic"/>
        </w:rPr>
      </w:pPr>
      <w:r w:rsidRPr="00DF089B">
        <w:rPr>
          <w:rFonts w:ascii="Century Gothic" w:hAnsi="Century Gothic"/>
        </w:rPr>
        <w:t xml:space="preserve">La expansión de la educación básica a los sectores populares se inició en el gobierno civilista de José Pardo, a comienzos del siglo XX. </w:t>
      </w:r>
      <w:r w:rsidRPr="00D62AFF">
        <w:rPr>
          <w:rFonts w:ascii="Century Gothic" w:hAnsi="Century Gothic"/>
          <w:highlight w:val="yellow"/>
        </w:rPr>
        <w:t>Esto ocurrió gracias al crecimiento económico producto del aumento de exportaciones, luego del desastre de la guerra contra Chile</w:t>
      </w:r>
      <w:r w:rsidRPr="00DF089B">
        <w:rPr>
          <w:rFonts w:ascii="Century Gothic" w:hAnsi="Century Gothic"/>
        </w:rPr>
        <w:t xml:space="preserve">. Pero además fue fundamental el cambio de percepción sobre la población indígena. Los políticos e intelectuales dejaron de considerarla una carga pesada para el progreso y la incluyeron en ese proceso tal y como se había ideado en los primeros años de la República. Sin embargo, </w:t>
      </w:r>
      <w:r w:rsidRPr="00D62AFF">
        <w:rPr>
          <w:rFonts w:ascii="Century Gothic" w:hAnsi="Century Gothic"/>
          <w:highlight w:val="yellow"/>
        </w:rPr>
        <w:t>el objetivo era “civilizar” a los indígenas, “occidentalizarlos”, y la educación se convirtió en el instrumento más adecuado para esta transformación cultural</w:t>
      </w:r>
      <w:r w:rsidRPr="00DF089B">
        <w:rPr>
          <w:rFonts w:ascii="Century Gothic" w:hAnsi="Century Gothic"/>
        </w:rPr>
        <w:t>.</w:t>
      </w:r>
    </w:p>
    <w:p w14:paraId="446CDF21" w14:textId="23B4B2C3" w:rsidR="00DF089B" w:rsidRPr="00DF089B" w:rsidRDefault="00DF089B" w:rsidP="00DF089B">
      <w:pPr>
        <w:spacing w:after="120"/>
        <w:jc w:val="both"/>
        <w:rPr>
          <w:rFonts w:ascii="Century Gothic" w:hAnsi="Century Gothic"/>
        </w:rPr>
      </w:pPr>
      <w:r w:rsidRPr="00D62AFF">
        <w:rPr>
          <w:rFonts w:ascii="Century Gothic" w:hAnsi="Century Gothic"/>
          <w:highlight w:val="yellow"/>
        </w:rPr>
        <w:t>Por medio de la educación, los indígenas debían convertirse en mano de obra calificada para las distintas industrias, pues se pensaba que solo el trabajo podía salvarlos de la pobreza y, al mismo tiempo, incluirlos en el corazón de la sociedad moderna que los civilistas querían edificar</w:t>
      </w:r>
      <w:r w:rsidRPr="00DF089B">
        <w:rPr>
          <w:rFonts w:ascii="Century Gothic" w:hAnsi="Century Gothic"/>
        </w:rPr>
        <w:t>.</w:t>
      </w:r>
    </w:p>
    <w:p w14:paraId="663AA7FF" w14:textId="5798D950" w:rsidR="00DF089B" w:rsidRPr="00DF089B" w:rsidRDefault="00DF089B" w:rsidP="00DF089B">
      <w:pPr>
        <w:spacing w:after="120"/>
        <w:jc w:val="both"/>
        <w:rPr>
          <w:rFonts w:ascii="Century Gothic" w:hAnsi="Century Gothic"/>
        </w:rPr>
      </w:pPr>
      <w:r w:rsidRPr="00DF089B">
        <w:rPr>
          <w:rFonts w:ascii="Century Gothic" w:hAnsi="Century Gothic"/>
        </w:rPr>
        <w:t xml:space="preserve">El proceso fue lento. Se puede decir que se extendió por casi todo el siglo XX, y durante todo ese tiempo fue la iniciativa estatal quien la condujo y sostuvo. Ya </w:t>
      </w:r>
      <w:r w:rsidRPr="00D62AFF">
        <w:rPr>
          <w:rFonts w:ascii="Century Gothic" w:hAnsi="Century Gothic"/>
          <w:highlight w:val="yellow"/>
        </w:rPr>
        <w:t>en los años treinta, se declaró la gratuidad de la educación primaria en los establecimientos públicos, luego, en los años cuarenta, sucedió lo mismo con la secundaria y tres décadas después con la educación universitaria.</w:t>
      </w:r>
    </w:p>
    <w:p w14:paraId="4175061C" w14:textId="184AB4E4" w:rsidR="00DF089B" w:rsidRPr="000C1200" w:rsidRDefault="00DF089B" w:rsidP="00DF089B">
      <w:pPr>
        <w:spacing w:after="0" w:line="240" w:lineRule="auto"/>
        <w:jc w:val="center"/>
        <w:rPr>
          <w:rFonts w:ascii="Century Gothic" w:hAnsi="Century Gothic"/>
          <w:b/>
          <w:bCs/>
          <w:color w:val="FF0000"/>
        </w:rPr>
      </w:pPr>
      <w:r w:rsidRPr="000C1200">
        <w:rPr>
          <w:rFonts w:ascii="Century Gothic" w:hAnsi="Century Gothic"/>
          <w:b/>
          <w:bCs/>
          <w:color w:val="FF0000"/>
        </w:rPr>
        <w:t xml:space="preserve">Fuente </w:t>
      </w:r>
      <w:r>
        <w:rPr>
          <w:rFonts w:ascii="Century Gothic" w:hAnsi="Century Gothic"/>
          <w:b/>
          <w:bCs/>
          <w:color w:val="FF0000"/>
        </w:rPr>
        <w:t>3</w:t>
      </w:r>
    </w:p>
    <w:p w14:paraId="417845A0" w14:textId="403E4A76" w:rsidR="00DF089B" w:rsidRDefault="00DF089B" w:rsidP="00DF089B">
      <w:pPr>
        <w:spacing w:after="120" w:line="240" w:lineRule="auto"/>
        <w:jc w:val="center"/>
        <w:rPr>
          <w:rFonts w:ascii="Century Gothic" w:hAnsi="Century Gothic"/>
          <w:b/>
          <w:bCs/>
        </w:rPr>
      </w:pPr>
      <w:r w:rsidRPr="000C1200">
        <w:rPr>
          <w:rFonts w:ascii="Century Gothic" w:hAnsi="Century Gothic"/>
          <w:b/>
          <w:bCs/>
        </w:rPr>
        <w:t>La</w:t>
      </w:r>
      <w:r>
        <w:rPr>
          <w:rFonts w:ascii="Century Gothic" w:hAnsi="Century Gothic"/>
          <w:b/>
          <w:bCs/>
        </w:rPr>
        <w:t xml:space="preserve"> lucha contra la discriminación en la enseñanza actual</w:t>
      </w:r>
    </w:p>
    <w:p w14:paraId="30BB5B92" w14:textId="4C779741" w:rsidR="00DF089B" w:rsidRPr="00DF089B" w:rsidRDefault="00DF089B" w:rsidP="00DF089B">
      <w:pPr>
        <w:pStyle w:val="Prrafodelista"/>
        <w:numPr>
          <w:ilvl w:val="0"/>
          <w:numId w:val="27"/>
        </w:numPr>
        <w:spacing w:after="120" w:line="240" w:lineRule="auto"/>
        <w:rPr>
          <w:rFonts w:ascii="Century Gothic" w:hAnsi="Century Gothic"/>
          <w:b/>
          <w:bCs/>
        </w:rPr>
      </w:pPr>
      <w:r w:rsidRPr="00DF089B">
        <w:rPr>
          <w:rFonts w:ascii="Century Gothic" w:hAnsi="Century Gothic"/>
          <w:b/>
          <w:bCs/>
        </w:rPr>
        <w:t>En el mundo: La Convención relativa a la Lucha contra las Discriminaciones en la Esfera de la Enseñanza</w:t>
      </w:r>
    </w:p>
    <w:p w14:paraId="130BF30B" w14:textId="63356331" w:rsidR="00DF089B" w:rsidRPr="00DF089B" w:rsidRDefault="00DF089B" w:rsidP="00DF089B">
      <w:pPr>
        <w:spacing w:after="120" w:line="240" w:lineRule="auto"/>
        <w:jc w:val="both"/>
        <w:rPr>
          <w:rFonts w:ascii="Century Gothic" w:hAnsi="Century Gothic"/>
        </w:rPr>
      </w:pPr>
      <w:r w:rsidRPr="00DF089B">
        <w:rPr>
          <w:rFonts w:ascii="Century Gothic" w:hAnsi="Century Gothic"/>
        </w:rPr>
        <w:t>Este instrumento incluye la noción de que la educación no es un lujo sino un derecho fundamental, y subraya la obligación del Estado de proscribir forma</w:t>
      </w:r>
      <w:r>
        <w:rPr>
          <w:rFonts w:ascii="Century Gothic" w:hAnsi="Century Gothic"/>
        </w:rPr>
        <w:t>s</w:t>
      </w:r>
      <w:r w:rsidRPr="00DF089B">
        <w:rPr>
          <w:rFonts w:ascii="Century Gothic" w:hAnsi="Century Gothic"/>
        </w:rPr>
        <w:t xml:space="preserve"> de discriminación en el ámbito educativo.</w:t>
      </w:r>
    </w:p>
    <w:p w14:paraId="5AC7E89D" w14:textId="3BD2D9DF" w:rsidR="00DF089B" w:rsidRPr="00DF089B" w:rsidRDefault="00DF089B" w:rsidP="00DF089B">
      <w:pPr>
        <w:spacing w:after="120" w:line="240" w:lineRule="auto"/>
        <w:rPr>
          <w:rFonts w:ascii="Century Gothic" w:hAnsi="Century Gothic"/>
          <w:b/>
          <w:bCs/>
        </w:rPr>
      </w:pPr>
      <w:r w:rsidRPr="00DF089B">
        <w:rPr>
          <w:rFonts w:ascii="Century Gothic" w:hAnsi="Century Gothic"/>
          <w:b/>
          <w:bCs/>
        </w:rPr>
        <w:t>Disposiciones principales</w:t>
      </w:r>
    </w:p>
    <w:p w14:paraId="22FD1462" w14:textId="6DEEB61F" w:rsidR="00DF089B" w:rsidRPr="00DF089B" w:rsidRDefault="00DF089B" w:rsidP="00DF089B">
      <w:pPr>
        <w:pStyle w:val="Prrafodelista"/>
        <w:numPr>
          <w:ilvl w:val="0"/>
          <w:numId w:val="26"/>
        </w:numPr>
        <w:spacing w:after="120" w:line="240" w:lineRule="auto"/>
        <w:rPr>
          <w:rFonts w:ascii="Century Gothic" w:hAnsi="Century Gothic"/>
          <w:b/>
          <w:bCs/>
        </w:rPr>
      </w:pPr>
      <w:r w:rsidRPr="00DF089B">
        <w:rPr>
          <w:rFonts w:ascii="Century Gothic" w:hAnsi="Century Gothic"/>
        </w:rPr>
        <w:t>La enseñanza primaria gratuita y obligatoria.</w:t>
      </w:r>
    </w:p>
    <w:p w14:paraId="79CDB0F4" w14:textId="507873A6" w:rsidR="00DF089B" w:rsidRPr="00DF089B" w:rsidRDefault="00DF089B" w:rsidP="00DF089B">
      <w:pPr>
        <w:pStyle w:val="Prrafodelista"/>
        <w:numPr>
          <w:ilvl w:val="0"/>
          <w:numId w:val="26"/>
        </w:numPr>
        <w:spacing w:after="120" w:line="240" w:lineRule="auto"/>
        <w:rPr>
          <w:rFonts w:ascii="Century Gothic" w:hAnsi="Century Gothic"/>
          <w:b/>
          <w:bCs/>
        </w:rPr>
      </w:pPr>
      <w:r w:rsidRPr="00DF089B">
        <w:rPr>
          <w:rFonts w:ascii="Century Gothic" w:hAnsi="Century Gothic"/>
        </w:rPr>
        <w:t>La enseñanza secundaria en sus diferentes formas debe ser generalizada y accesible a todos.</w:t>
      </w:r>
    </w:p>
    <w:p w14:paraId="37F98378" w14:textId="4B3A2C43" w:rsidR="00DF089B" w:rsidRPr="00DF089B" w:rsidRDefault="00DF089B" w:rsidP="00DF089B">
      <w:pPr>
        <w:pStyle w:val="Prrafodelista"/>
        <w:numPr>
          <w:ilvl w:val="0"/>
          <w:numId w:val="26"/>
        </w:numPr>
        <w:spacing w:after="120" w:line="240" w:lineRule="auto"/>
        <w:rPr>
          <w:rFonts w:ascii="Century Gothic" w:hAnsi="Century Gothic"/>
          <w:b/>
          <w:bCs/>
        </w:rPr>
      </w:pPr>
      <w:r w:rsidRPr="00DF089B">
        <w:rPr>
          <w:rFonts w:ascii="Century Gothic" w:hAnsi="Century Gothic"/>
        </w:rPr>
        <w:t>La enseñanza superior debe ser igualmente accesible a todos sobre la base de la capacidad individual.</w:t>
      </w:r>
    </w:p>
    <w:p w14:paraId="11C0F2C4" w14:textId="6748ADF8" w:rsidR="00DF089B" w:rsidRPr="00DF089B" w:rsidRDefault="00DF089B" w:rsidP="00DF089B">
      <w:pPr>
        <w:pStyle w:val="Prrafodelista"/>
        <w:numPr>
          <w:ilvl w:val="0"/>
          <w:numId w:val="26"/>
        </w:numPr>
        <w:spacing w:after="120" w:line="240" w:lineRule="auto"/>
        <w:rPr>
          <w:rFonts w:ascii="Century Gothic" w:hAnsi="Century Gothic"/>
          <w:b/>
          <w:bCs/>
        </w:rPr>
      </w:pPr>
      <w:r w:rsidRPr="00DF089B">
        <w:rPr>
          <w:rFonts w:ascii="Century Gothic" w:hAnsi="Century Gothic"/>
        </w:rPr>
        <w:t>Una enseñanza del mismo nivel y condiciones equivalentes en cuanto se refiere a la calidad de la enseñanza proporcionada.</w:t>
      </w:r>
    </w:p>
    <w:p w14:paraId="6A46E4CC" w14:textId="1616DCF5" w:rsidR="00DF089B" w:rsidRPr="00DF089B" w:rsidRDefault="00DF089B" w:rsidP="00DF089B">
      <w:pPr>
        <w:pStyle w:val="Prrafodelista"/>
        <w:numPr>
          <w:ilvl w:val="0"/>
          <w:numId w:val="27"/>
        </w:numPr>
        <w:spacing w:after="120" w:line="240" w:lineRule="auto"/>
        <w:rPr>
          <w:rFonts w:ascii="Century Gothic" w:hAnsi="Century Gothic"/>
          <w:b/>
          <w:bCs/>
        </w:rPr>
      </w:pPr>
      <w:r w:rsidRPr="00DF089B">
        <w:rPr>
          <w:rFonts w:ascii="Century Gothic" w:hAnsi="Century Gothic"/>
          <w:b/>
          <w:bCs/>
        </w:rPr>
        <w:t>En el Perú: Ley General de Educación</w:t>
      </w:r>
    </w:p>
    <w:p w14:paraId="129C6D39" w14:textId="3ED3430D" w:rsidR="00DF089B" w:rsidRPr="00DF089B" w:rsidRDefault="00DF089B" w:rsidP="00DF089B">
      <w:pPr>
        <w:spacing w:after="120" w:line="240" w:lineRule="auto"/>
        <w:rPr>
          <w:rFonts w:ascii="Century Gothic" w:hAnsi="Century Gothic"/>
          <w:b/>
          <w:bCs/>
        </w:rPr>
      </w:pPr>
      <w:r w:rsidRPr="00DF089B">
        <w:rPr>
          <w:rFonts w:ascii="Century Gothic" w:hAnsi="Century Gothic"/>
          <w:b/>
          <w:bCs/>
        </w:rPr>
        <w:t>Artículo 3. La educación como derecho</w:t>
      </w:r>
    </w:p>
    <w:p w14:paraId="49C0280F" w14:textId="6DB9C87F" w:rsidR="00DF089B" w:rsidRPr="00DF089B" w:rsidRDefault="00DF089B" w:rsidP="00DF089B">
      <w:pPr>
        <w:spacing w:after="120" w:line="240" w:lineRule="auto"/>
        <w:jc w:val="both"/>
        <w:rPr>
          <w:rFonts w:ascii="Century Gothic" w:hAnsi="Century Gothic"/>
        </w:rPr>
      </w:pPr>
      <w:r w:rsidRPr="00DF089B">
        <w:rPr>
          <w:rFonts w:ascii="Century Gothic" w:hAnsi="Century Gothic"/>
        </w:rPr>
        <w:t xml:space="preserve">La educación es derecho fundamental de la persona y sociedad. El Estado garantiza el ejercicio del derecho a </w:t>
      </w:r>
      <w:r w:rsidR="000A18A1">
        <w:rPr>
          <w:rFonts w:ascii="Century Gothic" w:hAnsi="Century Gothic"/>
        </w:rPr>
        <w:t xml:space="preserve">la </w:t>
      </w:r>
      <w:r w:rsidRPr="00DF089B">
        <w:rPr>
          <w:rFonts w:ascii="Century Gothic" w:hAnsi="Century Gothic"/>
        </w:rPr>
        <w:t>educación integral para todos y universalización de la educación básica.</w:t>
      </w:r>
    </w:p>
    <w:p w14:paraId="277BDEFB" w14:textId="5B5D3F68" w:rsidR="00DF089B" w:rsidRPr="00DF089B" w:rsidRDefault="00DF089B" w:rsidP="00DF089B">
      <w:pPr>
        <w:spacing w:after="120" w:line="240" w:lineRule="auto"/>
        <w:rPr>
          <w:rFonts w:ascii="Century Gothic" w:hAnsi="Century Gothic"/>
          <w:b/>
          <w:bCs/>
        </w:rPr>
      </w:pPr>
      <w:r w:rsidRPr="00DF089B">
        <w:rPr>
          <w:rFonts w:ascii="Century Gothic" w:hAnsi="Century Gothic"/>
        </w:rPr>
        <w:t>La sociedad tiene la responsabilidad de contribuir a la educación y el derecho a participar en su desarrollo.</w:t>
      </w:r>
    </w:p>
    <w:p w14:paraId="354DBD84" w14:textId="77777777" w:rsidR="000A18A1" w:rsidRPr="000A18A1" w:rsidRDefault="000A18A1" w:rsidP="0031664A">
      <w:pPr>
        <w:spacing w:after="120"/>
        <w:rPr>
          <w:rFonts w:ascii="Century Gothic" w:hAnsi="Century Gothic"/>
          <w:b/>
          <w:bCs/>
        </w:rPr>
      </w:pPr>
      <w:r w:rsidRPr="000A18A1">
        <w:rPr>
          <w:rFonts w:ascii="Century Gothic" w:hAnsi="Century Gothic"/>
          <w:b/>
          <w:bCs/>
        </w:rPr>
        <w:t xml:space="preserve">Artículo 4. Gratuidad de la educación </w:t>
      </w:r>
    </w:p>
    <w:p w14:paraId="01EAEB58" w14:textId="026C49BF" w:rsidR="00DF089B" w:rsidRPr="000A18A1" w:rsidRDefault="000A18A1" w:rsidP="0031664A">
      <w:pPr>
        <w:spacing w:after="120"/>
        <w:rPr>
          <w:rFonts w:ascii="Century Gothic" w:hAnsi="Century Gothic"/>
        </w:rPr>
      </w:pPr>
      <w:r w:rsidRPr="000A18A1">
        <w:rPr>
          <w:rFonts w:ascii="Century Gothic" w:hAnsi="Century Gothic"/>
        </w:rPr>
        <w:t>La educación es un servicio público; cuando lo provee el Estado es gratuita en todos sus niveles y modalidades, de acuerdo con lo establecido en la Constitución Política y en la presente ley. En la educación inicial y primaria se complementa obligatoriamente con programas de alimentación, salud y entrega de materiales educativos.</w:t>
      </w:r>
    </w:p>
    <w:p w14:paraId="0F55E13B" w14:textId="6A98F221" w:rsidR="000A18A1" w:rsidRPr="000A18A1" w:rsidRDefault="000A18A1" w:rsidP="0031664A">
      <w:pPr>
        <w:spacing w:after="120"/>
        <w:rPr>
          <w:rFonts w:ascii="Century Gothic" w:hAnsi="Century Gothic"/>
          <w:b/>
          <w:bCs/>
        </w:rPr>
      </w:pPr>
      <w:r w:rsidRPr="000A18A1">
        <w:rPr>
          <w:rFonts w:ascii="Century Gothic" w:hAnsi="Century Gothic"/>
          <w:b/>
          <w:bCs/>
        </w:rPr>
        <w:t>Artículo 8. Principios de la educación</w:t>
      </w:r>
    </w:p>
    <w:p w14:paraId="088DC484" w14:textId="678B3FFE" w:rsidR="000A18A1" w:rsidRPr="000A18A1" w:rsidRDefault="000A18A1" w:rsidP="0031664A">
      <w:pPr>
        <w:spacing w:after="120"/>
        <w:rPr>
          <w:rFonts w:ascii="Century Gothic" w:hAnsi="Century Gothic"/>
        </w:rPr>
      </w:pPr>
      <w:r w:rsidRPr="000A18A1">
        <w:rPr>
          <w:rFonts w:ascii="Century Gothic" w:hAnsi="Century Gothic"/>
        </w:rPr>
        <w:t>b) La equidad, que garantiza a todos iguales oportunidades de acceso, permanencia y trato en un sistema educativo de calidad.</w:t>
      </w:r>
    </w:p>
    <w:p w14:paraId="6422D92D" w14:textId="3EB170D7" w:rsidR="000A18A1" w:rsidRDefault="000A18A1" w:rsidP="0031664A">
      <w:pPr>
        <w:spacing w:after="120"/>
        <w:rPr>
          <w:rFonts w:ascii="Century Gothic" w:hAnsi="Century Gothic"/>
        </w:rPr>
      </w:pPr>
      <w:r w:rsidRPr="000A18A1">
        <w:rPr>
          <w:rFonts w:ascii="Century Gothic" w:hAnsi="Century Gothic"/>
        </w:rPr>
        <w:t>c) La inclusión, que incorpora a las personas con discapacidad, grupos sociales excluidos, marginados y vulnerables, especialmente en el ámbito rural, sin distinción de etnia, religión, sexo u otra causa de discriminación, contribuyendo así a la eliminación de la pobreza, la exclusión y las desigualdades.</w:t>
      </w:r>
    </w:p>
    <w:p w14:paraId="3842B236" w14:textId="0247DDE8" w:rsidR="000A18A1" w:rsidRDefault="000A18A1" w:rsidP="0031664A">
      <w:pPr>
        <w:spacing w:after="120"/>
        <w:rPr>
          <w:rFonts w:ascii="Century Gothic" w:hAnsi="Century Gothic"/>
          <w:sz w:val="24"/>
          <w:szCs w:val="24"/>
        </w:rPr>
      </w:pPr>
      <w:r>
        <w:rPr>
          <w:rFonts w:ascii="Century Gothic" w:hAnsi="Century Gothic"/>
          <w:sz w:val="24"/>
          <w:szCs w:val="24"/>
        </w:rPr>
        <w:t>Luego de leer las fuentes 2 y 3 desarrollamos lo siguiente:</w:t>
      </w:r>
    </w:p>
    <w:p w14:paraId="1A18B5AC" w14:textId="36A07096" w:rsidR="000A18A1" w:rsidRPr="000A18A1" w:rsidRDefault="000A18A1" w:rsidP="000A18A1">
      <w:pPr>
        <w:pStyle w:val="Prrafodelista"/>
        <w:numPr>
          <w:ilvl w:val="0"/>
          <w:numId w:val="28"/>
        </w:numPr>
        <w:spacing w:after="120"/>
        <w:rPr>
          <w:rFonts w:ascii="Century Gothic" w:hAnsi="Century Gothic"/>
          <w:b/>
          <w:bCs/>
          <w:color w:val="4472C4" w:themeColor="accent5"/>
          <w:sz w:val="24"/>
          <w:szCs w:val="24"/>
        </w:rPr>
      </w:pPr>
      <w:r w:rsidRPr="000A18A1">
        <w:rPr>
          <w:rFonts w:ascii="Century Gothic" w:hAnsi="Century Gothic"/>
          <w:b/>
          <w:bCs/>
          <w:color w:val="4472C4" w:themeColor="accent5"/>
          <w:sz w:val="24"/>
          <w:szCs w:val="24"/>
        </w:rPr>
        <w:t>¿Por qué la educación se amplió a los sectores populares recién a inicios del siglo XX?</w:t>
      </w:r>
    </w:p>
    <w:p w14:paraId="440BFD67" w14:textId="4716CFBE" w:rsidR="000A18A1" w:rsidRPr="000A18A1" w:rsidRDefault="00D62AFF" w:rsidP="000A18A1">
      <w:pPr>
        <w:spacing w:after="120"/>
        <w:rPr>
          <w:rFonts w:ascii="Maiandra GD" w:hAnsi="Maiandra GD"/>
          <w:sz w:val="24"/>
          <w:szCs w:val="24"/>
        </w:rPr>
      </w:pPr>
      <w:r>
        <w:rPr>
          <w:rFonts w:ascii="Maiandra GD" w:hAnsi="Maiandra GD"/>
          <w:sz w:val="24"/>
          <w:szCs w:val="24"/>
        </w:rPr>
        <w:t>Porque fue gracias al crecimiento económico producto del aumento de exportaciones, luego del desastre de la guerra contra Chile.</w:t>
      </w:r>
    </w:p>
    <w:p w14:paraId="52D4238F" w14:textId="3BE137B6" w:rsidR="000A18A1" w:rsidRPr="000A18A1" w:rsidRDefault="000A18A1" w:rsidP="000A18A1">
      <w:pPr>
        <w:pStyle w:val="Prrafodelista"/>
        <w:numPr>
          <w:ilvl w:val="0"/>
          <w:numId w:val="28"/>
        </w:numPr>
        <w:spacing w:after="120"/>
        <w:rPr>
          <w:rFonts w:ascii="Century Gothic" w:hAnsi="Century Gothic"/>
          <w:b/>
          <w:bCs/>
          <w:color w:val="4472C4" w:themeColor="accent5"/>
          <w:sz w:val="24"/>
          <w:szCs w:val="24"/>
        </w:rPr>
      </w:pPr>
      <w:r w:rsidRPr="000A18A1">
        <w:rPr>
          <w:rFonts w:ascii="Century Gothic" w:hAnsi="Century Gothic"/>
          <w:b/>
          <w:bCs/>
          <w:color w:val="4472C4" w:themeColor="accent5"/>
          <w:sz w:val="24"/>
          <w:szCs w:val="24"/>
        </w:rPr>
        <w:t>¿Cuál fue el propósito de educar a la población indígena? ¿Qué opinamos sobre ello?</w:t>
      </w:r>
    </w:p>
    <w:p w14:paraId="4A232812" w14:textId="0CD27EED" w:rsidR="000A18A1" w:rsidRPr="00D62AFF" w:rsidRDefault="00D62AFF" w:rsidP="000A18A1">
      <w:pPr>
        <w:spacing w:after="120"/>
        <w:rPr>
          <w:rFonts w:ascii="Maiandra GD" w:hAnsi="Maiandra GD"/>
          <w:color w:val="FF0000"/>
          <w:sz w:val="24"/>
          <w:szCs w:val="24"/>
        </w:rPr>
      </w:pPr>
      <w:r>
        <w:rPr>
          <w:rFonts w:ascii="Maiandra GD" w:hAnsi="Maiandra GD"/>
          <w:sz w:val="24"/>
          <w:szCs w:val="24"/>
        </w:rPr>
        <w:t xml:space="preserve">El propósito era “civilizar” a los indígenas, “occidentalizarlos”, y fue por medio de la educación, donde ellos tenían que convertirse en mano de obra calificada para las distintas industrias, pues se pensaba que solo el trabajo podía salvarlos de la pobreza, y así incluirlos en la sociedad moderna que los civilistas querían edificar. Respecto a esto, opino que… </w:t>
      </w:r>
      <w:r>
        <w:rPr>
          <w:rFonts w:ascii="Maiandra GD" w:hAnsi="Maiandra GD"/>
          <w:color w:val="FF0000"/>
          <w:sz w:val="24"/>
          <w:szCs w:val="24"/>
        </w:rPr>
        <w:t>(Aquí explicas que opinas sobre el propósito de educar a la población, indígena. Si esta mal o esta bien, cualquiera de tus respuestas es buena, es tu opinión)</w:t>
      </w:r>
    </w:p>
    <w:p w14:paraId="63A5941D" w14:textId="0CF82936" w:rsidR="000A18A1" w:rsidRPr="000A18A1" w:rsidRDefault="000A18A1" w:rsidP="000A18A1">
      <w:pPr>
        <w:pStyle w:val="Prrafodelista"/>
        <w:numPr>
          <w:ilvl w:val="0"/>
          <w:numId w:val="28"/>
        </w:numPr>
        <w:spacing w:after="120"/>
        <w:rPr>
          <w:rFonts w:ascii="Century Gothic" w:hAnsi="Century Gothic"/>
          <w:b/>
          <w:bCs/>
          <w:color w:val="4472C4" w:themeColor="accent5"/>
          <w:sz w:val="24"/>
          <w:szCs w:val="24"/>
        </w:rPr>
      </w:pPr>
      <w:r w:rsidRPr="000A18A1">
        <w:rPr>
          <w:rFonts w:ascii="Century Gothic" w:hAnsi="Century Gothic"/>
          <w:b/>
          <w:bCs/>
          <w:color w:val="4472C4" w:themeColor="accent5"/>
          <w:sz w:val="24"/>
          <w:szCs w:val="24"/>
        </w:rPr>
        <w:t>¿Cuáles fueron los cambios ocurridos en la educación en el Perú de las décadas 30 y 40 del siglo XX?</w:t>
      </w:r>
    </w:p>
    <w:p w14:paraId="2751A335" w14:textId="5813A2E6" w:rsidR="000A18A1" w:rsidRPr="00D62AFF" w:rsidRDefault="00D62AFF" w:rsidP="000A18A1">
      <w:pPr>
        <w:spacing w:after="120"/>
        <w:rPr>
          <w:rFonts w:ascii="Maiandra GD" w:hAnsi="Maiandra GD"/>
          <w:sz w:val="28"/>
          <w:szCs w:val="28"/>
        </w:rPr>
      </w:pPr>
      <w:r w:rsidRPr="00D62AFF">
        <w:rPr>
          <w:rFonts w:ascii="Maiandra GD" w:hAnsi="Maiandra GD"/>
          <w:sz w:val="24"/>
          <w:szCs w:val="24"/>
        </w:rPr>
        <w:t>En los años treinta, se declaró la gratuidad de la educación primaria en los establecimientos públicos, luego, en los años cuarenta, sucedió lo mismo con la secundaria y tres décadas después con la educación universitaria.</w:t>
      </w:r>
    </w:p>
    <w:p w14:paraId="15FF6D45" w14:textId="3D552A0E" w:rsidR="000A18A1" w:rsidRDefault="000A18A1" w:rsidP="000A18A1">
      <w:pPr>
        <w:pStyle w:val="Prrafodelista"/>
        <w:numPr>
          <w:ilvl w:val="0"/>
          <w:numId w:val="28"/>
        </w:numPr>
        <w:spacing w:after="120"/>
        <w:rPr>
          <w:rFonts w:ascii="Century Gothic" w:hAnsi="Century Gothic"/>
          <w:b/>
          <w:bCs/>
          <w:color w:val="4472C4" w:themeColor="accent5"/>
          <w:sz w:val="24"/>
          <w:szCs w:val="24"/>
        </w:rPr>
      </w:pPr>
      <w:r w:rsidRPr="000A18A1">
        <w:rPr>
          <w:rFonts w:ascii="Century Gothic" w:hAnsi="Century Gothic"/>
          <w:b/>
          <w:bCs/>
          <w:color w:val="4472C4" w:themeColor="accent5"/>
          <w:sz w:val="24"/>
          <w:szCs w:val="24"/>
        </w:rPr>
        <w:t>Completamos este cuadro.</w:t>
      </w:r>
    </w:p>
    <w:tbl>
      <w:tblPr>
        <w:tblStyle w:val="Tablaconcuadrcula"/>
        <w:tblW w:w="0" w:type="auto"/>
        <w:tblLook w:val="04A0" w:firstRow="1" w:lastRow="0" w:firstColumn="1" w:lastColumn="0" w:noHBand="0" w:noVBand="1"/>
      </w:tblPr>
      <w:tblGrid>
        <w:gridCol w:w="3476"/>
        <w:gridCol w:w="3479"/>
        <w:gridCol w:w="3481"/>
      </w:tblGrid>
      <w:tr w:rsidR="00D62AFF" w14:paraId="1F77ECD5" w14:textId="77777777" w:rsidTr="004F75FC">
        <w:tc>
          <w:tcPr>
            <w:tcW w:w="3476" w:type="dxa"/>
            <w:tcBorders>
              <w:top w:val="single" w:sz="12" w:space="0" w:color="4472C4" w:themeColor="accent5"/>
              <w:left w:val="single" w:sz="12" w:space="0" w:color="4472C4" w:themeColor="accent5"/>
              <w:bottom w:val="single" w:sz="12" w:space="0" w:color="4472C4" w:themeColor="accent5"/>
              <w:right w:val="single" w:sz="12" w:space="0" w:color="FFFFFF" w:themeColor="background1"/>
            </w:tcBorders>
            <w:shd w:val="clear" w:color="auto" w:fill="4472C4" w:themeFill="accent5"/>
            <w:vAlign w:val="center"/>
          </w:tcPr>
          <w:p w14:paraId="6A54EF7D" w14:textId="0E1226E0" w:rsidR="00D62AFF" w:rsidRPr="00D62AFF" w:rsidRDefault="00D62AFF" w:rsidP="00D62AFF">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Preguntas</w:t>
            </w:r>
          </w:p>
        </w:tc>
        <w:tc>
          <w:tcPr>
            <w:tcW w:w="3479" w:type="dxa"/>
            <w:tcBorders>
              <w:top w:val="single" w:sz="12" w:space="0" w:color="4472C4" w:themeColor="accent5"/>
              <w:left w:val="single" w:sz="12" w:space="0" w:color="FFFFFF" w:themeColor="background1"/>
              <w:bottom w:val="single" w:sz="12" w:space="0" w:color="4472C4" w:themeColor="accent5"/>
              <w:right w:val="single" w:sz="12" w:space="0" w:color="FFFFFF" w:themeColor="background1"/>
            </w:tcBorders>
            <w:shd w:val="clear" w:color="auto" w:fill="4472C4" w:themeFill="accent5"/>
            <w:vAlign w:val="center"/>
          </w:tcPr>
          <w:p w14:paraId="57748AB7" w14:textId="79CEBA00" w:rsidR="00D62AFF" w:rsidRPr="00D62AFF" w:rsidRDefault="00D62AFF" w:rsidP="00D62AFF">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 xml:space="preserve">Convención relativa a la lucha contra las discriminaciones en la esfera de la enseñanza </w:t>
            </w:r>
          </w:p>
        </w:tc>
        <w:tc>
          <w:tcPr>
            <w:tcW w:w="3481" w:type="dxa"/>
            <w:tcBorders>
              <w:top w:val="single" w:sz="12" w:space="0" w:color="4472C4" w:themeColor="accent5"/>
              <w:left w:val="single" w:sz="12" w:space="0" w:color="FFFFFF" w:themeColor="background1"/>
              <w:bottom w:val="single" w:sz="12" w:space="0" w:color="4472C4" w:themeColor="accent5"/>
              <w:right w:val="single" w:sz="12" w:space="0" w:color="4472C4" w:themeColor="accent5"/>
            </w:tcBorders>
            <w:shd w:val="clear" w:color="auto" w:fill="4472C4" w:themeFill="accent5"/>
            <w:vAlign w:val="center"/>
          </w:tcPr>
          <w:p w14:paraId="2CFA756F" w14:textId="4BCCF38C" w:rsidR="00D62AFF" w:rsidRPr="00D62AFF" w:rsidRDefault="00D62AFF" w:rsidP="00D62AFF">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Ley General de Educación</w:t>
            </w:r>
          </w:p>
        </w:tc>
      </w:tr>
      <w:tr w:rsidR="00D62AFF" w14:paraId="1D6E7DB3" w14:textId="77777777" w:rsidTr="004F75FC">
        <w:tc>
          <w:tcPr>
            <w:tcW w:w="347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56C5621F" w14:textId="0D67E54F" w:rsidR="00D62AFF" w:rsidRPr="00D62AFF" w:rsidRDefault="004F75FC" w:rsidP="004F75FC">
            <w:pPr>
              <w:spacing w:after="120"/>
              <w:rPr>
                <w:rFonts w:ascii="Century Gothic" w:hAnsi="Century Gothic"/>
                <w:sz w:val="24"/>
                <w:szCs w:val="24"/>
              </w:rPr>
            </w:pPr>
            <w:r w:rsidRPr="004F75FC">
              <w:rPr>
                <w:rFonts w:ascii="Century Gothic" w:hAnsi="Century Gothic"/>
                <w:sz w:val="24"/>
                <w:szCs w:val="24"/>
              </w:rPr>
              <w:t>¿Qué logros en</w:t>
            </w:r>
            <w:r>
              <w:rPr>
                <w:rFonts w:ascii="Century Gothic" w:hAnsi="Century Gothic"/>
                <w:sz w:val="24"/>
                <w:szCs w:val="24"/>
              </w:rPr>
              <w:t xml:space="preserve"> </w:t>
            </w:r>
            <w:r w:rsidRPr="004F75FC">
              <w:rPr>
                <w:rFonts w:ascii="Century Gothic" w:hAnsi="Century Gothic"/>
                <w:sz w:val="24"/>
                <w:szCs w:val="24"/>
              </w:rPr>
              <w:t>relación con la</w:t>
            </w:r>
            <w:r>
              <w:rPr>
                <w:rFonts w:ascii="Century Gothic" w:hAnsi="Century Gothic"/>
                <w:sz w:val="24"/>
                <w:szCs w:val="24"/>
              </w:rPr>
              <w:t xml:space="preserve"> </w:t>
            </w:r>
            <w:r w:rsidRPr="004F75FC">
              <w:rPr>
                <w:rFonts w:ascii="Century Gothic" w:hAnsi="Century Gothic"/>
                <w:sz w:val="24"/>
                <w:szCs w:val="24"/>
              </w:rPr>
              <w:t>educación se</w:t>
            </w:r>
            <w:r>
              <w:rPr>
                <w:rFonts w:ascii="Century Gothic" w:hAnsi="Century Gothic"/>
                <w:sz w:val="24"/>
                <w:szCs w:val="24"/>
              </w:rPr>
              <w:t xml:space="preserve"> </w:t>
            </w:r>
            <w:r w:rsidRPr="004F75FC">
              <w:rPr>
                <w:rFonts w:ascii="Century Gothic" w:hAnsi="Century Gothic"/>
                <w:sz w:val="24"/>
                <w:szCs w:val="24"/>
              </w:rPr>
              <w:t>presentan en las</w:t>
            </w:r>
            <w:r>
              <w:rPr>
                <w:rFonts w:ascii="Century Gothic" w:hAnsi="Century Gothic"/>
                <w:sz w:val="24"/>
                <w:szCs w:val="24"/>
              </w:rPr>
              <w:t xml:space="preserve"> </w:t>
            </w:r>
            <w:r w:rsidRPr="004F75FC">
              <w:rPr>
                <w:rFonts w:ascii="Century Gothic" w:hAnsi="Century Gothic"/>
                <w:sz w:val="24"/>
                <w:szCs w:val="24"/>
              </w:rPr>
              <w:t>fuentes?</w:t>
            </w:r>
          </w:p>
        </w:tc>
        <w:tc>
          <w:tcPr>
            <w:tcW w:w="347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3F743CC" w14:textId="39B76796" w:rsidR="004F75FC" w:rsidRPr="004F75FC" w:rsidRDefault="004F75FC" w:rsidP="004F75FC">
            <w:pPr>
              <w:pStyle w:val="Prrafodelista"/>
              <w:numPr>
                <w:ilvl w:val="0"/>
                <w:numId w:val="29"/>
              </w:numPr>
              <w:spacing w:after="120"/>
              <w:ind w:left="369"/>
              <w:rPr>
                <w:rFonts w:ascii="Century Gothic" w:hAnsi="Century Gothic"/>
                <w:sz w:val="24"/>
                <w:szCs w:val="24"/>
              </w:rPr>
            </w:pPr>
            <w:r w:rsidRPr="00DF089B">
              <w:rPr>
                <w:rFonts w:ascii="Century Gothic" w:hAnsi="Century Gothic"/>
              </w:rPr>
              <w:t>La enseñanza secundaria en sus diferentes formas debe ser generalizada y accesible a todos.</w:t>
            </w:r>
          </w:p>
          <w:p w14:paraId="33E3BAB8" w14:textId="3FA12438" w:rsidR="004F75FC" w:rsidRPr="004F75FC" w:rsidRDefault="004F75FC" w:rsidP="004F75FC">
            <w:pPr>
              <w:pStyle w:val="Prrafodelista"/>
              <w:numPr>
                <w:ilvl w:val="0"/>
                <w:numId w:val="29"/>
              </w:numPr>
              <w:spacing w:after="120"/>
              <w:ind w:left="369"/>
              <w:rPr>
                <w:rFonts w:ascii="Century Gothic" w:hAnsi="Century Gothic"/>
                <w:sz w:val="24"/>
                <w:szCs w:val="24"/>
              </w:rPr>
            </w:pPr>
            <w:r w:rsidRPr="00DF089B">
              <w:rPr>
                <w:rFonts w:ascii="Century Gothic" w:hAnsi="Century Gothic"/>
              </w:rPr>
              <w:t>La enseñanza superior debe ser igualmente accesible a todos sobre la base de la capacidad individual.</w:t>
            </w:r>
          </w:p>
          <w:p w14:paraId="6D5228AF" w14:textId="71C8CE59" w:rsidR="004F75FC" w:rsidRPr="004F75FC" w:rsidRDefault="004F75FC" w:rsidP="004F75FC">
            <w:pPr>
              <w:pStyle w:val="Prrafodelista"/>
              <w:numPr>
                <w:ilvl w:val="0"/>
                <w:numId w:val="29"/>
              </w:numPr>
              <w:spacing w:after="120"/>
              <w:ind w:left="369"/>
              <w:rPr>
                <w:rFonts w:ascii="Century Gothic" w:hAnsi="Century Gothic"/>
                <w:sz w:val="24"/>
                <w:szCs w:val="24"/>
              </w:rPr>
            </w:pPr>
            <w:r w:rsidRPr="00DF089B">
              <w:rPr>
                <w:rFonts w:ascii="Century Gothic" w:hAnsi="Century Gothic"/>
              </w:rPr>
              <w:t xml:space="preserve">El Estado garantiza el ejercicio del derecho a </w:t>
            </w:r>
            <w:r>
              <w:rPr>
                <w:rFonts w:ascii="Century Gothic" w:hAnsi="Century Gothic"/>
              </w:rPr>
              <w:t xml:space="preserve">la </w:t>
            </w:r>
            <w:r w:rsidRPr="00DF089B">
              <w:rPr>
                <w:rFonts w:ascii="Century Gothic" w:hAnsi="Century Gothic"/>
              </w:rPr>
              <w:t>educación integral para todos y universalización de la educación básica.</w:t>
            </w:r>
          </w:p>
        </w:tc>
        <w:tc>
          <w:tcPr>
            <w:tcW w:w="348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473F759D" w14:textId="77777777" w:rsidR="004F75FC" w:rsidRPr="004F75FC" w:rsidRDefault="004F75FC" w:rsidP="004F75FC">
            <w:pPr>
              <w:pStyle w:val="Prrafodelista"/>
              <w:numPr>
                <w:ilvl w:val="0"/>
                <w:numId w:val="29"/>
              </w:numPr>
              <w:spacing w:after="120" w:line="259" w:lineRule="auto"/>
              <w:ind w:left="369"/>
              <w:rPr>
                <w:rFonts w:ascii="Century Gothic" w:hAnsi="Century Gothic"/>
                <w:sz w:val="24"/>
                <w:szCs w:val="24"/>
              </w:rPr>
            </w:pPr>
            <w:r w:rsidRPr="000A18A1">
              <w:rPr>
                <w:rFonts w:ascii="Century Gothic" w:hAnsi="Century Gothic"/>
              </w:rPr>
              <w:t>En la educación inicial y primaria se complementa obligatoriamente con programas de alimentación, salud y entrega de materiales educativos.</w:t>
            </w:r>
          </w:p>
          <w:p w14:paraId="03EFB139" w14:textId="2E375D32" w:rsidR="00D62AFF" w:rsidRPr="004F75FC" w:rsidRDefault="004F75FC" w:rsidP="004F75FC">
            <w:pPr>
              <w:pStyle w:val="Prrafodelista"/>
              <w:numPr>
                <w:ilvl w:val="0"/>
                <w:numId w:val="29"/>
              </w:numPr>
              <w:spacing w:after="120"/>
              <w:ind w:left="291" w:hanging="283"/>
              <w:rPr>
                <w:rFonts w:ascii="Century Gothic" w:hAnsi="Century Gothic"/>
                <w:sz w:val="24"/>
                <w:szCs w:val="24"/>
              </w:rPr>
            </w:pPr>
            <w:r w:rsidRPr="004F75FC">
              <w:rPr>
                <w:rFonts w:ascii="Century Gothic" w:hAnsi="Century Gothic"/>
              </w:rPr>
              <w:t>La equidad y la inclusión son principios que la sociedad debe respetar en la educación.</w:t>
            </w:r>
          </w:p>
        </w:tc>
      </w:tr>
      <w:tr w:rsidR="004F75FC" w14:paraId="5DDC6AA6" w14:textId="77777777" w:rsidTr="004F75FC">
        <w:tc>
          <w:tcPr>
            <w:tcW w:w="347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32D8F307" w14:textId="6AEEF96C" w:rsidR="004F75FC" w:rsidRPr="00D62AFF" w:rsidRDefault="004F75FC" w:rsidP="00D62AFF">
            <w:pPr>
              <w:spacing w:after="120"/>
              <w:rPr>
                <w:rFonts w:ascii="Century Gothic" w:hAnsi="Century Gothic"/>
                <w:sz w:val="24"/>
                <w:szCs w:val="24"/>
              </w:rPr>
            </w:pPr>
            <w:r>
              <w:rPr>
                <w:rFonts w:ascii="Century Gothic" w:hAnsi="Century Gothic"/>
                <w:sz w:val="24"/>
                <w:szCs w:val="24"/>
              </w:rPr>
              <w:t>¿En que coinciden ambas fuentes?</w:t>
            </w:r>
          </w:p>
        </w:tc>
        <w:tc>
          <w:tcPr>
            <w:tcW w:w="6960" w:type="dxa"/>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60274705" w14:textId="6D5C0A5F" w:rsidR="004F75FC" w:rsidRPr="00D62AFF" w:rsidRDefault="004F75FC" w:rsidP="00D62AFF">
            <w:pPr>
              <w:spacing w:after="120"/>
              <w:rPr>
                <w:rFonts w:ascii="Century Gothic" w:hAnsi="Century Gothic"/>
                <w:sz w:val="24"/>
                <w:szCs w:val="24"/>
              </w:rPr>
            </w:pPr>
            <w:r>
              <w:rPr>
                <w:rFonts w:ascii="Century Gothic" w:hAnsi="Century Gothic"/>
                <w:sz w:val="24"/>
                <w:szCs w:val="24"/>
              </w:rPr>
              <w:t>En que hay leyes que se han establecido para que en la educación no haya discriminación, es el objetivo del Estado, es por ese que da acceso a la enseñanza para todas y todos.</w:t>
            </w:r>
          </w:p>
        </w:tc>
      </w:tr>
    </w:tbl>
    <w:p w14:paraId="272DE344" w14:textId="3EC0AE25" w:rsidR="004F75FC" w:rsidRPr="004F75FC" w:rsidRDefault="004F75FC" w:rsidP="004F75FC">
      <w:pPr>
        <w:pStyle w:val="Prrafodelista"/>
        <w:numPr>
          <w:ilvl w:val="0"/>
          <w:numId w:val="28"/>
        </w:numPr>
        <w:spacing w:after="120"/>
        <w:rPr>
          <w:rFonts w:ascii="Century Gothic" w:hAnsi="Century Gothic"/>
          <w:b/>
          <w:bCs/>
          <w:color w:val="4472C4" w:themeColor="accent5"/>
          <w:sz w:val="24"/>
          <w:szCs w:val="24"/>
        </w:rPr>
      </w:pPr>
      <w:r w:rsidRPr="004F75FC">
        <w:rPr>
          <w:rFonts w:ascii="Century Gothic" w:hAnsi="Century Gothic"/>
          <w:b/>
          <w:bCs/>
          <w:color w:val="4472C4" w:themeColor="accent5"/>
          <w:sz w:val="24"/>
          <w:szCs w:val="24"/>
        </w:rPr>
        <w:t>¿Cómo se expresan estos logros en nuestra comunidad?</w:t>
      </w:r>
    </w:p>
    <w:p w14:paraId="00E58EB2" w14:textId="0275ED96" w:rsidR="004F75FC" w:rsidRDefault="00D161A8" w:rsidP="004F75FC">
      <w:pPr>
        <w:spacing w:after="120"/>
        <w:rPr>
          <w:rFonts w:ascii="Maiandra GD" w:hAnsi="Maiandra GD"/>
          <w:sz w:val="24"/>
          <w:szCs w:val="24"/>
        </w:rPr>
      </w:pPr>
      <w:r>
        <w:rPr>
          <w:rFonts w:ascii="Maiandra GD" w:hAnsi="Maiandra GD"/>
          <w:sz w:val="24"/>
          <w:szCs w:val="24"/>
        </w:rPr>
        <w:t>Estos logros se expresan en nuestra comunidad de diferentes formas, ya que podemos ver que hay acceso a la educación para todas y todos, para los pueblos indígenas, y si suele ocurrir un caso de discriminación, hay lugares públicos donde se pueden denunciar como la UGEL, pero aún podemos ver que hay aspectos por mejorar.</w:t>
      </w:r>
    </w:p>
    <w:p w14:paraId="6CAD6C41" w14:textId="348F1700" w:rsidR="00D161A8" w:rsidRPr="00D161A8" w:rsidRDefault="00D161A8" w:rsidP="004F75FC">
      <w:pPr>
        <w:spacing w:after="120"/>
        <w:rPr>
          <w:rFonts w:ascii="Century Gothic" w:hAnsi="Century Gothic"/>
          <w:b/>
          <w:bCs/>
          <w:sz w:val="24"/>
          <w:szCs w:val="24"/>
        </w:rPr>
      </w:pPr>
      <w:r w:rsidRPr="00D161A8">
        <w:rPr>
          <w:rFonts w:ascii="Century Gothic" w:hAnsi="Century Gothic"/>
          <w:b/>
          <w:bCs/>
          <w:sz w:val="24"/>
          <w:szCs w:val="24"/>
        </w:rPr>
        <w:t>Explicamos los cambios y las permanencias</w:t>
      </w:r>
    </w:p>
    <w:p w14:paraId="707230B7" w14:textId="209FD27B" w:rsidR="00D161A8" w:rsidRPr="00D161A8" w:rsidRDefault="00D161A8" w:rsidP="004F75FC">
      <w:pPr>
        <w:spacing w:after="120"/>
        <w:rPr>
          <w:rFonts w:ascii="Century Gothic" w:hAnsi="Century Gothic"/>
          <w:sz w:val="24"/>
          <w:szCs w:val="24"/>
        </w:rPr>
      </w:pPr>
      <w:r w:rsidRPr="00D161A8">
        <w:rPr>
          <w:rFonts w:ascii="Century Gothic" w:hAnsi="Century Gothic"/>
          <w:sz w:val="24"/>
          <w:szCs w:val="24"/>
        </w:rPr>
        <w:t xml:space="preserve">Recordamos lo aprendido y respondemos: </w:t>
      </w:r>
      <w:r w:rsidRPr="00D161A8">
        <w:rPr>
          <w:rFonts w:ascii="Century Gothic" w:hAnsi="Century Gothic"/>
          <w:b/>
          <w:bCs/>
          <w:color w:val="4472C4" w:themeColor="accent5"/>
          <w:sz w:val="24"/>
          <w:szCs w:val="24"/>
        </w:rPr>
        <w:t>¿Qué ha cambiado y qué no con relación al acceso a la educación durante las etapas estudiadas en las fuentes?</w:t>
      </w:r>
      <w:r w:rsidRPr="00D161A8">
        <w:rPr>
          <w:rFonts w:ascii="Century Gothic" w:hAnsi="Century Gothic"/>
          <w:color w:val="4472C4" w:themeColor="accent5"/>
          <w:sz w:val="24"/>
          <w:szCs w:val="24"/>
        </w:rPr>
        <w:t xml:space="preserve"> </w:t>
      </w:r>
      <w:r w:rsidRPr="00D161A8">
        <w:rPr>
          <w:rFonts w:ascii="Century Gothic" w:hAnsi="Century Gothic"/>
          <w:sz w:val="24"/>
          <w:szCs w:val="24"/>
        </w:rPr>
        <w:t>Para responder, nos guiamos del siguiente cuadro.</w:t>
      </w:r>
    </w:p>
    <w:tbl>
      <w:tblPr>
        <w:tblStyle w:val="Tablaconcuadrcula"/>
        <w:tblW w:w="0" w:type="auto"/>
        <w:tblLook w:val="04A0" w:firstRow="1" w:lastRow="0" w:firstColumn="1" w:lastColumn="0" w:noHBand="0" w:noVBand="1"/>
      </w:tblPr>
      <w:tblGrid>
        <w:gridCol w:w="1970"/>
        <w:gridCol w:w="3250"/>
        <w:gridCol w:w="2607"/>
        <w:gridCol w:w="2609"/>
      </w:tblGrid>
      <w:tr w:rsidR="00D161A8" w:rsidRPr="00D161A8" w14:paraId="3A4D4268" w14:textId="77777777" w:rsidTr="00D161A8">
        <w:tc>
          <w:tcPr>
            <w:tcW w:w="10436" w:type="dxa"/>
            <w:gridSpan w:val="4"/>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4472C4" w:themeFill="accent5"/>
            <w:vAlign w:val="center"/>
          </w:tcPr>
          <w:p w14:paraId="26EF02DB" w14:textId="76449825" w:rsidR="00D161A8" w:rsidRPr="00D161A8" w:rsidRDefault="00D161A8" w:rsidP="00D161A8">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Cambios y/o permanencias en el acceso a la educación</w:t>
            </w:r>
          </w:p>
        </w:tc>
      </w:tr>
      <w:tr w:rsidR="00D161A8" w14:paraId="6C41AF20" w14:textId="77777777" w:rsidTr="00561BF2">
        <w:tc>
          <w:tcPr>
            <w:tcW w:w="1970" w:type="dxa"/>
            <w:tcBorders>
              <w:top w:val="single" w:sz="12" w:space="0" w:color="4472C4" w:themeColor="accent5"/>
              <w:left w:val="single" w:sz="12" w:space="0" w:color="4472C4" w:themeColor="accent5"/>
              <w:bottom w:val="single" w:sz="12" w:space="0" w:color="4472C4" w:themeColor="accent5"/>
              <w:right w:val="single" w:sz="12" w:space="0" w:color="FFFFFF" w:themeColor="background1"/>
            </w:tcBorders>
            <w:shd w:val="clear" w:color="auto" w:fill="8EAADB" w:themeFill="accent5" w:themeFillTint="99"/>
            <w:vAlign w:val="center"/>
          </w:tcPr>
          <w:p w14:paraId="40F9681F" w14:textId="7B95E667" w:rsidR="00D161A8" w:rsidRPr="00D161A8" w:rsidRDefault="00D161A8" w:rsidP="00D161A8">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 xml:space="preserve">A raíz de la ilustración </w:t>
            </w:r>
          </w:p>
        </w:tc>
        <w:tc>
          <w:tcPr>
            <w:tcW w:w="3250" w:type="dxa"/>
            <w:tcBorders>
              <w:top w:val="single" w:sz="12" w:space="0" w:color="4472C4" w:themeColor="accent5"/>
              <w:left w:val="single" w:sz="12" w:space="0" w:color="FFFFFF" w:themeColor="background1"/>
              <w:bottom w:val="single" w:sz="12" w:space="0" w:color="4472C4" w:themeColor="accent5"/>
              <w:right w:val="single" w:sz="12" w:space="0" w:color="FFFFFF" w:themeColor="background1"/>
            </w:tcBorders>
            <w:shd w:val="clear" w:color="auto" w:fill="8EAADB" w:themeFill="accent5" w:themeFillTint="99"/>
            <w:vAlign w:val="center"/>
          </w:tcPr>
          <w:p w14:paraId="3B1C4D05" w14:textId="3CAA705E" w:rsidR="00D161A8" w:rsidRPr="00D161A8" w:rsidRDefault="00D161A8" w:rsidP="00D161A8">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Con la independencia</w:t>
            </w:r>
          </w:p>
        </w:tc>
        <w:tc>
          <w:tcPr>
            <w:tcW w:w="2607" w:type="dxa"/>
            <w:tcBorders>
              <w:top w:val="single" w:sz="12" w:space="0" w:color="4472C4" w:themeColor="accent5"/>
              <w:left w:val="single" w:sz="12" w:space="0" w:color="FFFFFF" w:themeColor="background1"/>
              <w:bottom w:val="single" w:sz="12" w:space="0" w:color="4472C4" w:themeColor="accent5"/>
              <w:right w:val="single" w:sz="12" w:space="0" w:color="FFFFFF" w:themeColor="background1"/>
            </w:tcBorders>
            <w:shd w:val="clear" w:color="auto" w:fill="8EAADB" w:themeFill="accent5" w:themeFillTint="99"/>
            <w:vAlign w:val="center"/>
          </w:tcPr>
          <w:p w14:paraId="47C397E6" w14:textId="365183A9" w:rsidR="00D161A8" w:rsidRPr="00D161A8" w:rsidRDefault="00D161A8" w:rsidP="00D161A8">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En el siglo XX</w:t>
            </w:r>
          </w:p>
        </w:tc>
        <w:tc>
          <w:tcPr>
            <w:tcW w:w="2609" w:type="dxa"/>
            <w:tcBorders>
              <w:top w:val="single" w:sz="12" w:space="0" w:color="4472C4" w:themeColor="accent5"/>
              <w:left w:val="single" w:sz="12" w:space="0" w:color="FFFFFF" w:themeColor="background1"/>
              <w:bottom w:val="single" w:sz="12" w:space="0" w:color="4472C4" w:themeColor="accent5"/>
              <w:right w:val="single" w:sz="12" w:space="0" w:color="4472C4" w:themeColor="accent5"/>
            </w:tcBorders>
            <w:shd w:val="clear" w:color="auto" w:fill="8EAADB" w:themeFill="accent5" w:themeFillTint="99"/>
            <w:vAlign w:val="center"/>
          </w:tcPr>
          <w:p w14:paraId="35A73FA7" w14:textId="374442E2" w:rsidR="00D161A8" w:rsidRPr="00D161A8" w:rsidRDefault="00D161A8" w:rsidP="00D161A8">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En la actualidad</w:t>
            </w:r>
          </w:p>
        </w:tc>
      </w:tr>
      <w:tr w:rsidR="00D161A8" w14:paraId="601EF635" w14:textId="77777777" w:rsidTr="00561BF2">
        <w:tc>
          <w:tcPr>
            <w:tcW w:w="197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3DC3FEFA" w14:textId="77777777" w:rsidR="00D161A8" w:rsidRPr="00D161A8" w:rsidRDefault="00D161A8" w:rsidP="00D161A8">
            <w:pPr>
              <w:pStyle w:val="Prrafodelista"/>
              <w:numPr>
                <w:ilvl w:val="0"/>
                <w:numId w:val="29"/>
              </w:numPr>
              <w:spacing w:after="120"/>
              <w:ind w:left="447"/>
              <w:rPr>
                <w:rFonts w:ascii="Century Gothic" w:hAnsi="Century Gothic"/>
                <w:sz w:val="24"/>
                <w:szCs w:val="24"/>
              </w:rPr>
            </w:pPr>
            <w:r w:rsidRPr="00D161A8">
              <w:rPr>
                <w:rFonts w:ascii="Century Gothic" w:hAnsi="Century Gothic"/>
              </w:rPr>
              <w:t>El estado obligó a conventos de regulares existentes en territorio de la República a abrir escuelas gratuitas de primeras letras</w:t>
            </w:r>
          </w:p>
          <w:p w14:paraId="2EE84714" w14:textId="1611A3C2" w:rsidR="00D161A8" w:rsidRPr="00561BF2" w:rsidRDefault="00D161A8" w:rsidP="00561BF2">
            <w:pPr>
              <w:spacing w:after="120"/>
              <w:ind w:left="87"/>
              <w:rPr>
                <w:rFonts w:ascii="Century Gothic" w:hAnsi="Century Gothic"/>
                <w:sz w:val="24"/>
                <w:szCs w:val="24"/>
              </w:rPr>
            </w:pPr>
          </w:p>
        </w:tc>
        <w:tc>
          <w:tcPr>
            <w:tcW w:w="325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FFB85D6" w14:textId="4A8B7579" w:rsidR="00D161A8" w:rsidRPr="00561BF2" w:rsidRDefault="00561BF2" w:rsidP="00561BF2">
            <w:pPr>
              <w:pStyle w:val="Prrafodelista"/>
              <w:numPr>
                <w:ilvl w:val="0"/>
                <w:numId w:val="29"/>
              </w:numPr>
              <w:spacing w:after="120"/>
              <w:ind w:left="389" w:hanging="284"/>
              <w:rPr>
                <w:rFonts w:ascii="Century Gothic" w:hAnsi="Century Gothic"/>
                <w:sz w:val="24"/>
                <w:szCs w:val="24"/>
              </w:rPr>
            </w:pPr>
            <w:r w:rsidRPr="00272ED3">
              <w:rPr>
                <w:rFonts w:ascii="Century Gothic" w:hAnsi="Century Gothic"/>
              </w:rPr>
              <w:t>Con el propósito de divulgar la educación primaria, dispuso</w:t>
            </w:r>
            <w:r>
              <w:rPr>
                <w:rFonts w:ascii="Century Gothic" w:hAnsi="Century Gothic"/>
              </w:rPr>
              <w:t xml:space="preserve"> </w:t>
            </w:r>
            <w:r w:rsidRPr="00272ED3">
              <w:rPr>
                <w:rFonts w:ascii="Century Gothic" w:hAnsi="Century Gothic"/>
              </w:rPr>
              <w:t>circular firmada por el ministro José María de Pando en 1826 la organización de dos escuelas lancasterianas normales en Lima, una para varones y otra para mujeres; planteles de idéntico tipo debían establecerse en capitales de cada departamento y provincia</w:t>
            </w:r>
          </w:p>
        </w:tc>
        <w:tc>
          <w:tcPr>
            <w:tcW w:w="260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F4A25BB" w14:textId="07937C66" w:rsidR="00D161A8" w:rsidRPr="00561BF2" w:rsidRDefault="00561BF2" w:rsidP="00561BF2">
            <w:pPr>
              <w:pStyle w:val="Prrafodelista"/>
              <w:numPr>
                <w:ilvl w:val="0"/>
                <w:numId w:val="29"/>
              </w:numPr>
              <w:spacing w:after="120"/>
              <w:ind w:left="472"/>
              <w:rPr>
                <w:rFonts w:ascii="Century Gothic" w:hAnsi="Century Gothic"/>
                <w:sz w:val="24"/>
                <w:szCs w:val="24"/>
              </w:rPr>
            </w:pPr>
            <w:r w:rsidRPr="00561BF2">
              <w:rPr>
                <w:rFonts w:ascii="Century Gothic" w:hAnsi="Century Gothic"/>
              </w:rPr>
              <w:t>En los años treinta, se declaró la gratuidad de la educación primaria en los establecimientos públicos, luego, en los años cuarenta, sucedió lo mismo con la secundaria y tres décadas después con la educación universitaria.</w:t>
            </w:r>
          </w:p>
        </w:tc>
        <w:tc>
          <w:tcPr>
            <w:tcW w:w="260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7C66427" w14:textId="77777777" w:rsidR="00D161A8" w:rsidRPr="00561BF2" w:rsidRDefault="00561BF2" w:rsidP="00561BF2">
            <w:pPr>
              <w:pStyle w:val="Prrafodelista"/>
              <w:numPr>
                <w:ilvl w:val="0"/>
                <w:numId w:val="29"/>
              </w:numPr>
              <w:spacing w:after="120"/>
              <w:ind w:left="414"/>
              <w:rPr>
                <w:rFonts w:ascii="Century Gothic" w:hAnsi="Century Gothic"/>
                <w:sz w:val="24"/>
                <w:szCs w:val="24"/>
              </w:rPr>
            </w:pPr>
            <w:r w:rsidRPr="00561BF2">
              <w:rPr>
                <w:rFonts w:ascii="Century Gothic" w:hAnsi="Century Gothic"/>
              </w:rPr>
              <w:t>La educa</w:t>
            </w:r>
            <w:r>
              <w:rPr>
                <w:rFonts w:ascii="Century Gothic" w:hAnsi="Century Gothic"/>
              </w:rPr>
              <w:t>ción es un derecho fundamental de la persona y sociedad</w:t>
            </w:r>
          </w:p>
          <w:p w14:paraId="2A96393F" w14:textId="014471AA" w:rsidR="00561BF2" w:rsidRPr="00561BF2" w:rsidRDefault="00561BF2" w:rsidP="00561BF2">
            <w:pPr>
              <w:pStyle w:val="Prrafodelista"/>
              <w:numPr>
                <w:ilvl w:val="0"/>
                <w:numId w:val="29"/>
              </w:numPr>
              <w:spacing w:after="120"/>
              <w:ind w:left="414"/>
              <w:rPr>
                <w:rFonts w:ascii="Century Gothic" w:hAnsi="Century Gothic"/>
                <w:sz w:val="24"/>
                <w:szCs w:val="24"/>
              </w:rPr>
            </w:pPr>
            <w:r w:rsidRPr="000A18A1">
              <w:rPr>
                <w:rFonts w:ascii="Century Gothic" w:hAnsi="Century Gothic"/>
              </w:rPr>
              <w:t>La educación es un servicio público; cuando lo provee el Estado es gratuita en todos sus niveles y modalidades</w:t>
            </w:r>
          </w:p>
        </w:tc>
      </w:tr>
    </w:tbl>
    <w:p w14:paraId="123D4FF9" w14:textId="6B829F9D" w:rsidR="00561BF2" w:rsidRDefault="00D161A8" w:rsidP="0031664A">
      <w:pPr>
        <w:pStyle w:val="Prrafodelista"/>
        <w:numPr>
          <w:ilvl w:val="0"/>
          <w:numId w:val="28"/>
        </w:numPr>
        <w:spacing w:after="120"/>
        <w:rPr>
          <w:rFonts w:ascii="Century Gothic" w:hAnsi="Century Gothic"/>
          <w:sz w:val="24"/>
          <w:szCs w:val="23"/>
        </w:rPr>
      </w:pPr>
      <w:r w:rsidRPr="00D161A8">
        <w:rPr>
          <w:rFonts w:ascii="Century Gothic" w:hAnsi="Century Gothic"/>
          <w:sz w:val="24"/>
          <w:szCs w:val="24"/>
        </w:rPr>
        <w:t xml:space="preserve">Finalmente, escribimos un texto en el que respondemos con argumentos esta pregunta: </w:t>
      </w:r>
      <w:r w:rsidRPr="00D161A8">
        <w:rPr>
          <w:rFonts w:ascii="Century Gothic" w:hAnsi="Century Gothic"/>
          <w:b/>
          <w:bCs/>
          <w:color w:val="4472C4" w:themeColor="accent5"/>
          <w:sz w:val="24"/>
          <w:szCs w:val="24"/>
        </w:rPr>
        <w:t>¿Los cambios en el acceso a la educación ayudaron a disminuir la discriminación?</w:t>
      </w:r>
      <w:r w:rsidR="00561BF2">
        <w:rPr>
          <w:rFonts w:ascii="Century Gothic" w:hAnsi="Century Gothic"/>
          <w:b/>
          <w:bCs/>
          <w:color w:val="4472C4" w:themeColor="accent5"/>
          <w:sz w:val="24"/>
          <w:szCs w:val="24"/>
        </w:rPr>
        <w:t xml:space="preserve"> </w:t>
      </w:r>
      <w:r w:rsidR="00561BF2" w:rsidRPr="00561BF2">
        <w:rPr>
          <w:rFonts w:ascii="Maiandra GD" w:hAnsi="Maiandra GD"/>
          <w:color w:val="FF0000"/>
          <w:sz w:val="24"/>
          <w:szCs w:val="24"/>
        </w:rPr>
        <w:t>(Te puedes guiar de mi texto)</w:t>
      </w:r>
    </w:p>
    <w:p w14:paraId="3226371E" w14:textId="1DA225C6" w:rsidR="00561BF2" w:rsidRDefault="00561BF2" w:rsidP="00561BF2">
      <w:pPr>
        <w:spacing w:after="120"/>
        <w:jc w:val="both"/>
        <w:rPr>
          <w:rFonts w:ascii="Century Gothic" w:hAnsi="Century Gothic"/>
          <w:noProof/>
          <w:sz w:val="24"/>
          <w:szCs w:val="24"/>
        </w:rPr>
      </w:pPr>
      <w:r>
        <w:rPr>
          <w:rFonts w:ascii="Century Gothic" w:hAnsi="Century Gothic"/>
          <w:sz w:val="24"/>
          <w:szCs w:val="23"/>
        </w:rPr>
        <w:t xml:space="preserve">A inicios de la República, hubo muchas ideas que el Estado tuvo para que la educación llegue a los lugares mas lejanos y pobres del Perú, pero esto no se pudo dar </w:t>
      </w:r>
      <w:r w:rsidRPr="00561BF2">
        <w:rPr>
          <w:rFonts w:ascii="Century Gothic" w:hAnsi="Century Gothic"/>
          <w:sz w:val="24"/>
          <w:szCs w:val="24"/>
        </w:rPr>
        <w:t>por ausencia de recursos, elementos humanos, directivas eficaces y materiales de trabajo.</w:t>
      </w:r>
      <w:r w:rsidRPr="00561BF2">
        <w:rPr>
          <w:rFonts w:ascii="Century Gothic" w:hAnsi="Century Gothic"/>
          <w:noProof/>
          <w:sz w:val="24"/>
          <w:szCs w:val="24"/>
        </w:rPr>
        <w:t xml:space="preserve"> </w:t>
      </w:r>
    </w:p>
    <w:p w14:paraId="708FD8F2" w14:textId="1168D785" w:rsidR="00561BF2" w:rsidRDefault="00561BF2" w:rsidP="00561BF2">
      <w:pPr>
        <w:spacing w:after="120"/>
        <w:jc w:val="both"/>
        <w:rPr>
          <w:rFonts w:ascii="Century Gothic" w:hAnsi="Century Gothic"/>
          <w:sz w:val="24"/>
          <w:szCs w:val="24"/>
        </w:rPr>
      </w:pPr>
      <w:r>
        <w:rPr>
          <w:rFonts w:ascii="Century Gothic" w:hAnsi="Century Gothic"/>
          <w:noProof/>
          <w:sz w:val="24"/>
          <w:szCs w:val="24"/>
        </w:rPr>
        <w:t xml:space="preserve">Luego el Estado </w:t>
      </w:r>
      <w:r w:rsidRPr="00561BF2">
        <w:rPr>
          <w:rFonts w:ascii="Century Gothic" w:hAnsi="Century Gothic"/>
          <w:sz w:val="24"/>
          <w:szCs w:val="24"/>
        </w:rPr>
        <w:t xml:space="preserve">obligó a conventos de regulares existentes en territorio de la República a abrir escuelas gratuitas de primeras letras, </w:t>
      </w:r>
      <w:r>
        <w:rPr>
          <w:rFonts w:ascii="Century Gothic" w:hAnsi="Century Gothic"/>
          <w:sz w:val="24"/>
          <w:szCs w:val="24"/>
        </w:rPr>
        <w:t>pero f</w:t>
      </w:r>
      <w:r w:rsidRPr="00561BF2">
        <w:rPr>
          <w:rFonts w:ascii="Century Gothic" w:hAnsi="Century Gothic"/>
          <w:sz w:val="24"/>
          <w:szCs w:val="24"/>
        </w:rPr>
        <w:t>ueron muy pocos los conventos que cumplieron con esta orden</w:t>
      </w:r>
      <w:r>
        <w:rPr>
          <w:rFonts w:ascii="Century Gothic" w:hAnsi="Century Gothic"/>
          <w:sz w:val="24"/>
          <w:szCs w:val="24"/>
        </w:rPr>
        <w:t>.</w:t>
      </w:r>
      <w:r w:rsidR="00CF49F7">
        <w:rPr>
          <w:rFonts w:ascii="Century Gothic" w:hAnsi="Century Gothic"/>
          <w:sz w:val="24"/>
          <w:szCs w:val="24"/>
        </w:rPr>
        <w:t xml:space="preserve"> Entonces, podemos decir que los pueblos indígenas, o los pueblos mas lejanos no llegaron a recibir educación</w:t>
      </w:r>
    </w:p>
    <w:p w14:paraId="606BB2BB" w14:textId="63AD4ADD" w:rsidR="00CF49F7" w:rsidRPr="00CF49F7" w:rsidRDefault="00CF49F7" w:rsidP="00CF49F7">
      <w:pPr>
        <w:spacing w:after="120"/>
        <w:jc w:val="both"/>
        <w:rPr>
          <w:rFonts w:ascii="Century Gothic" w:hAnsi="Century Gothic"/>
          <w:sz w:val="24"/>
          <w:szCs w:val="24"/>
        </w:rPr>
      </w:pPr>
      <w:r>
        <w:rPr>
          <w:rFonts w:ascii="Century Gothic" w:hAnsi="Century Gothic"/>
          <w:sz w:val="24"/>
          <w:szCs w:val="24"/>
        </w:rPr>
        <w:t xml:space="preserve">Años más adelante, en el siglo XX, se expandió la educación a los sectores populares, gracias al crecimiento económico luego de la guerra contra Chile. </w:t>
      </w:r>
      <w:r w:rsidRPr="00CF49F7">
        <w:rPr>
          <w:rFonts w:ascii="Century Gothic" w:hAnsi="Century Gothic"/>
          <w:sz w:val="24"/>
          <w:szCs w:val="24"/>
        </w:rPr>
        <w:t>Pero además fue fundamental el cambio de percepción sobre la población indígena, el objetivo era “civilizar” a los indígenas, “occidentalizarlos”, y la educación se convirtió en el instrumento más adecuado para esta transformación cultural.</w:t>
      </w:r>
    </w:p>
    <w:p w14:paraId="1EB49730" w14:textId="1B41EE1C" w:rsidR="00CF49F7" w:rsidRPr="00CF49F7" w:rsidRDefault="00CF49F7" w:rsidP="00CF49F7">
      <w:pPr>
        <w:spacing w:after="120"/>
        <w:jc w:val="both"/>
        <w:rPr>
          <w:rFonts w:ascii="Century Gothic" w:hAnsi="Century Gothic"/>
          <w:sz w:val="24"/>
          <w:szCs w:val="24"/>
        </w:rPr>
      </w:pPr>
      <w:r w:rsidRPr="00CF49F7">
        <w:rPr>
          <w:rFonts w:ascii="Century Gothic" w:hAnsi="Century Gothic"/>
          <w:sz w:val="24"/>
          <w:szCs w:val="24"/>
        </w:rPr>
        <w:t xml:space="preserve">Por medio de la educación, los indígenas </w:t>
      </w:r>
      <w:r>
        <w:rPr>
          <w:rFonts w:ascii="Century Gothic" w:hAnsi="Century Gothic"/>
          <w:sz w:val="24"/>
          <w:szCs w:val="24"/>
        </w:rPr>
        <w:t>se</w:t>
      </w:r>
      <w:r w:rsidRPr="00CF49F7">
        <w:rPr>
          <w:rFonts w:ascii="Century Gothic" w:hAnsi="Century Gothic"/>
          <w:sz w:val="24"/>
          <w:szCs w:val="24"/>
        </w:rPr>
        <w:t xml:space="preserve"> convirti</w:t>
      </w:r>
      <w:r>
        <w:rPr>
          <w:rFonts w:ascii="Century Gothic" w:hAnsi="Century Gothic"/>
          <w:sz w:val="24"/>
          <w:szCs w:val="24"/>
        </w:rPr>
        <w:t>eron</w:t>
      </w:r>
      <w:r w:rsidRPr="00CF49F7">
        <w:rPr>
          <w:rFonts w:ascii="Century Gothic" w:hAnsi="Century Gothic"/>
          <w:sz w:val="24"/>
          <w:szCs w:val="24"/>
        </w:rPr>
        <w:t xml:space="preserve"> en mano de obra calificada para las distintas industrias, pues se pensaba que solo el trabajo podía salvarlos de la pobreza y, al mismo tiempo, incluirlos en el corazón de la sociedad moderna que los civilistas querían edificar.</w:t>
      </w:r>
    </w:p>
    <w:p w14:paraId="1118CB75" w14:textId="4B586730" w:rsidR="00CF49F7" w:rsidRDefault="00CF49F7" w:rsidP="00CF49F7">
      <w:pPr>
        <w:spacing w:after="120"/>
        <w:jc w:val="both"/>
        <w:rPr>
          <w:rFonts w:ascii="Century Gothic" w:hAnsi="Century Gothic"/>
          <w:sz w:val="24"/>
          <w:szCs w:val="24"/>
        </w:rPr>
      </w:pPr>
      <w:r w:rsidRPr="00CF49F7">
        <w:rPr>
          <w:rFonts w:ascii="Century Gothic" w:hAnsi="Century Gothic"/>
          <w:sz w:val="24"/>
          <w:szCs w:val="24"/>
        </w:rPr>
        <w:t>El proceso fue lento. Se puede decir que se extendió por casi todo el siglo XX, y durante todo ese tiempo fue la iniciativa estatal quien la condujo y sostuvo. Ya en los años treinta, se declaró la gratuidad de la educación primaria en los establecimientos públicos, luego, en los años cuarenta, sucedió lo mismo con la secundaria y tres décadas después con la educación universitaria.</w:t>
      </w:r>
    </w:p>
    <w:p w14:paraId="6C8E49A8" w14:textId="7F1310BB" w:rsidR="00561BF2" w:rsidRPr="00CF49F7" w:rsidRDefault="00CF49F7" w:rsidP="00CF49F7">
      <w:pPr>
        <w:spacing w:after="120"/>
        <w:jc w:val="both"/>
        <w:rPr>
          <w:rFonts w:ascii="Century Gothic" w:hAnsi="Century Gothic"/>
          <w:sz w:val="24"/>
          <w:szCs w:val="24"/>
        </w:rPr>
      </w:pPr>
      <w:r>
        <w:rPr>
          <w:rFonts w:ascii="Century Gothic" w:hAnsi="Century Gothic"/>
          <w:sz w:val="24"/>
          <w:szCs w:val="24"/>
        </w:rPr>
        <w:t>En la actualidad, los pueblos indígenas y los pueblos mas lejanos reciben educación. Entonces, puedo decir, sin duda, que los cambios en el acceso a la educación ayudo a disminuir la discriminación hacia estos pueblos, ya que se fueron integrando en nuestra sociedad mediante la educación, aunque el objetivo era otro.</w:t>
      </w:r>
    </w:p>
    <w:p w14:paraId="658A02B6" w14:textId="582BFC42" w:rsidR="00405B61" w:rsidRPr="008F4665" w:rsidRDefault="00CF49F7" w:rsidP="00405B61">
      <w:pPr>
        <w:rPr>
          <w:rFonts w:ascii="Arial Rounded MT Bold" w:hAnsi="Arial Rounded MT Bold"/>
          <w:color w:val="4472C4" w:themeColor="accent5"/>
          <w:sz w:val="32"/>
        </w:rPr>
      </w:pPr>
      <w:r w:rsidRPr="00CD5365">
        <w:rPr>
          <w:rFonts w:ascii="Century Gothic" w:hAnsi="Century Gothic"/>
          <w:b/>
          <w:noProof/>
          <w:sz w:val="24"/>
          <w:szCs w:val="23"/>
          <w:lang w:eastAsia="es-PE"/>
        </w:rPr>
        <mc:AlternateContent>
          <mc:Choice Requires="wps">
            <w:drawing>
              <wp:anchor distT="0" distB="0" distL="114300" distR="114300" simplePos="0" relativeHeight="251759616" behindDoc="0" locked="0" layoutInCell="1" allowOverlap="1" wp14:anchorId="2A794CF7" wp14:editId="7FD7A4D6">
                <wp:simplePos x="0" y="0"/>
                <wp:positionH relativeFrom="column">
                  <wp:posOffset>5133975</wp:posOffset>
                </wp:positionH>
                <wp:positionV relativeFrom="paragraph">
                  <wp:posOffset>13970</wp:posOffset>
                </wp:positionV>
                <wp:extent cx="431165" cy="525780"/>
                <wp:effectExtent l="0" t="0" r="0" b="0"/>
                <wp:wrapNone/>
                <wp:docPr id="58"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A60B" id="Multiplicar 24" o:spid="_x0000_s1026" style="position:absolute;margin-left:404.25pt;margin-top:1.1pt;width:33.95pt;height:41.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57568" behindDoc="0" locked="0" layoutInCell="1" allowOverlap="1" wp14:anchorId="399A113A" wp14:editId="6B207B6D">
                <wp:simplePos x="0" y="0"/>
                <wp:positionH relativeFrom="column">
                  <wp:posOffset>4648200</wp:posOffset>
                </wp:positionH>
                <wp:positionV relativeFrom="paragraph">
                  <wp:posOffset>13970</wp:posOffset>
                </wp:positionV>
                <wp:extent cx="431165" cy="525780"/>
                <wp:effectExtent l="0" t="0" r="0" b="0"/>
                <wp:wrapNone/>
                <wp:docPr id="57"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ECAE" id="Multiplicar 24" o:spid="_x0000_s1026" style="position:absolute;margin-left:366pt;margin-top:1.1pt;width:33.95pt;height:4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20704" behindDoc="0" locked="0" layoutInCell="1" allowOverlap="1" wp14:anchorId="2CC0F670" wp14:editId="64193A27">
                <wp:simplePos x="0" y="0"/>
                <wp:positionH relativeFrom="column">
                  <wp:posOffset>4174490</wp:posOffset>
                </wp:positionH>
                <wp:positionV relativeFrom="paragraph">
                  <wp:posOffset>17780</wp:posOffset>
                </wp:positionV>
                <wp:extent cx="431165" cy="525780"/>
                <wp:effectExtent l="0" t="0" r="0" b="0"/>
                <wp:wrapNone/>
                <wp:docPr id="24"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E97F8" id="Multiplicar 24" o:spid="_x0000_s1026" style="position:absolute;margin-left:328.7pt;margin-top:1.4pt;width:33.95pt;height:4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x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405B61" w:rsidRPr="008F4665">
        <w:rPr>
          <w:rFonts w:ascii="Arial Rounded MT Bold" w:hAnsi="Arial Rounded MT Bold"/>
          <w:color w:val="4472C4" w:themeColor="accent5"/>
          <w:sz w:val="32"/>
        </w:rPr>
        <w:t>Evaluamos nuestros avances</w:t>
      </w:r>
    </w:p>
    <w:p w14:paraId="7A96F30E" w14:textId="35765C04" w:rsidR="00405B61" w:rsidRPr="0094574D" w:rsidRDefault="00405B61" w:rsidP="00405B61">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405B61">
        <w:rPr>
          <w:rFonts w:ascii="Century Gothic" w:hAnsi="Century Gothic"/>
          <w:sz w:val="24"/>
          <w:szCs w:val="23"/>
        </w:rPr>
        <w:t>Construye interpretaciones históricas.</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405B61" w:rsidRPr="00CD5365" w14:paraId="3DB786AF" w14:textId="77777777" w:rsidTr="00405B61">
        <w:trPr>
          <w:trHeight w:val="785"/>
        </w:trPr>
        <w:tc>
          <w:tcPr>
            <w:tcW w:w="5678" w:type="dxa"/>
            <w:vAlign w:val="center"/>
          </w:tcPr>
          <w:p w14:paraId="0BF7525B" w14:textId="77777777" w:rsidR="00405B61" w:rsidRPr="00CD5365" w:rsidRDefault="00405B61" w:rsidP="00405B61">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2A1F20B0" w14:textId="589EDC0D" w:rsidR="00405B61" w:rsidRPr="00CD5365" w:rsidRDefault="00405B61" w:rsidP="00405B6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0735B930" w14:textId="77777777" w:rsidR="00405B61" w:rsidRPr="00CD5365" w:rsidRDefault="00405B61" w:rsidP="00405B6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330E1139" w14:textId="77777777" w:rsidR="00405B61" w:rsidRPr="00CD5365" w:rsidRDefault="00405B61" w:rsidP="00405B61">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405B61" w:rsidRPr="00CD5365" w14:paraId="466C9E2E" w14:textId="77777777" w:rsidTr="00405B61">
        <w:trPr>
          <w:trHeight w:val="849"/>
        </w:trPr>
        <w:tc>
          <w:tcPr>
            <w:tcW w:w="5678" w:type="dxa"/>
            <w:shd w:val="clear" w:color="auto" w:fill="DFE7F5"/>
            <w:vAlign w:val="center"/>
          </w:tcPr>
          <w:p w14:paraId="44B6AC49" w14:textId="268F58D6" w:rsidR="00405B61" w:rsidRPr="00CF49F7" w:rsidRDefault="00CF49F7" w:rsidP="00405B61">
            <w:pPr>
              <w:spacing w:before="120" w:after="120"/>
              <w:rPr>
                <w:rFonts w:ascii="Century Gothic" w:hAnsi="Century Gothic"/>
              </w:rPr>
            </w:pPr>
            <w:r w:rsidRPr="00CF49F7">
              <w:rPr>
                <w:rFonts w:ascii="Century Gothic" w:hAnsi="Century Gothic"/>
              </w:rPr>
              <w:t>Identifiqué en qué coinciden las fuentes y complementé la información que brindan sobre el acceso a la educación en la etapa colonial y republicana.</w:t>
            </w:r>
          </w:p>
        </w:tc>
        <w:tc>
          <w:tcPr>
            <w:tcW w:w="972" w:type="dxa"/>
            <w:vAlign w:val="center"/>
          </w:tcPr>
          <w:p w14:paraId="2EFC35A7" w14:textId="0C2AB692" w:rsidR="00405B61" w:rsidRPr="00CD5365" w:rsidRDefault="00405B61" w:rsidP="00405B61">
            <w:pPr>
              <w:spacing w:before="120" w:after="120"/>
              <w:jc w:val="center"/>
              <w:rPr>
                <w:rFonts w:ascii="Century Gothic" w:hAnsi="Century Gothic"/>
                <w:sz w:val="24"/>
                <w:szCs w:val="23"/>
              </w:rPr>
            </w:pPr>
          </w:p>
        </w:tc>
        <w:tc>
          <w:tcPr>
            <w:tcW w:w="1173" w:type="dxa"/>
            <w:vAlign w:val="center"/>
          </w:tcPr>
          <w:p w14:paraId="1CA305F0" w14:textId="77777777" w:rsidR="00405B61" w:rsidRPr="00CD5365" w:rsidRDefault="00405B61" w:rsidP="00405B61">
            <w:pPr>
              <w:spacing w:before="120" w:after="120"/>
              <w:jc w:val="center"/>
              <w:rPr>
                <w:rFonts w:ascii="Century Gothic" w:hAnsi="Century Gothic"/>
                <w:sz w:val="24"/>
                <w:szCs w:val="23"/>
              </w:rPr>
            </w:pPr>
          </w:p>
        </w:tc>
        <w:tc>
          <w:tcPr>
            <w:tcW w:w="2608" w:type="dxa"/>
            <w:vAlign w:val="center"/>
          </w:tcPr>
          <w:p w14:paraId="3527797E" w14:textId="77777777" w:rsidR="00405B61" w:rsidRPr="00CD5365" w:rsidRDefault="00405B61" w:rsidP="00405B61">
            <w:pPr>
              <w:spacing w:before="120" w:after="120"/>
              <w:jc w:val="center"/>
              <w:rPr>
                <w:rFonts w:ascii="Century Gothic" w:hAnsi="Century Gothic"/>
                <w:sz w:val="24"/>
                <w:szCs w:val="23"/>
              </w:rPr>
            </w:pPr>
          </w:p>
        </w:tc>
      </w:tr>
      <w:tr w:rsidR="00CF49F7" w:rsidRPr="00CD5365" w14:paraId="57A346BF" w14:textId="77777777" w:rsidTr="00405B61">
        <w:trPr>
          <w:trHeight w:val="849"/>
        </w:trPr>
        <w:tc>
          <w:tcPr>
            <w:tcW w:w="5678" w:type="dxa"/>
            <w:shd w:val="clear" w:color="auto" w:fill="DFE7F5"/>
            <w:vAlign w:val="center"/>
          </w:tcPr>
          <w:p w14:paraId="3FEC0281" w14:textId="257AC7B0" w:rsidR="00CF49F7" w:rsidRPr="00CF49F7" w:rsidRDefault="00CF49F7" w:rsidP="00405B61">
            <w:pPr>
              <w:spacing w:before="120" w:after="120"/>
              <w:rPr>
                <w:rFonts w:ascii="Century Gothic" w:hAnsi="Century Gothic"/>
              </w:rPr>
            </w:pPr>
            <w:r w:rsidRPr="00CF49F7">
              <w:rPr>
                <w:rFonts w:ascii="Century Gothic" w:hAnsi="Century Gothic"/>
              </w:rPr>
              <w:t>Identifiqué las ideas de la sociedad a partir de la situación de cada época y su influencia en hechos posteriores.</w:t>
            </w:r>
          </w:p>
        </w:tc>
        <w:tc>
          <w:tcPr>
            <w:tcW w:w="972" w:type="dxa"/>
            <w:vAlign w:val="center"/>
          </w:tcPr>
          <w:p w14:paraId="5C28F464" w14:textId="77777777" w:rsidR="00CF49F7" w:rsidRPr="00CD5365" w:rsidRDefault="00CF49F7" w:rsidP="00405B61">
            <w:pPr>
              <w:spacing w:before="120" w:after="120"/>
              <w:jc w:val="center"/>
              <w:rPr>
                <w:rFonts w:ascii="Century Gothic" w:hAnsi="Century Gothic"/>
                <w:b/>
                <w:noProof/>
                <w:sz w:val="24"/>
                <w:szCs w:val="23"/>
                <w:lang w:eastAsia="es-PE"/>
              </w:rPr>
            </w:pPr>
          </w:p>
        </w:tc>
        <w:tc>
          <w:tcPr>
            <w:tcW w:w="1173" w:type="dxa"/>
            <w:vAlign w:val="center"/>
          </w:tcPr>
          <w:p w14:paraId="2A347EE4" w14:textId="77777777" w:rsidR="00CF49F7" w:rsidRPr="00CD5365" w:rsidRDefault="00CF49F7" w:rsidP="00405B61">
            <w:pPr>
              <w:spacing w:before="120" w:after="120"/>
              <w:jc w:val="center"/>
              <w:rPr>
                <w:rFonts w:ascii="Century Gothic" w:hAnsi="Century Gothic"/>
                <w:sz w:val="24"/>
                <w:szCs w:val="23"/>
              </w:rPr>
            </w:pPr>
          </w:p>
        </w:tc>
        <w:tc>
          <w:tcPr>
            <w:tcW w:w="2608" w:type="dxa"/>
            <w:vAlign w:val="center"/>
          </w:tcPr>
          <w:p w14:paraId="3AF4AD25" w14:textId="77777777" w:rsidR="00CF49F7" w:rsidRPr="00CD5365" w:rsidRDefault="00CF49F7" w:rsidP="00405B61">
            <w:pPr>
              <w:spacing w:before="120" w:after="120"/>
              <w:jc w:val="center"/>
              <w:rPr>
                <w:rFonts w:ascii="Century Gothic" w:hAnsi="Century Gothic"/>
                <w:sz w:val="24"/>
                <w:szCs w:val="23"/>
              </w:rPr>
            </w:pPr>
          </w:p>
        </w:tc>
      </w:tr>
      <w:tr w:rsidR="00CF49F7" w:rsidRPr="00CD5365" w14:paraId="5DA84CDB" w14:textId="77777777" w:rsidTr="00405B61">
        <w:trPr>
          <w:trHeight w:val="849"/>
        </w:trPr>
        <w:tc>
          <w:tcPr>
            <w:tcW w:w="5678" w:type="dxa"/>
            <w:shd w:val="clear" w:color="auto" w:fill="DFE7F5"/>
            <w:vAlign w:val="center"/>
          </w:tcPr>
          <w:p w14:paraId="76E53DB4" w14:textId="2A60627A" w:rsidR="00CF49F7" w:rsidRPr="00CF49F7" w:rsidRDefault="00CF49F7" w:rsidP="00405B61">
            <w:pPr>
              <w:spacing w:before="120" w:after="120"/>
              <w:rPr>
                <w:rFonts w:ascii="Century Gothic" w:hAnsi="Century Gothic"/>
              </w:rPr>
            </w:pPr>
            <w:r w:rsidRPr="00CF49F7">
              <w:rPr>
                <w:rFonts w:ascii="Century Gothic" w:hAnsi="Century Gothic"/>
              </w:rPr>
              <w:t>Expliqué qué ha cambiado y qué continúa en el acceso a la educación como consecuencia de hechos importantes del Perú en la etapa colonial y republicana.</w:t>
            </w:r>
          </w:p>
        </w:tc>
        <w:tc>
          <w:tcPr>
            <w:tcW w:w="972" w:type="dxa"/>
            <w:vAlign w:val="center"/>
          </w:tcPr>
          <w:p w14:paraId="537D08D1" w14:textId="77777777" w:rsidR="00CF49F7" w:rsidRPr="00CD5365" w:rsidRDefault="00CF49F7" w:rsidP="00405B61">
            <w:pPr>
              <w:spacing w:before="120" w:after="120"/>
              <w:jc w:val="center"/>
              <w:rPr>
                <w:rFonts w:ascii="Century Gothic" w:hAnsi="Century Gothic"/>
                <w:b/>
                <w:noProof/>
                <w:sz w:val="24"/>
                <w:szCs w:val="23"/>
                <w:lang w:eastAsia="es-PE"/>
              </w:rPr>
            </w:pPr>
          </w:p>
        </w:tc>
        <w:tc>
          <w:tcPr>
            <w:tcW w:w="1173" w:type="dxa"/>
            <w:vAlign w:val="center"/>
          </w:tcPr>
          <w:p w14:paraId="7EC81F73" w14:textId="77777777" w:rsidR="00CF49F7" w:rsidRPr="00CD5365" w:rsidRDefault="00CF49F7" w:rsidP="00405B61">
            <w:pPr>
              <w:spacing w:before="120" w:after="120"/>
              <w:jc w:val="center"/>
              <w:rPr>
                <w:rFonts w:ascii="Century Gothic" w:hAnsi="Century Gothic"/>
                <w:sz w:val="24"/>
                <w:szCs w:val="23"/>
              </w:rPr>
            </w:pPr>
          </w:p>
        </w:tc>
        <w:tc>
          <w:tcPr>
            <w:tcW w:w="2608" w:type="dxa"/>
            <w:vAlign w:val="center"/>
          </w:tcPr>
          <w:p w14:paraId="5E6B83B3" w14:textId="77777777" w:rsidR="00CF49F7" w:rsidRPr="00CD5365" w:rsidRDefault="00CF49F7" w:rsidP="00405B61">
            <w:pPr>
              <w:spacing w:before="120" w:after="120"/>
              <w:jc w:val="center"/>
              <w:rPr>
                <w:rFonts w:ascii="Century Gothic" w:hAnsi="Century Gothic"/>
                <w:sz w:val="24"/>
                <w:szCs w:val="23"/>
              </w:rPr>
            </w:pPr>
          </w:p>
        </w:tc>
      </w:tr>
    </w:tbl>
    <w:p w14:paraId="4FFD2885" w14:textId="77777777" w:rsidR="00D82C07" w:rsidRPr="00295C33" w:rsidRDefault="00D82C07" w:rsidP="00D82C07">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9</w:t>
      </w:r>
    </w:p>
    <w:p w14:paraId="3E08600A" w14:textId="28DB5B3C" w:rsidR="00D82C07" w:rsidRPr="0004082D" w:rsidRDefault="005467E5" w:rsidP="00D82C07">
      <w:pPr>
        <w:spacing w:after="120"/>
        <w:rPr>
          <w:rFonts w:ascii="Bahnschrift Light Condensed" w:hAnsi="Bahnschrift Light Condensed"/>
          <w:b/>
          <w:bCs/>
          <w:color w:val="4472C4" w:themeColor="accent5"/>
          <w:sz w:val="44"/>
          <w:szCs w:val="49"/>
        </w:rPr>
      </w:pPr>
      <w:r>
        <w:rPr>
          <w:rFonts w:ascii="Bahnschrift Light Condensed" w:hAnsi="Bahnschrift Light Condensed"/>
          <w:b/>
          <w:bCs/>
          <w:color w:val="4472C4" w:themeColor="accent5"/>
          <w:sz w:val="44"/>
          <w:szCs w:val="49"/>
        </w:rPr>
        <w:t>Promovemos el cumplimiento de las normas sobre discriminación</w:t>
      </w:r>
      <w:r w:rsidR="00D82C07">
        <w:rPr>
          <w:rFonts w:ascii="Bahnschrift Light Condensed" w:hAnsi="Bahnschrift Light Condensed"/>
          <w:b/>
          <w:bCs/>
          <w:color w:val="4472C4" w:themeColor="accent5"/>
          <w:sz w:val="44"/>
          <w:szCs w:val="49"/>
        </w:rPr>
        <w:t xml:space="preserve">. </w:t>
      </w:r>
      <w:r w:rsidR="00D82C07" w:rsidRPr="005467E5">
        <w:rPr>
          <w:rFonts w:ascii="Bahnschrift Light Condensed" w:hAnsi="Bahnschrift Light Condensed"/>
          <w:b/>
          <w:bCs/>
          <w:color w:val="FFC000"/>
          <w:sz w:val="44"/>
          <w:szCs w:val="49"/>
        </w:rPr>
        <w:t>(C</w:t>
      </w:r>
      <w:r w:rsidRPr="005467E5">
        <w:rPr>
          <w:rFonts w:ascii="Bahnschrift Light Condensed" w:hAnsi="Bahnschrift Light Condensed"/>
          <w:b/>
          <w:bCs/>
          <w:color w:val="FFC000"/>
          <w:sz w:val="44"/>
          <w:szCs w:val="49"/>
        </w:rPr>
        <w:t>omunicación</w:t>
      </w:r>
      <w:r w:rsidR="00D82C07" w:rsidRPr="005467E5">
        <w:rPr>
          <w:rFonts w:ascii="Bahnschrift Light Condensed" w:hAnsi="Bahnschrift Light Condensed"/>
          <w:b/>
          <w:bCs/>
          <w:color w:val="FFC000"/>
          <w:sz w:val="44"/>
          <w:szCs w:val="49"/>
        </w:rPr>
        <w:t>)</w:t>
      </w:r>
    </w:p>
    <w:p w14:paraId="311059DF" w14:textId="77777777" w:rsidR="005467E5" w:rsidRDefault="00D82C07" w:rsidP="00D82C07">
      <w:pPr>
        <w:spacing w:after="120"/>
        <w:rPr>
          <w:rFonts w:ascii="Century Gothic" w:hAnsi="Century Gothic"/>
          <w:sz w:val="24"/>
          <w:szCs w:val="24"/>
        </w:rPr>
      </w:pPr>
      <w:r w:rsidRPr="00D82C07">
        <w:rPr>
          <w:rFonts w:ascii="Century Gothic" w:hAnsi="Century Gothic"/>
          <w:sz w:val="24"/>
          <w:szCs w:val="23"/>
        </w:rPr>
        <w:t xml:space="preserve">En esta actividad, </w:t>
      </w:r>
      <w:r w:rsidR="005467E5" w:rsidRPr="005467E5">
        <w:rPr>
          <w:rFonts w:ascii="Century Gothic" w:hAnsi="Century Gothic"/>
          <w:sz w:val="24"/>
          <w:szCs w:val="24"/>
        </w:rPr>
        <w:t xml:space="preserve">promoveremos el cumplimiento de las normas de convivencia social sobre discriminación a través de una carta a las autoridades de nuestra comunidad. </w:t>
      </w:r>
    </w:p>
    <w:p w14:paraId="625944C9" w14:textId="3361268A" w:rsidR="00D82C07" w:rsidRPr="005467E5" w:rsidRDefault="005467E5" w:rsidP="00D82C07">
      <w:pPr>
        <w:spacing w:after="120"/>
        <w:rPr>
          <w:rFonts w:ascii="Century Gothic" w:hAnsi="Century Gothic"/>
          <w:sz w:val="28"/>
          <w:szCs w:val="24"/>
        </w:rPr>
      </w:pPr>
      <w:r w:rsidRPr="005467E5">
        <w:rPr>
          <w:rFonts w:ascii="Century Gothic" w:hAnsi="Century Gothic"/>
          <w:sz w:val="24"/>
          <w:szCs w:val="24"/>
        </w:rPr>
        <w:t>Esto formará parte del análisis y la sistematización de nuestro proyecto participativo. Ten presente que abordaremos dos competencias: una de Desarrollo Personal, Ciudadanía y Cívica, y otra de Comunicación.</w:t>
      </w:r>
    </w:p>
    <w:p w14:paraId="15B0B51B" w14:textId="77777777" w:rsidR="00D82C07" w:rsidRDefault="00D82C07" w:rsidP="00D82C07">
      <w:pPr>
        <w:spacing w:after="120"/>
        <w:rPr>
          <w:rFonts w:ascii="Century Gothic" w:hAnsi="Century Gothic"/>
          <w:sz w:val="24"/>
          <w:szCs w:val="23"/>
        </w:rPr>
      </w:pPr>
      <w:r>
        <w:rPr>
          <w:rFonts w:ascii="Century Gothic" w:hAnsi="Century Gothic"/>
          <w:sz w:val="24"/>
          <w:szCs w:val="23"/>
        </w:rPr>
        <w:t>El link al video con explicación y resolución es el siguiente:</w:t>
      </w:r>
    </w:p>
    <w:p w14:paraId="3720775E" w14:textId="4DB99DB0" w:rsidR="00D82C07" w:rsidRDefault="00B34705" w:rsidP="00D82C07">
      <w:pPr>
        <w:spacing w:after="120"/>
        <w:rPr>
          <w:rFonts w:ascii="Century Gothic" w:hAnsi="Century Gothic"/>
          <w:color w:val="C00000"/>
          <w:sz w:val="24"/>
          <w:u w:val="single"/>
        </w:rPr>
      </w:pPr>
      <w:hyperlink r:id="rId14" w:history="1">
        <w:r w:rsidRPr="00C04534">
          <w:rPr>
            <w:rStyle w:val="Hipervnculo"/>
            <w:rFonts w:ascii="Century Gothic" w:hAnsi="Century Gothic"/>
            <w:sz w:val="24"/>
          </w:rPr>
          <w:t>https://youtu.be/J3d5_QSUKkY</w:t>
        </w:r>
      </w:hyperlink>
    </w:p>
    <w:p w14:paraId="533564B1" w14:textId="194B22C5" w:rsidR="005467E5" w:rsidRDefault="005467E5" w:rsidP="00D82C07">
      <w:pPr>
        <w:rPr>
          <w:rFonts w:ascii="Century Gothic" w:hAnsi="Century Gothic"/>
          <w:sz w:val="24"/>
          <w:szCs w:val="23"/>
        </w:rPr>
      </w:pPr>
      <w:r>
        <w:rPr>
          <w:rFonts w:ascii="Century Gothic" w:hAnsi="Century Gothic"/>
          <w:sz w:val="24"/>
          <w:szCs w:val="23"/>
        </w:rPr>
        <w:t>Puedes descargar el PowerPoint que se usa en esta actividad mediante el siguiente link:</w:t>
      </w:r>
    </w:p>
    <w:p w14:paraId="72819716" w14:textId="58A54859" w:rsidR="005467E5" w:rsidRDefault="00A83521" w:rsidP="00D82C07">
      <w:pPr>
        <w:rPr>
          <w:rFonts w:ascii="Century Gothic" w:hAnsi="Century Gothic"/>
          <w:sz w:val="24"/>
          <w:szCs w:val="23"/>
        </w:rPr>
      </w:pPr>
      <w:hyperlink r:id="rId15" w:history="1">
        <w:r w:rsidR="008F00BF" w:rsidRPr="00E360E9">
          <w:rPr>
            <w:rStyle w:val="Hipervnculo"/>
            <w:rFonts w:ascii="Century Gothic" w:hAnsi="Century Gothic"/>
            <w:sz w:val="24"/>
            <w:szCs w:val="23"/>
          </w:rPr>
          <w:t>https://drive.google.com/file/d/1t52vzwwMeVPMmZX3OQYWPGUAwLQPnELD/view</w:t>
        </w:r>
      </w:hyperlink>
    </w:p>
    <w:p w14:paraId="766F2372" w14:textId="019F7272" w:rsidR="005467E5" w:rsidRDefault="005467E5" w:rsidP="00D82C07">
      <w:pPr>
        <w:rPr>
          <w:rFonts w:ascii="Century Gothic" w:hAnsi="Century Gothic"/>
          <w:sz w:val="24"/>
          <w:szCs w:val="23"/>
        </w:rPr>
      </w:pPr>
      <w:r>
        <w:rPr>
          <w:rFonts w:ascii="Century Gothic" w:hAnsi="Century Gothic"/>
          <w:sz w:val="24"/>
          <w:szCs w:val="23"/>
        </w:rPr>
        <w:t>Si en caso no puedas descargar el PowerPoint, pero si ver el video, aquí te dejo las plantillas de los cuadros utilizados:</w:t>
      </w:r>
    </w:p>
    <w:p w14:paraId="5CF6343D" w14:textId="3473EF46" w:rsidR="005467E5" w:rsidRPr="005467E5" w:rsidRDefault="005467E5" w:rsidP="00D82C07">
      <w:pPr>
        <w:rPr>
          <w:rFonts w:ascii="Century Gothic" w:hAnsi="Century Gothic"/>
          <w:b/>
          <w:bCs/>
        </w:rPr>
      </w:pPr>
      <w:r w:rsidRPr="005467E5">
        <w:rPr>
          <w:rFonts w:ascii="Century Gothic" w:hAnsi="Century Gothic"/>
          <w:b/>
          <w:bCs/>
        </w:rPr>
        <w:t>Evaluamos los acuerdos y las normas de convivencia social</w:t>
      </w:r>
    </w:p>
    <w:p w14:paraId="5EAF1A88" w14:textId="04E4DA22" w:rsidR="005467E5" w:rsidRPr="005467E5" w:rsidRDefault="005467E5" w:rsidP="00D82C07">
      <w:pPr>
        <w:rPr>
          <w:rFonts w:ascii="Century Gothic" w:hAnsi="Century Gothic"/>
        </w:rPr>
      </w:pPr>
      <w:r w:rsidRPr="005467E5">
        <w:rPr>
          <w:rFonts w:ascii="Century Gothic" w:hAnsi="Century Gothic"/>
        </w:rPr>
        <w:t>Como hemos visto, la discriminación la apreciamos en distintos tipos de conductas y actitudes. Son múltiples formas en que las peruanas y los peruanos discriminan. En el Perú, existen diversas normas de convivencia social que plantea el Estado y que debemos respetar porque buscan el bien común; adicionalmente, diferentes entidades gubernamentales han elaborado lineamientos para que desde diversos espacios erradiquemos la discriminación. ¿Quién debe cumplir estas normas de convivencia social? La ciudadanía. ¿Quién debe garantizar que se respeten estas normas de convivencia social? El Estado.</w:t>
      </w:r>
    </w:p>
    <w:p w14:paraId="5A90F3C9" w14:textId="600B0BF7" w:rsidR="005467E5" w:rsidRPr="005467E5" w:rsidRDefault="005467E5" w:rsidP="00D82C07">
      <w:pPr>
        <w:rPr>
          <w:rFonts w:ascii="Century Gothic" w:hAnsi="Century Gothic"/>
        </w:rPr>
      </w:pPr>
      <w:r w:rsidRPr="005467E5">
        <w:rPr>
          <w:rFonts w:ascii="Century Gothic" w:hAnsi="Century Gothic"/>
        </w:rPr>
        <w:t>A continuación, leamos el resumen de una noticia: En el año 2019, se difundió un video en el que una ciudadana que ejercía sus labores de vigía para el gobierno regional de Arequipa fue golpeada e insultada con una serie de adjetivos racistas por parte de una conductora mientras desviaba el tránsito. Este caso fue archivado por el Poder Judicial en primera instancia, sin embargo, por gestión de la oficina de la Defensoría del Pueblo en Arequipa, en el 2020 se reabrió la investigación en el Ministerio Público para que el Poder Judicial sancione a la responsable por delito de discriminación.</w:t>
      </w:r>
    </w:p>
    <w:p w14:paraId="22D6EE7B" w14:textId="7608DB13" w:rsidR="005467E5" w:rsidRPr="005467E5" w:rsidRDefault="005467E5" w:rsidP="00D82C07">
      <w:pPr>
        <w:rPr>
          <w:rFonts w:ascii="Century Gothic" w:hAnsi="Century Gothic"/>
        </w:rPr>
      </w:pPr>
      <w:r w:rsidRPr="005467E5">
        <w:rPr>
          <w:rFonts w:ascii="Century Gothic" w:hAnsi="Century Gothic"/>
        </w:rPr>
        <w:t>Como hemos leído, esta denuncia de discriminación llegó al Poder Judicial, pero la actitud discriminatoria no iba a tener una sanción. Tuvo que intervenir otra institución del Estado (la Defensoría del Pueblo) para que se continúe el proceso y se proceda a sancionar a la responsable del delito. Es así que el Estado, a través de cualquiera de sus instituciones, debe garantizar que se cumplan las normas.</w:t>
      </w:r>
    </w:p>
    <w:p w14:paraId="4CC9657B" w14:textId="0655B4B7" w:rsidR="005467E5" w:rsidRPr="005467E5" w:rsidRDefault="005467E5" w:rsidP="00D82C07">
      <w:pPr>
        <w:rPr>
          <w:rFonts w:ascii="Century Gothic" w:hAnsi="Century Gothic"/>
        </w:rPr>
      </w:pPr>
      <w:r w:rsidRPr="005467E5">
        <w:rPr>
          <w:rFonts w:ascii="Century Gothic" w:hAnsi="Century Gothic"/>
        </w:rPr>
        <w:t>En nuestro país tenemos normas, leyes y lineamientos que nos protegen ante los delitos de discriminación. Conozcamos algunos a través del texto “Normas de convivencia social para contrarrestar la discriminación”, Subrayemos, resaltemos y tomemos apuntes sobre las normas que nos llamen más la atención.</w:t>
      </w:r>
    </w:p>
    <w:p w14:paraId="20A068F7" w14:textId="7BFCE64E" w:rsidR="005467E5" w:rsidRDefault="005467E5" w:rsidP="00D82C07">
      <w:pPr>
        <w:rPr>
          <w:rFonts w:ascii="Century Gothic" w:hAnsi="Century Gothic"/>
        </w:rPr>
      </w:pPr>
      <w:r w:rsidRPr="005467E5">
        <w:rPr>
          <w:rFonts w:ascii="Century Gothic" w:hAnsi="Century Gothic"/>
        </w:rPr>
        <w:t>Ahora, elaboramos y completamos el siguiente esquema sobre el texto leído</w:t>
      </w:r>
    </w:p>
    <w:tbl>
      <w:tblPr>
        <w:tblStyle w:val="Tablaconcuadrcula"/>
        <w:tblW w:w="0" w:type="auto"/>
        <w:tblLook w:val="04A0" w:firstRow="1" w:lastRow="0" w:firstColumn="1" w:lastColumn="0" w:noHBand="0" w:noVBand="1"/>
      </w:tblPr>
      <w:tblGrid>
        <w:gridCol w:w="2610"/>
        <w:gridCol w:w="2608"/>
        <w:gridCol w:w="2610"/>
        <w:gridCol w:w="2608"/>
      </w:tblGrid>
      <w:tr w:rsidR="005467E5" w14:paraId="7C81C76A" w14:textId="77777777" w:rsidTr="005467E5">
        <w:tc>
          <w:tcPr>
            <w:tcW w:w="2614" w:type="dxa"/>
            <w:tcBorders>
              <w:top w:val="single" w:sz="12" w:space="0" w:color="4472C4" w:themeColor="accent5"/>
              <w:left w:val="single" w:sz="12" w:space="0" w:color="4472C4" w:themeColor="accent5"/>
              <w:bottom w:val="single" w:sz="12" w:space="0" w:color="4472C4" w:themeColor="accent5"/>
              <w:right w:val="single" w:sz="12" w:space="0" w:color="FFFFFF" w:themeColor="background1"/>
            </w:tcBorders>
            <w:shd w:val="clear" w:color="auto" w:fill="4472C4" w:themeFill="accent5"/>
            <w:vAlign w:val="center"/>
          </w:tcPr>
          <w:p w14:paraId="60E9FF6B" w14:textId="7A64C1D2" w:rsidR="005467E5" w:rsidRPr="005467E5" w:rsidRDefault="005467E5" w:rsidP="005467E5">
            <w:pPr>
              <w:jc w:val="center"/>
              <w:rPr>
                <w:rFonts w:ascii="Century Gothic" w:hAnsi="Century Gothic"/>
                <w:b/>
                <w:bCs/>
                <w:color w:val="FFFFFF" w:themeColor="background1"/>
                <w:sz w:val="24"/>
              </w:rPr>
            </w:pPr>
            <w:r>
              <w:rPr>
                <w:rFonts w:ascii="Century Gothic" w:hAnsi="Century Gothic"/>
                <w:b/>
                <w:bCs/>
                <w:color w:val="FFFFFF" w:themeColor="background1"/>
                <w:sz w:val="24"/>
              </w:rPr>
              <w:t>Institución</w:t>
            </w:r>
          </w:p>
        </w:tc>
        <w:tc>
          <w:tcPr>
            <w:tcW w:w="2614" w:type="dxa"/>
            <w:tcBorders>
              <w:top w:val="single" w:sz="12" w:space="0" w:color="4472C4" w:themeColor="accent5"/>
              <w:left w:val="single" w:sz="12" w:space="0" w:color="FFFFFF" w:themeColor="background1"/>
              <w:bottom w:val="single" w:sz="12" w:space="0" w:color="4472C4" w:themeColor="accent5"/>
              <w:right w:val="single" w:sz="12" w:space="0" w:color="FFFFFF" w:themeColor="background1"/>
            </w:tcBorders>
            <w:shd w:val="clear" w:color="auto" w:fill="4472C4" w:themeFill="accent5"/>
            <w:vAlign w:val="center"/>
          </w:tcPr>
          <w:p w14:paraId="0BF89D17" w14:textId="0E025C47" w:rsidR="005467E5" w:rsidRPr="005467E5" w:rsidRDefault="005467E5" w:rsidP="005467E5">
            <w:pPr>
              <w:jc w:val="center"/>
              <w:rPr>
                <w:rFonts w:ascii="Century Gothic" w:hAnsi="Century Gothic"/>
                <w:b/>
                <w:bCs/>
                <w:color w:val="FFFFFF" w:themeColor="background1"/>
                <w:sz w:val="24"/>
              </w:rPr>
            </w:pPr>
            <w:r>
              <w:rPr>
                <w:rFonts w:ascii="Century Gothic" w:hAnsi="Century Gothic"/>
                <w:b/>
                <w:bCs/>
                <w:color w:val="FFFFFF" w:themeColor="background1"/>
                <w:sz w:val="24"/>
              </w:rPr>
              <w:t>Norma</w:t>
            </w:r>
          </w:p>
        </w:tc>
        <w:tc>
          <w:tcPr>
            <w:tcW w:w="2614" w:type="dxa"/>
            <w:tcBorders>
              <w:top w:val="single" w:sz="12" w:space="0" w:color="4472C4" w:themeColor="accent5"/>
              <w:left w:val="single" w:sz="12" w:space="0" w:color="FFFFFF" w:themeColor="background1"/>
              <w:bottom w:val="single" w:sz="12" w:space="0" w:color="4472C4" w:themeColor="accent5"/>
              <w:right w:val="single" w:sz="12" w:space="0" w:color="FFFFFF" w:themeColor="background1"/>
            </w:tcBorders>
            <w:shd w:val="clear" w:color="auto" w:fill="4472C4" w:themeFill="accent5"/>
            <w:vAlign w:val="center"/>
          </w:tcPr>
          <w:p w14:paraId="4AAEBB97" w14:textId="77777777" w:rsidR="005467E5" w:rsidRPr="005467E5" w:rsidRDefault="005467E5" w:rsidP="005467E5">
            <w:pPr>
              <w:jc w:val="center"/>
              <w:rPr>
                <w:rFonts w:ascii="Century Gothic" w:hAnsi="Century Gothic"/>
                <w:b/>
                <w:bCs/>
                <w:color w:val="FFFFFF" w:themeColor="background1"/>
                <w:sz w:val="24"/>
              </w:rPr>
            </w:pPr>
            <w:r w:rsidRPr="005467E5">
              <w:rPr>
                <w:rFonts w:ascii="Century Gothic" w:hAnsi="Century Gothic"/>
                <w:b/>
                <w:bCs/>
                <w:color w:val="FFFFFF" w:themeColor="background1"/>
                <w:sz w:val="24"/>
              </w:rPr>
              <w:t>¿Se cumple la</w:t>
            </w:r>
          </w:p>
          <w:p w14:paraId="2C5F7E4D" w14:textId="77777777" w:rsidR="005467E5" w:rsidRPr="005467E5" w:rsidRDefault="005467E5" w:rsidP="005467E5">
            <w:pPr>
              <w:jc w:val="center"/>
              <w:rPr>
                <w:rFonts w:ascii="Century Gothic" w:hAnsi="Century Gothic"/>
                <w:b/>
                <w:bCs/>
                <w:color w:val="FFFFFF" w:themeColor="background1"/>
                <w:sz w:val="24"/>
              </w:rPr>
            </w:pPr>
            <w:r w:rsidRPr="005467E5">
              <w:rPr>
                <w:rFonts w:ascii="Century Gothic" w:hAnsi="Century Gothic"/>
                <w:b/>
                <w:bCs/>
                <w:color w:val="FFFFFF" w:themeColor="background1"/>
                <w:sz w:val="24"/>
              </w:rPr>
              <w:t>norma en nuestra</w:t>
            </w:r>
          </w:p>
          <w:p w14:paraId="667D1FC5" w14:textId="77777777" w:rsidR="005467E5" w:rsidRPr="005467E5" w:rsidRDefault="005467E5" w:rsidP="005467E5">
            <w:pPr>
              <w:jc w:val="center"/>
              <w:rPr>
                <w:rFonts w:ascii="Century Gothic" w:hAnsi="Century Gothic"/>
                <w:b/>
                <w:bCs/>
                <w:color w:val="FFFFFF" w:themeColor="background1"/>
                <w:sz w:val="24"/>
              </w:rPr>
            </w:pPr>
            <w:r w:rsidRPr="005467E5">
              <w:rPr>
                <w:rFonts w:ascii="Century Gothic" w:hAnsi="Century Gothic"/>
                <w:b/>
                <w:bCs/>
                <w:color w:val="FFFFFF" w:themeColor="background1"/>
                <w:sz w:val="24"/>
              </w:rPr>
              <w:t>comunidad por el</w:t>
            </w:r>
          </w:p>
          <w:p w14:paraId="6938B390" w14:textId="77777777" w:rsidR="005467E5" w:rsidRPr="005467E5" w:rsidRDefault="005467E5" w:rsidP="005467E5">
            <w:pPr>
              <w:jc w:val="center"/>
              <w:rPr>
                <w:rFonts w:ascii="Century Gothic" w:hAnsi="Century Gothic"/>
                <w:b/>
                <w:bCs/>
                <w:color w:val="FFFFFF" w:themeColor="background1"/>
                <w:sz w:val="24"/>
              </w:rPr>
            </w:pPr>
            <w:r w:rsidRPr="005467E5">
              <w:rPr>
                <w:rFonts w:ascii="Century Gothic" w:hAnsi="Century Gothic"/>
                <w:b/>
                <w:bCs/>
                <w:color w:val="FFFFFF" w:themeColor="background1"/>
                <w:sz w:val="24"/>
              </w:rPr>
              <w:t>bien común?</w:t>
            </w:r>
          </w:p>
          <w:p w14:paraId="5BAF4070" w14:textId="3F4D83D6" w:rsidR="005467E5" w:rsidRPr="005467E5" w:rsidRDefault="005467E5" w:rsidP="005467E5">
            <w:pPr>
              <w:jc w:val="center"/>
              <w:rPr>
                <w:rFonts w:ascii="Century Gothic" w:hAnsi="Century Gothic"/>
                <w:b/>
                <w:bCs/>
                <w:color w:val="FFFFFF" w:themeColor="background1"/>
                <w:sz w:val="24"/>
              </w:rPr>
            </w:pPr>
            <w:r w:rsidRPr="005467E5">
              <w:rPr>
                <w:rFonts w:ascii="Century Gothic" w:hAnsi="Century Gothic"/>
                <w:b/>
                <w:bCs/>
                <w:color w:val="FFFFFF" w:themeColor="background1"/>
                <w:sz w:val="24"/>
              </w:rPr>
              <w:t>Sí/No/Tal vez</w:t>
            </w:r>
          </w:p>
        </w:tc>
        <w:tc>
          <w:tcPr>
            <w:tcW w:w="2614" w:type="dxa"/>
            <w:tcBorders>
              <w:top w:val="single" w:sz="12" w:space="0" w:color="4472C4" w:themeColor="accent5"/>
              <w:left w:val="single" w:sz="12" w:space="0" w:color="FFFFFF" w:themeColor="background1"/>
              <w:bottom w:val="single" w:sz="12" w:space="0" w:color="4472C4" w:themeColor="accent5"/>
              <w:right w:val="single" w:sz="12" w:space="0" w:color="4472C4" w:themeColor="accent5"/>
            </w:tcBorders>
            <w:shd w:val="clear" w:color="auto" w:fill="4472C4" w:themeFill="accent5"/>
            <w:vAlign w:val="center"/>
          </w:tcPr>
          <w:p w14:paraId="6D47F4A8" w14:textId="27A82537" w:rsidR="005467E5" w:rsidRPr="005467E5" w:rsidRDefault="005467E5" w:rsidP="005467E5">
            <w:pPr>
              <w:jc w:val="center"/>
              <w:rPr>
                <w:rFonts w:ascii="Century Gothic" w:hAnsi="Century Gothic"/>
                <w:b/>
                <w:bCs/>
                <w:color w:val="FFFFFF" w:themeColor="background1"/>
                <w:sz w:val="24"/>
              </w:rPr>
            </w:pPr>
            <w:r>
              <w:rPr>
                <w:rFonts w:ascii="Century Gothic" w:hAnsi="Century Gothic"/>
                <w:b/>
                <w:bCs/>
                <w:color w:val="FFFFFF" w:themeColor="background1"/>
                <w:sz w:val="24"/>
              </w:rPr>
              <w:t>¿Por qué?</w:t>
            </w:r>
          </w:p>
        </w:tc>
      </w:tr>
      <w:tr w:rsidR="005467E5" w14:paraId="60F2CD02" w14:textId="77777777" w:rsidTr="005467E5">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19CC2D6A" w14:textId="77777777" w:rsidR="005467E5" w:rsidRDefault="005467E5" w:rsidP="00D82C07">
            <w:pPr>
              <w:rPr>
                <w:rFonts w:ascii="Century Gothic" w:hAnsi="Century Gothic"/>
                <w:sz w:val="24"/>
              </w:rPr>
            </w:pPr>
          </w:p>
        </w:tc>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48F6F162" w14:textId="77777777" w:rsidR="005467E5" w:rsidRDefault="005467E5" w:rsidP="00D82C07">
            <w:pPr>
              <w:rPr>
                <w:rFonts w:ascii="Century Gothic" w:hAnsi="Century Gothic"/>
                <w:sz w:val="24"/>
              </w:rPr>
            </w:pPr>
          </w:p>
        </w:tc>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44970715" w14:textId="77777777" w:rsidR="005467E5" w:rsidRDefault="005467E5" w:rsidP="00D82C07">
            <w:pPr>
              <w:rPr>
                <w:rFonts w:ascii="Century Gothic" w:hAnsi="Century Gothic"/>
                <w:sz w:val="24"/>
              </w:rPr>
            </w:pPr>
          </w:p>
        </w:tc>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70F7793B" w14:textId="77777777" w:rsidR="005467E5" w:rsidRDefault="005467E5" w:rsidP="00D82C07">
            <w:pPr>
              <w:rPr>
                <w:rFonts w:ascii="Century Gothic" w:hAnsi="Century Gothic"/>
                <w:sz w:val="24"/>
              </w:rPr>
            </w:pPr>
          </w:p>
        </w:tc>
      </w:tr>
      <w:tr w:rsidR="005467E5" w14:paraId="50346A70" w14:textId="77777777" w:rsidTr="005467E5">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5DAFBA3D" w14:textId="77777777" w:rsidR="005467E5" w:rsidRDefault="005467E5" w:rsidP="00D82C07">
            <w:pPr>
              <w:rPr>
                <w:rFonts w:ascii="Century Gothic" w:hAnsi="Century Gothic"/>
                <w:sz w:val="24"/>
              </w:rPr>
            </w:pPr>
          </w:p>
        </w:tc>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3988A14F" w14:textId="77777777" w:rsidR="005467E5" w:rsidRDefault="005467E5" w:rsidP="00D82C07">
            <w:pPr>
              <w:rPr>
                <w:rFonts w:ascii="Century Gothic" w:hAnsi="Century Gothic"/>
                <w:sz w:val="24"/>
              </w:rPr>
            </w:pPr>
          </w:p>
        </w:tc>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49A123CC" w14:textId="77777777" w:rsidR="005467E5" w:rsidRDefault="005467E5" w:rsidP="00D82C07">
            <w:pPr>
              <w:rPr>
                <w:rFonts w:ascii="Century Gothic" w:hAnsi="Century Gothic"/>
                <w:sz w:val="24"/>
              </w:rPr>
            </w:pPr>
          </w:p>
        </w:tc>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45E7299E" w14:textId="77777777" w:rsidR="005467E5" w:rsidRDefault="005467E5" w:rsidP="00D82C07">
            <w:pPr>
              <w:rPr>
                <w:rFonts w:ascii="Century Gothic" w:hAnsi="Century Gothic"/>
                <w:sz w:val="24"/>
              </w:rPr>
            </w:pPr>
          </w:p>
        </w:tc>
      </w:tr>
      <w:tr w:rsidR="005467E5" w14:paraId="6240AFB9" w14:textId="77777777" w:rsidTr="005467E5">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05E434F1" w14:textId="77777777" w:rsidR="005467E5" w:rsidRDefault="005467E5" w:rsidP="00D82C07">
            <w:pPr>
              <w:rPr>
                <w:rFonts w:ascii="Century Gothic" w:hAnsi="Century Gothic"/>
                <w:sz w:val="24"/>
              </w:rPr>
            </w:pPr>
          </w:p>
        </w:tc>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1ECFA465" w14:textId="77777777" w:rsidR="005467E5" w:rsidRDefault="005467E5" w:rsidP="00D82C07">
            <w:pPr>
              <w:rPr>
                <w:rFonts w:ascii="Century Gothic" w:hAnsi="Century Gothic"/>
                <w:sz w:val="24"/>
              </w:rPr>
            </w:pPr>
          </w:p>
        </w:tc>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1EE27BED" w14:textId="77777777" w:rsidR="005467E5" w:rsidRDefault="005467E5" w:rsidP="00D82C07">
            <w:pPr>
              <w:rPr>
                <w:rFonts w:ascii="Century Gothic" w:hAnsi="Century Gothic"/>
                <w:sz w:val="24"/>
              </w:rPr>
            </w:pPr>
          </w:p>
        </w:tc>
        <w:tc>
          <w:tcPr>
            <w:tcW w:w="261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71B906A4" w14:textId="77777777" w:rsidR="005467E5" w:rsidRDefault="005467E5" w:rsidP="00D82C07">
            <w:pPr>
              <w:rPr>
                <w:rFonts w:ascii="Century Gothic" w:hAnsi="Century Gothic"/>
                <w:sz w:val="24"/>
              </w:rPr>
            </w:pPr>
          </w:p>
        </w:tc>
      </w:tr>
    </w:tbl>
    <w:p w14:paraId="70E11CA3" w14:textId="1A34A2CE" w:rsidR="005467E5" w:rsidRPr="005467E5" w:rsidRDefault="005467E5" w:rsidP="00D82C07">
      <w:pPr>
        <w:rPr>
          <w:rFonts w:ascii="Century Gothic" w:hAnsi="Century Gothic"/>
          <w:b/>
          <w:bCs/>
        </w:rPr>
      </w:pPr>
      <w:r w:rsidRPr="005467E5">
        <w:rPr>
          <w:rFonts w:ascii="Century Gothic" w:hAnsi="Century Gothic"/>
          <w:b/>
          <w:bCs/>
        </w:rPr>
        <w:t>El Estado como institución que garantiza el cumplimiento de las leyes</w:t>
      </w:r>
    </w:p>
    <w:p w14:paraId="70567381" w14:textId="10674AC0" w:rsidR="005467E5" w:rsidRDefault="005467E5" w:rsidP="00D82C07">
      <w:pPr>
        <w:rPr>
          <w:rFonts w:ascii="Century Gothic" w:hAnsi="Century Gothic"/>
        </w:rPr>
      </w:pPr>
      <w:r w:rsidRPr="005467E5">
        <w:rPr>
          <w:rFonts w:ascii="Century Gothic" w:hAnsi="Century Gothic"/>
        </w:rPr>
        <w:t>Todas las personas tenemos derechos y hay un conjunto de normas que el Estado Peruano debe hacer cumplir para que detengamos las conductas discriminatorias. Enseguida, culminaremos esta actividad con el área de Comunicación. Elaboraremos una carta dirigida a las autoridades de nuestra localidad, a fin de expresar nuestro sentir cuando no hacen respetar las normas que prohíben actos de discriminación. La carta debe argumentar la importancia del Estado para velar por que nuestros derechos se respeten y se hagan cumplir las normas de convivencia social.</w:t>
      </w:r>
    </w:p>
    <w:p w14:paraId="65AB68DC" w14:textId="073047C8" w:rsidR="005467E5" w:rsidRPr="005467E5" w:rsidRDefault="005467E5" w:rsidP="00D82C07">
      <w:pPr>
        <w:rPr>
          <w:rFonts w:ascii="Century Gothic" w:hAnsi="Century Gothic"/>
          <w:b/>
          <w:bCs/>
        </w:rPr>
      </w:pPr>
      <w:r w:rsidRPr="005467E5">
        <w:rPr>
          <w:rFonts w:ascii="Century Gothic" w:hAnsi="Century Gothic"/>
          <w:b/>
          <w:bCs/>
        </w:rPr>
        <w:t>Planificamos la carta</w:t>
      </w:r>
    </w:p>
    <w:tbl>
      <w:tblPr>
        <w:tblStyle w:val="Tablaconcuadrcula"/>
        <w:tblW w:w="0" w:type="auto"/>
        <w:tblLook w:val="04A0" w:firstRow="1" w:lastRow="0" w:firstColumn="1" w:lastColumn="0" w:noHBand="0" w:noVBand="1"/>
      </w:tblPr>
      <w:tblGrid>
        <w:gridCol w:w="1829"/>
        <w:gridCol w:w="1632"/>
        <w:gridCol w:w="2761"/>
        <w:gridCol w:w="2038"/>
        <w:gridCol w:w="2176"/>
      </w:tblGrid>
      <w:tr w:rsidR="001C565F" w14:paraId="2FD90247" w14:textId="77777777" w:rsidTr="001C565F">
        <w:tc>
          <w:tcPr>
            <w:tcW w:w="1829" w:type="dxa"/>
            <w:tcBorders>
              <w:top w:val="single" w:sz="12" w:space="0" w:color="4472C4" w:themeColor="accent5"/>
              <w:left w:val="single" w:sz="12" w:space="0" w:color="4472C4" w:themeColor="accent5"/>
              <w:bottom w:val="single" w:sz="12" w:space="0" w:color="4472C4" w:themeColor="accent5"/>
              <w:right w:val="single" w:sz="12" w:space="0" w:color="FFFFFF"/>
            </w:tcBorders>
            <w:shd w:val="clear" w:color="auto" w:fill="4472C4" w:themeFill="accent5"/>
            <w:vAlign w:val="center"/>
          </w:tcPr>
          <w:p w14:paraId="5496267E"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¿Con qué</w:t>
            </w:r>
          </w:p>
          <w:p w14:paraId="1F4F851E" w14:textId="18C1C781"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propósito</w:t>
            </w:r>
          </w:p>
          <w:p w14:paraId="5EF487B1" w14:textId="48B2A577" w:rsidR="005467E5" w:rsidRPr="005467E5"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escribiremos?</w:t>
            </w:r>
          </w:p>
        </w:tc>
        <w:tc>
          <w:tcPr>
            <w:tcW w:w="1632" w:type="dxa"/>
            <w:tcBorders>
              <w:top w:val="single" w:sz="12" w:space="0" w:color="4472C4" w:themeColor="accent5"/>
              <w:left w:val="single" w:sz="12" w:space="0" w:color="FFFFFF"/>
              <w:bottom w:val="single" w:sz="12" w:space="0" w:color="4472C4" w:themeColor="accent5"/>
              <w:right w:val="single" w:sz="12" w:space="0" w:color="FFFFFF"/>
            </w:tcBorders>
            <w:shd w:val="clear" w:color="auto" w:fill="4472C4" w:themeFill="accent5"/>
            <w:vAlign w:val="center"/>
          </w:tcPr>
          <w:p w14:paraId="52C162E6"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¿A quiénes nos</w:t>
            </w:r>
          </w:p>
          <w:p w14:paraId="66066F09" w14:textId="5FFBEC4B" w:rsidR="005467E5" w:rsidRPr="005467E5"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dirigiremos?</w:t>
            </w:r>
          </w:p>
        </w:tc>
        <w:tc>
          <w:tcPr>
            <w:tcW w:w="2761" w:type="dxa"/>
            <w:tcBorders>
              <w:top w:val="single" w:sz="12" w:space="0" w:color="4472C4" w:themeColor="accent5"/>
              <w:left w:val="single" w:sz="12" w:space="0" w:color="FFFFFF"/>
              <w:bottom w:val="single" w:sz="12" w:space="0" w:color="4472C4" w:themeColor="accent5"/>
              <w:right w:val="single" w:sz="12" w:space="0" w:color="FFFFFF"/>
            </w:tcBorders>
            <w:shd w:val="clear" w:color="auto" w:fill="4472C4" w:themeFill="accent5"/>
            <w:vAlign w:val="center"/>
          </w:tcPr>
          <w:p w14:paraId="712E253D" w14:textId="658FEC3F"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¿Qué ideas o</w:t>
            </w:r>
            <w:r>
              <w:rPr>
                <w:rFonts w:ascii="Century Gothic" w:hAnsi="Century Gothic"/>
                <w:b/>
                <w:bCs/>
                <w:color w:val="FFFFFF" w:themeColor="background1"/>
                <w:sz w:val="24"/>
              </w:rPr>
              <w:t xml:space="preserve"> </w:t>
            </w:r>
            <w:r w:rsidRPr="001C565F">
              <w:rPr>
                <w:rFonts w:ascii="Century Gothic" w:hAnsi="Century Gothic"/>
                <w:b/>
                <w:bCs/>
                <w:color w:val="FFFFFF" w:themeColor="background1"/>
                <w:sz w:val="24"/>
              </w:rPr>
              <w:t>argumentos</w:t>
            </w:r>
          </w:p>
          <w:p w14:paraId="292B3FD4" w14:textId="5457079F"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deseamos</w:t>
            </w:r>
            <w:r>
              <w:rPr>
                <w:rFonts w:ascii="Century Gothic" w:hAnsi="Century Gothic"/>
                <w:b/>
                <w:bCs/>
                <w:color w:val="FFFFFF" w:themeColor="background1"/>
                <w:sz w:val="24"/>
              </w:rPr>
              <w:t xml:space="preserve"> </w:t>
            </w:r>
            <w:r w:rsidRPr="001C565F">
              <w:rPr>
                <w:rFonts w:ascii="Century Gothic" w:hAnsi="Century Gothic"/>
                <w:b/>
                <w:bCs/>
                <w:color w:val="FFFFFF" w:themeColor="background1"/>
                <w:sz w:val="24"/>
              </w:rPr>
              <w:t>compartir con</w:t>
            </w:r>
            <w:r>
              <w:rPr>
                <w:rFonts w:ascii="Century Gothic" w:hAnsi="Century Gothic"/>
                <w:b/>
                <w:bCs/>
                <w:color w:val="FFFFFF" w:themeColor="background1"/>
                <w:sz w:val="24"/>
              </w:rPr>
              <w:t xml:space="preserve"> </w:t>
            </w:r>
            <w:r w:rsidRPr="001C565F">
              <w:rPr>
                <w:rFonts w:ascii="Century Gothic" w:hAnsi="Century Gothic"/>
                <w:b/>
                <w:bCs/>
                <w:color w:val="FFFFFF" w:themeColor="background1"/>
                <w:sz w:val="24"/>
              </w:rPr>
              <w:t>las autoridades</w:t>
            </w:r>
          </w:p>
          <w:p w14:paraId="1FDE8F07" w14:textId="7220618B" w:rsidR="005467E5" w:rsidRPr="005467E5"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de nuestra</w:t>
            </w:r>
            <w:r>
              <w:rPr>
                <w:rFonts w:ascii="Century Gothic" w:hAnsi="Century Gothic"/>
                <w:b/>
                <w:bCs/>
                <w:color w:val="FFFFFF" w:themeColor="background1"/>
                <w:sz w:val="24"/>
              </w:rPr>
              <w:t xml:space="preserve"> </w:t>
            </w:r>
            <w:r w:rsidRPr="001C565F">
              <w:rPr>
                <w:rFonts w:ascii="Century Gothic" w:hAnsi="Century Gothic"/>
                <w:b/>
                <w:bCs/>
                <w:color w:val="FFFFFF" w:themeColor="background1"/>
                <w:sz w:val="24"/>
              </w:rPr>
              <w:t>comunidad?</w:t>
            </w:r>
          </w:p>
        </w:tc>
        <w:tc>
          <w:tcPr>
            <w:tcW w:w="2038" w:type="dxa"/>
            <w:tcBorders>
              <w:top w:val="single" w:sz="12" w:space="0" w:color="4472C4" w:themeColor="accent5"/>
              <w:left w:val="single" w:sz="12" w:space="0" w:color="FFFFFF"/>
              <w:bottom w:val="single" w:sz="12" w:space="0" w:color="4472C4" w:themeColor="accent5"/>
              <w:right w:val="single" w:sz="12" w:space="0" w:color="FFFFFF"/>
            </w:tcBorders>
            <w:shd w:val="clear" w:color="auto" w:fill="4472C4" w:themeFill="accent5"/>
            <w:vAlign w:val="center"/>
          </w:tcPr>
          <w:p w14:paraId="396442B1"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¿Qué registro</w:t>
            </w:r>
          </w:p>
          <w:p w14:paraId="565F447C"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del lenguaje</w:t>
            </w:r>
          </w:p>
          <w:p w14:paraId="1FD32E21"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utilizaremos:</w:t>
            </w:r>
          </w:p>
          <w:p w14:paraId="039D5CBE"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formal o</w:t>
            </w:r>
          </w:p>
          <w:p w14:paraId="3821C274" w14:textId="46FB93B4" w:rsidR="005467E5" w:rsidRPr="005467E5"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informal?</w:t>
            </w:r>
          </w:p>
        </w:tc>
        <w:tc>
          <w:tcPr>
            <w:tcW w:w="2176" w:type="dxa"/>
            <w:tcBorders>
              <w:top w:val="single" w:sz="12" w:space="0" w:color="4472C4" w:themeColor="accent5"/>
              <w:left w:val="single" w:sz="12" w:space="0" w:color="FFFFFF"/>
              <w:bottom w:val="single" w:sz="12" w:space="0" w:color="4472C4" w:themeColor="accent5"/>
              <w:right w:val="single" w:sz="12" w:space="0" w:color="4472C4" w:themeColor="accent5"/>
            </w:tcBorders>
            <w:shd w:val="clear" w:color="auto" w:fill="4472C4" w:themeFill="accent5"/>
            <w:vAlign w:val="center"/>
          </w:tcPr>
          <w:p w14:paraId="36AF0CE6"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¿Mediante</w:t>
            </w:r>
          </w:p>
          <w:p w14:paraId="748E9976"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qué medio</w:t>
            </w:r>
          </w:p>
          <w:p w14:paraId="1DA22FC4"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enviaremos</w:t>
            </w:r>
          </w:p>
          <w:p w14:paraId="720F3B41"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la carta a las</w:t>
            </w:r>
          </w:p>
          <w:p w14:paraId="4D6130A3"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autoridades</w:t>
            </w:r>
          </w:p>
          <w:p w14:paraId="2493B927" w14:textId="77777777" w:rsidR="001C565F" w:rsidRPr="001C565F"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de nuestra</w:t>
            </w:r>
          </w:p>
          <w:p w14:paraId="022DBDDA" w14:textId="5232E223" w:rsidR="005467E5" w:rsidRPr="005467E5" w:rsidRDefault="001C565F" w:rsidP="001C565F">
            <w:pPr>
              <w:jc w:val="center"/>
              <w:rPr>
                <w:rFonts w:ascii="Century Gothic" w:hAnsi="Century Gothic"/>
                <w:b/>
                <w:bCs/>
                <w:color w:val="FFFFFF" w:themeColor="background1"/>
                <w:sz w:val="24"/>
              </w:rPr>
            </w:pPr>
            <w:r w:rsidRPr="001C565F">
              <w:rPr>
                <w:rFonts w:ascii="Century Gothic" w:hAnsi="Century Gothic"/>
                <w:b/>
                <w:bCs/>
                <w:color w:val="FFFFFF" w:themeColor="background1"/>
                <w:sz w:val="24"/>
              </w:rPr>
              <w:t>comunidad?</w:t>
            </w:r>
          </w:p>
        </w:tc>
      </w:tr>
      <w:tr w:rsidR="001C565F" w14:paraId="0FA8C335" w14:textId="77777777" w:rsidTr="001C565F">
        <w:trPr>
          <w:trHeight w:val="970"/>
        </w:trPr>
        <w:tc>
          <w:tcPr>
            <w:tcW w:w="182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7AB1216A" w14:textId="77777777" w:rsidR="005467E5" w:rsidRDefault="005467E5" w:rsidP="00D82C07">
            <w:pPr>
              <w:rPr>
                <w:rFonts w:ascii="Century Gothic" w:hAnsi="Century Gothic"/>
                <w:sz w:val="24"/>
              </w:rPr>
            </w:pPr>
          </w:p>
          <w:p w14:paraId="33392C79" w14:textId="10A08F96" w:rsidR="001C565F" w:rsidRDefault="001C565F" w:rsidP="00D82C07">
            <w:pPr>
              <w:rPr>
                <w:rFonts w:ascii="Century Gothic" w:hAnsi="Century Gothic"/>
                <w:sz w:val="24"/>
              </w:rPr>
            </w:pPr>
          </w:p>
        </w:tc>
        <w:tc>
          <w:tcPr>
            <w:tcW w:w="163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336BDDCC" w14:textId="77777777" w:rsidR="005467E5" w:rsidRDefault="005467E5" w:rsidP="00D82C07">
            <w:pPr>
              <w:rPr>
                <w:rFonts w:ascii="Century Gothic" w:hAnsi="Century Gothic"/>
                <w:sz w:val="24"/>
              </w:rPr>
            </w:pPr>
          </w:p>
        </w:tc>
        <w:tc>
          <w:tcPr>
            <w:tcW w:w="276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4C28ABA8" w14:textId="77777777" w:rsidR="005467E5" w:rsidRDefault="005467E5" w:rsidP="00D82C07">
            <w:pPr>
              <w:rPr>
                <w:rFonts w:ascii="Century Gothic" w:hAnsi="Century Gothic"/>
                <w:sz w:val="24"/>
              </w:rPr>
            </w:pPr>
          </w:p>
        </w:tc>
        <w:tc>
          <w:tcPr>
            <w:tcW w:w="2038"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4F4E2FFC" w14:textId="77777777" w:rsidR="005467E5" w:rsidRDefault="005467E5" w:rsidP="00D82C07">
            <w:pPr>
              <w:rPr>
                <w:rFonts w:ascii="Century Gothic" w:hAnsi="Century Gothic"/>
                <w:sz w:val="24"/>
              </w:rPr>
            </w:pPr>
          </w:p>
        </w:tc>
        <w:tc>
          <w:tcPr>
            <w:tcW w:w="217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0593BC3A" w14:textId="77777777" w:rsidR="005467E5" w:rsidRDefault="005467E5" w:rsidP="00D82C07">
            <w:pPr>
              <w:rPr>
                <w:rFonts w:ascii="Century Gothic" w:hAnsi="Century Gothic"/>
                <w:sz w:val="24"/>
              </w:rPr>
            </w:pPr>
          </w:p>
        </w:tc>
      </w:tr>
    </w:tbl>
    <w:p w14:paraId="76ED02EF" w14:textId="70C33AE2" w:rsidR="001C565F" w:rsidRDefault="001C565F" w:rsidP="00D82C07">
      <w:pPr>
        <w:rPr>
          <w:rFonts w:ascii="Century Gothic" w:hAnsi="Century Gothic"/>
          <w:sz w:val="24"/>
        </w:rPr>
      </w:pPr>
    </w:p>
    <w:p w14:paraId="0CB6D6D5" w14:textId="0A69E7C2" w:rsidR="008F00BF" w:rsidRDefault="008F00BF" w:rsidP="00D82C07">
      <w:pPr>
        <w:rPr>
          <w:rFonts w:ascii="Century Gothic" w:hAnsi="Century Gothic"/>
          <w:sz w:val="24"/>
        </w:rPr>
      </w:pPr>
      <w:r>
        <w:rPr>
          <w:rFonts w:ascii="Century Gothic" w:hAnsi="Century Gothic"/>
          <w:sz w:val="24"/>
        </w:rPr>
        <w:t>En la actividad también nos dejan hacer una carta, la primera versión y luego corregirla, la carta la puedes encontrar en siguiente link:</w:t>
      </w:r>
    </w:p>
    <w:p w14:paraId="1BECAA10" w14:textId="55B11885" w:rsidR="008F00BF" w:rsidRDefault="00A83521" w:rsidP="008F00BF">
      <w:pPr>
        <w:tabs>
          <w:tab w:val="left" w:pos="9467"/>
        </w:tabs>
        <w:rPr>
          <w:rFonts w:ascii="Century Gothic" w:hAnsi="Century Gothic"/>
          <w:sz w:val="24"/>
        </w:rPr>
      </w:pPr>
      <w:hyperlink r:id="rId16" w:history="1">
        <w:r w:rsidR="008F00BF" w:rsidRPr="00E360E9">
          <w:rPr>
            <w:rStyle w:val="Hipervnculo"/>
            <w:rFonts w:ascii="Century Gothic" w:hAnsi="Century Gothic"/>
            <w:sz w:val="24"/>
          </w:rPr>
          <w:t>https://drive.google.com/file/d/1nTtwcu1YepKv8wD-szYBWm-AuBth_18d/view</w:t>
        </w:r>
      </w:hyperlink>
    </w:p>
    <w:p w14:paraId="7DCAF233" w14:textId="68E22FE2" w:rsidR="00D82C07" w:rsidRPr="008F4665" w:rsidRDefault="00D82C07" w:rsidP="00D82C07">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14:paraId="6DBA7D0B" w14:textId="26941595" w:rsidR="00D82C07" w:rsidRPr="0094574D" w:rsidRDefault="00D82C07" w:rsidP="001C565F">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001C565F" w:rsidRPr="001C565F">
        <w:rPr>
          <w:rFonts w:ascii="Century Gothic" w:hAnsi="Century Gothic"/>
          <w:sz w:val="24"/>
          <w:szCs w:val="23"/>
        </w:rPr>
        <w:t>Convive y participa democráticamente en la búsqueda del bien</w:t>
      </w:r>
      <w:r w:rsidR="001C565F">
        <w:rPr>
          <w:rFonts w:ascii="Century Gothic" w:hAnsi="Century Gothic"/>
          <w:sz w:val="24"/>
          <w:szCs w:val="23"/>
        </w:rPr>
        <w:t xml:space="preserve"> </w:t>
      </w:r>
      <w:r w:rsidR="001C565F" w:rsidRPr="001C565F">
        <w:rPr>
          <w:rFonts w:ascii="Century Gothic" w:hAnsi="Century Gothic"/>
          <w:sz w:val="24"/>
          <w:szCs w:val="23"/>
        </w:rPr>
        <w:t>común.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D82C07" w:rsidRPr="00CD5365" w14:paraId="3DA4E5C7" w14:textId="77777777" w:rsidTr="00FA3798">
        <w:trPr>
          <w:trHeight w:val="785"/>
        </w:trPr>
        <w:tc>
          <w:tcPr>
            <w:tcW w:w="5678" w:type="dxa"/>
            <w:vAlign w:val="center"/>
          </w:tcPr>
          <w:p w14:paraId="265C0C34" w14:textId="745A68C8" w:rsidR="00D82C07" w:rsidRPr="00CD5365" w:rsidRDefault="00D82C07" w:rsidP="00FA3798">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344CEE73" w14:textId="77777777" w:rsidR="00D82C07" w:rsidRPr="00CD5365" w:rsidRDefault="00D82C07" w:rsidP="00FA379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0664772A" w14:textId="77777777" w:rsidR="00D82C07" w:rsidRPr="00CD5365" w:rsidRDefault="00D82C07" w:rsidP="00FA379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573C4160" w14:textId="77777777" w:rsidR="00D82C07" w:rsidRPr="00CD5365" w:rsidRDefault="00D82C07" w:rsidP="00FA379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D82C07" w:rsidRPr="00CD5365" w14:paraId="551ACF4A" w14:textId="77777777" w:rsidTr="00FA3798">
        <w:trPr>
          <w:trHeight w:val="849"/>
        </w:trPr>
        <w:tc>
          <w:tcPr>
            <w:tcW w:w="5678" w:type="dxa"/>
            <w:shd w:val="clear" w:color="auto" w:fill="DFE7F5"/>
            <w:vAlign w:val="center"/>
          </w:tcPr>
          <w:p w14:paraId="7A0FDE54" w14:textId="2B87210B" w:rsidR="00D82C07" w:rsidRPr="001C565F" w:rsidRDefault="001C565F" w:rsidP="00D82C07">
            <w:pPr>
              <w:spacing w:before="120" w:after="120"/>
              <w:rPr>
                <w:rFonts w:ascii="Century Gothic" w:hAnsi="Century Gothic"/>
                <w:sz w:val="24"/>
                <w:szCs w:val="24"/>
              </w:rPr>
            </w:pPr>
            <w:r w:rsidRPr="001C565F">
              <w:rPr>
                <w:rFonts w:ascii="Century Gothic" w:hAnsi="Century Gothic"/>
                <w:sz w:val="24"/>
                <w:szCs w:val="24"/>
              </w:rPr>
              <w:t>Evalué si las normas de convivencia social se cumplen por el bien común.</w:t>
            </w:r>
          </w:p>
        </w:tc>
        <w:tc>
          <w:tcPr>
            <w:tcW w:w="972" w:type="dxa"/>
            <w:vAlign w:val="center"/>
          </w:tcPr>
          <w:p w14:paraId="4DD130F4" w14:textId="77777777" w:rsidR="00D82C07" w:rsidRPr="00CD5365" w:rsidRDefault="00D82C07" w:rsidP="00FA3798">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37088" behindDoc="0" locked="0" layoutInCell="1" allowOverlap="1" wp14:anchorId="7C5E003D" wp14:editId="3D3C2C62">
                      <wp:simplePos x="0" y="0"/>
                      <wp:positionH relativeFrom="column">
                        <wp:posOffset>30480</wp:posOffset>
                      </wp:positionH>
                      <wp:positionV relativeFrom="paragraph">
                        <wp:posOffset>-22225</wp:posOffset>
                      </wp:positionV>
                      <wp:extent cx="431165" cy="525780"/>
                      <wp:effectExtent l="0" t="0" r="0" b="0"/>
                      <wp:wrapNone/>
                      <wp:docPr id="49"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18941" id="Multiplicar 49" o:spid="_x0000_s1026" style="position:absolute;margin-left:2.4pt;margin-top:-1.75pt;width:33.95pt;height:4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sQ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z1XL&#10;E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6D4FE4F8" w14:textId="77777777" w:rsidR="00D82C07" w:rsidRPr="00CD5365" w:rsidRDefault="00D82C07" w:rsidP="00FA3798">
            <w:pPr>
              <w:spacing w:before="120" w:after="120"/>
              <w:jc w:val="center"/>
              <w:rPr>
                <w:rFonts w:ascii="Century Gothic" w:hAnsi="Century Gothic"/>
                <w:sz w:val="24"/>
                <w:szCs w:val="23"/>
              </w:rPr>
            </w:pPr>
          </w:p>
        </w:tc>
        <w:tc>
          <w:tcPr>
            <w:tcW w:w="2608" w:type="dxa"/>
            <w:vAlign w:val="center"/>
          </w:tcPr>
          <w:p w14:paraId="2D0FE040" w14:textId="77777777" w:rsidR="00D82C07" w:rsidRPr="00CD5365" w:rsidRDefault="00D82C07" w:rsidP="00FA3798">
            <w:pPr>
              <w:spacing w:before="120" w:after="120"/>
              <w:jc w:val="center"/>
              <w:rPr>
                <w:rFonts w:ascii="Century Gothic" w:hAnsi="Century Gothic"/>
                <w:sz w:val="24"/>
                <w:szCs w:val="23"/>
              </w:rPr>
            </w:pPr>
          </w:p>
        </w:tc>
      </w:tr>
      <w:tr w:rsidR="00D82C07" w:rsidRPr="00CD5365" w14:paraId="058161B2" w14:textId="77777777" w:rsidTr="00FA3798">
        <w:trPr>
          <w:trHeight w:val="849"/>
        </w:trPr>
        <w:tc>
          <w:tcPr>
            <w:tcW w:w="5678" w:type="dxa"/>
            <w:shd w:val="clear" w:color="auto" w:fill="DFE7F5"/>
            <w:vAlign w:val="center"/>
          </w:tcPr>
          <w:p w14:paraId="008F3423" w14:textId="7700FEB1" w:rsidR="00D82C07" w:rsidRPr="001C565F" w:rsidRDefault="001C565F" w:rsidP="00D82C07">
            <w:pPr>
              <w:spacing w:before="120" w:after="120"/>
              <w:rPr>
                <w:rFonts w:ascii="Century Gothic" w:hAnsi="Century Gothic"/>
                <w:sz w:val="24"/>
                <w:szCs w:val="24"/>
              </w:rPr>
            </w:pPr>
            <w:r w:rsidRPr="001C565F">
              <w:rPr>
                <w:rFonts w:ascii="Century Gothic" w:hAnsi="Century Gothic"/>
                <w:sz w:val="24"/>
                <w:szCs w:val="24"/>
              </w:rPr>
              <w:t>Argumenté sobre la importancia que tiene el Estado como institución que garantiza el cumplimiento de las normas de convivencia social.</w:t>
            </w:r>
          </w:p>
        </w:tc>
        <w:tc>
          <w:tcPr>
            <w:tcW w:w="972" w:type="dxa"/>
            <w:vAlign w:val="center"/>
          </w:tcPr>
          <w:p w14:paraId="10CFC58F" w14:textId="4853CFF6" w:rsidR="00D82C07" w:rsidRPr="00CD5365" w:rsidRDefault="001C565F" w:rsidP="00FA3798">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761664" behindDoc="0" locked="0" layoutInCell="1" allowOverlap="1" wp14:anchorId="6F8728A8" wp14:editId="3EDE6B76">
                      <wp:simplePos x="0" y="0"/>
                      <wp:positionH relativeFrom="column">
                        <wp:posOffset>29845</wp:posOffset>
                      </wp:positionH>
                      <wp:positionV relativeFrom="paragraph">
                        <wp:posOffset>89535</wp:posOffset>
                      </wp:positionV>
                      <wp:extent cx="431165" cy="525780"/>
                      <wp:effectExtent l="0" t="0" r="0" b="0"/>
                      <wp:wrapNone/>
                      <wp:docPr id="59"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AEFB6" id="Multiplicar 49" o:spid="_x0000_s1026" style="position:absolute;margin-left:2.35pt;margin-top:7.05pt;width:33.95pt;height:41.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0DDAC430" w14:textId="77777777" w:rsidR="00D82C07" w:rsidRPr="00CD5365" w:rsidRDefault="00D82C07" w:rsidP="00FA3798">
            <w:pPr>
              <w:spacing w:before="120" w:after="120"/>
              <w:jc w:val="center"/>
              <w:rPr>
                <w:rFonts w:ascii="Century Gothic" w:hAnsi="Century Gothic"/>
                <w:sz w:val="24"/>
                <w:szCs w:val="23"/>
              </w:rPr>
            </w:pPr>
          </w:p>
        </w:tc>
        <w:tc>
          <w:tcPr>
            <w:tcW w:w="2608" w:type="dxa"/>
            <w:vAlign w:val="center"/>
          </w:tcPr>
          <w:p w14:paraId="1CA51E20" w14:textId="77777777" w:rsidR="00D82C07" w:rsidRPr="00CD5365" w:rsidRDefault="00D82C07" w:rsidP="00FA3798">
            <w:pPr>
              <w:spacing w:before="120" w:after="120"/>
              <w:jc w:val="center"/>
              <w:rPr>
                <w:rFonts w:ascii="Century Gothic" w:hAnsi="Century Gothic"/>
                <w:sz w:val="24"/>
                <w:szCs w:val="23"/>
              </w:rPr>
            </w:pPr>
          </w:p>
        </w:tc>
      </w:tr>
    </w:tbl>
    <w:p w14:paraId="4F8D9E00" w14:textId="7E5BE142" w:rsidR="00D82C07" w:rsidRDefault="00D82C07" w:rsidP="00D82C07">
      <w:pPr>
        <w:spacing w:after="120"/>
        <w:rPr>
          <w:rFonts w:ascii="Century Gothic" w:hAnsi="Century Gothic"/>
          <w:sz w:val="24"/>
          <w:szCs w:val="23"/>
        </w:rPr>
      </w:pPr>
    </w:p>
    <w:p w14:paraId="25DD9A5D" w14:textId="79192EB5" w:rsidR="00B26752" w:rsidRDefault="00B26752" w:rsidP="00D82C07">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Pr>
          <w:rFonts w:ascii="Century Gothic" w:hAnsi="Century Gothic"/>
          <w:sz w:val="24"/>
          <w:szCs w:val="23"/>
        </w:rPr>
        <w:t>Escribe diversos tipos de textos en su lengua materna</w:t>
      </w:r>
      <w:r w:rsidRPr="001C565F">
        <w:rPr>
          <w:rFonts w:ascii="Century Gothic" w:hAnsi="Century Gothic"/>
          <w:sz w:val="24"/>
          <w:szCs w:val="23"/>
        </w:rPr>
        <w:t>.</w:t>
      </w:r>
      <w:r w:rsidRPr="00B26752">
        <w:rPr>
          <w:rFonts w:ascii="Century Gothic" w:hAnsi="Century Gothic"/>
          <w:b/>
          <w:noProof/>
          <w:sz w:val="24"/>
          <w:szCs w:val="23"/>
          <w:lang w:eastAsia="es-PE"/>
        </w:rPr>
        <w:t xml:space="preserve"> </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B26752" w:rsidRPr="00CD5365" w14:paraId="794E21FD" w14:textId="77777777" w:rsidTr="001F28C7">
        <w:trPr>
          <w:trHeight w:val="785"/>
        </w:trPr>
        <w:tc>
          <w:tcPr>
            <w:tcW w:w="5678" w:type="dxa"/>
            <w:vAlign w:val="center"/>
          </w:tcPr>
          <w:p w14:paraId="02BD688E" w14:textId="77777777" w:rsidR="00B26752" w:rsidRPr="00CD5365" w:rsidRDefault="00B26752" w:rsidP="001F28C7">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3760C29D" w14:textId="77777777" w:rsidR="00B26752" w:rsidRPr="00CD5365" w:rsidRDefault="00B26752"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1616CF44" w14:textId="77777777" w:rsidR="00B26752" w:rsidRPr="00CD5365" w:rsidRDefault="00B26752"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041A2019" w14:textId="77777777" w:rsidR="00B26752" w:rsidRPr="00CD5365" w:rsidRDefault="00B26752"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B26752" w:rsidRPr="00CD5365" w14:paraId="2EBFFE1F" w14:textId="77777777" w:rsidTr="001F28C7">
        <w:trPr>
          <w:trHeight w:val="849"/>
        </w:trPr>
        <w:tc>
          <w:tcPr>
            <w:tcW w:w="5678" w:type="dxa"/>
            <w:shd w:val="clear" w:color="auto" w:fill="DFE7F5"/>
            <w:vAlign w:val="center"/>
          </w:tcPr>
          <w:p w14:paraId="457AEEFB" w14:textId="7374C025" w:rsidR="00B26752" w:rsidRPr="00B26752" w:rsidRDefault="00B26752" w:rsidP="001F28C7">
            <w:pPr>
              <w:spacing w:before="120" w:after="120"/>
              <w:rPr>
                <w:rFonts w:ascii="Century Gothic" w:hAnsi="Century Gothic"/>
                <w:sz w:val="24"/>
                <w:szCs w:val="24"/>
              </w:rPr>
            </w:pPr>
            <w:r w:rsidRPr="00B26752">
              <w:rPr>
                <w:rFonts w:ascii="Century Gothic" w:hAnsi="Century Gothic"/>
                <w:sz w:val="24"/>
                <w:szCs w:val="24"/>
              </w:rPr>
              <w:t>Adecué y ordené mis ideas en torno al tema de la discriminación.</w:t>
            </w:r>
          </w:p>
        </w:tc>
        <w:tc>
          <w:tcPr>
            <w:tcW w:w="972" w:type="dxa"/>
            <w:vAlign w:val="center"/>
          </w:tcPr>
          <w:p w14:paraId="182EE7A1" w14:textId="77777777" w:rsidR="00B26752" w:rsidRPr="00CD5365" w:rsidRDefault="00B26752" w:rsidP="001F28C7">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63712" behindDoc="0" locked="0" layoutInCell="1" allowOverlap="1" wp14:anchorId="7BFD6822" wp14:editId="4390E5F3">
                      <wp:simplePos x="0" y="0"/>
                      <wp:positionH relativeFrom="column">
                        <wp:posOffset>30480</wp:posOffset>
                      </wp:positionH>
                      <wp:positionV relativeFrom="paragraph">
                        <wp:posOffset>-22225</wp:posOffset>
                      </wp:positionV>
                      <wp:extent cx="431165" cy="525780"/>
                      <wp:effectExtent l="0" t="0" r="0" b="0"/>
                      <wp:wrapNone/>
                      <wp:docPr id="60"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8C06A" id="Multiplicar 49" o:spid="_x0000_s1026" style="position:absolute;margin-left:2.4pt;margin-top:-1.75pt;width:33.95pt;height:41.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zG/8&#10;So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5A78DA29" w14:textId="77777777" w:rsidR="00B26752" w:rsidRPr="00CD5365" w:rsidRDefault="00B26752" w:rsidP="001F28C7">
            <w:pPr>
              <w:spacing w:before="120" w:after="120"/>
              <w:jc w:val="center"/>
              <w:rPr>
                <w:rFonts w:ascii="Century Gothic" w:hAnsi="Century Gothic"/>
                <w:sz w:val="24"/>
                <w:szCs w:val="23"/>
              </w:rPr>
            </w:pPr>
          </w:p>
        </w:tc>
        <w:tc>
          <w:tcPr>
            <w:tcW w:w="2608" w:type="dxa"/>
            <w:vAlign w:val="center"/>
          </w:tcPr>
          <w:p w14:paraId="69564C74" w14:textId="77777777" w:rsidR="00B26752" w:rsidRPr="00CD5365" w:rsidRDefault="00B26752" w:rsidP="001F28C7">
            <w:pPr>
              <w:spacing w:before="120" w:after="120"/>
              <w:jc w:val="center"/>
              <w:rPr>
                <w:rFonts w:ascii="Century Gothic" w:hAnsi="Century Gothic"/>
                <w:sz w:val="24"/>
                <w:szCs w:val="23"/>
              </w:rPr>
            </w:pPr>
          </w:p>
        </w:tc>
      </w:tr>
      <w:tr w:rsidR="00B26752" w:rsidRPr="00CD5365" w14:paraId="028323B4" w14:textId="77777777" w:rsidTr="001F28C7">
        <w:trPr>
          <w:trHeight w:val="849"/>
        </w:trPr>
        <w:tc>
          <w:tcPr>
            <w:tcW w:w="5678" w:type="dxa"/>
            <w:shd w:val="clear" w:color="auto" w:fill="DFE7F5"/>
            <w:vAlign w:val="center"/>
          </w:tcPr>
          <w:p w14:paraId="1684A808" w14:textId="7C0A12D3" w:rsidR="00B26752" w:rsidRPr="00B26752" w:rsidRDefault="00B26752" w:rsidP="001F28C7">
            <w:pPr>
              <w:spacing w:before="120" w:after="120"/>
              <w:rPr>
                <w:rFonts w:ascii="Century Gothic" w:hAnsi="Century Gothic"/>
                <w:sz w:val="24"/>
                <w:szCs w:val="24"/>
              </w:rPr>
            </w:pPr>
            <w:r w:rsidRPr="00B26752">
              <w:rPr>
                <w:rFonts w:ascii="Century Gothic" w:hAnsi="Century Gothic"/>
                <w:sz w:val="24"/>
                <w:szCs w:val="24"/>
              </w:rPr>
              <w:t>Organicé y desarrollé mis ideas de forma coherente y cohesionada con relación al tema del que escribí.</w:t>
            </w:r>
          </w:p>
        </w:tc>
        <w:tc>
          <w:tcPr>
            <w:tcW w:w="972" w:type="dxa"/>
            <w:vAlign w:val="center"/>
          </w:tcPr>
          <w:p w14:paraId="7A2EFA4B" w14:textId="77777777" w:rsidR="00B26752" w:rsidRPr="00CD5365" w:rsidRDefault="00B26752" w:rsidP="001F28C7">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764736" behindDoc="0" locked="0" layoutInCell="1" allowOverlap="1" wp14:anchorId="28D286F3" wp14:editId="2F8FF2CB">
                      <wp:simplePos x="0" y="0"/>
                      <wp:positionH relativeFrom="column">
                        <wp:posOffset>29845</wp:posOffset>
                      </wp:positionH>
                      <wp:positionV relativeFrom="paragraph">
                        <wp:posOffset>89535</wp:posOffset>
                      </wp:positionV>
                      <wp:extent cx="431165" cy="525780"/>
                      <wp:effectExtent l="0" t="0" r="0" b="0"/>
                      <wp:wrapNone/>
                      <wp:docPr id="61"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EA09" id="Multiplicar 49" o:spid="_x0000_s1026" style="position:absolute;margin-left:2.35pt;margin-top:7.05pt;width:33.95pt;height:41.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774502B5" w14:textId="77777777" w:rsidR="00B26752" w:rsidRPr="00CD5365" w:rsidRDefault="00B26752" w:rsidP="001F28C7">
            <w:pPr>
              <w:spacing w:before="120" w:after="120"/>
              <w:jc w:val="center"/>
              <w:rPr>
                <w:rFonts w:ascii="Century Gothic" w:hAnsi="Century Gothic"/>
                <w:sz w:val="24"/>
                <w:szCs w:val="23"/>
              </w:rPr>
            </w:pPr>
          </w:p>
        </w:tc>
        <w:tc>
          <w:tcPr>
            <w:tcW w:w="2608" w:type="dxa"/>
            <w:vAlign w:val="center"/>
          </w:tcPr>
          <w:p w14:paraId="2D85D683" w14:textId="77777777" w:rsidR="00B26752" w:rsidRPr="00CD5365" w:rsidRDefault="00B26752" w:rsidP="001F28C7">
            <w:pPr>
              <w:spacing w:before="120" w:after="120"/>
              <w:jc w:val="center"/>
              <w:rPr>
                <w:rFonts w:ascii="Century Gothic" w:hAnsi="Century Gothic"/>
                <w:sz w:val="24"/>
                <w:szCs w:val="23"/>
              </w:rPr>
            </w:pPr>
          </w:p>
        </w:tc>
      </w:tr>
      <w:tr w:rsidR="00B26752" w:rsidRPr="00CD5365" w14:paraId="7DC5C4C4" w14:textId="77777777" w:rsidTr="001F28C7">
        <w:trPr>
          <w:trHeight w:val="849"/>
        </w:trPr>
        <w:tc>
          <w:tcPr>
            <w:tcW w:w="5678" w:type="dxa"/>
            <w:shd w:val="clear" w:color="auto" w:fill="DFE7F5"/>
            <w:vAlign w:val="center"/>
          </w:tcPr>
          <w:p w14:paraId="706642B6" w14:textId="0990BDDE" w:rsidR="00B26752" w:rsidRPr="00B26752" w:rsidRDefault="00B26752" w:rsidP="001F28C7">
            <w:pPr>
              <w:spacing w:before="120" w:after="120"/>
              <w:rPr>
                <w:rFonts w:ascii="Century Gothic" w:hAnsi="Century Gothic"/>
                <w:sz w:val="24"/>
                <w:szCs w:val="24"/>
              </w:rPr>
            </w:pPr>
            <w:r w:rsidRPr="00B26752">
              <w:rPr>
                <w:rFonts w:ascii="Century Gothic" w:hAnsi="Century Gothic"/>
                <w:sz w:val="24"/>
                <w:szCs w:val="24"/>
              </w:rPr>
              <w:t>Utilicé recursos cohesivos, conectores textuales, de manera adecuada.</w:t>
            </w:r>
          </w:p>
        </w:tc>
        <w:tc>
          <w:tcPr>
            <w:tcW w:w="972" w:type="dxa"/>
            <w:vAlign w:val="center"/>
          </w:tcPr>
          <w:p w14:paraId="1E1A21E7" w14:textId="245BF021" w:rsidR="00B26752" w:rsidRPr="00CD5365" w:rsidRDefault="00B26752" w:rsidP="001F28C7">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768832" behindDoc="0" locked="0" layoutInCell="1" allowOverlap="1" wp14:anchorId="7CD24446" wp14:editId="26448D02">
                      <wp:simplePos x="0" y="0"/>
                      <wp:positionH relativeFrom="column">
                        <wp:posOffset>48895</wp:posOffset>
                      </wp:positionH>
                      <wp:positionV relativeFrom="paragraph">
                        <wp:posOffset>34290</wp:posOffset>
                      </wp:positionV>
                      <wp:extent cx="431165" cy="525780"/>
                      <wp:effectExtent l="0" t="0" r="0" b="0"/>
                      <wp:wrapNone/>
                      <wp:docPr id="63"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32482" id="Multiplicar 49" o:spid="_x0000_s1026" style="position:absolute;margin-left:3.85pt;margin-top:2.7pt;width:33.95pt;height:41.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6B93500A" w14:textId="77777777" w:rsidR="00B26752" w:rsidRPr="00CD5365" w:rsidRDefault="00B26752" w:rsidP="001F28C7">
            <w:pPr>
              <w:spacing w:before="120" w:after="120"/>
              <w:jc w:val="center"/>
              <w:rPr>
                <w:rFonts w:ascii="Century Gothic" w:hAnsi="Century Gothic"/>
                <w:sz w:val="24"/>
                <w:szCs w:val="23"/>
              </w:rPr>
            </w:pPr>
          </w:p>
        </w:tc>
        <w:tc>
          <w:tcPr>
            <w:tcW w:w="2608" w:type="dxa"/>
            <w:vAlign w:val="center"/>
          </w:tcPr>
          <w:p w14:paraId="0D728786" w14:textId="77777777" w:rsidR="00B26752" w:rsidRPr="00CD5365" w:rsidRDefault="00B26752" w:rsidP="001F28C7">
            <w:pPr>
              <w:spacing w:before="120" w:after="120"/>
              <w:jc w:val="center"/>
              <w:rPr>
                <w:rFonts w:ascii="Century Gothic" w:hAnsi="Century Gothic"/>
                <w:sz w:val="24"/>
                <w:szCs w:val="23"/>
              </w:rPr>
            </w:pPr>
          </w:p>
        </w:tc>
      </w:tr>
      <w:tr w:rsidR="00B26752" w:rsidRPr="00CD5365" w14:paraId="055AA335" w14:textId="77777777" w:rsidTr="001F28C7">
        <w:trPr>
          <w:trHeight w:val="849"/>
        </w:trPr>
        <w:tc>
          <w:tcPr>
            <w:tcW w:w="5678" w:type="dxa"/>
            <w:shd w:val="clear" w:color="auto" w:fill="DFE7F5"/>
            <w:vAlign w:val="center"/>
          </w:tcPr>
          <w:p w14:paraId="7BA84367" w14:textId="3FEBAAE8" w:rsidR="00B26752" w:rsidRPr="00B26752" w:rsidRDefault="00B26752" w:rsidP="001F28C7">
            <w:pPr>
              <w:spacing w:before="120" w:after="120"/>
              <w:rPr>
                <w:rFonts w:ascii="Century Gothic" w:hAnsi="Century Gothic"/>
                <w:sz w:val="24"/>
                <w:szCs w:val="24"/>
              </w:rPr>
            </w:pPr>
            <w:r w:rsidRPr="00B26752">
              <w:rPr>
                <w:rFonts w:ascii="Century Gothic" w:hAnsi="Century Gothic"/>
                <w:sz w:val="24"/>
                <w:szCs w:val="24"/>
              </w:rPr>
              <w:t>Reflexioné y evalué la forma y el contenido de mi texto, realicé ajustes a la primera versión, hice correcciones y remití la carta a las autoridades de mi comunidad.</w:t>
            </w:r>
          </w:p>
        </w:tc>
        <w:tc>
          <w:tcPr>
            <w:tcW w:w="972" w:type="dxa"/>
            <w:vAlign w:val="center"/>
          </w:tcPr>
          <w:p w14:paraId="012EB83D" w14:textId="5621C073" w:rsidR="00B26752" w:rsidRPr="00CD5365" w:rsidRDefault="00B26752" w:rsidP="001F28C7">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766784" behindDoc="0" locked="0" layoutInCell="1" allowOverlap="1" wp14:anchorId="2EA4141A" wp14:editId="6B313D4A">
                      <wp:simplePos x="0" y="0"/>
                      <wp:positionH relativeFrom="column">
                        <wp:posOffset>29845</wp:posOffset>
                      </wp:positionH>
                      <wp:positionV relativeFrom="paragraph">
                        <wp:posOffset>-45085</wp:posOffset>
                      </wp:positionV>
                      <wp:extent cx="431165" cy="525780"/>
                      <wp:effectExtent l="0" t="0" r="0" b="0"/>
                      <wp:wrapNone/>
                      <wp:docPr id="62"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A7463" id="Multiplicar 49" o:spid="_x0000_s1026" style="position:absolute;margin-left:2.35pt;margin-top:-3.55pt;width:33.95pt;height:4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785EAC56" w14:textId="77777777" w:rsidR="00B26752" w:rsidRPr="00CD5365" w:rsidRDefault="00B26752" w:rsidP="001F28C7">
            <w:pPr>
              <w:spacing w:before="120" w:after="120"/>
              <w:jc w:val="center"/>
              <w:rPr>
                <w:rFonts w:ascii="Century Gothic" w:hAnsi="Century Gothic"/>
                <w:sz w:val="24"/>
                <w:szCs w:val="23"/>
              </w:rPr>
            </w:pPr>
          </w:p>
        </w:tc>
        <w:tc>
          <w:tcPr>
            <w:tcW w:w="2608" w:type="dxa"/>
            <w:vAlign w:val="center"/>
          </w:tcPr>
          <w:p w14:paraId="63065794" w14:textId="77777777" w:rsidR="00B26752" w:rsidRPr="00CD5365" w:rsidRDefault="00B26752" w:rsidP="001F28C7">
            <w:pPr>
              <w:spacing w:before="120" w:after="120"/>
              <w:jc w:val="center"/>
              <w:rPr>
                <w:rFonts w:ascii="Century Gothic" w:hAnsi="Century Gothic"/>
                <w:sz w:val="24"/>
                <w:szCs w:val="23"/>
              </w:rPr>
            </w:pPr>
          </w:p>
        </w:tc>
      </w:tr>
    </w:tbl>
    <w:p w14:paraId="539C3718" w14:textId="77777777" w:rsidR="00B26752" w:rsidRDefault="00B26752" w:rsidP="00D82C07">
      <w:pPr>
        <w:spacing w:after="120"/>
        <w:rPr>
          <w:rFonts w:ascii="Century Gothic" w:hAnsi="Century Gothic"/>
          <w:sz w:val="24"/>
          <w:szCs w:val="23"/>
        </w:rPr>
      </w:pPr>
    </w:p>
    <w:p w14:paraId="674479C0" w14:textId="25C5FE18" w:rsidR="001C565F" w:rsidRPr="00295C33" w:rsidRDefault="001C565F" w:rsidP="001C565F">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10</w:t>
      </w:r>
    </w:p>
    <w:p w14:paraId="48FFB63B" w14:textId="41EC2700" w:rsidR="001C565F" w:rsidRPr="0004082D" w:rsidRDefault="001C565F" w:rsidP="001C565F">
      <w:pPr>
        <w:spacing w:after="120"/>
        <w:rPr>
          <w:rFonts w:ascii="Bahnschrift Light Condensed" w:hAnsi="Bahnschrift Light Condensed"/>
          <w:b/>
          <w:bCs/>
          <w:color w:val="4472C4" w:themeColor="accent5"/>
          <w:sz w:val="44"/>
          <w:szCs w:val="49"/>
        </w:rPr>
      </w:pPr>
      <w:r>
        <w:rPr>
          <w:rFonts w:ascii="Bahnschrift Light Condensed" w:hAnsi="Bahnschrift Light Condensed"/>
          <w:b/>
          <w:bCs/>
          <w:color w:val="4472C4" w:themeColor="accent5"/>
          <w:sz w:val="44"/>
          <w:szCs w:val="49"/>
        </w:rPr>
        <w:t xml:space="preserve">Deliberamos sobre la discriminación en el Perú. </w:t>
      </w:r>
      <w:r w:rsidRPr="001C565F">
        <w:rPr>
          <w:rFonts w:ascii="Bahnschrift Light Condensed" w:hAnsi="Bahnschrift Light Condensed"/>
          <w:b/>
          <w:bCs/>
          <w:color w:val="2F5496" w:themeColor="accent5" w:themeShade="BF"/>
          <w:sz w:val="44"/>
          <w:szCs w:val="49"/>
        </w:rPr>
        <w:t>(DPCC)</w:t>
      </w:r>
    </w:p>
    <w:p w14:paraId="6ED894DF" w14:textId="47DB9601" w:rsidR="001C565F" w:rsidRDefault="001C565F" w:rsidP="00D82C07">
      <w:pPr>
        <w:spacing w:after="120"/>
        <w:rPr>
          <w:rFonts w:ascii="Century Gothic" w:hAnsi="Century Gothic"/>
          <w:sz w:val="24"/>
          <w:szCs w:val="24"/>
        </w:rPr>
      </w:pPr>
      <w:r w:rsidRPr="001C565F">
        <w:rPr>
          <w:rFonts w:ascii="Century Gothic" w:hAnsi="Century Gothic"/>
          <w:sz w:val="24"/>
          <w:szCs w:val="24"/>
        </w:rPr>
        <w:t>En esta actividad deliberaremos sobre la discriminación en nuestro país y asumiremos una posición al respecto.</w:t>
      </w:r>
    </w:p>
    <w:p w14:paraId="4E168B3D" w14:textId="6A75267D" w:rsidR="001C565F" w:rsidRDefault="00F66382" w:rsidP="00D82C07">
      <w:pPr>
        <w:spacing w:after="120"/>
        <w:rPr>
          <w:rFonts w:ascii="Century Gothic" w:hAnsi="Century Gothic"/>
          <w:sz w:val="28"/>
          <w:szCs w:val="24"/>
        </w:rPr>
      </w:pPr>
      <w:r>
        <w:rPr>
          <w:rFonts w:ascii="Arial Rounded MT Bold" w:hAnsi="Arial Rounded MT Bold"/>
          <w:color w:val="4472C4" w:themeColor="accent5"/>
          <w:sz w:val="32"/>
        </w:rPr>
        <w:t>Leemos</w:t>
      </w:r>
    </w:p>
    <w:p w14:paraId="05CDE0D8" w14:textId="041BD1D1" w:rsidR="00F66382" w:rsidRPr="00F66382" w:rsidRDefault="00F66382" w:rsidP="00D82C07">
      <w:pPr>
        <w:spacing w:after="120"/>
        <w:rPr>
          <w:rFonts w:ascii="Century Gothic" w:hAnsi="Century Gothic"/>
          <w:b/>
          <w:bCs/>
          <w:sz w:val="24"/>
          <w:szCs w:val="24"/>
        </w:rPr>
      </w:pPr>
      <w:r w:rsidRPr="00F66382">
        <w:rPr>
          <w:rFonts w:ascii="Century Gothic" w:hAnsi="Century Gothic"/>
          <w:b/>
          <w:bCs/>
          <w:sz w:val="24"/>
          <w:szCs w:val="24"/>
        </w:rPr>
        <w:t>Identificamos las percepciones y actitudes sobre la discriminación</w:t>
      </w:r>
    </w:p>
    <w:p w14:paraId="3A4CE703" w14:textId="10E3C724" w:rsidR="00F66382" w:rsidRDefault="00F66382" w:rsidP="00D82C07">
      <w:pPr>
        <w:spacing w:after="120"/>
        <w:rPr>
          <w:rFonts w:ascii="Century Gothic" w:hAnsi="Century Gothic"/>
          <w:sz w:val="24"/>
          <w:szCs w:val="24"/>
        </w:rPr>
      </w:pPr>
      <w:r w:rsidRPr="00F66382">
        <w:rPr>
          <w:rFonts w:ascii="Century Gothic" w:hAnsi="Century Gothic"/>
          <w:sz w:val="24"/>
          <w:szCs w:val="24"/>
        </w:rPr>
        <w:t xml:space="preserve">Leemos el texto de los resultados de la Encuesta Nacional “Percepciones y actitudes sobre diversidad cultural y discriminación étnico-racial”, </w:t>
      </w:r>
      <w:r w:rsidRPr="00F66382">
        <w:rPr>
          <w:rFonts w:ascii="Century Gothic" w:hAnsi="Century Gothic"/>
          <w:color w:val="FF0000"/>
          <w:sz w:val="24"/>
          <w:szCs w:val="24"/>
        </w:rPr>
        <w:t xml:space="preserve">que te resumiré a continuación </w:t>
      </w:r>
      <w:r w:rsidRPr="00F66382">
        <w:rPr>
          <w:rFonts w:ascii="Century Gothic" w:hAnsi="Century Gothic"/>
          <w:sz w:val="24"/>
          <w:szCs w:val="24"/>
        </w:rPr>
        <w:t>Subrayamos, resaltamos y tomamos apuntes sobre los resultados que más nos impactaron y que también observamos en nuestra comunidad.</w:t>
      </w:r>
    </w:p>
    <w:p w14:paraId="0D5B61C2" w14:textId="4D3C8EB1" w:rsidR="00F66382" w:rsidRPr="00F66382" w:rsidRDefault="00F66382" w:rsidP="00F66382">
      <w:pPr>
        <w:spacing w:after="120"/>
        <w:jc w:val="center"/>
        <w:rPr>
          <w:rFonts w:ascii="Century Gothic" w:hAnsi="Century Gothic"/>
          <w:b/>
          <w:bCs/>
          <w:color w:val="4472C4" w:themeColor="accent5"/>
          <w:sz w:val="24"/>
          <w:szCs w:val="24"/>
        </w:rPr>
      </w:pPr>
      <w:r w:rsidRPr="00F66382">
        <w:rPr>
          <w:rFonts w:ascii="Century Gothic" w:hAnsi="Century Gothic"/>
          <w:b/>
          <w:bCs/>
          <w:color w:val="4472C4" w:themeColor="accent5"/>
          <w:sz w:val="24"/>
          <w:szCs w:val="24"/>
        </w:rPr>
        <w:t>I Encuesta Nacional “Percepciones y actitudes sobre diversidad cultural y discriminación étnico-racial”</w:t>
      </w:r>
    </w:p>
    <w:p w14:paraId="273AF8C4" w14:textId="5FD2A0DE" w:rsidR="00F66382" w:rsidRPr="00F66382" w:rsidRDefault="00F66382" w:rsidP="00B26752">
      <w:pPr>
        <w:spacing w:after="120"/>
        <w:jc w:val="both"/>
        <w:rPr>
          <w:rFonts w:ascii="Century Gothic" w:hAnsi="Century Gothic"/>
        </w:rPr>
      </w:pPr>
      <w:r w:rsidRPr="00F66382">
        <w:rPr>
          <w:rFonts w:ascii="Century Gothic" w:hAnsi="Century Gothic"/>
        </w:rPr>
        <w:t xml:space="preserve">La encuesta es un estudio de percepciones y actitudes de la población sobre la diversidad cultural y discriminación étnico-racial, en el marco de la Intervención Nacional contra el Racismo, que </w:t>
      </w:r>
      <w:r w:rsidR="00B26752">
        <w:rPr>
          <w:rFonts w:ascii="Century Gothic" w:hAnsi="Century Gothic"/>
        </w:rPr>
        <w:t>se</w:t>
      </w:r>
      <w:r w:rsidRPr="00F66382">
        <w:rPr>
          <w:rFonts w:ascii="Century Gothic" w:hAnsi="Century Gothic"/>
        </w:rPr>
        <w:t xml:space="preserve"> diseñ</w:t>
      </w:r>
      <w:r w:rsidR="00B26752">
        <w:rPr>
          <w:rFonts w:ascii="Century Gothic" w:hAnsi="Century Gothic"/>
        </w:rPr>
        <w:t xml:space="preserve">ó </w:t>
      </w:r>
      <w:r w:rsidRPr="00F66382">
        <w:rPr>
          <w:rFonts w:ascii="Century Gothic" w:hAnsi="Century Gothic"/>
        </w:rPr>
        <w:t>por el Ministerio de Cultura con el propósito de visibilizar el racismo y la discriminación étnico-racial como una problemática que afecta cotidianamente a millones de peruanas y peruanos, y que limita la cohesión social y el respeto por la diversidad cultural.</w:t>
      </w:r>
    </w:p>
    <w:p w14:paraId="539BF3A4" w14:textId="26253F40" w:rsidR="00F66382" w:rsidRPr="00F66382" w:rsidRDefault="00F66382" w:rsidP="00D82C07">
      <w:pPr>
        <w:spacing w:after="120"/>
        <w:rPr>
          <w:rFonts w:ascii="Century Gothic" w:hAnsi="Century Gothic"/>
        </w:rPr>
      </w:pPr>
      <w:r w:rsidRPr="00F66382">
        <w:rPr>
          <w:rFonts w:ascii="Century Gothic" w:hAnsi="Century Gothic"/>
        </w:rPr>
        <w:t>La encuesta fue realizada en el último trimestre del 2017 y constó de un cuestionario cerrado de 43 preguntas. Su aplicación tuvo una duración de 45 minutos y fue desarrollada en 3 idiomas: español, quechua (variedades chanka, y Cusco-Collao) y aimara. Se aplicó a 3781 personas de entre 18 y 70 años de las 25 regiones del país, con una muestra adicional de 455 personas de los siguientes grupos: quechuas y aimaras, nativas/os de la Amazonía y afroperuanas/os.</w:t>
      </w:r>
    </w:p>
    <w:p w14:paraId="7F29F1C2" w14:textId="26935EC8" w:rsidR="00F66382" w:rsidRPr="00F66382" w:rsidRDefault="00F66382" w:rsidP="00D82C07">
      <w:pPr>
        <w:spacing w:after="120"/>
        <w:rPr>
          <w:rFonts w:ascii="Century Gothic" w:hAnsi="Century Gothic"/>
          <w:b/>
          <w:bCs/>
          <w:color w:val="4472C4" w:themeColor="accent5"/>
        </w:rPr>
      </w:pPr>
      <w:r w:rsidRPr="00F66382">
        <w:rPr>
          <w:rFonts w:ascii="Century Gothic" w:hAnsi="Century Gothic"/>
          <w:b/>
          <w:bCs/>
          <w:color w:val="4472C4" w:themeColor="accent5"/>
        </w:rPr>
        <w:t>¿Cuáles son los principales resultados y qué nos indican?</w:t>
      </w:r>
    </w:p>
    <w:p w14:paraId="7EA7E54F" w14:textId="0513D44F" w:rsidR="00F66382" w:rsidRPr="00F66382" w:rsidRDefault="00F66382" w:rsidP="00D82C07">
      <w:pPr>
        <w:spacing w:after="120"/>
        <w:rPr>
          <w:rFonts w:ascii="Century Gothic" w:hAnsi="Century Gothic"/>
          <w:b/>
          <w:bCs/>
        </w:rPr>
      </w:pPr>
      <w:r w:rsidRPr="00F66382">
        <w:rPr>
          <w:rFonts w:ascii="Century Gothic" w:hAnsi="Century Gothic"/>
          <w:b/>
          <w:bCs/>
        </w:rPr>
        <w:t>Discriminación étnico-racial</w:t>
      </w:r>
    </w:p>
    <w:p w14:paraId="64C49E95" w14:textId="06E2861B" w:rsidR="00F66382" w:rsidRPr="00F66382" w:rsidRDefault="00F66382" w:rsidP="00F66382">
      <w:pPr>
        <w:pStyle w:val="Prrafodelista"/>
        <w:numPr>
          <w:ilvl w:val="0"/>
          <w:numId w:val="28"/>
        </w:numPr>
        <w:spacing w:after="120"/>
        <w:rPr>
          <w:rFonts w:ascii="Century Gothic" w:hAnsi="Century Gothic"/>
          <w:sz w:val="24"/>
          <w:szCs w:val="24"/>
        </w:rPr>
      </w:pPr>
      <w:r w:rsidRPr="00B26752">
        <w:rPr>
          <w:rFonts w:ascii="Century Gothic" w:hAnsi="Century Gothic"/>
          <w:highlight w:val="yellow"/>
        </w:rPr>
        <w:t>El 53 % de personas encuestadas considera a las/los peruanas/os racistas o muy racistas, pero solo el 8 % se considera a sí misma muy racista o racista</w:t>
      </w:r>
      <w:r w:rsidRPr="00F66382">
        <w:rPr>
          <w:rFonts w:ascii="Century Gothic" w:hAnsi="Century Gothic"/>
        </w:rPr>
        <w:t>.</w:t>
      </w:r>
    </w:p>
    <w:p w14:paraId="3B3F6E1C" w14:textId="26911337" w:rsidR="00F66382" w:rsidRPr="00F66382" w:rsidRDefault="00F66382" w:rsidP="00F66382">
      <w:pPr>
        <w:pStyle w:val="Prrafodelista"/>
        <w:numPr>
          <w:ilvl w:val="0"/>
          <w:numId w:val="28"/>
        </w:numPr>
        <w:spacing w:after="120"/>
        <w:rPr>
          <w:rFonts w:ascii="Century Gothic" w:hAnsi="Century Gothic"/>
          <w:sz w:val="24"/>
          <w:szCs w:val="24"/>
        </w:rPr>
      </w:pPr>
      <w:r w:rsidRPr="00B26752">
        <w:rPr>
          <w:rFonts w:ascii="Century Gothic" w:hAnsi="Century Gothic"/>
          <w:highlight w:val="yellow"/>
        </w:rPr>
        <w:t>Más de la mitad de peruanas/os se ha sentido ‘algo discriminada/o’, ‘discriminada/o’ o ‘muy discriminada/o’</w:t>
      </w:r>
      <w:r w:rsidRPr="00F66382">
        <w:rPr>
          <w:rFonts w:ascii="Century Gothic" w:hAnsi="Century Gothic"/>
        </w:rPr>
        <w:t xml:space="preserve">. Los principales tipos de discriminación son la negativa a ser atendida/o, el trato diferenciado y las bromas. </w:t>
      </w:r>
      <w:r w:rsidRPr="00B26752">
        <w:rPr>
          <w:rFonts w:ascii="Century Gothic" w:hAnsi="Century Gothic"/>
          <w:highlight w:val="yellow"/>
        </w:rPr>
        <w:t>Los principales lugares donde han vivido esta experiencia son establecimientos estatales como hospitales públicos o postas médicas (22 %), comisarías (19 %) y municipalidades (14 %)</w:t>
      </w:r>
      <w:r w:rsidRPr="00F66382">
        <w:rPr>
          <w:rFonts w:ascii="Century Gothic" w:hAnsi="Century Gothic"/>
        </w:rPr>
        <w:t>.</w:t>
      </w:r>
    </w:p>
    <w:p w14:paraId="269AFB4D" w14:textId="0DCC45FB" w:rsidR="00F66382" w:rsidRPr="00F66382" w:rsidRDefault="00F66382" w:rsidP="00F66382">
      <w:pPr>
        <w:pStyle w:val="Prrafodelista"/>
        <w:numPr>
          <w:ilvl w:val="0"/>
          <w:numId w:val="28"/>
        </w:numPr>
        <w:spacing w:after="120"/>
        <w:rPr>
          <w:rFonts w:ascii="Century Gothic" w:hAnsi="Century Gothic"/>
          <w:sz w:val="24"/>
          <w:szCs w:val="24"/>
        </w:rPr>
      </w:pPr>
      <w:r w:rsidRPr="00F66382">
        <w:rPr>
          <w:rFonts w:ascii="Century Gothic" w:hAnsi="Century Gothic"/>
        </w:rPr>
        <w:t xml:space="preserve">En cuanto a los motivos de discriminación, </w:t>
      </w:r>
      <w:r w:rsidRPr="00B26752">
        <w:rPr>
          <w:rFonts w:ascii="Century Gothic" w:hAnsi="Century Gothic"/>
          <w:highlight w:val="yellow"/>
        </w:rPr>
        <w:t>se encontró que los principales son el nivel de ingresos (31 %), la forma de hablar (26 %), la vestimenta (25 %), los rasgos físicos (21 %) y el color de la piel (19 %)</w:t>
      </w:r>
      <w:r w:rsidRPr="00F66382">
        <w:rPr>
          <w:rFonts w:ascii="Century Gothic" w:hAnsi="Century Gothic"/>
        </w:rPr>
        <w:t>.</w:t>
      </w:r>
    </w:p>
    <w:p w14:paraId="70A56C39" w14:textId="4F8EF2B9" w:rsidR="00F66382" w:rsidRPr="00F66382" w:rsidRDefault="00F66382" w:rsidP="00F66382">
      <w:pPr>
        <w:pStyle w:val="Prrafodelista"/>
        <w:numPr>
          <w:ilvl w:val="0"/>
          <w:numId w:val="28"/>
        </w:numPr>
        <w:spacing w:after="120"/>
        <w:rPr>
          <w:rFonts w:ascii="Century Gothic" w:hAnsi="Century Gothic"/>
          <w:sz w:val="24"/>
          <w:szCs w:val="24"/>
        </w:rPr>
      </w:pPr>
      <w:r w:rsidRPr="00B26752">
        <w:rPr>
          <w:rFonts w:ascii="Century Gothic" w:hAnsi="Century Gothic"/>
          <w:highlight w:val="yellow"/>
        </w:rPr>
        <w:t>El 59 % percibe que la población quechua y aimara es discriminada o muy discriminada</w:t>
      </w:r>
      <w:r w:rsidRPr="00F66382">
        <w:rPr>
          <w:rFonts w:ascii="Century Gothic" w:hAnsi="Century Gothic"/>
        </w:rPr>
        <w:t xml:space="preserve">. Las principales causas son el color de piel, el lugar de procedencia, la forma de hablar, la vestimenta y el idioma o lengua. Mientras que </w:t>
      </w:r>
      <w:r w:rsidRPr="00B26752">
        <w:rPr>
          <w:rFonts w:ascii="Century Gothic" w:hAnsi="Century Gothic"/>
          <w:highlight w:val="yellow"/>
        </w:rPr>
        <w:t>el 59 % percibe que la población afroperuana es discriminada o muy discriminada</w:t>
      </w:r>
      <w:r w:rsidRPr="00F66382">
        <w:rPr>
          <w:rFonts w:ascii="Century Gothic" w:hAnsi="Century Gothic"/>
        </w:rPr>
        <w:t xml:space="preserve">. Las principales causas son el color de piel, las costumbres, los rasgos faciales o físicos, o porque está asociada a la delincuencia. Por su parte, </w:t>
      </w:r>
      <w:r w:rsidRPr="00B26752">
        <w:rPr>
          <w:rFonts w:ascii="Century Gothic" w:hAnsi="Century Gothic"/>
          <w:highlight w:val="yellow"/>
        </w:rPr>
        <w:t>el 57 % percibe que la población indígena o nativa de la Amazonía es discriminada o muy discriminada</w:t>
      </w:r>
      <w:r w:rsidRPr="00F66382">
        <w:rPr>
          <w:rFonts w:ascii="Century Gothic" w:hAnsi="Century Gothic"/>
        </w:rPr>
        <w:t>. Las principales causas son la forma de hablar, las costumbres y los rasgos faciales o físicos.</w:t>
      </w:r>
    </w:p>
    <w:p w14:paraId="3A028224" w14:textId="0087960E" w:rsidR="00F66382" w:rsidRPr="00F66382" w:rsidRDefault="00F66382" w:rsidP="00F66382">
      <w:pPr>
        <w:spacing w:after="120"/>
        <w:rPr>
          <w:rFonts w:ascii="Century Gothic" w:hAnsi="Century Gothic"/>
          <w:b/>
          <w:bCs/>
        </w:rPr>
      </w:pPr>
      <w:r w:rsidRPr="00F66382">
        <w:rPr>
          <w:rFonts w:ascii="Century Gothic" w:hAnsi="Century Gothic"/>
          <w:b/>
          <w:bCs/>
        </w:rPr>
        <w:t>Diversidad cultural</w:t>
      </w:r>
    </w:p>
    <w:p w14:paraId="6C943FB2" w14:textId="15321136" w:rsidR="00F66382" w:rsidRPr="00F66382" w:rsidRDefault="00F66382" w:rsidP="00F66382">
      <w:pPr>
        <w:pStyle w:val="Prrafodelista"/>
        <w:numPr>
          <w:ilvl w:val="0"/>
          <w:numId w:val="31"/>
        </w:numPr>
        <w:spacing w:after="120"/>
        <w:rPr>
          <w:rFonts w:ascii="Century Gothic" w:hAnsi="Century Gothic"/>
          <w:sz w:val="24"/>
          <w:szCs w:val="24"/>
        </w:rPr>
      </w:pPr>
      <w:r w:rsidRPr="00B26752">
        <w:rPr>
          <w:rFonts w:ascii="Century Gothic" w:hAnsi="Century Gothic"/>
          <w:highlight w:val="yellow"/>
        </w:rPr>
        <w:t>El 34 % conoce bien o regular el término ‘diversidad cultural’ y lo vincula con las costumbres o tradiciones (25 %), las etnias o “razas” (14 %) y la cultura (11 %),</w:t>
      </w:r>
      <w:r w:rsidRPr="00F66382">
        <w:rPr>
          <w:rFonts w:ascii="Century Gothic" w:hAnsi="Century Gothic"/>
        </w:rPr>
        <w:t xml:space="preserve"> e identifica como sus principales expresiones las danzas típicas, las fiestas regionales o patronales, la cocina típica o regional, las lenguas indígenas y la vestimenta típica. </w:t>
      </w:r>
      <w:r w:rsidRPr="00B26752">
        <w:rPr>
          <w:rFonts w:ascii="Century Gothic" w:hAnsi="Century Gothic"/>
          <w:highlight w:val="yellow"/>
        </w:rPr>
        <w:t>Esto únicamente varía en la población nativa o indígena de la Amazonía, que considera la medicina tradicional o ancestral como expresión de su diversidad cultural (47 %).</w:t>
      </w:r>
    </w:p>
    <w:p w14:paraId="3CCB04AE" w14:textId="3EA76B85" w:rsidR="00F66382" w:rsidRPr="00F66382" w:rsidRDefault="00F66382" w:rsidP="00F66382">
      <w:pPr>
        <w:pStyle w:val="Prrafodelista"/>
        <w:numPr>
          <w:ilvl w:val="0"/>
          <w:numId w:val="31"/>
        </w:numPr>
        <w:spacing w:after="120"/>
        <w:rPr>
          <w:rFonts w:ascii="Century Gothic" w:hAnsi="Century Gothic"/>
          <w:sz w:val="24"/>
          <w:szCs w:val="24"/>
        </w:rPr>
      </w:pPr>
      <w:r w:rsidRPr="00F66382">
        <w:rPr>
          <w:rFonts w:ascii="Century Gothic" w:hAnsi="Century Gothic"/>
        </w:rPr>
        <w:t>La costumbre de bailar danzas típicas es la única que no se pierde de madres y padres a hijas e hijos. La lengua y las técnicas de cultivo ancestral son las costumbres más vulnerables.</w:t>
      </w:r>
    </w:p>
    <w:p w14:paraId="37D4B17F" w14:textId="7F8D6E2F" w:rsidR="00F66382" w:rsidRPr="00F66382" w:rsidRDefault="00F66382" w:rsidP="00F66382">
      <w:pPr>
        <w:spacing w:after="120"/>
        <w:rPr>
          <w:rFonts w:ascii="Century Gothic" w:hAnsi="Century Gothic"/>
          <w:sz w:val="24"/>
          <w:szCs w:val="24"/>
        </w:rPr>
      </w:pPr>
      <w:r w:rsidRPr="00F66382">
        <w:rPr>
          <w:rFonts w:ascii="Century Gothic" w:hAnsi="Century Gothic"/>
          <w:sz w:val="24"/>
          <w:szCs w:val="24"/>
        </w:rPr>
        <w:t>A continuación, respondemos las siguientes preguntas:</w:t>
      </w:r>
    </w:p>
    <w:p w14:paraId="6607859B" w14:textId="6A90D325" w:rsidR="00F66382" w:rsidRPr="00F66382" w:rsidRDefault="00F66382" w:rsidP="00F66382">
      <w:pPr>
        <w:pStyle w:val="Prrafodelista"/>
        <w:numPr>
          <w:ilvl w:val="0"/>
          <w:numId w:val="32"/>
        </w:numPr>
        <w:spacing w:after="120"/>
        <w:rPr>
          <w:rFonts w:ascii="Century Gothic" w:hAnsi="Century Gothic"/>
          <w:b/>
          <w:bCs/>
          <w:color w:val="4472C4" w:themeColor="accent5"/>
          <w:sz w:val="28"/>
          <w:szCs w:val="28"/>
        </w:rPr>
      </w:pPr>
      <w:r w:rsidRPr="00F66382">
        <w:rPr>
          <w:rFonts w:ascii="Century Gothic" w:hAnsi="Century Gothic"/>
          <w:b/>
          <w:bCs/>
          <w:color w:val="4472C4" w:themeColor="accent5"/>
          <w:sz w:val="24"/>
          <w:szCs w:val="24"/>
        </w:rPr>
        <w:t>¿Cuáles son los 3 resultados de la encuesta que más nos llamaron la atención?, ¿por qué?</w:t>
      </w:r>
      <w:r w:rsidR="00B26752">
        <w:rPr>
          <w:rFonts w:ascii="Century Gothic" w:hAnsi="Century Gothic"/>
          <w:b/>
          <w:bCs/>
          <w:color w:val="4472C4" w:themeColor="accent5"/>
          <w:sz w:val="24"/>
          <w:szCs w:val="24"/>
        </w:rPr>
        <w:t xml:space="preserve"> </w:t>
      </w:r>
      <w:r w:rsidR="00B26752">
        <w:rPr>
          <w:rFonts w:ascii="Maiandra GD" w:hAnsi="Maiandra GD"/>
          <w:color w:val="FF0000"/>
          <w:sz w:val="24"/>
          <w:szCs w:val="24"/>
        </w:rPr>
        <w:t>(Aquí explicas cuales fueron los 3 resultados de los que he subrayado en la lectura te llamaron mas la atención, y deduces el por qué, por ejemplo, puedes decir, porque en mi comunidad se practica mucho estos resultados, etc.)</w:t>
      </w:r>
    </w:p>
    <w:p w14:paraId="7850A92F" w14:textId="2B8DB2A6" w:rsidR="00F66382" w:rsidRDefault="00B26752" w:rsidP="00F66382">
      <w:pPr>
        <w:spacing w:after="120"/>
        <w:rPr>
          <w:rFonts w:ascii="Century Gothic" w:hAnsi="Century Gothic"/>
          <w:sz w:val="24"/>
          <w:szCs w:val="24"/>
        </w:rPr>
      </w:pPr>
      <w:r>
        <w:rPr>
          <w:rFonts w:ascii="Century Gothic" w:hAnsi="Century Gothic"/>
          <w:sz w:val="24"/>
          <w:szCs w:val="24"/>
        </w:rPr>
        <w:t>Los 3 resultados que me llamaron la atención fueron:</w:t>
      </w:r>
    </w:p>
    <w:p w14:paraId="760B62DE" w14:textId="5B87F473" w:rsidR="00B26752" w:rsidRDefault="00B26752" w:rsidP="00B26752">
      <w:pPr>
        <w:pStyle w:val="Prrafodelista"/>
        <w:numPr>
          <w:ilvl w:val="0"/>
          <w:numId w:val="29"/>
        </w:numPr>
        <w:spacing w:after="120"/>
        <w:rPr>
          <w:rFonts w:ascii="Century Gothic" w:hAnsi="Century Gothic"/>
          <w:sz w:val="24"/>
          <w:szCs w:val="24"/>
        </w:rPr>
      </w:pPr>
    </w:p>
    <w:p w14:paraId="181AF3C2" w14:textId="35AD23E2" w:rsidR="00B26752" w:rsidRDefault="00B26752" w:rsidP="00B26752">
      <w:pPr>
        <w:pStyle w:val="Prrafodelista"/>
        <w:numPr>
          <w:ilvl w:val="0"/>
          <w:numId w:val="29"/>
        </w:numPr>
        <w:spacing w:after="120"/>
        <w:rPr>
          <w:rFonts w:ascii="Century Gothic" w:hAnsi="Century Gothic"/>
          <w:sz w:val="24"/>
          <w:szCs w:val="24"/>
        </w:rPr>
      </w:pPr>
    </w:p>
    <w:p w14:paraId="4FB5324C" w14:textId="77777777" w:rsidR="00B26752" w:rsidRPr="00B26752" w:rsidRDefault="00B26752" w:rsidP="00B26752">
      <w:pPr>
        <w:pStyle w:val="Prrafodelista"/>
        <w:numPr>
          <w:ilvl w:val="0"/>
          <w:numId w:val="29"/>
        </w:numPr>
        <w:spacing w:after="120"/>
        <w:rPr>
          <w:rFonts w:ascii="Century Gothic" w:hAnsi="Century Gothic"/>
          <w:sz w:val="24"/>
          <w:szCs w:val="24"/>
        </w:rPr>
      </w:pPr>
    </w:p>
    <w:p w14:paraId="4185D516" w14:textId="43AC291E" w:rsidR="00F66382" w:rsidRPr="00F66382" w:rsidRDefault="00F66382" w:rsidP="00F66382">
      <w:pPr>
        <w:pStyle w:val="Prrafodelista"/>
        <w:numPr>
          <w:ilvl w:val="0"/>
          <w:numId w:val="32"/>
        </w:numPr>
        <w:spacing w:after="120"/>
        <w:rPr>
          <w:rFonts w:ascii="Century Gothic" w:hAnsi="Century Gothic"/>
          <w:b/>
          <w:bCs/>
          <w:color w:val="4472C4" w:themeColor="accent5"/>
          <w:sz w:val="28"/>
          <w:szCs w:val="28"/>
        </w:rPr>
      </w:pPr>
      <w:r w:rsidRPr="00F66382">
        <w:rPr>
          <w:rFonts w:ascii="Century Gothic" w:hAnsi="Century Gothic"/>
          <w:b/>
          <w:bCs/>
          <w:color w:val="4472C4" w:themeColor="accent5"/>
          <w:sz w:val="24"/>
          <w:szCs w:val="24"/>
        </w:rPr>
        <w:t>¿Cuál es el resultado que más se relaciona con la realidad de nuestro distrito, comunidad o anexo? ¿por qué?</w:t>
      </w:r>
      <w:r w:rsidR="00B26752">
        <w:rPr>
          <w:rFonts w:ascii="Century Gothic" w:hAnsi="Century Gothic"/>
          <w:b/>
          <w:bCs/>
          <w:color w:val="4472C4" w:themeColor="accent5"/>
          <w:sz w:val="24"/>
          <w:szCs w:val="24"/>
        </w:rPr>
        <w:t xml:space="preserve"> </w:t>
      </w:r>
      <w:r w:rsidR="00B26752">
        <w:rPr>
          <w:rFonts w:ascii="Maiandra GD" w:hAnsi="Maiandra GD"/>
          <w:color w:val="FF0000"/>
          <w:sz w:val="24"/>
          <w:szCs w:val="24"/>
        </w:rPr>
        <w:t>(Aquí explicas que resultado de los que escogiste se relaciona mas con la de tu distrito, y por qué, quizá porque se practica frecuentemente en tu comunidad, etc.)</w:t>
      </w:r>
    </w:p>
    <w:p w14:paraId="1E15ECAC" w14:textId="5E0530E2" w:rsidR="00F66382" w:rsidRPr="00F66382" w:rsidRDefault="00B26752" w:rsidP="00F66382">
      <w:pPr>
        <w:spacing w:after="120"/>
        <w:rPr>
          <w:rFonts w:ascii="Century Gothic" w:hAnsi="Century Gothic"/>
          <w:sz w:val="24"/>
          <w:szCs w:val="24"/>
        </w:rPr>
      </w:pPr>
      <w:r>
        <w:rPr>
          <w:rFonts w:ascii="Century Gothic" w:hAnsi="Century Gothic"/>
          <w:sz w:val="24"/>
          <w:szCs w:val="24"/>
        </w:rPr>
        <w:t>El resultado que mas se relaciona con la realidad de mi distrito es…</w:t>
      </w:r>
    </w:p>
    <w:p w14:paraId="311BB20F" w14:textId="2F5967AF" w:rsidR="00F66382" w:rsidRPr="00F66382" w:rsidRDefault="00F66382" w:rsidP="00F66382">
      <w:pPr>
        <w:pStyle w:val="Prrafodelista"/>
        <w:numPr>
          <w:ilvl w:val="0"/>
          <w:numId w:val="32"/>
        </w:numPr>
        <w:spacing w:after="120"/>
        <w:rPr>
          <w:rFonts w:ascii="Century Gothic" w:hAnsi="Century Gothic"/>
          <w:b/>
          <w:bCs/>
          <w:color w:val="4472C4" w:themeColor="accent5"/>
          <w:sz w:val="28"/>
          <w:szCs w:val="28"/>
        </w:rPr>
      </w:pPr>
      <w:r w:rsidRPr="00F66382">
        <w:rPr>
          <w:rFonts w:ascii="Century Gothic" w:hAnsi="Century Gothic"/>
          <w:b/>
          <w:bCs/>
          <w:color w:val="4472C4" w:themeColor="accent5"/>
          <w:sz w:val="24"/>
          <w:szCs w:val="24"/>
        </w:rPr>
        <w:t>¿Por qué existirán problemas de discriminación étnico-racial y de diversidad cultural en el lugar donde vivimos?</w:t>
      </w:r>
    </w:p>
    <w:p w14:paraId="13EB6730" w14:textId="05F9E9D1" w:rsidR="00F66382" w:rsidRDefault="004C51D4" w:rsidP="00F66382">
      <w:pPr>
        <w:spacing w:after="120"/>
        <w:rPr>
          <w:rFonts w:ascii="Century Gothic" w:hAnsi="Century Gothic"/>
          <w:sz w:val="24"/>
          <w:szCs w:val="24"/>
        </w:rPr>
      </w:pPr>
      <w:r>
        <w:rPr>
          <w:rFonts w:ascii="Century Gothic" w:hAnsi="Century Gothic"/>
          <w:sz w:val="24"/>
          <w:szCs w:val="24"/>
        </w:rPr>
        <w:t>Porque quizá, hay personas que no han recibido educación, o la han recibido, pero no han tenido una buena educación en casa, y esto pasa frecuentemente por los estereotipos que las personas practican.</w:t>
      </w:r>
    </w:p>
    <w:p w14:paraId="5F8BB783" w14:textId="5B42B781" w:rsidR="004C51D4" w:rsidRPr="004C51D4" w:rsidRDefault="004C51D4" w:rsidP="00F66382">
      <w:pPr>
        <w:spacing w:after="120"/>
        <w:rPr>
          <w:rFonts w:ascii="Century Gothic" w:hAnsi="Century Gothic"/>
          <w:b/>
          <w:bCs/>
          <w:sz w:val="24"/>
          <w:szCs w:val="24"/>
        </w:rPr>
      </w:pPr>
      <w:r w:rsidRPr="004C51D4">
        <w:rPr>
          <w:rFonts w:ascii="Century Gothic" w:hAnsi="Century Gothic"/>
          <w:b/>
          <w:bCs/>
          <w:sz w:val="24"/>
          <w:szCs w:val="24"/>
        </w:rPr>
        <w:t>Reconocemos los derechos que nos amparan ante cualquier tipo de discriminación</w:t>
      </w:r>
    </w:p>
    <w:p w14:paraId="2986BA90" w14:textId="34DC5330" w:rsidR="004C51D4" w:rsidRDefault="004C51D4" w:rsidP="00F66382">
      <w:pPr>
        <w:spacing w:after="120"/>
        <w:rPr>
          <w:rFonts w:ascii="Century Gothic" w:hAnsi="Century Gothic"/>
          <w:sz w:val="24"/>
          <w:szCs w:val="24"/>
        </w:rPr>
      </w:pPr>
      <w:r w:rsidRPr="004C51D4">
        <w:rPr>
          <w:rFonts w:ascii="Century Gothic" w:hAnsi="Century Gothic"/>
          <w:sz w:val="24"/>
          <w:szCs w:val="24"/>
        </w:rPr>
        <w:t xml:space="preserve">Los actos de discriminación vulneran los derechos de las ciudadanas y los ciudadanos. Ahora, conoceremos los derechos que nos corresponden como seres humanos. Para ello, leemos el texto “Una mirada a nuestros derechos”, </w:t>
      </w:r>
      <w:r w:rsidRPr="004C51D4">
        <w:rPr>
          <w:rFonts w:ascii="Century Gothic" w:hAnsi="Century Gothic"/>
          <w:color w:val="FF0000"/>
          <w:sz w:val="24"/>
          <w:szCs w:val="24"/>
        </w:rPr>
        <w:t>que te resumiré a continuación</w:t>
      </w:r>
      <w:r w:rsidRPr="004C51D4">
        <w:rPr>
          <w:rFonts w:ascii="Century Gothic" w:hAnsi="Century Gothic"/>
          <w:sz w:val="24"/>
          <w:szCs w:val="24"/>
        </w:rPr>
        <w:t>. Subrayamos, resaltamos y tomamos apuntes sobre los derechos que más nos llaman la atención.</w:t>
      </w:r>
    </w:p>
    <w:p w14:paraId="03701FB3" w14:textId="303BD2B7" w:rsidR="004C51D4" w:rsidRPr="004C51D4" w:rsidRDefault="004C51D4" w:rsidP="004C51D4">
      <w:pPr>
        <w:spacing w:after="120"/>
        <w:jc w:val="center"/>
        <w:rPr>
          <w:rFonts w:ascii="Century Gothic" w:hAnsi="Century Gothic"/>
          <w:b/>
          <w:bCs/>
          <w:color w:val="4472C4" w:themeColor="accent5"/>
          <w:sz w:val="24"/>
          <w:szCs w:val="24"/>
        </w:rPr>
      </w:pPr>
      <w:r w:rsidRPr="004C51D4">
        <w:rPr>
          <w:rFonts w:ascii="Century Gothic" w:hAnsi="Century Gothic"/>
          <w:b/>
          <w:bCs/>
          <w:color w:val="4472C4" w:themeColor="accent5"/>
          <w:sz w:val="24"/>
          <w:szCs w:val="24"/>
        </w:rPr>
        <w:t>Una mirada a nuestros derechos</w:t>
      </w:r>
    </w:p>
    <w:p w14:paraId="020F9006" w14:textId="2BC70E25" w:rsidR="004C51D4" w:rsidRPr="004C51D4" w:rsidRDefault="004C51D4" w:rsidP="00F66382">
      <w:pPr>
        <w:spacing w:after="120"/>
        <w:rPr>
          <w:rFonts w:ascii="Century Gothic" w:hAnsi="Century Gothic"/>
        </w:rPr>
      </w:pPr>
      <w:r w:rsidRPr="004C51D4">
        <w:rPr>
          <w:rFonts w:ascii="Century Gothic" w:hAnsi="Century Gothic"/>
        </w:rPr>
        <w:t>A lo largo de la historia, los seres humanos hemos ido adquiriendo derechos, los cuales son reconocidos en diferentes documentos de nivel nacional e internacional. A continuación, leeremos cuáles son aquellos derechos que hablan sobre la discriminación.</w:t>
      </w:r>
    </w:p>
    <w:p w14:paraId="0E76609C" w14:textId="34A91A2E" w:rsidR="004C51D4" w:rsidRPr="004C51D4" w:rsidRDefault="004C51D4" w:rsidP="00F66382">
      <w:pPr>
        <w:spacing w:after="120"/>
        <w:rPr>
          <w:rFonts w:ascii="Century Gothic" w:hAnsi="Century Gothic"/>
          <w:b/>
          <w:bCs/>
        </w:rPr>
      </w:pPr>
      <w:r w:rsidRPr="004C51D4">
        <w:rPr>
          <w:rFonts w:ascii="Century Gothic" w:hAnsi="Century Gothic"/>
          <w:b/>
          <w:bCs/>
        </w:rPr>
        <w:t>Documentos internacionales</w:t>
      </w:r>
    </w:p>
    <w:p w14:paraId="565E2D8D" w14:textId="668B119E" w:rsidR="004C51D4" w:rsidRPr="004C51D4" w:rsidRDefault="004C51D4" w:rsidP="004C51D4">
      <w:pPr>
        <w:spacing w:after="120"/>
        <w:jc w:val="center"/>
        <w:rPr>
          <w:rFonts w:ascii="Century Gothic" w:hAnsi="Century Gothic"/>
          <w:b/>
          <w:bCs/>
          <w:color w:val="4472C4" w:themeColor="accent5"/>
        </w:rPr>
      </w:pPr>
      <w:r w:rsidRPr="004C51D4">
        <w:rPr>
          <w:rFonts w:ascii="Century Gothic" w:hAnsi="Century Gothic"/>
          <w:b/>
          <w:bCs/>
          <w:color w:val="4472C4" w:themeColor="accent5"/>
        </w:rPr>
        <w:t>Declaración Universal de los Derechos Humanos – 1948</w:t>
      </w:r>
    </w:p>
    <w:p w14:paraId="6D19FD2A" w14:textId="0D57B6D0" w:rsidR="004C51D4" w:rsidRPr="004C51D4" w:rsidRDefault="004C51D4" w:rsidP="00F66382">
      <w:pPr>
        <w:spacing w:after="120"/>
        <w:rPr>
          <w:rFonts w:ascii="Century Gothic" w:hAnsi="Century Gothic"/>
          <w:b/>
          <w:bCs/>
        </w:rPr>
      </w:pPr>
      <w:r w:rsidRPr="004C51D4">
        <w:rPr>
          <w:rFonts w:ascii="Century Gothic" w:hAnsi="Century Gothic"/>
          <w:b/>
          <w:bCs/>
        </w:rPr>
        <w:t>Artículo 7</w:t>
      </w:r>
    </w:p>
    <w:p w14:paraId="790CF491" w14:textId="153105AD" w:rsidR="004C51D4" w:rsidRPr="004C51D4" w:rsidRDefault="004C51D4" w:rsidP="00F66382">
      <w:pPr>
        <w:spacing w:after="120"/>
        <w:rPr>
          <w:rFonts w:ascii="Century Gothic" w:hAnsi="Century Gothic"/>
        </w:rPr>
      </w:pPr>
      <w:r w:rsidRPr="004C51D4">
        <w:rPr>
          <w:rFonts w:ascii="Century Gothic" w:hAnsi="Century Gothic"/>
        </w:rPr>
        <w:t>Todos son iguales ante la ley y tienen, sin distinción, derecho a igual protección de la ley. Todos tienen derecho a igual protección contra toda discriminación que infrinja esta Declaración y contra toda provocación a tal discriminación.</w:t>
      </w:r>
    </w:p>
    <w:p w14:paraId="14B384A8" w14:textId="5978277C" w:rsidR="004C51D4" w:rsidRPr="004C51D4" w:rsidRDefault="004C51D4" w:rsidP="004C51D4">
      <w:pPr>
        <w:spacing w:after="120"/>
        <w:jc w:val="center"/>
        <w:rPr>
          <w:rFonts w:ascii="Century Gothic" w:hAnsi="Century Gothic"/>
          <w:b/>
          <w:bCs/>
          <w:color w:val="4472C4" w:themeColor="accent5"/>
        </w:rPr>
      </w:pPr>
      <w:r w:rsidRPr="004C51D4">
        <w:rPr>
          <w:rFonts w:ascii="Century Gothic" w:hAnsi="Century Gothic"/>
          <w:b/>
          <w:bCs/>
          <w:color w:val="4472C4" w:themeColor="accent5"/>
        </w:rPr>
        <w:t>Pacto Internacional de Derechos Civiles y Políticos – 1966</w:t>
      </w:r>
    </w:p>
    <w:p w14:paraId="0CC0A135" w14:textId="3B294D9B" w:rsidR="004C51D4" w:rsidRPr="004C51D4" w:rsidRDefault="004C51D4" w:rsidP="00F66382">
      <w:pPr>
        <w:spacing w:after="120"/>
        <w:rPr>
          <w:rFonts w:ascii="Century Gothic" w:hAnsi="Century Gothic"/>
          <w:b/>
          <w:bCs/>
        </w:rPr>
      </w:pPr>
      <w:r w:rsidRPr="004C51D4">
        <w:rPr>
          <w:rFonts w:ascii="Century Gothic" w:hAnsi="Century Gothic"/>
          <w:b/>
          <w:bCs/>
        </w:rPr>
        <w:t>Artículo 20</w:t>
      </w:r>
    </w:p>
    <w:p w14:paraId="3A93182A" w14:textId="737ADD53" w:rsidR="004C51D4" w:rsidRPr="004C51D4" w:rsidRDefault="004C51D4" w:rsidP="00F66382">
      <w:pPr>
        <w:spacing w:after="120"/>
        <w:rPr>
          <w:rFonts w:ascii="Century Gothic" w:hAnsi="Century Gothic"/>
        </w:rPr>
      </w:pPr>
      <w:r w:rsidRPr="00D41042">
        <w:rPr>
          <w:rFonts w:ascii="Century Gothic" w:hAnsi="Century Gothic"/>
          <w:highlight w:val="yellow"/>
        </w:rPr>
        <w:t>2. Toda apología del odio nacional, racial o religioso que constituya incitación a la discriminación, la hostilidad o la violencia estará prohibida por la ley.</w:t>
      </w:r>
    </w:p>
    <w:p w14:paraId="4B89A8FC" w14:textId="2486CE3D" w:rsidR="004C51D4" w:rsidRPr="004C51D4" w:rsidRDefault="004C51D4" w:rsidP="00F66382">
      <w:pPr>
        <w:spacing w:after="120"/>
        <w:rPr>
          <w:rFonts w:ascii="Century Gothic" w:hAnsi="Century Gothic"/>
          <w:b/>
          <w:bCs/>
        </w:rPr>
      </w:pPr>
      <w:r w:rsidRPr="004C51D4">
        <w:rPr>
          <w:rFonts w:ascii="Century Gothic" w:hAnsi="Century Gothic"/>
          <w:b/>
          <w:bCs/>
        </w:rPr>
        <w:t>Artículo 24</w:t>
      </w:r>
    </w:p>
    <w:p w14:paraId="62A2B401" w14:textId="4C4C12FA" w:rsidR="004C51D4" w:rsidRPr="004C51D4" w:rsidRDefault="004C51D4" w:rsidP="00F66382">
      <w:pPr>
        <w:spacing w:after="120"/>
        <w:rPr>
          <w:rFonts w:ascii="Century Gothic" w:hAnsi="Century Gothic"/>
        </w:rPr>
      </w:pPr>
      <w:r w:rsidRPr="004C51D4">
        <w:rPr>
          <w:rFonts w:ascii="Century Gothic" w:hAnsi="Century Gothic"/>
        </w:rPr>
        <w:t xml:space="preserve">1. </w:t>
      </w:r>
      <w:r w:rsidRPr="00D41042">
        <w:rPr>
          <w:rFonts w:ascii="Century Gothic" w:hAnsi="Century Gothic"/>
          <w:highlight w:val="yellow"/>
        </w:rPr>
        <w:t>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p>
    <w:p w14:paraId="1D80CEF9" w14:textId="7C5079AA" w:rsidR="004C51D4" w:rsidRPr="004C51D4" w:rsidRDefault="004C51D4" w:rsidP="00F66382">
      <w:pPr>
        <w:spacing w:after="120"/>
        <w:rPr>
          <w:rFonts w:ascii="Century Gothic" w:hAnsi="Century Gothic"/>
          <w:b/>
          <w:bCs/>
        </w:rPr>
      </w:pPr>
      <w:r w:rsidRPr="004C51D4">
        <w:rPr>
          <w:rFonts w:ascii="Century Gothic" w:hAnsi="Century Gothic"/>
          <w:b/>
          <w:bCs/>
        </w:rPr>
        <w:t>Artículo 26</w:t>
      </w:r>
    </w:p>
    <w:p w14:paraId="365867FE" w14:textId="747BECF5" w:rsidR="004C51D4" w:rsidRPr="004C51D4" w:rsidRDefault="004C51D4" w:rsidP="00F66382">
      <w:pPr>
        <w:spacing w:after="120"/>
        <w:rPr>
          <w:rFonts w:ascii="Century Gothic" w:hAnsi="Century Gothic"/>
        </w:rPr>
      </w:pPr>
      <w:r w:rsidRPr="00D41042">
        <w:rPr>
          <w:rFonts w:ascii="Century Gothic" w:hAnsi="Century Gothic"/>
          <w:highlight w:val="yellow"/>
        </w:rPr>
        <w:t>Todas las personas son iguales ante la ley y tienen derecho sin discriminación a igual protección de la ley.</w:t>
      </w:r>
      <w:r w:rsidRPr="004C51D4">
        <w:rPr>
          <w:rFonts w:ascii="Century Gothic" w:hAnsi="Century Gothic"/>
        </w:rPr>
        <w:t xml:space="preserve"> A este respecto, la ley prohibirá toda discriminación y </w:t>
      </w:r>
      <w:r w:rsidRPr="00D41042">
        <w:rPr>
          <w:rFonts w:ascii="Century Gothic" w:hAnsi="Century Gothic"/>
          <w:highlight w:val="yellow"/>
        </w:rPr>
        <w:t>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p w14:paraId="513E7202" w14:textId="5B0F4B40" w:rsidR="004C51D4" w:rsidRPr="004C51D4" w:rsidRDefault="004C51D4" w:rsidP="004C51D4">
      <w:pPr>
        <w:spacing w:after="120"/>
        <w:jc w:val="center"/>
        <w:rPr>
          <w:rFonts w:ascii="Century Gothic" w:hAnsi="Century Gothic"/>
          <w:b/>
          <w:bCs/>
          <w:color w:val="4472C4" w:themeColor="accent5"/>
        </w:rPr>
      </w:pPr>
      <w:r w:rsidRPr="004C51D4">
        <w:rPr>
          <w:rFonts w:ascii="Century Gothic" w:hAnsi="Century Gothic"/>
          <w:b/>
          <w:bCs/>
          <w:color w:val="4472C4" w:themeColor="accent5"/>
        </w:rPr>
        <w:t>Convención Americana sobre Derechos Humanos – 1969</w:t>
      </w:r>
    </w:p>
    <w:p w14:paraId="0B123CE4" w14:textId="22EAFAC0" w:rsidR="004C51D4" w:rsidRPr="004C51D4" w:rsidRDefault="004C51D4" w:rsidP="00F66382">
      <w:pPr>
        <w:spacing w:after="120"/>
        <w:rPr>
          <w:rFonts w:ascii="Century Gothic" w:hAnsi="Century Gothic"/>
          <w:b/>
          <w:bCs/>
        </w:rPr>
      </w:pPr>
      <w:r w:rsidRPr="004C51D4">
        <w:rPr>
          <w:rFonts w:ascii="Century Gothic" w:hAnsi="Century Gothic"/>
          <w:b/>
          <w:bCs/>
        </w:rPr>
        <w:t>Artículo 1</w:t>
      </w:r>
    </w:p>
    <w:p w14:paraId="2BA25B7D" w14:textId="18D90FDA" w:rsidR="004C51D4" w:rsidRPr="004C51D4" w:rsidRDefault="004C51D4" w:rsidP="00F66382">
      <w:pPr>
        <w:spacing w:after="120"/>
        <w:rPr>
          <w:rFonts w:ascii="Century Gothic" w:hAnsi="Century Gothic"/>
        </w:rPr>
      </w:pPr>
      <w:r w:rsidRPr="004C51D4">
        <w:rPr>
          <w:rFonts w:ascii="Century Gothic" w:hAnsi="Century Gothic"/>
        </w:rPr>
        <w:t>Obligación de respetar los derechos</w:t>
      </w:r>
    </w:p>
    <w:p w14:paraId="5A41DEC8" w14:textId="258525A1" w:rsidR="004C51D4" w:rsidRPr="004C51D4" w:rsidRDefault="004C51D4" w:rsidP="00F66382">
      <w:pPr>
        <w:spacing w:after="120"/>
        <w:rPr>
          <w:rFonts w:ascii="Century Gothic" w:hAnsi="Century Gothic"/>
        </w:rPr>
      </w:pPr>
      <w:r w:rsidRPr="004C51D4">
        <w:rPr>
          <w:rFonts w:ascii="Century Gothic" w:hAnsi="Century Gothic"/>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000165B6" w14:textId="1575A8ED" w:rsidR="004C51D4" w:rsidRPr="004C51D4" w:rsidRDefault="004C51D4" w:rsidP="004C51D4">
      <w:pPr>
        <w:spacing w:after="120"/>
        <w:jc w:val="center"/>
        <w:rPr>
          <w:rFonts w:ascii="Century Gothic" w:hAnsi="Century Gothic"/>
          <w:b/>
          <w:bCs/>
          <w:color w:val="4472C4" w:themeColor="accent5"/>
        </w:rPr>
      </w:pPr>
      <w:r w:rsidRPr="004C51D4">
        <w:rPr>
          <w:rFonts w:ascii="Century Gothic" w:hAnsi="Century Gothic"/>
          <w:b/>
          <w:bCs/>
          <w:color w:val="4472C4" w:themeColor="accent5"/>
        </w:rPr>
        <w:t>Declaración de las Naciones Unidas sobre los Derechos de los Pueblos Indígenas – 2006</w:t>
      </w:r>
    </w:p>
    <w:p w14:paraId="363876B0" w14:textId="3F24E2AF" w:rsidR="004C51D4" w:rsidRPr="004C51D4" w:rsidRDefault="004C51D4" w:rsidP="00F66382">
      <w:pPr>
        <w:spacing w:after="120"/>
        <w:rPr>
          <w:rFonts w:ascii="Century Gothic" w:hAnsi="Century Gothic"/>
          <w:b/>
          <w:bCs/>
        </w:rPr>
      </w:pPr>
      <w:r w:rsidRPr="004C51D4">
        <w:rPr>
          <w:rFonts w:ascii="Century Gothic" w:hAnsi="Century Gothic"/>
          <w:b/>
          <w:bCs/>
        </w:rPr>
        <w:t>Artículo 2</w:t>
      </w:r>
    </w:p>
    <w:p w14:paraId="051924F3" w14:textId="49583F9E" w:rsidR="004C51D4" w:rsidRPr="004C51D4" w:rsidRDefault="004C51D4" w:rsidP="00F66382">
      <w:pPr>
        <w:spacing w:after="120"/>
        <w:rPr>
          <w:rFonts w:ascii="Century Gothic" w:hAnsi="Century Gothic"/>
        </w:rPr>
      </w:pPr>
      <w:r w:rsidRPr="004C51D4">
        <w:rPr>
          <w:rFonts w:ascii="Century Gothic" w:hAnsi="Century Gothic"/>
        </w:rPr>
        <w:t>Los pueblos y los individuos indígenas son libres e iguales a todos los demás pueblos y personas y tienen derecho a no ser objeto de ningún tipo de discriminación en el ejercicio de sus derechos, en particular la fundada en su origen o identidad indígenas.</w:t>
      </w:r>
    </w:p>
    <w:p w14:paraId="598D7CD2" w14:textId="7FBE4EA7" w:rsidR="004C51D4" w:rsidRPr="004C51D4" w:rsidRDefault="004C51D4" w:rsidP="00F66382">
      <w:pPr>
        <w:spacing w:after="120"/>
        <w:rPr>
          <w:rFonts w:ascii="Century Gothic" w:hAnsi="Century Gothic"/>
          <w:b/>
          <w:bCs/>
        </w:rPr>
      </w:pPr>
      <w:r w:rsidRPr="004C51D4">
        <w:rPr>
          <w:rFonts w:ascii="Century Gothic" w:hAnsi="Century Gothic"/>
          <w:b/>
          <w:bCs/>
        </w:rPr>
        <w:t>Documentos nacionales</w:t>
      </w:r>
    </w:p>
    <w:p w14:paraId="42DC6317" w14:textId="0EB0316E" w:rsidR="004C51D4" w:rsidRPr="004C51D4" w:rsidRDefault="004C51D4" w:rsidP="004C51D4">
      <w:pPr>
        <w:spacing w:after="120"/>
        <w:jc w:val="center"/>
        <w:rPr>
          <w:rFonts w:ascii="Century Gothic" w:hAnsi="Century Gothic"/>
          <w:b/>
          <w:bCs/>
          <w:color w:val="4472C4" w:themeColor="accent5"/>
        </w:rPr>
      </w:pPr>
      <w:r w:rsidRPr="004C51D4">
        <w:rPr>
          <w:rFonts w:ascii="Century Gothic" w:hAnsi="Century Gothic"/>
          <w:b/>
          <w:bCs/>
          <w:color w:val="4472C4" w:themeColor="accent5"/>
        </w:rPr>
        <w:t>Constitución Política del Perú – 1993</w:t>
      </w:r>
    </w:p>
    <w:p w14:paraId="60C558D9" w14:textId="1A6B5479" w:rsidR="004C51D4" w:rsidRPr="004C51D4" w:rsidRDefault="004C51D4" w:rsidP="004C51D4">
      <w:pPr>
        <w:spacing w:after="120"/>
        <w:jc w:val="center"/>
        <w:rPr>
          <w:rFonts w:ascii="Century Gothic" w:hAnsi="Century Gothic"/>
          <w:b/>
          <w:bCs/>
        </w:rPr>
      </w:pPr>
      <w:r w:rsidRPr="004C51D4">
        <w:rPr>
          <w:rFonts w:ascii="Century Gothic" w:hAnsi="Century Gothic"/>
          <w:b/>
          <w:bCs/>
        </w:rPr>
        <w:t>TÍTULO I</w:t>
      </w:r>
    </w:p>
    <w:p w14:paraId="22945949" w14:textId="60156AAA" w:rsidR="004C51D4" w:rsidRPr="004C51D4" w:rsidRDefault="004C51D4" w:rsidP="004C51D4">
      <w:pPr>
        <w:spacing w:after="120"/>
        <w:jc w:val="center"/>
        <w:rPr>
          <w:rFonts w:ascii="Century Gothic" w:hAnsi="Century Gothic"/>
          <w:b/>
          <w:bCs/>
          <w:sz w:val="24"/>
          <w:szCs w:val="24"/>
        </w:rPr>
      </w:pPr>
      <w:r w:rsidRPr="004C51D4">
        <w:rPr>
          <w:rFonts w:ascii="Century Gothic" w:hAnsi="Century Gothic"/>
          <w:b/>
          <w:bCs/>
        </w:rPr>
        <w:t>DE LA PERSONA Y DE LA SOCIEDAD</w:t>
      </w:r>
    </w:p>
    <w:p w14:paraId="27187BF5" w14:textId="0DC325D7" w:rsidR="004C51D4" w:rsidRPr="004C51D4" w:rsidRDefault="004C51D4" w:rsidP="004C51D4">
      <w:pPr>
        <w:spacing w:after="120"/>
        <w:jc w:val="center"/>
        <w:rPr>
          <w:rFonts w:ascii="Century Gothic" w:hAnsi="Century Gothic"/>
          <w:b/>
          <w:bCs/>
        </w:rPr>
      </w:pPr>
      <w:r w:rsidRPr="004C51D4">
        <w:rPr>
          <w:rFonts w:ascii="Century Gothic" w:hAnsi="Century Gothic"/>
          <w:b/>
          <w:bCs/>
        </w:rPr>
        <w:t>CAPÍTULO I</w:t>
      </w:r>
    </w:p>
    <w:p w14:paraId="128F6CB2" w14:textId="75E97344" w:rsidR="004C51D4" w:rsidRPr="004C51D4" w:rsidRDefault="004C51D4" w:rsidP="004C51D4">
      <w:pPr>
        <w:spacing w:after="120"/>
        <w:jc w:val="center"/>
        <w:rPr>
          <w:rFonts w:ascii="Century Gothic" w:hAnsi="Century Gothic"/>
          <w:b/>
          <w:bCs/>
        </w:rPr>
      </w:pPr>
      <w:r w:rsidRPr="004C51D4">
        <w:rPr>
          <w:rFonts w:ascii="Century Gothic" w:hAnsi="Century Gothic"/>
          <w:b/>
          <w:bCs/>
        </w:rPr>
        <w:t>DERECHOS FUNDAMENTALES DE LA PERSONA</w:t>
      </w:r>
    </w:p>
    <w:p w14:paraId="17F7FF1A" w14:textId="72865E21" w:rsidR="004C51D4" w:rsidRPr="004C51D4" w:rsidRDefault="004C51D4" w:rsidP="00F66382">
      <w:pPr>
        <w:spacing w:after="120"/>
        <w:rPr>
          <w:rFonts w:ascii="Century Gothic" w:hAnsi="Century Gothic"/>
        </w:rPr>
      </w:pPr>
      <w:r w:rsidRPr="004C51D4">
        <w:rPr>
          <w:rFonts w:ascii="Century Gothic" w:hAnsi="Century Gothic"/>
          <w:b/>
          <w:bCs/>
        </w:rPr>
        <w:t>Artículo 2</w:t>
      </w:r>
      <w:r w:rsidRPr="004C51D4">
        <w:rPr>
          <w:rFonts w:ascii="Century Gothic" w:hAnsi="Century Gothic"/>
        </w:rPr>
        <w:t xml:space="preserve"> Derechos fundamentales de la persona. Toda persona tiene derecho:</w:t>
      </w:r>
    </w:p>
    <w:p w14:paraId="27D61738" w14:textId="272D3B34" w:rsidR="004C51D4" w:rsidRDefault="004C51D4" w:rsidP="00F66382">
      <w:pPr>
        <w:spacing w:after="120"/>
        <w:rPr>
          <w:rFonts w:ascii="Century Gothic" w:hAnsi="Century Gothic"/>
        </w:rPr>
      </w:pPr>
      <w:r w:rsidRPr="004C51D4">
        <w:rPr>
          <w:rFonts w:ascii="Century Gothic" w:hAnsi="Century Gothic"/>
          <w:b/>
          <w:bCs/>
        </w:rPr>
        <w:t>Inciso 2.</w:t>
      </w:r>
      <w:r w:rsidRPr="004C51D4">
        <w:rPr>
          <w:rFonts w:ascii="Century Gothic" w:hAnsi="Century Gothic"/>
        </w:rPr>
        <w:t xml:space="preserve"> A la igualdad ante la ley. Nadie debe ser discriminado por motivo de origen, raza, sexo, idioma, religión, opinión, condición económica o de cualquiera otra índole.</w:t>
      </w:r>
    </w:p>
    <w:p w14:paraId="0D44F6BC" w14:textId="2758F429" w:rsidR="004C51D4" w:rsidRPr="00D41042" w:rsidRDefault="00D41042" w:rsidP="00F66382">
      <w:pPr>
        <w:spacing w:after="120"/>
        <w:rPr>
          <w:rFonts w:ascii="Century Gothic" w:hAnsi="Century Gothic"/>
          <w:sz w:val="24"/>
          <w:szCs w:val="24"/>
        </w:rPr>
      </w:pPr>
      <w:r w:rsidRPr="00D41042">
        <w:rPr>
          <w:rFonts w:ascii="Century Gothic" w:hAnsi="Century Gothic"/>
          <w:sz w:val="24"/>
          <w:szCs w:val="24"/>
        </w:rPr>
        <w:t>A continuación, respondemos estas preguntas:</w:t>
      </w:r>
    </w:p>
    <w:p w14:paraId="1A9B940D" w14:textId="040A381C" w:rsidR="00D41042" w:rsidRPr="00D41042" w:rsidRDefault="00D41042" w:rsidP="00D41042">
      <w:pPr>
        <w:pStyle w:val="Prrafodelista"/>
        <w:numPr>
          <w:ilvl w:val="0"/>
          <w:numId w:val="33"/>
        </w:numPr>
        <w:spacing w:after="120"/>
        <w:rPr>
          <w:rFonts w:ascii="Century Gothic" w:hAnsi="Century Gothic"/>
          <w:b/>
          <w:bCs/>
          <w:color w:val="4472C4" w:themeColor="accent5"/>
          <w:sz w:val="28"/>
          <w:szCs w:val="28"/>
        </w:rPr>
      </w:pPr>
      <w:r w:rsidRPr="00D41042">
        <w:rPr>
          <w:rFonts w:ascii="Century Gothic" w:hAnsi="Century Gothic"/>
          <w:b/>
          <w:bCs/>
          <w:color w:val="4472C4" w:themeColor="accent5"/>
          <w:sz w:val="24"/>
          <w:szCs w:val="24"/>
        </w:rPr>
        <w:t>¿Cuál de los artículos de los documentos nacionales o internacionales es el más completo sobre discriminación?, ¿por qué?</w:t>
      </w:r>
    </w:p>
    <w:p w14:paraId="171729A5" w14:textId="5D54CAAF" w:rsidR="00D41042" w:rsidRPr="00D41042" w:rsidRDefault="00D41042" w:rsidP="00D41042">
      <w:pPr>
        <w:spacing w:after="120"/>
        <w:rPr>
          <w:rFonts w:ascii="Maiandra GD" w:hAnsi="Maiandra GD"/>
          <w:sz w:val="24"/>
          <w:szCs w:val="24"/>
        </w:rPr>
      </w:pPr>
      <w:r>
        <w:rPr>
          <w:rFonts w:ascii="Maiandra GD" w:hAnsi="Maiandra GD"/>
          <w:sz w:val="24"/>
          <w:szCs w:val="24"/>
        </w:rPr>
        <w:t>Para mí, el artículo de los documentos nacionales o internacionales es</w:t>
      </w:r>
      <w:r w:rsidR="008809E7">
        <w:rPr>
          <w:rFonts w:ascii="Maiandra GD" w:hAnsi="Maiandra GD"/>
          <w:sz w:val="24"/>
          <w:szCs w:val="24"/>
        </w:rPr>
        <w:t xml:space="preserve"> “</w:t>
      </w:r>
      <w:r w:rsidR="008809E7" w:rsidRPr="008809E7">
        <w:rPr>
          <w:rFonts w:ascii="Maiandra GD" w:hAnsi="Maiandra GD"/>
          <w:sz w:val="24"/>
          <w:szCs w:val="24"/>
        </w:rPr>
        <w:t>Pacto Internacional de Derechos Civiles y Políticos – 1966</w:t>
      </w:r>
      <w:r w:rsidR="008809E7">
        <w:rPr>
          <w:rFonts w:ascii="Maiandra GD" w:hAnsi="Maiandra GD"/>
          <w:sz w:val="24"/>
          <w:szCs w:val="24"/>
        </w:rPr>
        <w:t>”, porque prohíbe la discriminación, todos son iguales ante la ley, y a los que son discriminados les garantiza protección, incluso a los más pequeños.</w:t>
      </w:r>
    </w:p>
    <w:p w14:paraId="1F721DBC" w14:textId="466124A0" w:rsidR="00D41042" w:rsidRPr="00D41042" w:rsidRDefault="00D41042" w:rsidP="00D41042">
      <w:pPr>
        <w:pStyle w:val="Prrafodelista"/>
        <w:numPr>
          <w:ilvl w:val="0"/>
          <w:numId w:val="33"/>
        </w:numPr>
        <w:spacing w:after="120"/>
        <w:rPr>
          <w:rFonts w:ascii="Century Gothic" w:hAnsi="Century Gothic"/>
          <w:sz w:val="28"/>
          <w:szCs w:val="28"/>
        </w:rPr>
      </w:pPr>
      <w:r w:rsidRPr="00D41042">
        <w:rPr>
          <w:rFonts w:ascii="Century Gothic" w:hAnsi="Century Gothic"/>
          <w:sz w:val="24"/>
          <w:szCs w:val="24"/>
        </w:rPr>
        <w:t xml:space="preserve">Si relacionamos los resultados de la encuesta nacional con los derechos que hemos conocido, </w:t>
      </w:r>
      <w:r w:rsidRPr="00D41042">
        <w:rPr>
          <w:rFonts w:ascii="Century Gothic" w:hAnsi="Century Gothic"/>
          <w:b/>
          <w:bCs/>
          <w:color w:val="4472C4" w:themeColor="accent5"/>
          <w:sz w:val="24"/>
          <w:szCs w:val="24"/>
        </w:rPr>
        <w:t>¿consideraremos que en el Perú se respetan esos derechos?, ¿por qué?</w:t>
      </w:r>
    </w:p>
    <w:p w14:paraId="17C6E14C" w14:textId="30ACD2A4" w:rsidR="00D41042" w:rsidRPr="00D41042" w:rsidRDefault="008809E7" w:rsidP="00D41042">
      <w:pPr>
        <w:spacing w:after="120"/>
        <w:rPr>
          <w:rFonts w:ascii="Maiandra GD" w:hAnsi="Maiandra GD"/>
          <w:sz w:val="24"/>
          <w:szCs w:val="24"/>
        </w:rPr>
      </w:pPr>
      <w:r>
        <w:rPr>
          <w:rFonts w:ascii="Maiandra GD" w:hAnsi="Maiandra GD"/>
          <w:sz w:val="24"/>
          <w:szCs w:val="24"/>
        </w:rPr>
        <w:t>No, porque en la encuesta pudimos ver que mas de la mitad de los encuestados decían que eran “discriminados” o “muy discriminados”, esto nos quiere decir que muchos peruanos y peruanas no respetan estas leyes</w:t>
      </w:r>
    </w:p>
    <w:p w14:paraId="3B6147EF" w14:textId="3245B25A" w:rsidR="00D41042" w:rsidRPr="00D41042" w:rsidRDefault="00D41042" w:rsidP="00D41042">
      <w:pPr>
        <w:pStyle w:val="Prrafodelista"/>
        <w:numPr>
          <w:ilvl w:val="0"/>
          <w:numId w:val="33"/>
        </w:numPr>
        <w:spacing w:after="120"/>
        <w:rPr>
          <w:rFonts w:ascii="Century Gothic" w:hAnsi="Century Gothic"/>
          <w:b/>
          <w:bCs/>
          <w:color w:val="4472C4" w:themeColor="accent5"/>
          <w:sz w:val="28"/>
          <w:szCs w:val="28"/>
        </w:rPr>
      </w:pPr>
      <w:r w:rsidRPr="00D41042">
        <w:rPr>
          <w:rFonts w:ascii="Century Gothic" w:hAnsi="Century Gothic"/>
          <w:sz w:val="24"/>
          <w:szCs w:val="24"/>
        </w:rPr>
        <w:t xml:space="preserve">Si estuviéramos en una asamblea nacional para redactar un párrafo sobre el derecho a la no discriminación, </w:t>
      </w:r>
      <w:r w:rsidRPr="00D41042">
        <w:rPr>
          <w:rFonts w:ascii="Century Gothic" w:hAnsi="Century Gothic"/>
          <w:b/>
          <w:bCs/>
          <w:color w:val="4472C4" w:themeColor="accent5"/>
          <w:sz w:val="24"/>
          <w:szCs w:val="24"/>
        </w:rPr>
        <w:t>¿qué diría ese párrafo?</w:t>
      </w:r>
      <w:r w:rsidR="008809E7">
        <w:rPr>
          <w:rFonts w:ascii="Century Gothic" w:hAnsi="Century Gothic"/>
          <w:b/>
          <w:bCs/>
          <w:color w:val="4472C4" w:themeColor="accent5"/>
          <w:sz w:val="24"/>
          <w:szCs w:val="24"/>
        </w:rPr>
        <w:t xml:space="preserve"> </w:t>
      </w:r>
      <w:r w:rsidR="008809E7" w:rsidRPr="008809E7">
        <w:rPr>
          <w:rFonts w:ascii="Maiandra GD" w:hAnsi="Maiandra GD"/>
          <w:color w:val="FF0000"/>
          <w:sz w:val="24"/>
          <w:szCs w:val="24"/>
        </w:rPr>
        <w:t>(Aquí escribes un párrafo sobre el derecho a la no discriminación</w:t>
      </w:r>
      <w:r w:rsidR="008809E7">
        <w:rPr>
          <w:rFonts w:ascii="Maiandra GD" w:hAnsi="Maiandra GD"/>
          <w:color w:val="FF0000"/>
          <w:sz w:val="24"/>
          <w:szCs w:val="24"/>
        </w:rPr>
        <w:t>, te puedes guiar del mío y luego haces el tuyo, porque este párrafo nos ayudará en nuestra postura más adelante</w:t>
      </w:r>
      <w:r w:rsidR="008809E7" w:rsidRPr="008809E7">
        <w:rPr>
          <w:rFonts w:ascii="Maiandra GD" w:hAnsi="Maiandra GD"/>
          <w:color w:val="FF0000"/>
          <w:sz w:val="24"/>
          <w:szCs w:val="24"/>
        </w:rPr>
        <w:t>)</w:t>
      </w:r>
    </w:p>
    <w:p w14:paraId="7808D687" w14:textId="1D1D1CA2" w:rsidR="00D41042" w:rsidRPr="00D41042" w:rsidRDefault="00D41042" w:rsidP="00D41042">
      <w:pPr>
        <w:pStyle w:val="Prrafodelista"/>
        <w:spacing w:after="120"/>
        <w:rPr>
          <w:rFonts w:ascii="Century Gothic" w:hAnsi="Century Gothic"/>
          <w:sz w:val="24"/>
          <w:szCs w:val="24"/>
        </w:rPr>
      </w:pPr>
      <w:r w:rsidRPr="00D41042">
        <w:rPr>
          <w:rFonts w:ascii="Century Gothic" w:hAnsi="Century Gothic"/>
          <w:sz w:val="24"/>
          <w:szCs w:val="24"/>
        </w:rPr>
        <w:t>Escribamos aquí:</w:t>
      </w:r>
    </w:p>
    <w:p w14:paraId="00E02462" w14:textId="1D1D1CA2" w:rsidR="00D41042" w:rsidRDefault="00D41042" w:rsidP="00D41042">
      <w:pPr>
        <w:spacing w:after="120"/>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769856" behindDoc="0" locked="0" layoutInCell="1" allowOverlap="1" wp14:anchorId="693270FD" wp14:editId="6B75BE39">
                <wp:simplePos x="0" y="0"/>
                <wp:positionH relativeFrom="column">
                  <wp:posOffset>47625</wp:posOffset>
                </wp:positionH>
                <wp:positionV relativeFrom="paragraph">
                  <wp:posOffset>10160</wp:posOffset>
                </wp:positionV>
                <wp:extent cx="6562725" cy="742950"/>
                <wp:effectExtent l="19050" t="19050" r="28575" b="19050"/>
                <wp:wrapNone/>
                <wp:docPr id="128" name="Rectángulo: esquinas redondeadas 128"/>
                <wp:cNvGraphicFramePr/>
                <a:graphic xmlns:a="http://schemas.openxmlformats.org/drawingml/2006/main">
                  <a:graphicData uri="http://schemas.microsoft.com/office/word/2010/wordprocessingShape">
                    <wps:wsp>
                      <wps:cNvSpPr/>
                      <wps:spPr>
                        <a:xfrm>
                          <a:off x="0" y="0"/>
                          <a:ext cx="6562725" cy="742950"/>
                        </a:xfrm>
                        <a:prstGeom prst="roundRect">
                          <a:avLst/>
                        </a:prstGeom>
                        <a:solidFill>
                          <a:schemeClr val="accent4">
                            <a:lumMod val="20000"/>
                            <a:lumOff val="80000"/>
                          </a:schemeClr>
                        </a:solid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B6E73" w14:textId="06E8EFEE" w:rsidR="00D41042" w:rsidRPr="008809E7" w:rsidRDefault="008809E7" w:rsidP="00D41042">
                            <w:pPr>
                              <w:jc w:val="center"/>
                              <w:rPr>
                                <w:rFonts w:ascii="Maiandra GD" w:hAnsi="Maiandra GD"/>
                                <w:color w:val="000000" w:themeColor="text1"/>
                                <w:sz w:val="24"/>
                                <w:szCs w:val="24"/>
                                <w:lang w:val="es-ES"/>
                              </w:rPr>
                            </w:pPr>
                            <w:r w:rsidRPr="008809E7">
                              <w:rPr>
                                <w:rFonts w:ascii="Maiandra GD" w:hAnsi="Maiandra GD"/>
                                <w:color w:val="000000" w:themeColor="text1"/>
                                <w:sz w:val="24"/>
                                <w:szCs w:val="24"/>
                                <w:lang w:val="es-ES"/>
                              </w:rPr>
                              <w:t xml:space="preserve">Toda </w:t>
                            </w:r>
                            <w:r>
                              <w:rPr>
                                <w:rFonts w:ascii="Maiandra GD" w:hAnsi="Maiandra GD"/>
                                <w:color w:val="000000" w:themeColor="text1"/>
                                <w:sz w:val="24"/>
                                <w:szCs w:val="24"/>
                                <w:lang w:val="es-ES"/>
                              </w:rPr>
                              <w:t>persona tiene derecho a vivir sin discriminación por diferentes motivos, es por eso que el Estado creó leyes, seamos empáticos y pongámoslo en práctica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693270FD" id="Rectángulo: esquinas redondeadas 128" o:spid="_x0000_s1028" style="position:absolute;margin-left:3.75pt;margin-top:.8pt;width:516.75pt;height:58.5pt;z-index:251769856;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" fillcolor="#fff2cc [663]" strokecolor="#ffc000 [3207]" strokeweight="2.25pt">
                <v:stroke joinstyle="miter"/>
                <v:textbox>
                  <w:txbxContent>
                    <w:p w14:paraId="44BB6E73" w14:textId="06E8EFEE" w:rsidR="00D41042" w:rsidRPr="008809E7" w:rsidRDefault="008809E7" w:rsidP="00D41042">
                      <w:pPr>
                        <w:jc w:val="center"/>
                        <w:rPr>
                          <w:rFonts w:ascii="Maiandra GD" w:hAnsi="Maiandra GD"/>
                          <w:color w:val="000000" w:themeColor="text1"/>
                          <w:sz w:val="24"/>
                          <w:szCs w:val="24"/>
                          <w:lang w:val="es-ES"/>
                        </w:rPr>
                      </w:pPr>
                      <w:r w:rsidRPr="008809E7">
                        <w:rPr>
                          <w:rFonts w:ascii="Maiandra GD" w:hAnsi="Maiandra GD"/>
                          <w:color w:val="000000" w:themeColor="text1"/>
                          <w:sz w:val="24"/>
                          <w:szCs w:val="24"/>
                          <w:lang w:val="es-ES"/>
                        </w:rPr>
                        <w:t xml:space="preserve">Toda </w:t>
                      </w:r>
                      <w:r>
                        <w:rPr>
                          <w:rFonts w:ascii="Maiandra GD" w:hAnsi="Maiandra GD"/>
                          <w:color w:val="000000" w:themeColor="text1"/>
                          <w:sz w:val="24"/>
                          <w:szCs w:val="24"/>
                          <w:lang w:val="es-ES"/>
                        </w:rPr>
                        <w:t>persona tiene derecho a vivir sin discriminación por diferentes motivos, es por eso que el Estado creó leyes, seamos empáticos y pongámoslo en práctica</w:t>
                      </w:r>
                    </w:p>
                  </w:txbxContent>
                </v:textbox>
              </v:roundrect>
            </w:pict>
          </mc:Fallback>
        </mc:AlternateContent>
      </w:r>
    </w:p>
    <w:p w14:paraId="26E0B103" w14:textId="14F37631" w:rsidR="00D41042" w:rsidRDefault="00D41042" w:rsidP="00D41042">
      <w:pPr>
        <w:spacing w:after="120"/>
        <w:rPr>
          <w:rFonts w:ascii="Century Gothic" w:hAnsi="Century Gothic"/>
          <w:sz w:val="24"/>
          <w:szCs w:val="24"/>
        </w:rPr>
      </w:pPr>
    </w:p>
    <w:p w14:paraId="5B09EED2" w14:textId="77777777" w:rsidR="00D41042" w:rsidRPr="00D41042" w:rsidRDefault="00D41042" w:rsidP="00D41042">
      <w:pPr>
        <w:spacing w:after="120"/>
        <w:rPr>
          <w:rFonts w:ascii="Century Gothic" w:hAnsi="Century Gothic"/>
          <w:sz w:val="24"/>
          <w:szCs w:val="24"/>
        </w:rPr>
      </w:pPr>
    </w:p>
    <w:p w14:paraId="012AC6EB" w14:textId="1AD4022F" w:rsidR="008809E7" w:rsidRPr="00D41042" w:rsidRDefault="008809E7" w:rsidP="008809E7">
      <w:pPr>
        <w:pStyle w:val="Prrafodelista"/>
        <w:spacing w:after="120"/>
        <w:rPr>
          <w:rFonts w:ascii="Century Gothic" w:hAnsi="Century Gothic"/>
          <w:sz w:val="24"/>
          <w:szCs w:val="24"/>
        </w:rPr>
      </w:pPr>
      <w:r>
        <w:rPr>
          <w:rFonts w:ascii="Century Gothic" w:hAnsi="Century Gothic"/>
          <w:sz w:val="24"/>
          <w:szCs w:val="24"/>
        </w:rPr>
        <w:t>Aquí escribes el tuyo</w:t>
      </w:r>
      <w:r w:rsidRPr="00D41042">
        <w:rPr>
          <w:rFonts w:ascii="Century Gothic" w:hAnsi="Century Gothic"/>
          <w:sz w:val="24"/>
          <w:szCs w:val="24"/>
        </w:rPr>
        <w:t>:</w:t>
      </w:r>
    </w:p>
    <w:p w14:paraId="1C6C489F" w14:textId="63B218B5" w:rsidR="008809E7" w:rsidRDefault="008809E7" w:rsidP="00D82C07">
      <w:pPr>
        <w:spacing w:after="120"/>
        <w:rPr>
          <w:rFonts w:ascii="Arial Rounded MT Bold" w:hAnsi="Arial Rounded MT Bold"/>
          <w:color w:val="4472C4" w:themeColor="accent5"/>
          <w:sz w:val="32"/>
        </w:rPr>
      </w:pPr>
      <w:r>
        <w:rPr>
          <w:rFonts w:ascii="Century Gothic" w:hAnsi="Century Gothic"/>
          <w:noProof/>
          <w:sz w:val="24"/>
          <w:szCs w:val="24"/>
        </w:rPr>
        <mc:AlternateContent>
          <mc:Choice Requires="wps">
            <w:drawing>
              <wp:anchor distT="0" distB="0" distL="114300" distR="114300" simplePos="0" relativeHeight="251771904" behindDoc="0" locked="0" layoutInCell="1" allowOverlap="1" wp14:anchorId="426AD5B5" wp14:editId="58DD38CB">
                <wp:simplePos x="0" y="0"/>
                <wp:positionH relativeFrom="column">
                  <wp:posOffset>0</wp:posOffset>
                </wp:positionH>
                <wp:positionV relativeFrom="paragraph">
                  <wp:posOffset>27940</wp:posOffset>
                </wp:positionV>
                <wp:extent cx="6562725" cy="742950"/>
                <wp:effectExtent l="19050" t="19050" r="28575" b="19050"/>
                <wp:wrapNone/>
                <wp:docPr id="129" name="Rectángulo: esquinas redondeadas 129"/>
                <wp:cNvGraphicFramePr/>
                <a:graphic xmlns:a="http://schemas.openxmlformats.org/drawingml/2006/main">
                  <a:graphicData uri="http://schemas.microsoft.com/office/word/2010/wordprocessingShape">
                    <wps:wsp>
                      <wps:cNvSpPr/>
                      <wps:spPr>
                        <a:xfrm>
                          <a:off x="0" y="0"/>
                          <a:ext cx="6562725" cy="742950"/>
                        </a:xfrm>
                        <a:prstGeom prst="roundRect">
                          <a:avLst/>
                        </a:prstGeom>
                        <a:solidFill>
                          <a:schemeClr val="accent4">
                            <a:lumMod val="20000"/>
                            <a:lumOff val="80000"/>
                          </a:schemeClr>
                        </a:solid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C082B" w14:textId="39D8A8D3" w:rsidR="008809E7" w:rsidRPr="008809E7" w:rsidRDefault="008809E7" w:rsidP="008809E7">
                            <w:pPr>
                              <w:jc w:val="center"/>
                              <w:rPr>
                                <w:rFonts w:ascii="Maiandra GD" w:hAnsi="Maiandra GD"/>
                                <w:color w:val="000000" w:themeColor="text1"/>
                                <w:sz w:val="24"/>
                                <w:szCs w:val="24"/>
                                <w:lang w:val="es-E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426AD5B5" id="Rectángulo: esquinas redondeadas 129" o:spid="_x0000_s1029" style="position:absolute;margin-left:0;margin-top:2.2pt;width:516.75pt;height:58.5pt;z-index:251771904;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" fillcolor="#fff2cc [663]" strokecolor="#ffc000 [3207]" strokeweight="2.25pt">
                <v:stroke joinstyle="miter"/>
                <v:textbox>
                  <w:txbxContent>
                    <w:p w14:paraId="165C082B" w14:textId="39D8A8D3" w:rsidR="008809E7" w:rsidRPr="008809E7" w:rsidRDefault="008809E7" w:rsidP="008809E7">
                      <w:pPr>
                        <w:jc w:val="center"/>
                        <w:rPr>
                          <w:rFonts w:ascii="Maiandra GD" w:hAnsi="Maiandra GD"/>
                          <w:color w:val="000000" w:themeColor="text1"/>
                          <w:sz w:val="24"/>
                          <w:szCs w:val="24"/>
                          <w:lang w:val="es-ES"/>
                        </w:rPr>
                      </w:pPr>
                    </w:p>
                  </w:txbxContent>
                </v:textbox>
              </v:roundrect>
            </w:pict>
          </mc:Fallback>
        </mc:AlternateContent>
      </w:r>
    </w:p>
    <w:p w14:paraId="40F872E1" w14:textId="77777777" w:rsidR="008809E7" w:rsidRDefault="008809E7" w:rsidP="00D82C07">
      <w:pPr>
        <w:spacing w:after="120"/>
        <w:rPr>
          <w:rFonts w:ascii="Arial Rounded MT Bold" w:hAnsi="Arial Rounded MT Bold"/>
          <w:color w:val="4472C4" w:themeColor="accent5"/>
          <w:sz w:val="32"/>
        </w:rPr>
      </w:pPr>
    </w:p>
    <w:p w14:paraId="5267F7A1" w14:textId="77777777" w:rsidR="008809E7" w:rsidRDefault="008809E7" w:rsidP="00D82C07">
      <w:pPr>
        <w:spacing w:after="120"/>
        <w:rPr>
          <w:rFonts w:ascii="Arial Rounded MT Bold" w:hAnsi="Arial Rounded MT Bold"/>
          <w:color w:val="4472C4" w:themeColor="accent5"/>
          <w:sz w:val="32"/>
        </w:rPr>
      </w:pPr>
    </w:p>
    <w:p w14:paraId="603908FF" w14:textId="00B8F3A7" w:rsidR="008809E7" w:rsidRDefault="008809E7" w:rsidP="00D82C07">
      <w:pPr>
        <w:spacing w:after="120"/>
        <w:rPr>
          <w:rFonts w:ascii="Arial Rounded MT Bold" w:hAnsi="Arial Rounded MT Bold"/>
          <w:color w:val="4472C4" w:themeColor="accent5"/>
          <w:sz w:val="32"/>
        </w:rPr>
      </w:pPr>
      <w:r>
        <w:rPr>
          <w:rFonts w:ascii="Arial Rounded MT Bold" w:hAnsi="Arial Rounded MT Bold"/>
          <w:color w:val="4472C4" w:themeColor="accent5"/>
          <w:sz w:val="32"/>
        </w:rPr>
        <w:t>Tomemos en cuenta que…</w:t>
      </w:r>
    </w:p>
    <w:p w14:paraId="5C8EDCE7" w14:textId="512C3039" w:rsidR="008809E7" w:rsidRDefault="008809E7" w:rsidP="00D82C07">
      <w:pPr>
        <w:spacing w:after="120"/>
        <w:rPr>
          <w:rFonts w:ascii="Century Gothic" w:hAnsi="Century Gothic"/>
          <w:sz w:val="24"/>
          <w:szCs w:val="24"/>
        </w:rPr>
      </w:pPr>
      <w:r w:rsidRPr="008809E7">
        <w:rPr>
          <w:rFonts w:ascii="Century Gothic" w:hAnsi="Century Gothic"/>
          <w:sz w:val="24"/>
          <w:szCs w:val="24"/>
        </w:rPr>
        <w:t>Cuando deliberamos sobre un asunto público, primero debemos comprender la problemática; luego, informarnos sobre nuestros derechos y deberes ciudadanos; y finalmente, fundamentar nuestra posición y contrastarla con diversas posturas, siempre teniendo en cuenta la escucha activa y el respeto por las diferencias. Más allá de que coincidamos o no, todas las opiniones son válidas.</w:t>
      </w:r>
    </w:p>
    <w:p w14:paraId="2742E52F" w14:textId="281F81BB" w:rsidR="008809E7" w:rsidRPr="00702A8C" w:rsidRDefault="008809E7" w:rsidP="00D82C07">
      <w:pPr>
        <w:spacing w:after="120"/>
        <w:rPr>
          <w:rFonts w:ascii="Century Gothic" w:hAnsi="Century Gothic"/>
          <w:b/>
          <w:bCs/>
          <w:color w:val="4472C4" w:themeColor="accent5"/>
          <w:sz w:val="24"/>
          <w:szCs w:val="24"/>
        </w:rPr>
      </w:pPr>
      <w:r w:rsidRPr="00702A8C">
        <w:rPr>
          <w:rFonts w:ascii="Century Gothic" w:hAnsi="Century Gothic"/>
          <w:b/>
          <w:bCs/>
          <w:color w:val="4472C4" w:themeColor="accent5"/>
          <w:sz w:val="24"/>
          <w:szCs w:val="24"/>
        </w:rPr>
        <w:t>Definimos nuestra postura frente a la discriminación</w:t>
      </w:r>
    </w:p>
    <w:p w14:paraId="5BC09DD3" w14:textId="7C37AF2F" w:rsidR="008809E7" w:rsidRDefault="008809E7" w:rsidP="00D82C07">
      <w:pPr>
        <w:spacing w:after="120"/>
        <w:rPr>
          <w:rFonts w:ascii="Century Gothic" w:hAnsi="Century Gothic"/>
          <w:sz w:val="24"/>
          <w:szCs w:val="24"/>
        </w:rPr>
      </w:pPr>
      <w:r w:rsidRPr="008809E7">
        <w:rPr>
          <w:rFonts w:ascii="Century Gothic" w:hAnsi="Century Gothic"/>
          <w:sz w:val="24"/>
          <w:szCs w:val="24"/>
        </w:rPr>
        <w:t>Para definir nuestra postura escribiremos tres argumentos que nos permitan continuar con la deliberación sobre el asunto público de la discriminación en el país. Para formular los argumentos, podemos guiarnos de las siguientes preguntas:</w:t>
      </w:r>
    </w:p>
    <w:p w14:paraId="7F48A803" w14:textId="36313523" w:rsidR="00702A8C" w:rsidRPr="00702A8C" w:rsidRDefault="00702A8C" w:rsidP="00702A8C">
      <w:pPr>
        <w:pStyle w:val="Prrafodelista"/>
        <w:numPr>
          <w:ilvl w:val="0"/>
          <w:numId w:val="34"/>
        </w:numPr>
        <w:spacing w:after="120"/>
        <w:rPr>
          <w:rFonts w:ascii="Century Gothic" w:hAnsi="Century Gothic"/>
          <w:b/>
          <w:bCs/>
          <w:color w:val="4472C4" w:themeColor="accent5"/>
          <w:sz w:val="24"/>
          <w:szCs w:val="24"/>
        </w:rPr>
      </w:pPr>
      <w:r w:rsidRPr="00702A8C">
        <w:rPr>
          <w:rFonts w:ascii="Century Gothic" w:hAnsi="Century Gothic"/>
          <w:b/>
          <w:bCs/>
          <w:color w:val="4472C4" w:themeColor="accent5"/>
          <w:sz w:val="24"/>
          <w:szCs w:val="24"/>
        </w:rPr>
        <w:t>¿Por qué debemos rechazar conductas de discriminación?</w:t>
      </w:r>
    </w:p>
    <w:p w14:paraId="18D04FAB" w14:textId="0556D3F6" w:rsidR="00702A8C" w:rsidRPr="00702A8C" w:rsidRDefault="00702A8C" w:rsidP="00702A8C">
      <w:pPr>
        <w:pStyle w:val="Prrafodelista"/>
        <w:numPr>
          <w:ilvl w:val="0"/>
          <w:numId w:val="34"/>
        </w:numPr>
        <w:spacing w:after="120"/>
        <w:rPr>
          <w:rFonts w:ascii="Century Gothic" w:hAnsi="Century Gothic"/>
          <w:b/>
          <w:bCs/>
          <w:color w:val="4472C4" w:themeColor="accent5"/>
          <w:sz w:val="36"/>
          <w:szCs w:val="32"/>
        </w:rPr>
      </w:pPr>
      <w:r w:rsidRPr="00702A8C">
        <w:rPr>
          <w:rFonts w:ascii="Century Gothic" w:hAnsi="Century Gothic"/>
          <w:b/>
          <w:bCs/>
          <w:color w:val="4472C4" w:themeColor="accent5"/>
          <w:sz w:val="24"/>
          <w:szCs w:val="24"/>
        </w:rPr>
        <w:t>¿A quiénes afecta la discriminación y por qué las conductas discriminatorias no contribuyen a una sana convivencia?</w:t>
      </w:r>
    </w:p>
    <w:p w14:paraId="6F0E39B7" w14:textId="0361B4DB" w:rsidR="00702A8C" w:rsidRDefault="00702A8C" w:rsidP="00702A8C">
      <w:pPr>
        <w:spacing w:after="120"/>
        <w:rPr>
          <w:rFonts w:ascii="Maiandra GD" w:hAnsi="Maiandra GD"/>
          <w:color w:val="FF0000"/>
          <w:sz w:val="24"/>
        </w:rPr>
      </w:pPr>
      <w:r w:rsidRPr="00702A8C">
        <w:rPr>
          <w:rFonts w:ascii="Maiandra GD" w:hAnsi="Maiandra GD"/>
          <w:color w:val="FF0000"/>
          <w:sz w:val="24"/>
        </w:rPr>
        <w:t>(Estas preguntas no la vamos a contestar, solo vamos a guiarnos de ellas para poder plantear nuestros argumentos. Te acuerdas que te dije que hagas tu párrafo?, bien, eso también nos ayudara en nuestros argumentos)</w:t>
      </w:r>
    </w:p>
    <w:p w14:paraId="405D559B" w14:textId="53D0C1B3" w:rsidR="00702A8C" w:rsidRPr="00702A8C" w:rsidRDefault="00702A8C" w:rsidP="00702A8C">
      <w:pPr>
        <w:spacing w:after="120"/>
        <w:rPr>
          <w:rFonts w:ascii="Maiandra GD" w:hAnsi="Maiandra GD"/>
          <w:color w:val="FF0000"/>
          <w:sz w:val="24"/>
          <w:szCs w:val="24"/>
        </w:rPr>
      </w:pPr>
      <w:r w:rsidRPr="00702A8C">
        <w:rPr>
          <w:rFonts w:ascii="Century Gothic" w:hAnsi="Century Gothic"/>
          <w:sz w:val="24"/>
          <w:szCs w:val="24"/>
        </w:rPr>
        <w:t>Ahora, elaboramos nuestros argumentos sobre la base de los derechos que hemos conocido y que amparan a todos los seres humanos, sin distinción alguna. Recordemos que la mejor forma de convivir democráticamente y relacionarnos con los demás es respetando sus derechos.</w:t>
      </w:r>
      <w:r>
        <w:rPr>
          <w:rFonts w:ascii="Century Gothic" w:hAnsi="Century Gothic"/>
          <w:sz w:val="24"/>
          <w:szCs w:val="24"/>
        </w:rPr>
        <w:t xml:space="preserve"> </w:t>
      </w:r>
      <w:r>
        <w:rPr>
          <w:rFonts w:ascii="Maiandra GD" w:hAnsi="Maiandra GD"/>
          <w:color w:val="FF0000"/>
          <w:sz w:val="24"/>
          <w:szCs w:val="24"/>
        </w:rPr>
        <w:t>(Para saber si has hecho tu párrafo, haré dos argumentos y tu harás el tercero :’3)</w:t>
      </w:r>
    </w:p>
    <w:p w14:paraId="1E54D376" w14:textId="4F9ED140" w:rsidR="00702A8C" w:rsidRDefault="00702A8C" w:rsidP="00702A8C">
      <w:pPr>
        <w:spacing w:after="120"/>
        <w:rPr>
          <w:rFonts w:ascii="Century Gothic" w:hAnsi="Century Gothic"/>
          <w:color w:val="000000" w:themeColor="text1"/>
          <w:sz w:val="24"/>
          <w:szCs w:val="24"/>
          <w:lang w:val="es-ES"/>
        </w:rPr>
      </w:pPr>
      <w:r w:rsidRPr="007A675D">
        <w:rPr>
          <w:rFonts w:ascii="Century Gothic" w:hAnsi="Century Gothic"/>
          <w:b/>
          <w:bCs/>
          <w:sz w:val="24"/>
          <w:szCs w:val="24"/>
        </w:rPr>
        <w:t>Argumento 1</w:t>
      </w:r>
      <w:r>
        <w:rPr>
          <w:rFonts w:ascii="Century Gothic" w:hAnsi="Century Gothic"/>
          <w:sz w:val="24"/>
          <w:szCs w:val="24"/>
        </w:rPr>
        <w:t xml:space="preserve">: Debemos rechazar toda conducta de discriminación, recordemos que tenemos leyes que el Estado ha creado para poder disminuir la discriminación, debemos ser empáticos y cumplirlas, no debemos copiarnos de los estereotipos que crea las personas malas y que se te meten en la cabeza, recuerda que </w:t>
      </w:r>
      <w:r>
        <w:rPr>
          <w:rFonts w:ascii="Century Gothic" w:hAnsi="Century Gothic"/>
          <w:color w:val="000000" w:themeColor="text1"/>
          <w:sz w:val="24"/>
          <w:szCs w:val="24"/>
          <w:lang w:val="es-ES"/>
        </w:rPr>
        <w:t>t</w:t>
      </w:r>
      <w:r w:rsidRPr="00702A8C">
        <w:rPr>
          <w:rFonts w:ascii="Century Gothic" w:hAnsi="Century Gothic"/>
          <w:color w:val="000000" w:themeColor="text1"/>
          <w:sz w:val="24"/>
          <w:szCs w:val="24"/>
          <w:lang w:val="es-ES"/>
        </w:rPr>
        <w:t xml:space="preserve">oda persona tiene derecho a vivir sin discriminación </w:t>
      </w:r>
      <w:r>
        <w:rPr>
          <w:rFonts w:ascii="Century Gothic" w:hAnsi="Century Gothic"/>
          <w:color w:val="000000" w:themeColor="text1"/>
          <w:sz w:val="24"/>
          <w:szCs w:val="24"/>
          <w:lang w:val="es-ES"/>
        </w:rPr>
        <w:t xml:space="preserve">ya sea </w:t>
      </w:r>
      <w:r w:rsidRPr="00702A8C">
        <w:rPr>
          <w:rFonts w:ascii="Century Gothic" w:hAnsi="Century Gothic"/>
          <w:color w:val="000000" w:themeColor="text1"/>
          <w:sz w:val="24"/>
          <w:szCs w:val="24"/>
          <w:lang w:val="es-ES"/>
        </w:rPr>
        <w:t>por diferentes motivos</w:t>
      </w:r>
    </w:p>
    <w:p w14:paraId="455ABC91" w14:textId="718E61F5" w:rsidR="00702A8C" w:rsidRDefault="00702A8C" w:rsidP="00702A8C">
      <w:pPr>
        <w:spacing w:after="120"/>
        <w:rPr>
          <w:rFonts w:ascii="Century Gothic" w:hAnsi="Century Gothic"/>
          <w:color w:val="000000" w:themeColor="text1"/>
          <w:sz w:val="24"/>
          <w:szCs w:val="24"/>
          <w:lang w:val="es-ES"/>
        </w:rPr>
      </w:pPr>
      <w:r w:rsidRPr="007A675D">
        <w:rPr>
          <w:rFonts w:ascii="Century Gothic" w:hAnsi="Century Gothic"/>
          <w:b/>
          <w:bCs/>
          <w:color w:val="000000" w:themeColor="text1"/>
          <w:sz w:val="24"/>
          <w:szCs w:val="24"/>
          <w:lang w:val="es-ES"/>
        </w:rPr>
        <w:t>Argumento 2</w:t>
      </w:r>
      <w:r>
        <w:rPr>
          <w:rFonts w:ascii="Century Gothic" w:hAnsi="Century Gothic"/>
          <w:color w:val="000000" w:themeColor="text1"/>
          <w:sz w:val="24"/>
          <w:szCs w:val="24"/>
          <w:lang w:val="es-ES"/>
        </w:rPr>
        <w:t>: La discriminación afecta a todas las personas, las conductas discriminatorias no contribuyen a una sana convivencia debido a que ocasiona un conflicto entre las personas</w:t>
      </w:r>
      <w:r w:rsidR="007A675D">
        <w:rPr>
          <w:rFonts w:ascii="Century Gothic" w:hAnsi="Century Gothic"/>
          <w:color w:val="000000" w:themeColor="text1"/>
          <w:sz w:val="24"/>
          <w:szCs w:val="24"/>
          <w:lang w:val="es-ES"/>
        </w:rPr>
        <w:t>, es por eso que afecta a todos, y es un asunto público, porque es un interés de todas las personas que se debe corregir.</w:t>
      </w:r>
    </w:p>
    <w:p w14:paraId="7E50DB8D" w14:textId="5852CEE1" w:rsidR="007A675D" w:rsidRDefault="007A675D" w:rsidP="00702A8C">
      <w:pPr>
        <w:spacing w:after="120"/>
        <w:rPr>
          <w:rFonts w:ascii="Century Gothic" w:hAnsi="Century Gothic"/>
          <w:color w:val="000000" w:themeColor="text1"/>
          <w:sz w:val="24"/>
          <w:szCs w:val="24"/>
          <w:lang w:val="es-ES"/>
        </w:rPr>
      </w:pPr>
      <w:r w:rsidRPr="007A675D">
        <w:rPr>
          <w:rFonts w:ascii="Century Gothic" w:hAnsi="Century Gothic"/>
          <w:b/>
          <w:bCs/>
          <w:color w:val="000000" w:themeColor="text1"/>
          <w:sz w:val="24"/>
          <w:szCs w:val="24"/>
          <w:lang w:val="es-ES"/>
        </w:rPr>
        <w:t>Argumento 3</w:t>
      </w:r>
      <w:r>
        <w:rPr>
          <w:rFonts w:ascii="Century Gothic" w:hAnsi="Century Gothic"/>
          <w:color w:val="000000" w:themeColor="text1"/>
          <w:sz w:val="24"/>
          <w:szCs w:val="24"/>
          <w:lang w:val="es-ES"/>
        </w:rPr>
        <w:t xml:space="preserve">: </w:t>
      </w:r>
    </w:p>
    <w:p w14:paraId="7BD77669" w14:textId="3CE519C2" w:rsidR="007A675D" w:rsidRPr="007A675D" w:rsidRDefault="007A675D" w:rsidP="00702A8C">
      <w:pPr>
        <w:spacing w:after="120"/>
        <w:rPr>
          <w:rFonts w:ascii="Century Gothic" w:hAnsi="Century Gothic"/>
          <w:sz w:val="24"/>
          <w:szCs w:val="24"/>
        </w:rPr>
      </w:pPr>
      <w:r w:rsidRPr="007A675D">
        <w:rPr>
          <w:rFonts w:ascii="Century Gothic" w:hAnsi="Century Gothic"/>
          <w:sz w:val="24"/>
          <w:szCs w:val="24"/>
        </w:rPr>
        <w:t>Enseguida, deliberamos sobre el problema de discriminación en el Perú escuchando la opinión de nuestros familiares, compañeras o compañeras. Podemos empezar con estas preguntas y, luego, continuar con el diálogo:</w:t>
      </w:r>
    </w:p>
    <w:p w14:paraId="3C19EC90" w14:textId="722B2982" w:rsidR="007A675D" w:rsidRPr="007A675D" w:rsidRDefault="007A675D" w:rsidP="00702A8C">
      <w:pPr>
        <w:spacing w:after="120"/>
        <w:rPr>
          <w:rFonts w:ascii="Century Gothic" w:hAnsi="Century Gothic"/>
          <w:b/>
          <w:bCs/>
          <w:sz w:val="24"/>
          <w:szCs w:val="24"/>
        </w:rPr>
      </w:pPr>
      <w:r w:rsidRPr="007A675D">
        <w:rPr>
          <w:rFonts w:ascii="Century Gothic" w:hAnsi="Century Gothic"/>
          <w:b/>
          <w:bCs/>
          <w:sz w:val="24"/>
          <w:szCs w:val="24"/>
        </w:rPr>
        <w:t>¿Por qué las personas discriminan? ¿Por qué no se debería discriminar?</w:t>
      </w:r>
    </w:p>
    <w:p w14:paraId="7CE46718" w14:textId="38EDDC84" w:rsidR="007A675D" w:rsidRPr="007A675D" w:rsidRDefault="007A675D" w:rsidP="00702A8C">
      <w:pPr>
        <w:spacing w:after="120"/>
        <w:rPr>
          <w:rFonts w:ascii="Century Gothic" w:hAnsi="Century Gothic"/>
          <w:sz w:val="24"/>
          <w:szCs w:val="24"/>
        </w:rPr>
      </w:pPr>
      <w:r w:rsidRPr="007A675D">
        <w:rPr>
          <w:rFonts w:ascii="Century Gothic" w:hAnsi="Century Gothic"/>
          <w:sz w:val="24"/>
          <w:szCs w:val="24"/>
        </w:rPr>
        <w:t>Escuchamos sus opiniones, damos a conocer nuestros argumentos y hacemos anotaciones sobre otras posturas, tanto en aquello que coincidimos como en lo que no coincidimos. Antes de terminar el diálogo, buscamos llegar a un consenso pensando en el bien común de la población.</w:t>
      </w:r>
    </w:p>
    <w:p w14:paraId="183178F7" w14:textId="7C265F4D" w:rsidR="007A675D" w:rsidRDefault="007A675D" w:rsidP="00702A8C">
      <w:pPr>
        <w:spacing w:after="120"/>
        <w:rPr>
          <w:rFonts w:ascii="Century Gothic" w:hAnsi="Century Gothic"/>
          <w:sz w:val="24"/>
          <w:szCs w:val="24"/>
        </w:rPr>
      </w:pPr>
      <w:r w:rsidRPr="007A675D">
        <w:rPr>
          <w:rFonts w:ascii="Century Gothic" w:hAnsi="Century Gothic"/>
          <w:sz w:val="24"/>
          <w:szCs w:val="24"/>
        </w:rPr>
        <w:t xml:space="preserve">Para finalizar la actividad, elaboramos una de las siguientes evidencias: </w:t>
      </w:r>
      <w:r w:rsidRPr="007A675D">
        <w:rPr>
          <w:rFonts w:ascii="Century Gothic" w:hAnsi="Century Gothic"/>
          <w:b/>
          <w:bCs/>
          <w:sz w:val="24"/>
          <w:szCs w:val="24"/>
        </w:rPr>
        <w:t>un texto argumentativo o un mensaje oral</w:t>
      </w:r>
      <w:r w:rsidRPr="007A675D">
        <w:rPr>
          <w:rFonts w:ascii="Century Gothic" w:hAnsi="Century Gothic"/>
          <w:sz w:val="24"/>
          <w:szCs w:val="24"/>
        </w:rPr>
        <w:t xml:space="preserve"> dirigido a nuestra comunidad. En ambos casos debemos justificar nuestro rechazo frente a conductas discriminatorias.</w:t>
      </w:r>
    </w:p>
    <w:p w14:paraId="67230DFF" w14:textId="0B6D17C2" w:rsidR="007A675D" w:rsidRDefault="007A675D" w:rsidP="00702A8C">
      <w:pPr>
        <w:spacing w:after="120"/>
        <w:rPr>
          <w:rFonts w:ascii="Maiandra GD" w:hAnsi="Maiandra GD"/>
          <w:color w:val="FF0000"/>
          <w:sz w:val="24"/>
          <w:szCs w:val="24"/>
        </w:rPr>
      </w:pPr>
      <w:r>
        <w:rPr>
          <w:rFonts w:ascii="Maiandra GD" w:hAnsi="Maiandra GD"/>
          <w:color w:val="FF0000"/>
          <w:sz w:val="24"/>
          <w:szCs w:val="24"/>
        </w:rPr>
        <w:t>(Primeramente, lo que tienes que hacer es dialogar con tus familiares en base a las dos preguntas, luego, vas a tener que hacer un texto o un mensaje oral según lo que has entendido del tema, es decir, de la discriminación. En mi caso, hare un mensaje oral, pero dejare unos espacios en blanco para que lo completes con la información que te dio tu familia, aquí te dejo el ejemplo)</w:t>
      </w:r>
    </w:p>
    <w:p w14:paraId="733523B9" w14:textId="705DCB04" w:rsidR="00BD47B8" w:rsidRPr="00BD47B8" w:rsidRDefault="00BD47B8" w:rsidP="00BD47B8">
      <w:pPr>
        <w:spacing w:after="120"/>
        <w:jc w:val="center"/>
        <w:rPr>
          <w:rFonts w:ascii="Century Gothic" w:hAnsi="Century Gothic"/>
          <w:b/>
          <w:bCs/>
          <w:color w:val="4472C4" w:themeColor="accent5"/>
          <w:sz w:val="24"/>
          <w:szCs w:val="24"/>
        </w:rPr>
      </w:pPr>
      <w:r w:rsidRPr="00BD47B8">
        <w:rPr>
          <w:rFonts w:ascii="Century Gothic" w:hAnsi="Century Gothic"/>
          <w:b/>
          <w:bCs/>
          <w:color w:val="4472C4" w:themeColor="accent5"/>
          <w:sz w:val="24"/>
          <w:szCs w:val="24"/>
        </w:rPr>
        <w:t>Mensaje para todos los ciudadanos de mi comunidad sobre el tema de la discriminación</w:t>
      </w:r>
    </w:p>
    <w:p w14:paraId="1D7C35DF" w14:textId="1967FD07" w:rsidR="007A675D" w:rsidRDefault="00BD47B8" w:rsidP="00702A8C">
      <w:pPr>
        <w:spacing w:after="120"/>
        <w:rPr>
          <w:rFonts w:ascii="Century Gothic" w:hAnsi="Century Gothic"/>
          <w:sz w:val="24"/>
          <w:szCs w:val="24"/>
        </w:rPr>
      </w:pPr>
      <w:r>
        <w:rPr>
          <w:rFonts w:ascii="Century Gothic" w:hAnsi="Century Gothic"/>
          <w:sz w:val="24"/>
          <w:szCs w:val="24"/>
        </w:rPr>
        <w:t>La discriminación es un asunto publico que se debe tomar con emergencia, ya que esta siendo muy frecuente en nuestro país</w:t>
      </w:r>
    </w:p>
    <w:p w14:paraId="4562A712" w14:textId="136FA5CE" w:rsidR="00BD47B8" w:rsidRDefault="00BD47B8" w:rsidP="00702A8C">
      <w:pPr>
        <w:spacing w:after="120"/>
        <w:rPr>
          <w:rFonts w:ascii="Century Gothic" w:hAnsi="Century Gothic"/>
          <w:sz w:val="24"/>
          <w:szCs w:val="24"/>
        </w:rPr>
      </w:pPr>
      <w:r>
        <w:rPr>
          <w:rFonts w:ascii="Century Gothic" w:hAnsi="Century Gothic"/>
          <w:sz w:val="24"/>
          <w:szCs w:val="24"/>
        </w:rPr>
        <w:t>El Estado ha establecido leyes y normas, incluso artículos, para que las personas no pueden discriminar, pero parece que éstos no obedecen estas leyes, siguen discriminando, y, en vez de que la discriminación disminuya, va aumentando. Esto lo afirma una encuesta, ya que según los resultados se puede ver que mas de la mitad de peruanos y peruanas consideran que son “discriminados” o “muy discriminados”, y hay una parte de ellos que se consideran “discriminadores”</w:t>
      </w:r>
    </w:p>
    <w:p w14:paraId="0E2A30D4" w14:textId="2117C217" w:rsidR="00BD47B8" w:rsidRDefault="00BD47B8" w:rsidP="00702A8C">
      <w:pPr>
        <w:spacing w:after="120"/>
        <w:rPr>
          <w:rFonts w:ascii="Century Gothic" w:hAnsi="Century Gothic"/>
          <w:sz w:val="24"/>
          <w:szCs w:val="24"/>
        </w:rPr>
      </w:pPr>
      <w:r>
        <w:rPr>
          <w:rFonts w:ascii="Century Gothic" w:hAnsi="Century Gothic"/>
          <w:sz w:val="24"/>
          <w:szCs w:val="24"/>
        </w:rPr>
        <w:t>Las personas discriminan porque _______________________________________________________ ______________________________________________________________________________________________________________________________________________________________________________</w:t>
      </w:r>
    </w:p>
    <w:p w14:paraId="277DB56A" w14:textId="0242843D" w:rsidR="00BD47B8" w:rsidRDefault="00BD47B8" w:rsidP="00702A8C">
      <w:pPr>
        <w:spacing w:after="120"/>
        <w:rPr>
          <w:rFonts w:ascii="Century Gothic" w:hAnsi="Century Gothic"/>
          <w:sz w:val="24"/>
          <w:szCs w:val="24"/>
        </w:rPr>
      </w:pPr>
      <w:r>
        <w:rPr>
          <w:rFonts w:ascii="Century Gothic" w:hAnsi="Century Gothic"/>
          <w:sz w:val="24"/>
          <w:szCs w:val="24"/>
        </w:rPr>
        <w:t>En nuestro país no se debería discriminar porque _______________________________________ ______________________________________________________________________________________________________________________________________________________________________________</w:t>
      </w:r>
    </w:p>
    <w:p w14:paraId="4CD7BCA6" w14:textId="47F77704" w:rsidR="00BD47B8" w:rsidRDefault="00BD47B8" w:rsidP="00702A8C">
      <w:pPr>
        <w:spacing w:after="120"/>
        <w:rPr>
          <w:rFonts w:ascii="Century Gothic" w:hAnsi="Century Gothic"/>
          <w:sz w:val="24"/>
          <w:szCs w:val="24"/>
        </w:rPr>
      </w:pPr>
      <w:r w:rsidRPr="00CD5365">
        <w:rPr>
          <w:rFonts w:ascii="Century Gothic" w:hAnsi="Century Gothic"/>
          <w:b/>
          <w:noProof/>
          <w:sz w:val="24"/>
          <w:szCs w:val="23"/>
          <w:lang w:eastAsia="es-PE"/>
        </w:rPr>
        <mc:AlternateContent>
          <mc:Choice Requires="wps">
            <w:drawing>
              <wp:anchor distT="0" distB="0" distL="114300" distR="114300" simplePos="0" relativeHeight="251774976" behindDoc="0" locked="0" layoutInCell="1" allowOverlap="1" wp14:anchorId="35233692" wp14:editId="7B9DC285">
                <wp:simplePos x="0" y="0"/>
                <wp:positionH relativeFrom="column">
                  <wp:posOffset>4629150</wp:posOffset>
                </wp:positionH>
                <wp:positionV relativeFrom="paragraph">
                  <wp:posOffset>753745</wp:posOffset>
                </wp:positionV>
                <wp:extent cx="431165" cy="525780"/>
                <wp:effectExtent l="0" t="0" r="0" b="0"/>
                <wp:wrapNone/>
                <wp:docPr id="131"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CFCFE" id="Multiplicar 24" o:spid="_x0000_s1026" style="position:absolute;margin-left:364.5pt;margin-top:59.35pt;width:33.95pt;height:4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73952" behindDoc="0" locked="0" layoutInCell="1" allowOverlap="1" wp14:anchorId="20C317B7" wp14:editId="4A3A64B1">
                <wp:simplePos x="0" y="0"/>
                <wp:positionH relativeFrom="column">
                  <wp:posOffset>4145915</wp:posOffset>
                </wp:positionH>
                <wp:positionV relativeFrom="paragraph">
                  <wp:posOffset>738505</wp:posOffset>
                </wp:positionV>
                <wp:extent cx="431165" cy="525780"/>
                <wp:effectExtent l="0" t="0" r="0" b="0"/>
                <wp:wrapNone/>
                <wp:docPr id="132"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50B84" id="Multiplicar 24" o:spid="_x0000_s1026" style="position:absolute;margin-left:326.45pt;margin-top:58.15pt;width:33.95pt;height:41.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Pr>
          <w:rFonts w:ascii="Century Gothic" w:hAnsi="Century Gothic"/>
          <w:sz w:val="24"/>
          <w:szCs w:val="24"/>
        </w:rPr>
        <w:t>Como una comunidad que somos, seamos conscientes, veamos de una vez por todas que esto afecta a los demás, y a nosotros mismos. No sigamos con los estereotipos que esta es una forma muy frecuente de discriminar dia a dia, demos el ejemplo, y sigamos adelante para el bien de nuestro país y de nuestra futura generación.</w:t>
      </w:r>
    </w:p>
    <w:p w14:paraId="275D92F8" w14:textId="35C348DD" w:rsidR="00BD47B8" w:rsidRPr="008F4665" w:rsidRDefault="00BD47B8" w:rsidP="00BD47B8">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14:paraId="4BDBF9AA" w14:textId="5A1041D7" w:rsidR="00BD47B8" w:rsidRPr="0094574D" w:rsidRDefault="00BD47B8" w:rsidP="00BD47B8">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405B61">
        <w:rPr>
          <w:rFonts w:ascii="Century Gothic" w:hAnsi="Century Gothic"/>
          <w:sz w:val="24"/>
          <w:szCs w:val="23"/>
        </w:rPr>
        <w:t>Con</w:t>
      </w:r>
      <w:r>
        <w:rPr>
          <w:rFonts w:ascii="Century Gothic" w:hAnsi="Century Gothic"/>
          <w:sz w:val="24"/>
          <w:szCs w:val="23"/>
        </w:rPr>
        <w:t>vive y participa democráticamente en la búsqueda del bien común</w:t>
      </w:r>
      <w:r w:rsidRPr="00405B61">
        <w:rPr>
          <w:rFonts w:ascii="Century Gothic"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BD47B8" w:rsidRPr="00CD5365" w14:paraId="180E84FA" w14:textId="77777777" w:rsidTr="001F28C7">
        <w:trPr>
          <w:trHeight w:val="785"/>
        </w:trPr>
        <w:tc>
          <w:tcPr>
            <w:tcW w:w="5678" w:type="dxa"/>
            <w:vAlign w:val="center"/>
          </w:tcPr>
          <w:p w14:paraId="5105CE7A" w14:textId="77777777" w:rsidR="00BD47B8" w:rsidRPr="00CD5365" w:rsidRDefault="00BD47B8" w:rsidP="001F28C7">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66CF0D10" w14:textId="77777777" w:rsidR="00BD47B8" w:rsidRPr="00CD5365" w:rsidRDefault="00BD47B8"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30350A7C" w14:textId="77777777" w:rsidR="00BD47B8" w:rsidRPr="00CD5365" w:rsidRDefault="00BD47B8"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7DE0118F" w14:textId="77777777" w:rsidR="00BD47B8" w:rsidRPr="00CD5365" w:rsidRDefault="00BD47B8" w:rsidP="001F28C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BD47B8" w:rsidRPr="00CD5365" w14:paraId="0AC3979B" w14:textId="77777777" w:rsidTr="001F28C7">
        <w:trPr>
          <w:trHeight w:val="849"/>
        </w:trPr>
        <w:tc>
          <w:tcPr>
            <w:tcW w:w="5678" w:type="dxa"/>
            <w:shd w:val="clear" w:color="auto" w:fill="DFE7F5"/>
            <w:vAlign w:val="center"/>
          </w:tcPr>
          <w:p w14:paraId="00101F33" w14:textId="283FBDC9" w:rsidR="00BD47B8" w:rsidRPr="00380CA9" w:rsidRDefault="00380CA9" w:rsidP="001F28C7">
            <w:pPr>
              <w:spacing w:before="120" w:after="120"/>
              <w:rPr>
                <w:rFonts w:ascii="Century Gothic" w:hAnsi="Century Gothic"/>
              </w:rPr>
            </w:pPr>
            <w:r w:rsidRPr="00380CA9">
              <w:rPr>
                <w:rFonts w:ascii="Century Gothic" w:hAnsi="Century Gothic"/>
              </w:rPr>
              <w:t>Asumí una postura de rechazo frente a conductas de discriminación.</w:t>
            </w:r>
          </w:p>
        </w:tc>
        <w:tc>
          <w:tcPr>
            <w:tcW w:w="972" w:type="dxa"/>
            <w:vAlign w:val="center"/>
          </w:tcPr>
          <w:p w14:paraId="058999BC" w14:textId="77777777" w:rsidR="00BD47B8" w:rsidRPr="00CD5365" w:rsidRDefault="00BD47B8" w:rsidP="001F28C7">
            <w:pPr>
              <w:spacing w:before="120" w:after="120"/>
              <w:jc w:val="center"/>
              <w:rPr>
                <w:rFonts w:ascii="Century Gothic" w:hAnsi="Century Gothic"/>
                <w:sz w:val="24"/>
                <w:szCs w:val="23"/>
              </w:rPr>
            </w:pPr>
          </w:p>
        </w:tc>
        <w:tc>
          <w:tcPr>
            <w:tcW w:w="1173" w:type="dxa"/>
            <w:vAlign w:val="center"/>
          </w:tcPr>
          <w:p w14:paraId="0ADB693D" w14:textId="77777777" w:rsidR="00BD47B8" w:rsidRPr="00CD5365" w:rsidRDefault="00BD47B8" w:rsidP="001F28C7">
            <w:pPr>
              <w:spacing w:before="120" w:after="120"/>
              <w:jc w:val="center"/>
              <w:rPr>
                <w:rFonts w:ascii="Century Gothic" w:hAnsi="Century Gothic"/>
                <w:sz w:val="24"/>
                <w:szCs w:val="23"/>
              </w:rPr>
            </w:pPr>
          </w:p>
        </w:tc>
        <w:tc>
          <w:tcPr>
            <w:tcW w:w="2608" w:type="dxa"/>
            <w:vAlign w:val="center"/>
          </w:tcPr>
          <w:p w14:paraId="1E61032D" w14:textId="77777777" w:rsidR="00BD47B8" w:rsidRPr="00CD5365" w:rsidRDefault="00BD47B8" w:rsidP="001F28C7">
            <w:pPr>
              <w:spacing w:before="120" w:after="120"/>
              <w:jc w:val="center"/>
              <w:rPr>
                <w:rFonts w:ascii="Century Gothic" w:hAnsi="Century Gothic"/>
                <w:sz w:val="24"/>
                <w:szCs w:val="23"/>
              </w:rPr>
            </w:pPr>
          </w:p>
        </w:tc>
      </w:tr>
      <w:tr w:rsidR="00BD47B8" w:rsidRPr="00CD5365" w14:paraId="46696BCC" w14:textId="77777777" w:rsidTr="001F28C7">
        <w:trPr>
          <w:trHeight w:val="849"/>
        </w:trPr>
        <w:tc>
          <w:tcPr>
            <w:tcW w:w="5678" w:type="dxa"/>
            <w:shd w:val="clear" w:color="auto" w:fill="DFE7F5"/>
            <w:vAlign w:val="center"/>
          </w:tcPr>
          <w:p w14:paraId="0C9BD6CD" w14:textId="6963B0C4" w:rsidR="00BD47B8" w:rsidRPr="00380CA9" w:rsidRDefault="00380CA9" w:rsidP="001F28C7">
            <w:pPr>
              <w:spacing w:before="120" w:after="120"/>
              <w:rPr>
                <w:rFonts w:ascii="Century Gothic" w:hAnsi="Century Gothic"/>
              </w:rPr>
            </w:pPr>
            <w:r w:rsidRPr="00380CA9">
              <w:rPr>
                <w:rFonts w:ascii="Century Gothic" w:hAnsi="Century Gothic"/>
              </w:rPr>
              <w:t>Deliberé y llegué a consensos sobre la discriminación en el Perú.</w:t>
            </w:r>
          </w:p>
        </w:tc>
        <w:tc>
          <w:tcPr>
            <w:tcW w:w="972" w:type="dxa"/>
            <w:vAlign w:val="center"/>
          </w:tcPr>
          <w:p w14:paraId="518C2082" w14:textId="77777777" w:rsidR="00BD47B8" w:rsidRPr="00CD5365" w:rsidRDefault="00BD47B8" w:rsidP="001F28C7">
            <w:pPr>
              <w:spacing w:before="120" w:after="120"/>
              <w:jc w:val="center"/>
              <w:rPr>
                <w:rFonts w:ascii="Century Gothic" w:hAnsi="Century Gothic"/>
                <w:b/>
                <w:noProof/>
                <w:sz w:val="24"/>
                <w:szCs w:val="23"/>
                <w:lang w:eastAsia="es-PE"/>
              </w:rPr>
            </w:pPr>
          </w:p>
        </w:tc>
        <w:tc>
          <w:tcPr>
            <w:tcW w:w="1173" w:type="dxa"/>
            <w:vAlign w:val="center"/>
          </w:tcPr>
          <w:p w14:paraId="07C7F13F" w14:textId="77777777" w:rsidR="00BD47B8" w:rsidRPr="00CD5365" w:rsidRDefault="00BD47B8" w:rsidP="001F28C7">
            <w:pPr>
              <w:spacing w:before="120" w:after="120"/>
              <w:jc w:val="center"/>
              <w:rPr>
                <w:rFonts w:ascii="Century Gothic" w:hAnsi="Century Gothic"/>
                <w:sz w:val="24"/>
                <w:szCs w:val="23"/>
              </w:rPr>
            </w:pPr>
          </w:p>
        </w:tc>
        <w:tc>
          <w:tcPr>
            <w:tcW w:w="2608" w:type="dxa"/>
            <w:vAlign w:val="center"/>
          </w:tcPr>
          <w:p w14:paraId="1C7EC572" w14:textId="77777777" w:rsidR="00BD47B8" w:rsidRPr="00CD5365" w:rsidRDefault="00BD47B8" w:rsidP="001F28C7">
            <w:pPr>
              <w:spacing w:before="120" w:after="120"/>
              <w:jc w:val="center"/>
              <w:rPr>
                <w:rFonts w:ascii="Century Gothic" w:hAnsi="Century Gothic"/>
                <w:sz w:val="24"/>
                <w:szCs w:val="23"/>
              </w:rPr>
            </w:pPr>
          </w:p>
        </w:tc>
      </w:tr>
    </w:tbl>
    <w:p w14:paraId="16214213" w14:textId="3A92FC3B" w:rsidR="00BD47B8" w:rsidRDefault="00BD47B8" w:rsidP="00702A8C">
      <w:pPr>
        <w:spacing w:after="120"/>
        <w:rPr>
          <w:rFonts w:ascii="Century Gothic" w:hAnsi="Century Gothic"/>
          <w:sz w:val="24"/>
          <w:szCs w:val="24"/>
        </w:rPr>
      </w:pPr>
    </w:p>
    <w:p w14:paraId="2CC439DB" w14:textId="616B203B" w:rsidR="00380CA9" w:rsidRPr="001C565F" w:rsidRDefault="00380CA9" w:rsidP="00380CA9">
      <w:pPr>
        <w:spacing w:after="120"/>
        <w:rPr>
          <w:rFonts w:ascii="Century Gothic" w:hAnsi="Century Gothic"/>
          <w:color w:val="FF0000"/>
          <w:sz w:val="24"/>
          <w:szCs w:val="23"/>
        </w:rPr>
      </w:pPr>
      <w:r w:rsidRPr="001C565F">
        <w:rPr>
          <w:rFonts w:ascii="Century Gothic" w:hAnsi="Century Gothic"/>
          <w:color w:val="FF0000"/>
          <w:sz w:val="24"/>
          <w:szCs w:val="23"/>
        </w:rPr>
        <w:t xml:space="preserve">Con esto terminamos en esta carpeta, si necesitas las actividades de </w:t>
      </w:r>
      <w:r>
        <w:rPr>
          <w:rFonts w:ascii="Century Gothic" w:hAnsi="Century Gothic"/>
          <w:color w:val="FF0000"/>
          <w:sz w:val="24"/>
          <w:szCs w:val="23"/>
        </w:rPr>
        <w:t>DPCC</w:t>
      </w:r>
      <w:r w:rsidRPr="001C565F">
        <w:rPr>
          <w:rFonts w:ascii="Century Gothic" w:hAnsi="Century Gothic"/>
          <w:color w:val="FF0000"/>
          <w:sz w:val="24"/>
          <w:szCs w:val="23"/>
        </w:rPr>
        <w:t xml:space="preserve">, es decir, las actividades </w:t>
      </w:r>
      <w:r>
        <w:rPr>
          <w:rFonts w:ascii="Century Gothic" w:hAnsi="Century Gothic"/>
          <w:color w:val="FF0000"/>
          <w:sz w:val="24"/>
          <w:szCs w:val="23"/>
        </w:rPr>
        <w:t>11</w:t>
      </w:r>
      <w:r w:rsidRPr="001C565F">
        <w:rPr>
          <w:rFonts w:ascii="Century Gothic" w:hAnsi="Century Gothic"/>
          <w:color w:val="FF0000"/>
          <w:sz w:val="24"/>
          <w:szCs w:val="23"/>
        </w:rPr>
        <w:t xml:space="preserve"> y 1</w:t>
      </w:r>
      <w:r>
        <w:rPr>
          <w:rFonts w:ascii="Century Gothic" w:hAnsi="Century Gothic"/>
          <w:color w:val="FF0000"/>
          <w:sz w:val="24"/>
          <w:szCs w:val="23"/>
        </w:rPr>
        <w:t>2</w:t>
      </w:r>
      <w:r w:rsidRPr="001C565F">
        <w:rPr>
          <w:rFonts w:ascii="Century Gothic" w:hAnsi="Century Gothic"/>
          <w:color w:val="FF0000"/>
          <w:sz w:val="24"/>
          <w:szCs w:val="23"/>
        </w:rPr>
        <w:t xml:space="preserve"> del MultiCurso, las en</w:t>
      </w:r>
      <w:r>
        <w:rPr>
          <w:rFonts w:ascii="Century Gothic" w:hAnsi="Century Gothic"/>
          <w:color w:val="FF0000"/>
          <w:sz w:val="24"/>
          <w:szCs w:val="23"/>
        </w:rPr>
        <w:t>contrarás en unos días</w:t>
      </w:r>
      <w:r w:rsidRPr="001C565F">
        <w:rPr>
          <w:rFonts w:ascii="Century Gothic" w:hAnsi="Century Gothic"/>
          <w:color w:val="FF0000"/>
          <w:sz w:val="24"/>
          <w:szCs w:val="23"/>
        </w:rPr>
        <w:t xml:space="preserve"> en el documento de la sección ‘Documentos Semana 21’</w:t>
      </w:r>
      <w:r>
        <w:rPr>
          <w:rFonts w:ascii="Century Gothic" w:hAnsi="Century Gothic"/>
          <w:color w:val="FF0000"/>
          <w:sz w:val="24"/>
          <w:szCs w:val="23"/>
        </w:rPr>
        <w:t>, luego iré integrando la ultima actividad 13 de Comunicación</w:t>
      </w:r>
    </w:p>
    <w:p w14:paraId="33E329B8" w14:textId="07A0118E" w:rsidR="00380CA9" w:rsidRPr="00380CA9" w:rsidRDefault="00380CA9" w:rsidP="00702A8C">
      <w:pPr>
        <w:spacing w:after="120"/>
        <w:rPr>
          <w:rFonts w:ascii="Century Gothic" w:hAnsi="Century Gothic"/>
          <w:color w:val="FF0000"/>
          <w:sz w:val="24"/>
          <w:szCs w:val="23"/>
        </w:rPr>
      </w:pPr>
      <w:r w:rsidRPr="001C565F">
        <w:rPr>
          <w:rFonts w:ascii="Century Gothic" w:hAnsi="Century Gothic"/>
          <w:color w:val="FF0000"/>
          <w:sz w:val="24"/>
          <w:szCs w:val="23"/>
        </w:rPr>
        <w:t>Espero todo esto te resulte de ayuda</w:t>
      </w:r>
      <w:r>
        <w:rPr>
          <w:rFonts w:ascii="Century Gothic" w:hAnsi="Century Gothic"/>
          <w:color w:val="FF0000"/>
          <w:sz w:val="24"/>
          <w:szCs w:val="23"/>
        </w:rPr>
        <w:t>…</w:t>
      </w:r>
    </w:p>
    <w:p w14:paraId="4A9625AC" w14:textId="50EF33E4" w:rsidR="00380CA9" w:rsidRPr="00B721CF" w:rsidRDefault="00380CA9" w:rsidP="00380CA9">
      <w:pPr>
        <w:spacing w:after="120"/>
        <w:rPr>
          <w:rFonts w:ascii="Century Gothic" w:hAnsi="Century Gothic"/>
          <w:color w:val="C00000"/>
          <w:sz w:val="24"/>
          <w:szCs w:val="26"/>
        </w:rPr>
      </w:pPr>
      <w:r w:rsidRPr="00AC49C9">
        <w:rPr>
          <w:rFonts w:ascii="Century Gothic" w:hAnsi="Century Gothic"/>
          <w:color w:val="FF0000"/>
          <w:sz w:val="24"/>
          <w:szCs w:val="26"/>
        </w:rPr>
        <w:t xml:space="preserve">En la carpeta </w:t>
      </w:r>
      <w:r w:rsidRPr="009863F4">
        <w:rPr>
          <w:rFonts w:ascii="Century Gothic" w:hAnsi="Century Gothic"/>
          <w:sz w:val="24"/>
          <w:szCs w:val="26"/>
          <w:highlight w:val="yellow"/>
        </w:rPr>
        <w:t xml:space="preserve">MultiCurso </w:t>
      </w:r>
      <w:r w:rsidRPr="00380CA9">
        <w:rPr>
          <w:rFonts w:ascii="Century Gothic" w:hAnsi="Century Gothic"/>
          <w:sz w:val="24"/>
          <w:szCs w:val="26"/>
          <w:highlight w:val="yellow"/>
        </w:rPr>
        <w:t>21</w:t>
      </w:r>
      <w:r w:rsidRPr="00B721CF">
        <w:rPr>
          <w:rFonts w:ascii="Century Gothic" w:hAnsi="Century Gothic"/>
          <w:color w:val="C00000"/>
          <w:sz w:val="24"/>
          <w:szCs w:val="26"/>
        </w:rPr>
        <w:t xml:space="preserve"> </w:t>
      </w:r>
      <w:r w:rsidRPr="00AC49C9">
        <w:rPr>
          <w:rFonts w:ascii="Century Gothic" w:hAnsi="Century Gothic"/>
          <w:color w:val="FF0000"/>
          <w:sz w:val="24"/>
          <w:szCs w:val="26"/>
        </w:rPr>
        <w:t xml:space="preserve">que encontrarás en la sección ‘Documentos Semana </w:t>
      </w:r>
      <w:r>
        <w:rPr>
          <w:rFonts w:ascii="Century Gothic" w:hAnsi="Century Gothic"/>
          <w:color w:val="FF0000"/>
          <w:sz w:val="24"/>
          <w:szCs w:val="26"/>
        </w:rPr>
        <w:t>21</w:t>
      </w:r>
      <w:r w:rsidRPr="00AC49C9">
        <w:rPr>
          <w:rFonts w:ascii="Century Gothic" w:hAnsi="Century Gothic"/>
          <w:color w:val="FF0000"/>
          <w:sz w:val="24"/>
          <w:szCs w:val="26"/>
        </w:rPr>
        <w:t xml:space="preserve">’ de </w:t>
      </w:r>
      <w:r>
        <w:rPr>
          <w:rFonts w:ascii="Century Gothic" w:hAnsi="Century Gothic"/>
          <w:color w:val="FF0000"/>
          <w:sz w:val="24"/>
          <w:szCs w:val="26"/>
        </w:rPr>
        <w:t>la</w:t>
      </w:r>
      <w:r w:rsidRPr="00AC49C9">
        <w:rPr>
          <w:rFonts w:ascii="Century Gothic" w:hAnsi="Century Gothic"/>
          <w:color w:val="FF0000"/>
          <w:sz w:val="24"/>
          <w:szCs w:val="26"/>
        </w:rPr>
        <w:t xml:space="preserve"> página</w:t>
      </w:r>
      <w:r>
        <w:rPr>
          <w:rFonts w:ascii="Century Gothic" w:hAnsi="Century Gothic"/>
          <w:color w:val="FF0000"/>
          <w:sz w:val="24"/>
          <w:szCs w:val="26"/>
        </w:rPr>
        <w:t xml:space="preserve"> de Bela</w:t>
      </w:r>
      <w:r w:rsidRPr="00AC49C9">
        <w:rPr>
          <w:rFonts w:ascii="Century Gothic" w:hAnsi="Century Gothic"/>
          <w:color w:val="FF0000"/>
          <w:sz w:val="24"/>
          <w:szCs w:val="26"/>
        </w:rPr>
        <w:t xml:space="preserve">, podrás ver las </w:t>
      </w:r>
      <w:r>
        <w:rPr>
          <w:rFonts w:ascii="Century Gothic" w:hAnsi="Century Gothic"/>
          <w:color w:val="FF0000"/>
          <w:sz w:val="24"/>
          <w:szCs w:val="26"/>
        </w:rPr>
        <w:t>siguientes actividades, ya con esas actividades cerramos la experiencia integrada 5:</w:t>
      </w:r>
    </w:p>
    <w:p w14:paraId="7D301C2F" w14:textId="61A888AA" w:rsidR="00380CA9" w:rsidRPr="00844D35" w:rsidRDefault="00380CA9" w:rsidP="00380CA9">
      <w:pPr>
        <w:pStyle w:val="Prrafodelista"/>
        <w:numPr>
          <w:ilvl w:val="0"/>
          <w:numId w:val="35"/>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11</w:t>
      </w:r>
      <w:r w:rsidRPr="00A8770E">
        <w:t xml:space="preserve"> </w:t>
      </w:r>
      <w:r>
        <w:rPr>
          <w:rFonts w:ascii="Century Gothic" w:hAnsi="Century Gothic"/>
          <w:sz w:val="24"/>
          <w:szCs w:val="26"/>
        </w:rPr>
        <w:t>Diseñamos nuestro proyecto participativo</w:t>
      </w:r>
      <w:r w:rsidRPr="00A8770E">
        <w:rPr>
          <w:rFonts w:ascii="Century Gothic" w:hAnsi="Century Gothic"/>
          <w:sz w:val="24"/>
          <w:szCs w:val="26"/>
        </w:rPr>
        <w:t>.</w:t>
      </w:r>
      <w:r w:rsidRPr="00A8770E">
        <w:rPr>
          <w:rFonts w:ascii="Century Gothic" w:hAnsi="Century Gothic"/>
          <w:b/>
          <w:bCs/>
          <w:sz w:val="24"/>
          <w:szCs w:val="26"/>
        </w:rPr>
        <w:t xml:space="preserve"> </w:t>
      </w:r>
      <w:r w:rsidRPr="00A8770E">
        <w:rPr>
          <w:rFonts w:ascii="Century Gothic" w:hAnsi="Century Gothic"/>
          <w:b/>
          <w:bCs/>
          <w:color w:val="2F5496" w:themeColor="accent5" w:themeShade="BF"/>
          <w:sz w:val="24"/>
          <w:szCs w:val="26"/>
        </w:rPr>
        <w:t>(</w:t>
      </w:r>
      <w:r>
        <w:rPr>
          <w:rFonts w:ascii="Century Gothic" w:hAnsi="Century Gothic"/>
          <w:b/>
          <w:bCs/>
          <w:color w:val="2F5496" w:themeColor="accent5" w:themeShade="BF"/>
          <w:sz w:val="24"/>
          <w:szCs w:val="26"/>
        </w:rPr>
        <w:t>DPCC</w:t>
      </w:r>
      <w:r w:rsidRPr="00A8770E">
        <w:rPr>
          <w:rFonts w:ascii="Century Gothic" w:hAnsi="Century Gothic"/>
          <w:b/>
          <w:bCs/>
          <w:color w:val="2F5496" w:themeColor="accent5" w:themeShade="BF"/>
          <w:sz w:val="24"/>
          <w:szCs w:val="26"/>
        </w:rPr>
        <w:t>)</w:t>
      </w:r>
    </w:p>
    <w:p w14:paraId="39B63C13" w14:textId="209CBCB9" w:rsidR="00380CA9" w:rsidRPr="00844D35" w:rsidRDefault="00380CA9" w:rsidP="00380CA9">
      <w:pPr>
        <w:pStyle w:val="Prrafodelista"/>
        <w:numPr>
          <w:ilvl w:val="0"/>
          <w:numId w:val="35"/>
        </w:numPr>
        <w:spacing w:after="120"/>
        <w:rPr>
          <w:rFonts w:ascii="Century Gothic" w:hAnsi="Century Gothic"/>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12</w:t>
      </w:r>
      <w:r w:rsidRPr="00844D35">
        <w:rPr>
          <w:rFonts w:ascii="Century Gothic" w:hAnsi="Century Gothic"/>
          <w:b/>
          <w:bCs/>
          <w:sz w:val="24"/>
          <w:szCs w:val="26"/>
        </w:rPr>
        <w:t xml:space="preserve">: </w:t>
      </w:r>
      <w:r>
        <w:rPr>
          <w:rFonts w:ascii="Century Gothic" w:hAnsi="Century Gothic"/>
          <w:bCs/>
          <w:sz w:val="24"/>
          <w:szCs w:val="26"/>
        </w:rPr>
        <w:t>Ejecutamos acciones de nuestro proyecto participativo</w:t>
      </w:r>
      <w:r w:rsidRPr="00A8770E">
        <w:rPr>
          <w:rFonts w:ascii="Century Gothic" w:hAnsi="Century Gothic"/>
          <w:bCs/>
          <w:sz w:val="24"/>
          <w:szCs w:val="26"/>
        </w:rPr>
        <w:t xml:space="preserve">. </w:t>
      </w:r>
      <w:r w:rsidRPr="00A8770E">
        <w:rPr>
          <w:rFonts w:ascii="Century Gothic" w:hAnsi="Century Gothic"/>
          <w:b/>
          <w:bCs/>
          <w:color w:val="2F5496" w:themeColor="accent5" w:themeShade="BF"/>
          <w:sz w:val="24"/>
          <w:szCs w:val="26"/>
        </w:rPr>
        <w:t>(</w:t>
      </w:r>
      <w:r>
        <w:rPr>
          <w:rFonts w:ascii="Century Gothic" w:hAnsi="Century Gothic"/>
          <w:b/>
          <w:bCs/>
          <w:color w:val="2F5496" w:themeColor="accent5" w:themeShade="BF"/>
          <w:sz w:val="24"/>
          <w:szCs w:val="26"/>
        </w:rPr>
        <w:t>DPCC</w:t>
      </w:r>
      <w:r w:rsidRPr="00A8770E">
        <w:rPr>
          <w:rFonts w:ascii="Century Gothic" w:hAnsi="Century Gothic"/>
          <w:b/>
          <w:bCs/>
          <w:color w:val="2F5496" w:themeColor="accent5" w:themeShade="BF"/>
          <w:sz w:val="24"/>
          <w:szCs w:val="26"/>
        </w:rPr>
        <w:t>)</w:t>
      </w:r>
    </w:p>
    <w:p w14:paraId="1F2B6844" w14:textId="45D1337B" w:rsidR="00380CA9" w:rsidRPr="00A8770E" w:rsidRDefault="00380CA9" w:rsidP="00380CA9">
      <w:pPr>
        <w:pStyle w:val="Prrafodelista"/>
        <w:numPr>
          <w:ilvl w:val="0"/>
          <w:numId w:val="35"/>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13</w:t>
      </w:r>
      <w:r w:rsidRPr="00844D35">
        <w:rPr>
          <w:rFonts w:ascii="Century Gothic" w:hAnsi="Century Gothic"/>
          <w:b/>
          <w:bCs/>
          <w:sz w:val="24"/>
          <w:szCs w:val="26"/>
        </w:rPr>
        <w:t xml:space="preserve">: </w:t>
      </w:r>
      <w:r>
        <w:rPr>
          <w:rFonts w:ascii="Century Gothic" w:hAnsi="Century Gothic"/>
          <w:bCs/>
          <w:sz w:val="24"/>
          <w:szCs w:val="26"/>
        </w:rPr>
        <w:t>Presentamos nuestro proyecto participativo</w:t>
      </w:r>
      <w:r w:rsidRPr="00A8770E">
        <w:rPr>
          <w:rFonts w:ascii="Century Gothic" w:hAnsi="Century Gothic"/>
          <w:bCs/>
          <w:sz w:val="24"/>
          <w:szCs w:val="26"/>
        </w:rPr>
        <w:t xml:space="preserve">. </w:t>
      </w:r>
      <w:r w:rsidRPr="00A8770E">
        <w:rPr>
          <w:rFonts w:ascii="Century Gothic" w:hAnsi="Century Gothic"/>
          <w:b/>
          <w:bCs/>
          <w:color w:val="FFC000" w:themeColor="accent4"/>
          <w:sz w:val="24"/>
          <w:szCs w:val="26"/>
        </w:rPr>
        <w:t>(Comunicación)</w:t>
      </w:r>
    </w:p>
    <w:p w14:paraId="6E37287B" w14:textId="6B43A908" w:rsidR="00380CA9" w:rsidRPr="00FF74DE" w:rsidRDefault="00380CA9" w:rsidP="00380CA9">
      <w:pPr>
        <w:spacing w:after="120"/>
        <w:rPr>
          <w:rFonts w:ascii="Century Gothic" w:hAnsi="Century Gothic"/>
          <w:color w:val="FF0000"/>
          <w:sz w:val="24"/>
          <w:szCs w:val="26"/>
        </w:rPr>
      </w:pPr>
      <w:r>
        <w:rPr>
          <w:rFonts w:ascii="Century Gothic" w:hAnsi="Century Gothic"/>
          <w:color w:val="FF0000"/>
          <w:sz w:val="24"/>
          <w:szCs w:val="26"/>
        </w:rPr>
        <w:t>En unos días, antes de que empiece la semana, estaré colgando el multicurso 21 para que lo puedas hacer con calma</w:t>
      </w:r>
    </w:p>
    <w:p w14:paraId="5518D71E" w14:textId="77777777" w:rsidR="00380CA9" w:rsidRPr="00FF74DE" w:rsidRDefault="00380CA9" w:rsidP="00380CA9">
      <w:pPr>
        <w:spacing w:after="120"/>
        <w:rPr>
          <w:rFonts w:ascii="Century Gothic" w:hAnsi="Century Gothic"/>
          <w:color w:val="FF0000"/>
          <w:sz w:val="24"/>
          <w:szCs w:val="26"/>
        </w:rPr>
      </w:pPr>
      <w:r w:rsidRPr="00FF74DE">
        <w:rPr>
          <w:rFonts w:ascii="Century Gothic" w:hAnsi="Century Gothic"/>
          <w:color w:val="FF0000"/>
          <w:sz w:val="24"/>
          <w:szCs w:val="26"/>
        </w:rPr>
        <w:t>Una disculpa por el desorden, recuerda que esa organización de las actividades viene desde el MINEDU</w:t>
      </w:r>
      <w:r>
        <w:rPr>
          <w:rFonts w:ascii="Century Gothic" w:hAnsi="Century Gothic"/>
          <w:color w:val="FF0000"/>
          <w:sz w:val="24"/>
          <w:szCs w:val="26"/>
        </w:rPr>
        <w:t>, por lo tanto, así se organizaron las actividades para poder llevar un orden semana por semana en cada experiencia de aprendizaje, gracias por tu comprensión,</w:t>
      </w:r>
      <w:r w:rsidRPr="00FF74DE">
        <w:rPr>
          <w:rFonts w:ascii="Century Gothic" w:hAnsi="Century Gothic"/>
          <w:color w:val="FF0000"/>
          <w:sz w:val="24"/>
          <w:szCs w:val="26"/>
        </w:rPr>
        <w:t xml:space="preserve"> nos vemos </w:t>
      </w:r>
    </w:p>
    <w:p w14:paraId="12747A56" w14:textId="77777777" w:rsidR="00380CA9" w:rsidRPr="00FF74DE" w:rsidRDefault="00380CA9" w:rsidP="00380CA9">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 xml:space="preserve">con estas guías, </w:t>
      </w:r>
      <w:r w:rsidRPr="00FF74DE">
        <w:rPr>
          <w:rFonts w:ascii="Century Gothic" w:hAnsi="Century Gothic"/>
          <w:bCs/>
          <w:color w:val="FF0000"/>
          <w:sz w:val="24"/>
          <w:szCs w:val="24"/>
        </w:rPr>
        <w:t>y te agrada la forma en que te ayudo, puedes agradecerme siguiéndome en mis redes:</w:t>
      </w:r>
    </w:p>
    <w:p w14:paraId="1985F9F4" w14:textId="77777777" w:rsidR="00380CA9" w:rsidRPr="00E92DE1" w:rsidRDefault="00A83521" w:rsidP="00380CA9">
      <w:pPr>
        <w:ind w:right="260"/>
        <w:rPr>
          <w:rFonts w:ascii="Century Gothic" w:hAnsi="Century Gothic"/>
          <w:bCs/>
          <w:color w:val="FF0000"/>
          <w:sz w:val="24"/>
          <w:szCs w:val="24"/>
        </w:rPr>
      </w:pPr>
      <w:hyperlink r:id="rId17" w:history="1">
        <w:r w:rsidR="00380CA9" w:rsidRPr="00E92DE1">
          <w:rPr>
            <w:rStyle w:val="Hipervnculo"/>
            <w:rFonts w:ascii="Century Gothic" w:hAnsi="Century Gothic"/>
            <w:bCs/>
            <w:sz w:val="24"/>
            <w:szCs w:val="24"/>
          </w:rPr>
          <w:t>https://www.youtube.com/channel/UC5mNe7XZoqhQbbObpblpSZg</w:t>
        </w:r>
      </w:hyperlink>
    </w:p>
    <w:p w14:paraId="43D2CEC5" w14:textId="77777777" w:rsidR="00380CA9" w:rsidRPr="00441489" w:rsidRDefault="00A83521" w:rsidP="00380CA9">
      <w:pPr>
        <w:ind w:right="260"/>
        <w:rPr>
          <w:rFonts w:ascii="Maiandra GD" w:hAnsi="Maiandra GD"/>
          <w:bCs/>
          <w:color w:val="0563C1" w:themeColor="hyperlink"/>
          <w:sz w:val="24"/>
          <w:szCs w:val="24"/>
          <w:u w:val="single"/>
        </w:rPr>
      </w:pPr>
      <w:hyperlink r:id="rId18" w:history="1">
        <w:r w:rsidR="00380CA9" w:rsidRPr="00E92DE1">
          <w:rPr>
            <w:rStyle w:val="Hipervnculo"/>
            <w:rFonts w:ascii="Century Gothic" w:hAnsi="Century Gothic"/>
            <w:bCs/>
            <w:sz w:val="24"/>
            <w:szCs w:val="24"/>
          </w:rPr>
          <w:t>https://www.facebook.com/sebastian.durand.acosta.5891/</w:t>
        </w:r>
      </w:hyperlink>
    </w:p>
    <w:p w14:paraId="09534033" w14:textId="77777777" w:rsidR="00380CA9" w:rsidRPr="00FF74DE" w:rsidRDefault="00380CA9" w:rsidP="00380CA9">
      <w:pPr>
        <w:spacing w:after="120"/>
        <w:jc w:val="right"/>
        <w:rPr>
          <w:rFonts w:ascii="Maiandra GD" w:hAnsi="Maiandra GD"/>
          <w:bCs/>
          <w:color w:val="FF0000"/>
          <w:sz w:val="36"/>
          <w:szCs w:val="24"/>
          <w:u w:val="single"/>
        </w:rPr>
      </w:pPr>
      <w:r w:rsidRPr="00FF74DE">
        <w:rPr>
          <w:rFonts w:ascii="Maiandra GD" w:hAnsi="Maiandra GD"/>
          <w:bCs/>
          <w:color w:val="FF0000"/>
          <w:sz w:val="36"/>
          <w:szCs w:val="24"/>
          <w:u w:val="single"/>
        </w:rPr>
        <w:t>Sebastián Durand</w:t>
      </w:r>
    </w:p>
    <w:p w14:paraId="7446B8A7" w14:textId="77777777" w:rsidR="0031664A" w:rsidRPr="004B4E7A" w:rsidRDefault="0031664A" w:rsidP="006333E3">
      <w:pPr>
        <w:spacing w:after="120"/>
        <w:rPr>
          <w:rFonts w:ascii="Century Gothic" w:hAnsi="Century Gothic"/>
          <w:sz w:val="24"/>
          <w:szCs w:val="23"/>
        </w:rPr>
      </w:pPr>
    </w:p>
    <w:sectPr w:rsidR="0031664A" w:rsidRPr="004B4E7A" w:rsidSect="00F34DFA">
      <w:headerReference w:type="default" r:id="rId19"/>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3F55" w14:textId="77777777" w:rsidR="00A83521" w:rsidRDefault="00A83521" w:rsidP="00F60DD0">
      <w:pPr>
        <w:spacing w:after="0" w:line="240" w:lineRule="auto"/>
      </w:pPr>
      <w:r>
        <w:separator/>
      </w:r>
    </w:p>
  </w:endnote>
  <w:endnote w:type="continuationSeparator" w:id="0">
    <w:p w14:paraId="30C10BA4" w14:textId="77777777" w:rsidR="00A83521" w:rsidRDefault="00A83521" w:rsidP="00F6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75B6" w14:textId="77777777" w:rsidR="00A83521" w:rsidRDefault="00A83521" w:rsidP="00F60DD0">
      <w:pPr>
        <w:spacing w:after="0" w:line="240" w:lineRule="auto"/>
      </w:pPr>
      <w:r>
        <w:separator/>
      </w:r>
    </w:p>
  </w:footnote>
  <w:footnote w:type="continuationSeparator" w:id="0">
    <w:p w14:paraId="43F9F79B" w14:textId="77777777" w:rsidR="00A83521" w:rsidRDefault="00A83521" w:rsidP="00F6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A9D8" w14:textId="21AFEB4E" w:rsidR="00405B61" w:rsidRPr="00F60DD0" w:rsidRDefault="00A84748">
    <w:pPr>
      <w:pStyle w:val="Encabezado"/>
      <w:rPr>
        <w:rFonts w:ascii="Century Gothic" w:hAnsi="Century Gothic"/>
      </w:rPr>
    </w:pPr>
    <w:r>
      <w:rPr>
        <w:rFonts w:ascii="Century Gothic" w:hAnsi="Century Gothic"/>
      </w:rPr>
      <w:t>Sebastián Durand</w:t>
    </w:r>
    <w:r w:rsidR="00405B61" w:rsidRPr="009F5CC5">
      <w:rPr>
        <w:rFonts w:ascii="Century Gothic" w:hAnsi="Century Gothic"/>
      </w:rPr>
      <w:t xml:space="preserve">                                     </w:t>
    </w:r>
    <w:r w:rsidR="00405B61">
      <w:rPr>
        <w:rFonts w:ascii="Century Gothic" w:hAnsi="Century Gothic"/>
      </w:rPr>
      <w:t xml:space="preserve">                              </w:t>
    </w:r>
    <w:r>
      <w:rPr>
        <w:rFonts w:ascii="Century Gothic" w:hAnsi="Century Gothic"/>
      </w:rPr>
      <w:t xml:space="preserve"> </w:t>
    </w:r>
    <w:r w:rsidR="00405B61">
      <w:rPr>
        <w:rFonts w:ascii="Century Gothic" w:hAnsi="Century Gothic"/>
      </w:rPr>
      <w:t xml:space="preserve">                       </w:t>
    </w:r>
    <w:r>
      <w:rPr>
        <w:rFonts w:ascii="Century Gothic" w:hAnsi="Century Gothic"/>
      </w:rPr>
      <w:t>3ro y 4</w:t>
    </w:r>
    <w:r w:rsidR="00405B61"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E61"/>
    <w:multiLevelType w:val="hybridMultilevel"/>
    <w:tmpl w:val="4BC4199E"/>
    <w:lvl w:ilvl="0" w:tplc="1A36F556">
      <w:start w:val="1"/>
      <w:numFmt w:val="bullet"/>
      <w:lvlText w:val=""/>
      <w:lvlJc w:val="left"/>
      <w:pPr>
        <w:ind w:left="501" w:hanging="360"/>
      </w:pPr>
      <w:rPr>
        <w:rFonts w:ascii="Wingdings" w:hAnsi="Wingdings" w:hint="default"/>
        <w:color w:val="auto"/>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1" w15:restartNumberingAfterBreak="0">
    <w:nsid w:val="0AAE791E"/>
    <w:multiLevelType w:val="hybridMultilevel"/>
    <w:tmpl w:val="A512440C"/>
    <w:lvl w:ilvl="0" w:tplc="280A000D">
      <w:start w:val="1"/>
      <w:numFmt w:val="bullet"/>
      <w:lvlText w:val=""/>
      <w:lvlJc w:val="left"/>
      <w:pPr>
        <w:ind w:left="1070" w:hanging="360"/>
      </w:pPr>
      <w:rPr>
        <w:rFonts w:ascii="Wingdings" w:hAnsi="Wingdings"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2" w15:restartNumberingAfterBreak="0">
    <w:nsid w:val="0B7C365B"/>
    <w:multiLevelType w:val="hybridMultilevel"/>
    <w:tmpl w:val="F676C4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5C0CDD"/>
    <w:multiLevelType w:val="hybridMultilevel"/>
    <w:tmpl w:val="4F0C19DA"/>
    <w:lvl w:ilvl="0" w:tplc="4BCEB23C">
      <w:start w:val="1"/>
      <w:numFmt w:val="bullet"/>
      <w:lvlText w:val=""/>
      <w:lvlJc w:val="left"/>
      <w:pPr>
        <w:ind w:left="720" w:hanging="360"/>
      </w:pPr>
      <w:rPr>
        <w:rFonts w:ascii="Symbol" w:hAnsi="Symbol" w:hint="default"/>
        <w:b/>
        <w:bCs/>
        <w:color w:val="4472C4" w:themeColor="accent5"/>
        <w:sz w:val="22"/>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272D79"/>
    <w:multiLevelType w:val="hybridMultilevel"/>
    <w:tmpl w:val="DA685F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000D27"/>
    <w:multiLevelType w:val="hybridMultilevel"/>
    <w:tmpl w:val="857449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B271CC"/>
    <w:multiLevelType w:val="hybridMultilevel"/>
    <w:tmpl w:val="94760784"/>
    <w:lvl w:ilvl="0" w:tplc="85CED23C">
      <w:start w:val="3"/>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F85F74"/>
    <w:multiLevelType w:val="hybridMultilevel"/>
    <w:tmpl w:val="8616A044"/>
    <w:lvl w:ilvl="0" w:tplc="85CED23C">
      <w:start w:val="3"/>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F24CAC"/>
    <w:multiLevelType w:val="hybridMultilevel"/>
    <w:tmpl w:val="832A52F4"/>
    <w:lvl w:ilvl="0" w:tplc="CAF21C5A">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46443F5"/>
    <w:multiLevelType w:val="hybridMultilevel"/>
    <w:tmpl w:val="CB4246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57C2C81"/>
    <w:multiLevelType w:val="hybridMultilevel"/>
    <w:tmpl w:val="6F0EF492"/>
    <w:lvl w:ilvl="0" w:tplc="5EAE9876">
      <w:start w:val="1"/>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9A97922"/>
    <w:multiLevelType w:val="hybridMultilevel"/>
    <w:tmpl w:val="E44E12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E8854D8"/>
    <w:multiLevelType w:val="hybridMultilevel"/>
    <w:tmpl w:val="3948DD98"/>
    <w:lvl w:ilvl="0" w:tplc="280A0019">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3" w15:restartNumberingAfterBreak="0">
    <w:nsid w:val="34C63F1E"/>
    <w:multiLevelType w:val="hybridMultilevel"/>
    <w:tmpl w:val="273C6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9CD3BF7"/>
    <w:multiLevelType w:val="hybridMultilevel"/>
    <w:tmpl w:val="4BE6312C"/>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5" w15:restartNumberingAfterBreak="0">
    <w:nsid w:val="3A2B31ED"/>
    <w:multiLevelType w:val="hybridMultilevel"/>
    <w:tmpl w:val="A4086E5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B706B4D"/>
    <w:multiLevelType w:val="hybridMultilevel"/>
    <w:tmpl w:val="8E4465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09B2A3F"/>
    <w:multiLevelType w:val="hybridMultilevel"/>
    <w:tmpl w:val="82F21E48"/>
    <w:lvl w:ilvl="0" w:tplc="4BCEB23C">
      <w:start w:val="1"/>
      <w:numFmt w:val="bullet"/>
      <w:lvlText w:val=""/>
      <w:lvlJc w:val="left"/>
      <w:pPr>
        <w:ind w:left="786" w:hanging="360"/>
      </w:pPr>
      <w:rPr>
        <w:rFonts w:ascii="Symbol" w:hAnsi="Symbol" w:hint="default"/>
        <w:b/>
        <w:bCs/>
        <w:color w:val="4472C4" w:themeColor="accent5"/>
        <w:sz w:val="22"/>
        <w:szCs w:val="20"/>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8" w15:restartNumberingAfterBreak="0">
    <w:nsid w:val="40CB7259"/>
    <w:multiLevelType w:val="hybridMultilevel"/>
    <w:tmpl w:val="21DA1728"/>
    <w:lvl w:ilvl="0" w:tplc="280A0019">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9" w15:restartNumberingAfterBreak="0">
    <w:nsid w:val="40FD739B"/>
    <w:multiLevelType w:val="hybridMultilevel"/>
    <w:tmpl w:val="F47E379C"/>
    <w:lvl w:ilvl="0" w:tplc="4BCEB23C">
      <w:start w:val="1"/>
      <w:numFmt w:val="bullet"/>
      <w:lvlText w:val=""/>
      <w:lvlJc w:val="left"/>
      <w:pPr>
        <w:ind w:left="720" w:hanging="360"/>
      </w:pPr>
      <w:rPr>
        <w:rFonts w:ascii="Symbol" w:hAnsi="Symbol" w:hint="default"/>
        <w:b/>
        <w:bCs/>
        <w:color w:val="4472C4" w:themeColor="accent5"/>
        <w:sz w:val="22"/>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6317B3E"/>
    <w:multiLevelType w:val="hybridMultilevel"/>
    <w:tmpl w:val="59F2FD4E"/>
    <w:lvl w:ilvl="0" w:tplc="6302C824">
      <w:start w:val="1"/>
      <w:numFmt w:val="decimal"/>
      <w:lvlText w:val="%1."/>
      <w:lvlJc w:val="left"/>
      <w:pPr>
        <w:ind w:left="720" w:hanging="360"/>
      </w:pPr>
      <w:rPr>
        <w:rFonts w:hint="default"/>
        <w:b/>
        <w:bCs w:val="0"/>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D550B1"/>
    <w:multiLevelType w:val="hybridMultilevel"/>
    <w:tmpl w:val="0BF05FF8"/>
    <w:lvl w:ilvl="0" w:tplc="16C865C8">
      <w:start w:val="1"/>
      <w:numFmt w:val="decimal"/>
      <w:lvlText w:val="%1."/>
      <w:lvlJc w:val="left"/>
      <w:pPr>
        <w:ind w:left="720" w:hanging="360"/>
      </w:pPr>
      <w:rPr>
        <w:rFonts w:hint="default"/>
        <w:b/>
        <w:bCs/>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CB3286C"/>
    <w:multiLevelType w:val="hybridMultilevel"/>
    <w:tmpl w:val="0BF05FF8"/>
    <w:lvl w:ilvl="0" w:tplc="16C865C8">
      <w:start w:val="1"/>
      <w:numFmt w:val="decimal"/>
      <w:lvlText w:val="%1."/>
      <w:lvlJc w:val="left"/>
      <w:pPr>
        <w:ind w:left="720" w:hanging="360"/>
      </w:pPr>
      <w:rPr>
        <w:rFonts w:hint="default"/>
        <w:b/>
        <w:bCs/>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22C2D93"/>
    <w:multiLevelType w:val="hybridMultilevel"/>
    <w:tmpl w:val="7DDCC1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5AB574D"/>
    <w:multiLevelType w:val="hybridMultilevel"/>
    <w:tmpl w:val="0054E810"/>
    <w:lvl w:ilvl="0" w:tplc="4BCEB23C">
      <w:start w:val="1"/>
      <w:numFmt w:val="bullet"/>
      <w:lvlText w:val=""/>
      <w:lvlJc w:val="left"/>
      <w:pPr>
        <w:ind w:left="720" w:hanging="360"/>
      </w:pPr>
      <w:rPr>
        <w:rFonts w:ascii="Symbol" w:hAnsi="Symbol" w:hint="default"/>
        <w:b/>
        <w:bCs/>
        <w:color w:val="4472C4" w:themeColor="accent5"/>
        <w:sz w:val="22"/>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A123688"/>
    <w:multiLevelType w:val="hybridMultilevel"/>
    <w:tmpl w:val="59F2FD4E"/>
    <w:lvl w:ilvl="0" w:tplc="6302C824">
      <w:start w:val="1"/>
      <w:numFmt w:val="decimal"/>
      <w:lvlText w:val="%1."/>
      <w:lvlJc w:val="left"/>
      <w:pPr>
        <w:ind w:left="720" w:hanging="360"/>
      </w:pPr>
      <w:rPr>
        <w:rFonts w:hint="default"/>
        <w:b/>
        <w:bCs w:val="0"/>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B6C19E0"/>
    <w:multiLevelType w:val="hybridMultilevel"/>
    <w:tmpl w:val="BCFC94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7A15565"/>
    <w:multiLevelType w:val="hybridMultilevel"/>
    <w:tmpl w:val="FC90C340"/>
    <w:lvl w:ilvl="0" w:tplc="1D3C0DAE">
      <w:start w:val="1"/>
      <w:numFmt w:val="lowerLetter"/>
      <w:lvlText w:val="%1)"/>
      <w:lvlJc w:val="left"/>
      <w:pPr>
        <w:ind w:left="720" w:hanging="360"/>
      </w:pPr>
      <w:rPr>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94138BC"/>
    <w:multiLevelType w:val="hybridMultilevel"/>
    <w:tmpl w:val="9AB241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0D45352"/>
    <w:multiLevelType w:val="hybridMultilevel"/>
    <w:tmpl w:val="54CA44B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3F43ABC"/>
    <w:multiLevelType w:val="hybridMultilevel"/>
    <w:tmpl w:val="8960C5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5407A3B"/>
    <w:multiLevelType w:val="hybridMultilevel"/>
    <w:tmpl w:val="75468F54"/>
    <w:lvl w:ilvl="0" w:tplc="280A0001">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8B04B68"/>
    <w:multiLevelType w:val="hybridMultilevel"/>
    <w:tmpl w:val="285475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ADC0EE6"/>
    <w:multiLevelType w:val="hybridMultilevel"/>
    <w:tmpl w:val="5B8ED092"/>
    <w:lvl w:ilvl="0" w:tplc="31A85C22">
      <w:start w:val="1"/>
      <w:numFmt w:val="lowerLetter"/>
      <w:lvlText w:val="%1)"/>
      <w:lvlJc w:val="left"/>
      <w:pPr>
        <w:ind w:left="720" w:hanging="360"/>
      </w:pPr>
      <w:rPr>
        <w:b/>
        <w:bCs/>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BFA7455"/>
    <w:multiLevelType w:val="hybridMultilevel"/>
    <w:tmpl w:val="56EE553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6"/>
  </w:num>
  <w:num w:numId="4">
    <w:abstractNumId w:val="30"/>
  </w:num>
  <w:num w:numId="5">
    <w:abstractNumId w:val="28"/>
  </w:num>
  <w:num w:numId="6">
    <w:abstractNumId w:val="5"/>
  </w:num>
  <w:num w:numId="7">
    <w:abstractNumId w:val="15"/>
  </w:num>
  <w:num w:numId="8">
    <w:abstractNumId w:val="2"/>
  </w:num>
  <w:num w:numId="9">
    <w:abstractNumId w:val="16"/>
  </w:num>
  <w:num w:numId="10">
    <w:abstractNumId w:val="29"/>
  </w:num>
  <w:num w:numId="11">
    <w:abstractNumId w:val="9"/>
  </w:num>
  <w:num w:numId="12">
    <w:abstractNumId w:val="18"/>
  </w:num>
  <w:num w:numId="13">
    <w:abstractNumId w:val="23"/>
  </w:num>
  <w:num w:numId="14">
    <w:abstractNumId w:val="12"/>
  </w:num>
  <w:num w:numId="15">
    <w:abstractNumId w:val="13"/>
  </w:num>
  <w:num w:numId="16">
    <w:abstractNumId w:val="10"/>
  </w:num>
  <w:num w:numId="17">
    <w:abstractNumId w:val="1"/>
  </w:num>
  <w:num w:numId="18">
    <w:abstractNumId w:val="32"/>
  </w:num>
  <w:num w:numId="19">
    <w:abstractNumId w:val="34"/>
  </w:num>
  <w:num w:numId="20">
    <w:abstractNumId w:val="11"/>
  </w:num>
  <w:num w:numId="21">
    <w:abstractNumId w:val="14"/>
  </w:num>
  <w:num w:numId="22">
    <w:abstractNumId w:val="22"/>
  </w:num>
  <w:num w:numId="23">
    <w:abstractNumId w:val="21"/>
  </w:num>
  <w:num w:numId="24">
    <w:abstractNumId w:val="25"/>
  </w:num>
  <w:num w:numId="25">
    <w:abstractNumId w:val="20"/>
  </w:num>
  <w:num w:numId="26">
    <w:abstractNumId w:val="24"/>
  </w:num>
  <w:num w:numId="27">
    <w:abstractNumId w:val="8"/>
  </w:num>
  <w:num w:numId="28">
    <w:abstractNumId w:val="19"/>
  </w:num>
  <w:num w:numId="29">
    <w:abstractNumId w:val="6"/>
  </w:num>
  <w:num w:numId="30">
    <w:abstractNumId w:val="7"/>
  </w:num>
  <w:num w:numId="31">
    <w:abstractNumId w:val="3"/>
  </w:num>
  <w:num w:numId="32">
    <w:abstractNumId w:val="27"/>
  </w:num>
  <w:num w:numId="33">
    <w:abstractNumId w:val="33"/>
  </w:num>
  <w:num w:numId="34">
    <w:abstractNumId w:val="1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D0"/>
    <w:rsid w:val="0004082D"/>
    <w:rsid w:val="00064A94"/>
    <w:rsid w:val="000A18A1"/>
    <w:rsid w:val="000C1200"/>
    <w:rsid w:val="001406E4"/>
    <w:rsid w:val="00171A27"/>
    <w:rsid w:val="001864B0"/>
    <w:rsid w:val="001C565F"/>
    <w:rsid w:val="001D13C5"/>
    <w:rsid w:val="001E0891"/>
    <w:rsid w:val="001E5C70"/>
    <w:rsid w:val="00233F6E"/>
    <w:rsid w:val="00272ED3"/>
    <w:rsid w:val="002D2253"/>
    <w:rsid w:val="002F73E3"/>
    <w:rsid w:val="003011E3"/>
    <w:rsid w:val="0031664A"/>
    <w:rsid w:val="00350AB5"/>
    <w:rsid w:val="00377787"/>
    <w:rsid w:val="00380CA9"/>
    <w:rsid w:val="003967F8"/>
    <w:rsid w:val="003B1AED"/>
    <w:rsid w:val="003F4C43"/>
    <w:rsid w:val="004007D2"/>
    <w:rsid w:val="00405B61"/>
    <w:rsid w:val="00421E6B"/>
    <w:rsid w:val="004237FF"/>
    <w:rsid w:val="00472D91"/>
    <w:rsid w:val="004A6645"/>
    <w:rsid w:val="004B16BD"/>
    <w:rsid w:val="004B4E7A"/>
    <w:rsid w:val="004C51D4"/>
    <w:rsid w:val="004F00F3"/>
    <w:rsid w:val="004F75FC"/>
    <w:rsid w:val="00542127"/>
    <w:rsid w:val="005467E5"/>
    <w:rsid w:val="00553B5F"/>
    <w:rsid w:val="00555BBB"/>
    <w:rsid w:val="00561BF2"/>
    <w:rsid w:val="00585A07"/>
    <w:rsid w:val="006333E3"/>
    <w:rsid w:val="00651BCA"/>
    <w:rsid w:val="00697FBD"/>
    <w:rsid w:val="00702A8C"/>
    <w:rsid w:val="0073723D"/>
    <w:rsid w:val="007809E0"/>
    <w:rsid w:val="007A675D"/>
    <w:rsid w:val="007F59D4"/>
    <w:rsid w:val="008440F5"/>
    <w:rsid w:val="00862A5F"/>
    <w:rsid w:val="00865DE1"/>
    <w:rsid w:val="008718E3"/>
    <w:rsid w:val="00876843"/>
    <w:rsid w:val="008809E7"/>
    <w:rsid w:val="008B4A0B"/>
    <w:rsid w:val="008F00BF"/>
    <w:rsid w:val="0094004A"/>
    <w:rsid w:val="009F5E43"/>
    <w:rsid w:val="00A24F07"/>
    <w:rsid w:val="00A83521"/>
    <w:rsid w:val="00A84748"/>
    <w:rsid w:val="00A86681"/>
    <w:rsid w:val="00AB72A4"/>
    <w:rsid w:val="00AD516D"/>
    <w:rsid w:val="00AD57A4"/>
    <w:rsid w:val="00AE1B04"/>
    <w:rsid w:val="00B11E44"/>
    <w:rsid w:val="00B12CAD"/>
    <w:rsid w:val="00B26683"/>
    <w:rsid w:val="00B26752"/>
    <w:rsid w:val="00B34705"/>
    <w:rsid w:val="00B42F73"/>
    <w:rsid w:val="00B60663"/>
    <w:rsid w:val="00B72716"/>
    <w:rsid w:val="00BA51CF"/>
    <w:rsid w:val="00BC5F25"/>
    <w:rsid w:val="00BD47B8"/>
    <w:rsid w:val="00BF7DD4"/>
    <w:rsid w:val="00CD4447"/>
    <w:rsid w:val="00CF49F7"/>
    <w:rsid w:val="00D14AB9"/>
    <w:rsid w:val="00D161A8"/>
    <w:rsid w:val="00D2515C"/>
    <w:rsid w:val="00D273DB"/>
    <w:rsid w:val="00D41042"/>
    <w:rsid w:val="00D626B6"/>
    <w:rsid w:val="00D62AFF"/>
    <w:rsid w:val="00D82C07"/>
    <w:rsid w:val="00DB3669"/>
    <w:rsid w:val="00DC1C67"/>
    <w:rsid w:val="00DD5546"/>
    <w:rsid w:val="00DF089B"/>
    <w:rsid w:val="00E16FD4"/>
    <w:rsid w:val="00E2141B"/>
    <w:rsid w:val="00EA219E"/>
    <w:rsid w:val="00ED41F4"/>
    <w:rsid w:val="00EF08F8"/>
    <w:rsid w:val="00F14BC5"/>
    <w:rsid w:val="00F34DFA"/>
    <w:rsid w:val="00F35EA7"/>
    <w:rsid w:val="00F457B2"/>
    <w:rsid w:val="00F60DD0"/>
    <w:rsid w:val="00F66382"/>
    <w:rsid w:val="00FD2D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21E9"/>
  <w15:chartTrackingRefBased/>
  <w15:docId w15:val="{D9D48A10-8D7F-474A-ADE6-1B16E6F9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0DD0"/>
  </w:style>
  <w:style w:type="paragraph" w:styleId="Piedepgina">
    <w:name w:val="footer"/>
    <w:basedOn w:val="Normal"/>
    <w:link w:val="PiedepginaCar"/>
    <w:uiPriority w:val="99"/>
    <w:unhideWhenUsed/>
    <w:rsid w:val="00F60D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0DD0"/>
  </w:style>
  <w:style w:type="paragraph" w:styleId="Prrafodelista">
    <w:name w:val="List Paragraph"/>
    <w:basedOn w:val="Normal"/>
    <w:uiPriority w:val="34"/>
    <w:qFormat/>
    <w:rsid w:val="00F60DD0"/>
    <w:pPr>
      <w:ind w:left="720"/>
      <w:contextualSpacing/>
    </w:pPr>
  </w:style>
  <w:style w:type="table" w:styleId="Tablaconcuadrcula">
    <w:name w:val="Table Grid"/>
    <w:basedOn w:val="Tablanormal"/>
    <w:uiPriority w:val="39"/>
    <w:rsid w:val="00F3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F59D4"/>
    <w:rPr>
      <w:color w:val="808080"/>
    </w:rPr>
  </w:style>
  <w:style w:type="table" w:customStyle="1" w:styleId="Tablaconcuadrcula1">
    <w:name w:val="Tabla con cuadrícula1"/>
    <w:basedOn w:val="Tablanormal"/>
    <w:next w:val="Tablaconcuadrcula"/>
    <w:uiPriority w:val="39"/>
    <w:rsid w:val="00E16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6683"/>
    <w:rPr>
      <w:color w:val="0563C1" w:themeColor="hyperlink"/>
      <w:u w:val="single"/>
    </w:rPr>
  </w:style>
  <w:style w:type="character" w:styleId="Mencinsinresolver">
    <w:name w:val="Unresolved Mention"/>
    <w:basedOn w:val="Fuentedeprrafopredeter"/>
    <w:uiPriority w:val="99"/>
    <w:semiHidden/>
    <w:unhideWhenUsed/>
    <w:rsid w:val="001E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TI5KrGfAa_5LA5XawwSVKdLDWQxuHa62/view" TargetMode="External"/><Relationship Id="rId13" Type="http://schemas.openxmlformats.org/officeDocument/2006/relationships/image" Target="media/image3.png"/><Relationship Id="rId18" Type="http://schemas.openxmlformats.org/officeDocument/2006/relationships/hyperlink" Target="https://www.facebook.com/sebastian.durand.acosta.58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tu.be/wsNMweo_pEE" TargetMode="External"/><Relationship Id="rId12" Type="http://schemas.openxmlformats.org/officeDocument/2006/relationships/hyperlink" Target="https://docs.google.com/presentation/d/14ZkVSn7NLLCyoMaVJp5c0cmwFqCOZpRH/edit" TargetMode="External"/><Relationship Id="rId17" Type="http://schemas.openxmlformats.org/officeDocument/2006/relationships/hyperlink" Target="https://www.youtube.com/channel/UC5mNe7XZoqhQbbObpblpSZg" TargetMode="External"/><Relationship Id="rId2" Type="http://schemas.openxmlformats.org/officeDocument/2006/relationships/styles" Target="styles.xml"/><Relationship Id="rId16" Type="http://schemas.openxmlformats.org/officeDocument/2006/relationships/hyperlink" Target="https://drive.google.com/file/d/1nTtwcu1YepKv8wD-szYBWm-AuBth_18d/vie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gqLyYiv_LxE" TargetMode="External"/><Relationship Id="rId5" Type="http://schemas.openxmlformats.org/officeDocument/2006/relationships/footnotes" Target="footnotes.xml"/><Relationship Id="rId15" Type="http://schemas.openxmlformats.org/officeDocument/2006/relationships/hyperlink" Target="https://drive.google.com/file/d/1t52vzwwMeVPMmZX3OQYWPGUAwLQPnELD/view"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youtu.be/J3d5_QSUKk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2352</TotalTime>
  <Pages>1</Pages>
  <Words>6643</Words>
  <Characters>36539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15</cp:revision>
  <dcterms:created xsi:type="dcterms:W3CDTF">2021-08-06T01:03:00Z</dcterms:created>
  <dcterms:modified xsi:type="dcterms:W3CDTF">2021-08-16T13:59:00Z</dcterms:modified>
</cp:coreProperties>
</file>