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0A17" w14:textId="77777777" w:rsidR="009F62D7" w:rsidRPr="00C043D5" w:rsidRDefault="009F62D7" w:rsidP="009F62D7">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69CB045F" w14:textId="06E7FAF0" w:rsidR="009F62D7" w:rsidRPr="002D2A19" w:rsidRDefault="009F62D7" w:rsidP="009F62D7">
      <w:pPr>
        <w:spacing w:after="12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Pr>
          <w:rFonts w:ascii="Britannic Bold" w:eastAsia="Calibri" w:hAnsi="Britannic Bold" w:cs="Times New Roman"/>
          <w:b/>
          <w:bCs/>
          <w:color w:val="4472C4"/>
          <w:sz w:val="48"/>
        </w:rPr>
        <w:t>“</w:t>
      </w:r>
      <w:r w:rsidR="000A0AF6">
        <w:rPr>
          <w:rFonts w:ascii="Britannic Bold" w:eastAsia="Calibri" w:hAnsi="Britannic Bold" w:cs="Times New Roman"/>
          <w:b/>
          <w:bCs/>
          <w:color w:val="4472C4"/>
          <w:sz w:val="48"/>
        </w:rPr>
        <w:t>Reflexionamos sobre la virtud de escucharnos</w:t>
      </w:r>
      <w:r w:rsidRPr="002D2A19">
        <w:rPr>
          <w:rFonts w:ascii="Britannic Bold" w:eastAsia="Calibri" w:hAnsi="Britannic Bold" w:cs="Times New Roman"/>
          <w:b/>
          <w:bCs/>
          <w:color w:val="4472C4"/>
          <w:sz w:val="48"/>
        </w:rPr>
        <w:t>”</w:t>
      </w:r>
    </w:p>
    <w:p w14:paraId="2C739F8F" w14:textId="77777777" w:rsidR="009F62D7" w:rsidRPr="006F682B" w:rsidRDefault="009F62D7" w:rsidP="009F62D7">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13</w:t>
      </w:r>
      <w:r w:rsidRPr="006F682B">
        <w:rPr>
          <w:rFonts w:ascii="AvenirNext LT Pro Regular" w:hAnsi="AvenirNext LT Pro Regular"/>
          <w:b/>
          <w:bCs/>
          <w:color w:val="4472C4" w:themeColor="accent5"/>
          <w:sz w:val="28"/>
        </w:rPr>
        <w:t>)</w:t>
      </w:r>
    </w:p>
    <w:p w14:paraId="6ABCEBC4" w14:textId="3559731D" w:rsidR="009F62D7" w:rsidRDefault="009F62D7" w:rsidP="009F62D7">
      <w:pPr>
        <w:spacing w:after="120"/>
        <w:jc w:val="both"/>
        <w:rPr>
          <w:rFonts w:ascii="Century Gothic" w:hAnsi="Century Gothic"/>
          <w:bCs/>
          <w:sz w:val="24"/>
          <w:szCs w:val="23"/>
        </w:rPr>
      </w:pPr>
      <w:r w:rsidRPr="00940B86">
        <w:rPr>
          <w:rFonts w:ascii="Century Gothic" w:hAnsi="Century Gothic"/>
          <w:bCs/>
          <w:sz w:val="24"/>
          <w:szCs w:val="23"/>
        </w:rPr>
        <w:t xml:space="preserve">¡Hola! Te saluda </w:t>
      </w:r>
      <w:r w:rsidR="000A0AF6">
        <w:rPr>
          <w:rFonts w:ascii="Century Gothic" w:hAnsi="Century Gothic"/>
          <w:bCs/>
          <w:sz w:val="24"/>
          <w:szCs w:val="23"/>
        </w:rPr>
        <w:t>Sebastián</w:t>
      </w:r>
      <w:r w:rsidRPr="00940B86">
        <w:rPr>
          <w:rFonts w:ascii="Century Gothic" w:hAnsi="Century Gothic"/>
          <w:bCs/>
          <w:sz w:val="24"/>
          <w:szCs w:val="23"/>
        </w:rPr>
        <w:t xml:space="preserve">, </w:t>
      </w:r>
      <w:r>
        <w:rPr>
          <w:rFonts w:ascii="Century Gothic" w:hAnsi="Century Gothic"/>
          <w:bCs/>
          <w:sz w:val="24"/>
          <w:szCs w:val="23"/>
        </w:rPr>
        <w:t xml:space="preserve">continuamos </w:t>
      </w:r>
      <w:r w:rsidRPr="00940B86">
        <w:rPr>
          <w:rFonts w:ascii="Century Gothic" w:hAnsi="Century Gothic"/>
          <w:bCs/>
          <w:sz w:val="24"/>
          <w:szCs w:val="23"/>
        </w:rPr>
        <w:t xml:space="preserve">trabajando la </w:t>
      </w:r>
      <w:r w:rsidRPr="009F62D7">
        <w:rPr>
          <w:rFonts w:ascii="Century Gothic" w:hAnsi="Century Gothic"/>
          <w:b/>
          <w:bCs/>
          <w:sz w:val="24"/>
          <w:szCs w:val="23"/>
        </w:rPr>
        <w:t>2da</w:t>
      </w:r>
      <w:r w:rsidRPr="00940B86">
        <w:rPr>
          <w:rFonts w:ascii="Century Gothic" w:hAnsi="Century Gothic"/>
          <w:bCs/>
          <w:sz w:val="24"/>
          <w:szCs w:val="23"/>
        </w:rPr>
        <w:t xml:space="preserve"> actividad de </w:t>
      </w:r>
      <w:r>
        <w:rPr>
          <w:rFonts w:ascii="Century Gothic" w:hAnsi="Century Gothic"/>
          <w:bCs/>
          <w:sz w:val="24"/>
          <w:szCs w:val="23"/>
        </w:rPr>
        <w:t xml:space="preserve">la </w:t>
      </w:r>
      <w:r w:rsidRPr="008B215B">
        <w:rPr>
          <w:rFonts w:ascii="Century Gothic" w:hAnsi="Century Gothic"/>
          <w:b/>
          <w:bCs/>
          <w:sz w:val="24"/>
          <w:szCs w:val="23"/>
        </w:rPr>
        <w:t>Experiencia de Aprendizaje 4.</w:t>
      </w:r>
      <w:r>
        <w:rPr>
          <w:rFonts w:ascii="Century Gothic" w:hAnsi="Century Gothic"/>
          <w:bCs/>
          <w:sz w:val="24"/>
          <w:szCs w:val="23"/>
        </w:rPr>
        <w:t xml:space="preserve"> Reflexionaremos sobre la importancia de escuchar a otros.</w:t>
      </w:r>
    </w:p>
    <w:p w14:paraId="6CADAE98" w14:textId="77777777" w:rsidR="009F62D7" w:rsidRPr="009F62D7" w:rsidRDefault="009F62D7" w:rsidP="009F62D7">
      <w:pPr>
        <w:spacing w:after="120"/>
        <w:jc w:val="both"/>
        <w:rPr>
          <w:rFonts w:ascii="Arial Rounded MT Bold" w:hAnsi="Arial Rounded MT Bold"/>
          <w:bCs/>
          <w:color w:val="4472C4" w:themeColor="accent5"/>
          <w:sz w:val="28"/>
          <w:szCs w:val="23"/>
        </w:rPr>
      </w:pPr>
      <w:r w:rsidRPr="009F62D7">
        <w:rPr>
          <w:rFonts w:ascii="Arial Rounded MT Bold" w:hAnsi="Arial Rounded MT Bold"/>
          <w:bCs/>
          <w:color w:val="4472C4" w:themeColor="accent5"/>
          <w:sz w:val="28"/>
          <w:szCs w:val="23"/>
        </w:rPr>
        <w:t xml:space="preserve">Nos escuchamos y </w:t>
      </w:r>
      <w:r w:rsidRPr="00325A82">
        <w:rPr>
          <w:rFonts w:ascii="Arial Rounded MT Bold" w:hAnsi="Arial Rounded MT Bold"/>
          <w:bCs/>
          <w:color w:val="4472C4" w:themeColor="accent5"/>
          <w:sz w:val="28"/>
          <w:szCs w:val="23"/>
        </w:rPr>
        <w:t>dialogamos</w:t>
      </w:r>
    </w:p>
    <w:p w14:paraId="5E0FE8BD" w14:textId="77777777" w:rsidR="009F62D7" w:rsidRPr="009F62D7" w:rsidRDefault="009F62D7" w:rsidP="009F62D7">
      <w:pPr>
        <w:spacing w:after="120"/>
        <w:jc w:val="both"/>
        <w:rPr>
          <w:rFonts w:ascii="Century Gothic" w:hAnsi="Century Gothic"/>
          <w:b/>
          <w:bCs/>
          <w:color w:val="4472C4" w:themeColor="accent5"/>
          <w:sz w:val="24"/>
          <w:szCs w:val="23"/>
        </w:rPr>
      </w:pPr>
      <w:r w:rsidRPr="009F62D7">
        <w:rPr>
          <w:rFonts w:ascii="Century Gothic" w:hAnsi="Century Gothic"/>
          <w:b/>
          <w:bCs/>
          <w:color w:val="4472C4" w:themeColor="accent5"/>
          <w:sz w:val="24"/>
          <w:szCs w:val="23"/>
        </w:rPr>
        <w:t>Observa la imagen y responde: ¿Nos escuchamos?</w:t>
      </w:r>
    </w:p>
    <w:p w14:paraId="23608DAD" w14:textId="77777777" w:rsidR="009F62D7" w:rsidRDefault="009F62D7" w:rsidP="009F62D7">
      <w:pPr>
        <w:spacing w:after="120"/>
        <w:jc w:val="both"/>
        <w:rPr>
          <w:rFonts w:ascii="Century Gothic" w:hAnsi="Century Gothic"/>
          <w:bCs/>
          <w:sz w:val="24"/>
          <w:szCs w:val="23"/>
        </w:rPr>
      </w:pPr>
      <w:r>
        <w:rPr>
          <w:rFonts w:ascii="Century Gothic" w:hAnsi="Century Gothic"/>
          <w:bCs/>
          <w:noProof/>
          <w:sz w:val="24"/>
          <w:szCs w:val="23"/>
          <w:lang w:eastAsia="es-PE"/>
        </w:rPr>
        <w:drawing>
          <wp:inline distT="0" distB="0" distL="0" distR="0" wp14:anchorId="38DB01E6" wp14:editId="44E49F68">
            <wp:extent cx="6645910" cy="198882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746FDC.tmp"/>
                    <pic:cNvPicPr/>
                  </pic:nvPicPr>
                  <pic:blipFill>
                    <a:blip r:embed="rId8">
                      <a:extLst>
                        <a:ext uri="{28A0092B-C50C-407E-A947-70E740481C1C}">
                          <a14:useLocalDpi xmlns:a14="http://schemas.microsoft.com/office/drawing/2010/main" val="0"/>
                        </a:ext>
                      </a:extLst>
                    </a:blip>
                    <a:stretch>
                      <a:fillRect/>
                    </a:stretch>
                  </pic:blipFill>
                  <pic:spPr>
                    <a:xfrm>
                      <a:off x="0" y="0"/>
                      <a:ext cx="6645910" cy="1988820"/>
                    </a:xfrm>
                    <a:prstGeom prst="rect">
                      <a:avLst/>
                    </a:prstGeom>
                  </pic:spPr>
                </pic:pic>
              </a:graphicData>
            </a:graphic>
          </wp:inline>
        </w:drawing>
      </w:r>
    </w:p>
    <w:p w14:paraId="4A27F8B8" w14:textId="29507899" w:rsidR="00627B43" w:rsidRPr="000A0AF6" w:rsidRDefault="009F62D7" w:rsidP="00325A82">
      <w:pPr>
        <w:spacing w:after="120"/>
        <w:rPr>
          <w:rFonts w:ascii="Maiandra GD" w:hAnsi="Maiandra GD"/>
          <w:color w:val="FF0000"/>
          <w:sz w:val="26"/>
          <w:szCs w:val="26"/>
        </w:rPr>
      </w:pPr>
      <w:r w:rsidRPr="000A0AF6">
        <w:rPr>
          <w:rFonts w:ascii="Maiandra GD" w:hAnsi="Maiandra GD"/>
          <w:color w:val="FF0000"/>
          <w:sz w:val="26"/>
          <w:szCs w:val="26"/>
        </w:rPr>
        <w:t xml:space="preserve">(Está muy sencillo como para que puedas responderlo por tu cuenta uwu los morros están en su mundo musical así </w:t>
      </w:r>
      <w:r w:rsidR="000A0AF6" w:rsidRPr="000A0AF6">
        <w:rPr>
          <w:rFonts w:ascii="Maiandra GD" w:hAnsi="Maiandra GD"/>
          <w:color w:val="FF0000"/>
          <w:sz w:val="26"/>
          <w:szCs w:val="26"/>
        </w:rPr>
        <w:t>que,</w:t>
      </w:r>
      <w:r w:rsidRPr="000A0AF6">
        <w:rPr>
          <w:rFonts w:ascii="Maiandra GD" w:hAnsi="Maiandra GD"/>
          <w:color w:val="FF0000"/>
          <w:sz w:val="26"/>
          <w:szCs w:val="26"/>
        </w:rPr>
        <w:t xml:space="preserve"> de escucharse, no creo XD)</w:t>
      </w:r>
    </w:p>
    <w:p w14:paraId="7A7D80A2" w14:textId="77777777" w:rsidR="009F62D7" w:rsidRDefault="009F62D7" w:rsidP="00500EE6">
      <w:pPr>
        <w:spacing w:after="120"/>
        <w:ind w:left="284"/>
        <w:rPr>
          <w:rFonts w:ascii="Maiandra GD" w:hAnsi="Maiandra GD"/>
          <w:sz w:val="26"/>
          <w:szCs w:val="26"/>
        </w:rPr>
      </w:pPr>
      <w:r w:rsidRPr="009F62D7">
        <w:rPr>
          <w:rFonts w:ascii="Maiandra GD" w:hAnsi="Maiandra GD"/>
          <w:sz w:val="26"/>
          <w:szCs w:val="26"/>
        </w:rPr>
        <w:t>- En la imagen, puedo apreciar que los alumnos…</w:t>
      </w:r>
    </w:p>
    <w:p w14:paraId="3BBCC63B" w14:textId="77777777" w:rsidR="009F62D7" w:rsidRPr="009F62D7" w:rsidRDefault="00500EE6" w:rsidP="00500EE6">
      <w:pPr>
        <w:spacing w:after="300"/>
        <w:rPr>
          <w:rFonts w:ascii="Arial Rounded MT Bold" w:hAnsi="Arial Rounded MT Bold"/>
          <w:bCs/>
          <w:color w:val="4472C4" w:themeColor="accent5"/>
          <w:sz w:val="28"/>
          <w:szCs w:val="23"/>
        </w:rPr>
      </w:pPr>
      <w:r>
        <w:rPr>
          <w:rFonts w:ascii="Arial Rounded MT Bold" w:hAnsi="Arial Rounded MT Bold"/>
          <w:bCs/>
          <w:noProof/>
          <w:color w:val="4472C4" w:themeColor="accent5"/>
          <w:sz w:val="28"/>
          <w:szCs w:val="23"/>
          <w:lang w:eastAsia="es-PE"/>
        </w:rPr>
        <mc:AlternateContent>
          <mc:Choice Requires="wps">
            <w:drawing>
              <wp:anchor distT="0" distB="0" distL="114300" distR="114300" simplePos="0" relativeHeight="251659264" behindDoc="1" locked="0" layoutInCell="1" allowOverlap="1" wp14:anchorId="11C4443B" wp14:editId="44472CAD">
                <wp:simplePos x="0" y="0"/>
                <wp:positionH relativeFrom="column">
                  <wp:posOffset>0</wp:posOffset>
                </wp:positionH>
                <wp:positionV relativeFrom="paragraph">
                  <wp:posOffset>269887</wp:posOffset>
                </wp:positionV>
                <wp:extent cx="6645910" cy="1957705"/>
                <wp:effectExtent l="0" t="0" r="21590" b="23495"/>
                <wp:wrapNone/>
                <wp:docPr id="2" name="Rectángulo redondeado 2"/>
                <wp:cNvGraphicFramePr/>
                <a:graphic xmlns:a="http://schemas.openxmlformats.org/drawingml/2006/main">
                  <a:graphicData uri="http://schemas.microsoft.com/office/word/2010/wordprocessingShape">
                    <wps:wsp>
                      <wps:cNvSpPr/>
                      <wps:spPr>
                        <a:xfrm>
                          <a:off x="0" y="0"/>
                          <a:ext cx="6645910" cy="1957705"/>
                        </a:xfrm>
                        <a:prstGeom prst="roundRect">
                          <a:avLst>
                            <a:gd name="adj" fmla="val 10057"/>
                          </a:avLst>
                        </a:prstGeom>
                        <a:solidFill>
                          <a:srgbClr val="FFFF00"/>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589054" id="Rectángulo redondeado 2" o:spid="_x0000_s1026" style="position:absolute;margin-left:0;margin-top:21.25pt;width:523.3pt;height:154.1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" fillcolor="yellow" strokecolor="#fff2cc [663]" strokeweight="1pt">
                <v:stroke joinstyle="miter"/>
              </v:roundrect>
            </w:pict>
          </mc:Fallback>
        </mc:AlternateContent>
      </w:r>
      <w:r w:rsidR="009F62D7" w:rsidRPr="009F62D7">
        <w:rPr>
          <w:rFonts w:ascii="Arial Rounded MT Bold" w:hAnsi="Arial Rounded MT Bold"/>
          <w:bCs/>
          <w:color w:val="4472C4" w:themeColor="accent5"/>
          <w:sz w:val="28"/>
          <w:szCs w:val="23"/>
        </w:rPr>
        <w:t>Leemos:</w:t>
      </w:r>
    </w:p>
    <w:p w14:paraId="540D972E" w14:textId="77777777" w:rsidR="009F62D7" w:rsidRDefault="009F62D7" w:rsidP="00500EE6">
      <w:pPr>
        <w:spacing w:after="300"/>
        <w:ind w:left="284" w:right="260"/>
        <w:jc w:val="both"/>
        <w:rPr>
          <w:rFonts w:ascii="Maiandra GD" w:hAnsi="Maiandra GD"/>
          <w:sz w:val="26"/>
          <w:szCs w:val="26"/>
        </w:rPr>
      </w:pPr>
      <w:r w:rsidRPr="009F62D7">
        <w:rPr>
          <w:rFonts w:ascii="Maiandra GD" w:hAnsi="Maiandra GD"/>
          <w:sz w:val="26"/>
          <w:szCs w:val="26"/>
        </w:rPr>
        <w:t xml:space="preserve">“Me gusta pensar que el trabajo más importante que tenemos que hacer hoy, </w:t>
      </w:r>
      <w:r w:rsidR="00500EE6">
        <w:rPr>
          <w:rFonts w:ascii="Maiandra GD" w:hAnsi="Maiandra GD"/>
          <w:sz w:val="26"/>
          <w:szCs w:val="26"/>
        </w:rPr>
        <w:t xml:space="preserve">en </w:t>
      </w:r>
      <w:r w:rsidRPr="009F62D7">
        <w:rPr>
          <w:rFonts w:ascii="Maiandra GD" w:hAnsi="Maiandra GD"/>
          <w:sz w:val="26"/>
          <w:szCs w:val="26"/>
        </w:rPr>
        <w:t>la humanidad, es escucharnos. Escucharnos sin prisa para responder; aceptar la palabra del hermano, de la hermana y, luego, pensar en pronunciar la mía. La capacidad de escuchar es muy importante. Es interesante: cuando las personas tienen esta capacidad de escuchar, hablan en tono bajo, tranquilo... En cambio, cuando no la tienen, hablan en voz alta y también gritan. Entre hermanos, todos nosotros debemos dialogar, escucharnos y hablar lentamente y tranquilos, buscar juntos el camino. Y cuando se escucha y se habla, ya se está en camino”. (Discurso del papa Francisco, 5 abril de 2017).</w:t>
      </w:r>
    </w:p>
    <w:p w14:paraId="286DA012" w14:textId="77777777" w:rsidR="00500EE6" w:rsidRPr="00500EE6" w:rsidRDefault="00500EE6" w:rsidP="00500EE6">
      <w:pPr>
        <w:spacing w:after="120"/>
        <w:rPr>
          <w:rFonts w:ascii="Arial Rounded MT Bold" w:hAnsi="Arial Rounded MT Bold"/>
          <w:bCs/>
          <w:color w:val="4472C4" w:themeColor="accent5"/>
          <w:sz w:val="28"/>
          <w:szCs w:val="23"/>
        </w:rPr>
      </w:pPr>
      <w:r w:rsidRPr="00500EE6">
        <w:rPr>
          <w:rFonts w:ascii="Arial Rounded MT Bold" w:hAnsi="Arial Rounded MT Bold"/>
          <w:bCs/>
          <w:color w:val="4472C4" w:themeColor="accent5"/>
          <w:sz w:val="28"/>
          <w:szCs w:val="23"/>
        </w:rPr>
        <w:t>Respondemos:</w:t>
      </w:r>
    </w:p>
    <w:p w14:paraId="10A29CA5" w14:textId="2A29F1FA" w:rsidR="00500EE6" w:rsidRPr="00325A82" w:rsidRDefault="00500EE6" w:rsidP="00325A82">
      <w:pPr>
        <w:pStyle w:val="Prrafodelista"/>
        <w:numPr>
          <w:ilvl w:val="0"/>
          <w:numId w:val="1"/>
        </w:numPr>
        <w:spacing w:after="120"/>
        <w:rPr>
          <w:rFonts w:ascii="Century Gothic" w:hAnsi="Century Gothic"/>
          <w:b/>
          <w:bCs/>
          <w:color w:val="4472C4" w:themeColor="accent5"/>
          <w:sz w:val="24"/>
          <w:szCs w:val="23"/>
        </w:rPr>
      </w:pPr>
      <w:r w:rsidRPr="00325A82">
        <w:rPr>
          <w:rFonts w:ascii="Century Gothic" w:hAnsi="Century Gothic"/>
          <w:b/>
          <w:bCs/>
          <w:color w:val="4472C4" w:themeColor="accent5"/>
          <w:sz w:val="24"/>
          <w:szCs w:val="23"/>
        </w:rPr>
        <w:t xml:space="preserve">¿Crees que en los grupos o equipos </w:t>
      </w:r>
      <w:r w:rsidR="000A0AF6">
        <w:rPr>
          <w:rFonts w:ascii="Century Gothic" w:hAnsi="Century Gothic"/>
          <w:b/>
          <w:bCs/>
          <w:color w:val="4472C4" w:themeColor="accent5"/>
          <w:sz w:val="24"/>
          <w:szCs w:val="23"/>
        </w:rPr>
        <w:t>donde participas</w:t>
      </w:r>
      <w:r w:rsidRPr="00325A82">
        <w:rPr>
          <w:rFonts w:ascii="Century Gothic" w:hAnsi="Century Gothic"/>
          <w:b/>
          <w:bCs/>
          <w:color w:val="4472C4" w:themeColor="accent5"/>
          <w:sz w:val="24"/>
          <w:szCs w:val="23"/>
        </w:rPr>
        <w:t>, nos escuchamos?</w:t>
      </w:r>
    </w:p>
    <w:p w14:paraId="49603211" w14:textId="44C894AA" w:rsidR="00325A82" w:rsidRPr="000A0AF6" w:rsidRDefault="00325A82" w:rsidP="00325A82">
      <w:pPr>
        <w:spacing w:after="120"/>
        <w:ind w:left="360"/>
        <w:rPr>
          <w:rFonts w:ascii="Maiandra GD" w:hAnsi="Maiandra GD"/>
          <w:color w:val="FF0000"/>
          <w:sz w:val="26"/>
          <w:szCs w:val="26"/>
        </w:rPr>
      </w:pPr>
      <w:r w:rsidRPr="000A0AF6">
        <w:rPr>
          <w:rFonts w:ascii="Maiandra GD" w:hAnsi="Maiandra GD"/>
          <w:color w:val="FF0000"/>
          <w:sz w:val="26"/>
          <w:szCs w:val="26"/>
        </w:rPr>
        <w:t xml:space="preserve">(Esto respóndelo personalmente, en otras </w:t>
      </w:r>
      <w:r w:rsidR="000A0AF6" w:rsidRPr="000A0AF6">
        <w:rPr>
          <w:rFonts w:ascii="Maiandra GD" w:hAnsi="Maiandra GD"/>
          <w:color w:val="FF0000"/>
          <w:sz w:val="26"/>
          <w:szCs w:val="26"/>
        </w:rPr>
        <w:t>palabras,</w:t>
      </w:r>
      <w:r w:rsidRPr="000A0AF6">
        <w:rPr>
          <w:rFonts w:ascii="Maiandra GD" w:hAnsi="Maiandra GD"/>
          <w:color w:val="FF0000"/>
          <w:sz w:val="26"/>
          <w:szCs w:val="26"/>
        </w:rPr>
        <w:t xml:space="preserve"> la pregunta es así: los grupos a los que perteneces, ¿sientes que te escuchan o toman en cuenta? Según esta respuesta, responde a esta pregunta con un sí o no)</w:t>
      </w:r>
    </w:p>
    <w:p w14:paraId="0A6DA500" w14:textId="77777777" w:rsidR="00325A82" w:rsidRPr="00325A82" w:rsidRDefault="00325A82" w:rsidP="00325A82">
      <w:pPr>
        <w:spacing w:after="120"/>
        <w:ind w:left="567"/>
        <w:rPr>
          <w:rFonts w:ascii="Maiandra GD" w:hAnsi="Maiandra GD"/>
          <w:sz w:val="26"/>
          <w:szCs w:val="26"/>
        </w:rPr>
      </w:pPr>
      <w:r>
        <w:rPr>
          <w:rFonts w:ascii="Maiandra GD" w:hAnsi="Maiandra GD"/>
          <w:sz w:val="26"/>
          <w:szCs w:val="26"/>
        </w:rPr>
        <w:t>- Yo creo que…</w:t>
      </w:r>
    </w:p>
    <w:p w14:paraId="2B5F96EA" w14:textId="77777777" w:rsidR="00325A82" w:rsidRPr="00325A82" w:rsidRDefault="00500EE6" w:rsidP="00325A82">
      <w:pPr>
        <w:pStyle w:val="Prrafodelista"/>
        <w:numPr>
          <w:ilvl w:val="0"/>
          <w:numId w:val="1"/>
        </w:numPr>
        <w:spacing w:after="120"/>
        <w:rPr>
          <w:rFonts w:ascii="Maiandra GD" w:hAnsi="Maiandra GD"/>
          <w:sz w:val="26"/>
          <w:szCs w:val="26"/>
        </w:rPr>
      </w:pPr>
      <w:r w:rsidRPr="00325A82">
        <w:rPr>
          <w:rFonts w:ascii="Century Gothic" w:hAnsi="Century Gothic"/>
          <w:b/>
          <w:bCs/>
          <w:color w:val="4472C4" w:themeColor="accent5"/>
          <w:sz w:val="24"/>
          <w:szCs w:val="23"/>
        </w:rPr>
        <w:t>¿Cuál es la diferencia entre oír y escuchar?</w:t>
      </w:r>
    </w:p>
    <w:p w14:paraId="0D2D6567" w14:textId="77777777" w:rsidR="00325A82" w:rsidRPr="00325A82" w:rsidRDefault="00325A82" w:rsidP="00325A82">
      <w:pPr>
        <w:spacing w:after="120"/>
        <w:ind w:left="709" w:hanging="142"/>
        <w:rPr>
          <w:rFonts w:ascii="Maiandra GD" w:hAnsi="Maiandra GD"/>
          <w:sz w:val="26"/>
          <w:szCs w:val="26"/>
        </w:rPr>
      </w:pPr>
      <w:r>
        <w:rPr>
          <w:rFonts w:ascii="Maiandra GD" w:hAnsi="Maiandra GD"/>
          <w:sz w:val="26"/>
          <w:szCs w:val="26"/>
        </w:rPr>
        <w:t>-Oír es una acción involuntaria, que es percibir cualquier tipo de sonido del ambiente por los oídos u orejas, en cambio, escuchar es prestar toda la atención y concentración posible a una persona que desea hablarnos de algo importante.</w:t>
      </w:r>
    </w:p>
    <w:p w14:paraId="2197E474" w14:textId="77777777" w:rsidR="00500EE6" w:rsidRPr="00325A82" w:rsidRDefault="00500EE6" w:rsidP="00500EE6">
      <w:pPr>
        <w:pStyle w:val="Prrafodelista"/>
        <w:numPr>
          <w:ilvl w:val="0"/>
          <w:numId w:val="1"/>
        </w:numPr>
        <w:rPr>
          <w:rFonts w:ascii="Century Gothic" w:hAnsi="Century Gothic"/>
          <w:b/>
          <w:bCs/>
          <w:color w:val="4472C4" w:themeColor="accent5"/>
          <w:sz w:val="24"/>
          <w:szCs w:val="23"/>
        </w:rPr>
      </w:pPr>
      <w:r w:rsidRPr="00325A82">
        <w:rPr>
          <w:rFonts w:ascii="Century Gothic" w:hAnsi="Century Gothic"/>
          <w:b/>
          <w:bCs/>
          <w:color w:val="4472C4" w:themeColor="accent5"/>
          <w:sz w:val="24"/>
          <w:szCs w:val="23"/>
        </w:rPr>
        <w:lastRenderedPageBreak/>
        <w:t>¿Cómo promoverías</w:t>
      </w:r>
      <w:r w:rsidR="00325A82" w:rsidRPr="00325A82">
        <w:rPr>
          <w:rFonts w:ascii="Century Gothic" w:hAnsi="Century Gothic"/>
          <w:b/>
          <w:bCs/>
          <w:color w:val="4472C4" w:themeColor="accent5"/>
          <w:sz w:val="24"/>
          <w:szCs w:val="23"/>
        </w:rPr>
        <w:t>,</w:t>
      </w:r>
      <w:r w:rsidRPr="00325A82">
        <w:rPr>
          <w:rFonts w:ascii="Century Gothic" w:hAnsi="Century Gothic"/>
          <w:b/>
          <w:bCs/>
          <w:color w:val="4472C4" w:themeColor="accent5"/>
          <w:sz w:val="24"/>
          <w:szCs w:val="23"/>
        </w:rPr>
        <w:t xml:space="preserve"> en el</w:t>
      </w:r>
      <w:r w:rsidR="00325A82" w:rsidRPr="00325A82">
        <w:rPr>
          <w:rFonts w:ascii="Century Gothic" w:hAnsi="Century Gothic"/>
          <w:b/>
          <w:bCs/>
          <w:color w:val="4472C4" w:themeColor="accent5"/>
          <w:sz w:val="24"/>
          <w:szCs w:val="23"/>
        </w:rPr>
        <w:t xml:space="preserve"> espacio donde te desenvuelves, l</w:t>
      </w:r>
      <w:r w:rsidRPr="00325A82">
        <w:rPr>
          <w:rFonts w:ascii="Century Gothic" w:hAnsi="Century Gothic"/>
          <w:b/>
          <w:bCs/>
          <w:color w:val="4472C4" w:themeColor="accent5"/>
          <w:sz w:val="24"/>
          <w:szCs w:val="23"/>
        </w:rPr>
        <w:t>a capacidad de escuchar?</w:t>
      </w:r>
    </w:p>
    <w:p w14:paraId="5B240D48" w14:textId="77777777" w:rsidR="00325A82" w:rsidRDefault="00325A82" w:rsidP="00325A82">
      <w:pPr>
        <w:spacing w:after="120"/>
        <w:ind w:left="709" w:hanging="142"/>
        <w:rPr>
          <w:rFonts w:ascii="Maiandra GD" w:hAnsi="Maiandra GD"/>
          <w:sz w:val="26"/>
          <w:szCs w:val="26"/>
        </w:rPr>
      </w:pPr>
      <w:r>
        <w:rPr>
          <w:rFonts w:ascii="Maiandra GD" w:hAnsi="Maiandra GD"/>
          <w:sz w:val="26"/>
          <w:szCs w:val="26"/>
        </w:rPr>
        <w:t>- Podría brindar consejos o estrategias para que las personas de mí alrededor puedan mejorar su habilidad de ‘escucha activa’ y promuevan el escuchar a los demás.</w:t>
      </w:r>
    </w:p>
    <w:p w14:paraId="111E6684" w14:textId="77777777" w:rsidR="00325A82" w:rsidRPr="00325A82" w:rsidRDefault="00071073" w:rsidP="00071073">
      <w:pPr>
        <w:spacing w:after="300"/>
        <w:rPr>
          <w:rFonts w:ascii="Arial Rounded MT Bold" w:hAnsi="Arial Rounded MT Bold"/>
          <w:bCs/>
          <w:color w:val="4472C4" w:themeColor="accent5"/>
          <w:sz w:val="28"/>
          <w:szCs w:val="23"/>
        </w:rPr>
      </w:pPr>
      <w:r>
        <w:rPr>
          <w:rFonts w:ascii="Arial Rounded MT Bold" w:hAnsi="Arial Rounded MT Bold"/>
          <w:bCs/>
          <w:noProof/>
          <w:color w:val="4472C4" w:themeColor="accent5"/>
          <w:sz w:val="28"/>
          <w:szCs w:val="23"/>
          <w:lang w:eastAsia="es-PE"/>
        </w:rPr>
        <mc:AlternateContent>
          <mc:Choice Requires="wps">
            <w:drawing>
              <wp:anchor distT="0" distB="0" distL="114300" distR="114300" simplePos="0" relativeHeight="251660288" behindDoc="1" locked="0" layoutInCell="1" allowOverlap="1" wp14:anchorId="3C83E305" wp14:editId="2AA9105B">
                <wp:simplePos x="0" y="0"/>
                <wp:positionH relativeFrom="column">
                  <wp:posOffset>-8626</wp:posOffset>
                </wp:positionH>
                <wp:positionV relativeFrom="paragraph">
                  <wp:posOffset>267407</wp:posOffset>
                </wp:positionV>
                <wp:extent cx="6642339" cy="1526875"/>
                <wp:effectExtent l="0" t="0" r="25400" b="16510"/>
                <wp:wrapNone/>
                <wp:docPr id="3" name="Rectángulo redondeado 3"/>
                <wp:cNvGraphicFramePr/>
                <a:graphic xmlns:a="http://schemas.openxmlformats.org/drawingml/2006/main">
                  <a:graphicData uri="http://schemas.microsoft.com/office/word/2010/wordprocessingShape">
                    <wps:wsp>
                      <wps:cNvSpPr/>
                      <wps:spPr>
                        <a:xfrm>
                          <a:off x="0" y="0"/>
                          <a:ext cx="6642339" cy="152687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E8DCD6" id="Rectángulo redondeado 3" o:spid="_x0000_s1026" style="position:absolute;margin-left:-.7pt;margin-top:21.05pt;width:523pt;height:120.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" fillcolor="#e2efd9 [665]" strokecolor="#e2efd9 [665]" strokeweight="1pt">
                <v:stroke joinstyle="miter"/>
              </v:roundrect>
            </w:pict>
          </mc:Fallback>
        </mc:AlternateContent>
      </w:r>
      <w:r w:rsidR="00325A82" w:rsidRPr="00325A82">
        <w:rPr>
          <w:rFonts w:ascii="Arial Rounded MT Bold" w:hAnsi="Arial Rounded MT Bold"/>
          <w:bCs/>
          <w:color w:val="4472C4" w:themeColor="accent5"/>
          <w:sz w:val="28"/>
          <w:szCs w:val="23"/>
        </w:rPr>
        <w:t>Leemos:</w:t>
      </w:r>
    </w:p>
    <w:p w14:paraId="564F83E2" w14:textId="4A891E57" w:rsidR="00325A82" w:rsidRPr="00325A82" w:rsidRDefault="00325A82" w:rsidP="00325A82">
      <w:pPr>
        <w:spacing w:after="300"/>
        <w:ind w:left="284" w:right="260"/>
        <w:jc w:val="both"/>
        <w:rPr>
          <w:rFonts w:ascii="Maiandra GD" w:hAnsi="Maiandra GD"/>
          <w:sz w:val="26"/>
          <w:szCs w:val="26"/>
        </w:rPr>
      </w:pPr>
      <w:r w:rsidRPr="00325A82">
        <w:rPr>
          <w:rFonts w:ascii="Maiandra GD" w:hAnsi="Maiandra GD"/>
          <w:sz w:val="26"/>
          <w:szCs w:val="26"/>
        </w:rPr>
        <w:t xml:space="preserve">“Acerquémonos, entonces, con un corazón sincero y llenos de fe, purificados interiormente de toda mala conciencia y con el cuerpo lavado por el agua pura. Mantengamos firmemente la confesión de nuestra esperanza, porque aquel que ha hecho la promesa es fiel. Velemos los unos por los otros para </w:t>
      </w:r>
      <w:r w:rsidR="00071073">
        <w:rPr>
          <w:rFonts w:ascii="Maiandra GD" w:hAnsi="Maiandra GD"/>
          <w:sz w:val="26"/>
          <w:szCs w:val="26"/>
        </w:rPr>
        <w:t>crecer</w:t>
      </w:r>
      <w:r w:rsidRPr="00325A82">
        <w:rPr>
          <w:rFonts w:ascii="Maiandra GD" w:hAnsi="Maiandra GD"/>
          <w:sz w:val="26"/>
          <w:szCs w:val="26"/>
        </w:rPr>
        <w:t xml:space="preserve"> en amor y en las buenas obras. No desertemos de nuestras asambleas, como suelen hacerlo algunos; al contrario, animémonos mutuamente, </w:t>
      </w:r>
      <w:r w:rsidR="00071073">
        <w:rPr>
          <w:rFonts w:ascii="Maiandra GD" w:hAnsi="Maiandra GD"/>
          <w:sz w:val="26"/>
          <w:szCs w:val="26"/>
        </w:rPr>
        <w:t>y más cuando</w:t>
      </w:r>
      <w:r w:rsidRPr="00325A82">
        <w:rPr>
          <w:rFonts w:ascii="Maiandra GD" w:hAnsi="Maiandra GD"/>
          <w:sz w:val="26"/>
          <w:szCs w:val="26"/>
        </w:rPr>
        <w:t xml:space="preserve"> vemos acercarse el día”.</w:t>
      </w:r>
    </w:p>
    <w:p w14:paraId="43835C34" w14:textId="77777777" w:rsidR="00325A82" w:rsidRPr="00071073" w:rsidRDefault="00071073" w:rsidP="00325A82">
      <w:pPr>
        <w:rPr>
          <w:rFonts w:ascii="Maiandra GD" w:hAnsi="Maiandra GD"/>
          <w:b/>
          <w:sz w:val="26"/>
          <w:szCs w:val="26"/>
        </w:rPr>
      </w:pPr>
      <w:r w:rsidRPr="00071073">
        <w:rPr>
          <w:rFonts w:ascii="Maiandra GD" w:hAnsi="Maiandra GD"/>
          <w:b/>
          <w:sz w:val="26"/>
          <w:szCs w:val="26"/>
        </w:rPr>
        <w:t>Respondemos:</w:t>
      </w:r>
    </w:p>
    <w:p w14:paraId="21750E56" w14:textId="77777777" w:rsidR="00071073" w:rsidRPr="000A0AF6" w:rsidRDefault="00071073" w:rsidP="00325A82">
      <w:pPr>
        <w:rPr>
          <w:rFonts w:ascii="Maiandra GD" w:hAnsi="Maiandra GD"/>
          <w:color w:val="FF0000"/>
          <w:sz w:val="26"/>
          <w:szCs w:val="26"/>
        </w:rPr>
      </w:pPr>
      <w:r w:rsidRPr="000A0AF6">
        <w:rPr>
          <w:rFonts w:ascii="Maiandra GD" w:hAnsi="Maiandra GD"/>
          <w:color w:val="FF0000"/>
          <w:sz w:val="26"/>
          <w:szCs w:val="26"/>
        </w:rPr>
        <w:t>(Las 4 siguientes preguntas son muy personales, te haré una explicación de lo que piden cada una pero deberás responderlos por tu cuenta unu)</w:t>
      </w:r>
    </w:p>
    <w:p w14:paraId="22B3ABBF" w14:textId="77777777" w:rsidR="00071073" w:rsidRPr="00071073" w:rsidRDefault="00071073" w:rsidP="00071073">
      <w:pPr>
        <w:pStyle w:val="Prrafodelista"/>
        <w:numPr>
          <w:ilvl w:val="0"/>
          <w:numId w:val="2"/>
        </w:numPr>
        <w:rPr>
          <w:rFonts w:ascii="Maiandra GD" w:hAnsi="Maiandra GD"/>
          <w:sz w:val="26"/>
          <w:szCs w:val="26"/>
        </w:rPr>
      </w:pPr>
      <w:r w:rsidRPr="00071073">
        <w:rPr>
          <w:rFonts w:ascii="Century Gothic" w:hAnsi="Century Gothic"/>
          <w:b/>
          <w:color w:val="4472C4" w:themeColor="accent5"/>
          <w:sz w:val="24"/>
          <w:szCs w:val="26"/>
        </w:rPr>
        <w:t>¿Cómo se encuentra mi vida espiritual?</w:t>
      </w:r>
      <w:r w:rsidRPr="00071073">
        <w:rPr>
          <w:rFonts w:ascii="Maiandra GD" w:hAnsi="Maiandra GD"/>
          <w:color w:val="4472C4" w:themeColor="accent5"/>
          <w:sz w:val="24"/>
          <w:szCs w:val="26"/>
        </w:rPr>
        <w:t xml:space="preserve"> </w:t>
      </w:r>
      <w:r w:rsidRPr="000A0AF6">
        <w:rPr>
          <w:rFonts w:ascii="Maiandra GD" w:hAnsi="Maiandra GD"/>
          <w:color w:val="FF0000"/>
          <w:sz w:val="26"/>
          <w:szCs w:val="26"/>
        </w:rPr>
        <w:t>(¿Cómo vas con tu fe? ¿Mejora cada día, disminuye? ¿Por qué?)</w:t>
      </w:r>
    </w:p>
    <w:p w14:paraId="61D08232" w14:textId="77777777" w:rsidR="00071073"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14:paraId="171FA0C4" w14:textId="77777777" w:rsidR="00071073" w:rsidRDefault="00071073" w:rsidP="00142A3A">
      <w:pPr>
        <w:pStyle w:val="Prrafodelista"/>
        <w:numPr>
          <w:ilvl w:val="0"/>
          <w:numId w:val="2"/>
        </w:numPr>
        <w:rPr>
          <w:rFonts w:ascii="Century Gothic" w:hAnsi="Century Gothic"/>
          <w:b/>
          <w:color w:val="4472C4" w:themeColor="accent5"/>
          <w:sz w:val="24"/>
          <w:szCs w:val="26"/>
        </w:rPr>
      </w:pPr>
      <w:r w:rsidRPr="00142A3A">
        <w:rPr>
          <w:rFonts w:ascii="Century Gothic" w:hAnsi="Century Gothic"/>
          <w:b/>
          <w:color w:val="4472C4" w:themeColor="accent5"/>
          <w:sz w:val="24"/>
          <w:szCs w:val="26"/>
        </w:rPr>
        <w:t>¿Soy coherente con mis actos?</w:t>
      </w:r>
      <w:r w:rsidR="00142A3A">
        <w:rPr>
          <w:rFonts w:ascii="Century Gothic" w:hAnsi="Century Gothic"/>
          <w:b/>
          <w:color w:val="4472C4" w:themeColor="accent5"/>
          <w:sz w:val="24"/>
          <w:szCs w:val="26"/>
        </w:rPr>
        <w:t xml:space="preserve"> </w:t>
      </w:r>
      <w:r w:rsidR="00142A3A" w:rsidRPr="000A0AF6">
        <w:rPr>
          <w:rFonts w:ascii="Maiandra GD" w:hAnsi="Maiandra GD"/>
          <w:color w:val="FF0000"/>
          <w:sz w:val="26"/>
          <w:szCs w:val="26"/>
        </w:rPr>
        <w:t>(¿Actúas de forma injusta o impulsivamente? ¿Eres de los que piensan antes de actuar? Descríbelo aquí uwu)</w:t>
      </w:r>
      <w:r w:rsidR="00142A3A">
        <w:rPr>
          <w:rFonts w:ascii="Century Gothic" w:hAnsi="Century Gothic"/>
          <w:b/>
          <w:color w:val="4472C4" w:themeColor="accent5"/>
          <w:sz w:val="24"/>
          <w:szCs w:val="26"/>
        </w:rPr>
        <w:t xml:space="preserve">                     </w:t>
      </w:r>
    </w:p>
    <w:p w14:paraId="3367488F" w14:textId="77777777" w:rsidR="00142A3A" w:rsidRPr="00142A3A"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14:paraId="1C57691F" w14:textId="77777777" w:rsidR="00071073" w:rsidRPr="00142A3A" w:rsidRDefault="00071073" w:rsidP="00142A3A">
      <w:pPr>
        <w:pStyle w:val="Prrafodelista"/>
        <w:numPr>
          <w:ilvl w:val="0"/>
          <w:numId w:val="2"/>
        </w:numPr>
        <w:jc w:val="both"/>
        <w:rPr>
          <w:rFonts w:ascii="Century Gothic" w:hAnsi="Century Gothic"/>
          <w:b/>
          <w:color w:val="4472C4" w:themeColor="accent5"/>
          <w:sz w:val="24"/>
          <w:szCs w:val="26"/>
        </w:rPr>
      </w:pPr>
      <w:r w:rsidRPr="00142A3A">
        <w:rPr>
          <w:rFonts w:ascii="Century Gothic" w:hAnsi="Century Gothic"/>
          <w:b/>
          <w:color w:val="4472C4" w:themeColor="accent5"/>
          <w:sz w:val="24"/>
          <w:szCs w:val="26"/>
        </w:rPr>
        <w:t>¿Hemos avanzado en lo espiritual como familia y comunidad?</w:t>
      </w:r>
      <w:r w:rsidR="00142A3A">
        <w:rPr>
          <w:rFonts w:ascii="Century Gothic" w:hAnsi="Century Gothic"/>
          <w:b/>
          <w:color w:val="4472C4" w:themeColor="accent5"/>
          <w:sz w:val="24"/>
          <w:szCs w:val="26"/>
        </w:rPr>
        <w:t xml:space="preserve"> </w:t>
      </w:r>
      <w:r w:rsidR="00142A3A" w:rsidRPr="000A0AF6">
        <w:rPr>
          <w:rFonts w:ascii="Maiandra GD" w:hAnsi="Maiandra GD"/>
          <w:color w:val="FF0000"/>
          <w:sz w:val="26"/>
          <w:szCs w:val="26"/>
        </w:rPr>
        <w:t>(¿La fe ha aumentado en tu comunidad o en tu familia?)</w:t>
      </w:r>
    </w:p>
    <w:p w14:paraId="60689590" w14:textId="77777777" w:rsidR="00142A3A"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14:paraId="273EA435" w14:textId="77777777" w:rsidR="00071073" w:rsidRPr="00616318" w:rsidRDefault="00071073" w:rsidP="00142A3A">
      <w:pPr>
        <w:pStyle w:val="Prrafodelista"/>
        <w:numPr>
          <w:ilvl w:val="0"/>
          <w:numId w:val="2"/>
        </w:numPr>
        <w:rPr>
          <w:rFonts w:ascii="Maiandra GD" w:hAnsi="Maiandra GD"/>
          <w:color w:val="C00000"/>
          <w:sz w:val="26"/>
          <w:szCs w:val="26"/>
        </w:rPr>
      </w:pPr>
      <w:r w:rsidRPr="00142A3A">
        <w:rPr>
          <w:rFonts w:ascii="Century Gothic" w:hAnsi="Century Gothic"/>
          <w:b/>
          <w:color w:val="4472C4" w:themeColor="accent5"/>
          <w:sz w:val="24"/>
          <w:szCs w:val="26"/>
        </w:rPr>
        <w:t>¿Qué les parece si nos trazamos metas?</w:t>
      </w:r>
      <w:r w:rsidR="00142A3A">
        <w:rPr>
          <w:rFonts w:ascii="Century Gothic" w:hAnsi="Century Gothic"/>
          <w:b/>
          <w:color w:val="4472C4" w:themeColor="accent5"/>
          <w:sz w:val="24"/>
          <w:szCs w:val="26"/>
        </w:rPr>
        <w:t xml:space="preserve"> </w:t>
      </w:r>
      <w:r w:rsidR="00616318" w:rsidRPr="000A0AF6">
        <w:rPr>
          <w:rFonts w:ascii="Maiandra GD" w:hAnsi="Maiandra GD"/>
          <w:color w:val="FF0000"/>
          <w:sz w:val="26"/>
          <w:szCs w:val="26"/>
        </w:rPr>
        <w:t>(Plantea algunas metas que desees realizar a largo o corto plazo para aumentar tu fe)</w:t>
      </w:r>
    </w:p>
    <w:p w14:paraId="292E5880" w14:textId="77777777" w:rsidR="00071073" w:rsidRDefault="00142A3A" w:rsidP="00142A3A">
      <w:pPr>
        <w:spacing w:after="120"/>
        <w:ind w:left="709" w:hanging="142"/>
        <w:rPr>
          <w:rFonts w:ascii="Maiandra GD" w:hAnsi="Maiandra GD"/>
          <w:sz w:val="26"/>
          <w:szCs w:val="26"/>
        </w:rPr>
      </w:pPr>
      <w:r>
        <w:rPr>
          <w:rFonts w:ascii="Maiandra GD" w:hAnsi="Maiandra GD"/>
          <w:sz w:val="26"/>
          <w:szCs w:val="26"/>
        </w:rPr>
        <w:t xml:space="preserve">- </w:t>
      </w:r>
      <w:r w:rsidR="00510CEC">
        <w:rPr>
          <w:rFonts w:ascii="Maiandra GD" w:hAnsi="Maiandra GD"/>
          <w:sz w:val="26"/>
          <w:szCs w:val="26"/>
        </w:rPr>
        <w:t>c</w:t>
      </w:r>
    </w:p>
    <w:p w14:paraId="7205F8C5" w14:textId="77777777" w:rsidR="00325A82" w:rsidRPr="000A0AF6" w:rsidRDefault="00616318" w:rsidP="00325A82">
      <w:pPr>
        <w:rPr>
          <w:rFonts w:ascii="Maiandra GD" w:hAnsi="Maiandra GD"/>
          <w:color w:val="FF0000"/>
          <w:sz w:val="26"/>
          <w:szCs w:val="26"/>
        </w:rPr>
      </w:pPr>
      <w:r w:rsidRPr="000A0AF6">
        <w:rPr>
          <w:rFonts w:ascii="Maiandra GD" w:hAnsi="Maiandra GD"/>
          <w:color w:val="FF0000"/>
          <w:sz w:val="26"/>
          <w:szCs w:val="26"/>
        </w:rPr>
        <w:t xml:space="preserve">(En esta parte nos piden ‘elaborar un periódico mural </w:t>
      </w:r>
      <w:r w:rsidR="007C0180" w:rsidRPr="000A0AF6">
        <w:rPr>
          <w:rFonts w:ascii="Maiandra GD" w:hAnsi="Maiandra GD"/>
          <w:color w:val="FF0000"/>
          <w:sz w:val="26"/>
          <w:szCs w:val="26"/>
        </w:rPr>
        <w:t xml:space="preserve">con propuestas de acciones para construir un país justo, fraterno y solidario’, pero las indicaciones que dan están hecha un desastre </w:t>
      </w:r>
      <w:proofErr w:type="spellStart"/>
      <w:r w:rsidR="007C0180" w:rsidRPr="000A0AF6">
        <w:rPr>
          <w:rFonts w:ascii="Maiandra GD" w:hAnsi="Maiandra GD"/>
          <w:color w:val="FF0000"/>
          <w:sz w:val="26"/>
          <w:szCs w:val="26"/>
        </w:rPr>
        <w:t>xD</w:t>
      </w:r>
      <w:proofErr w:type="spellEnd"/>
      <w:r w:rsidR="007C0180" w:rsidRPr="000A0AF6">
        <w:rPr>
          <w:rFonts w:ascii="Maiandra GD" w:hAnsi="Maiandra GD"/>
          <w:color w:val="FF0000"/>
          <w:sz w:val="26"/>
          <w:szCs w:val="26"/>
        </w:rPr>
        <w:t xml:space="preserve"> así que lo más seguro es que tu docente te dejará una actividad en la que debas presentar tu propuesta de acciones por medio de una infografía, o díptico, o afiche, etc. Te dejaré aquí algunas ideas de acciones para construir un país justo, fraterno y solidario):</w:t>
      </w:r>
    </w:p>
    <w:p w14:paraId="6A258856" w14:textId="77777777" w:rsidR="00325A82" w:rsidRDefault="00990801" w:rsidP="00990801">
      <w:pPr>
        <w:pStyle w:val="Prrafodelista"/>
        <w:numPr>
          <w:ilvl w:val="0"/>
          <w:numId w:val="3"/>
        </w:numPr>
        <w:rPr>
          <w:rFonts w:ascii="Maiandra GD" w:hAnsi="Maiandra GD"/>
          <w:sz w:val="26"/>
          <w:szCs w:val="26"/>
        </w:rPr>
      </w:pPr>
      <w:r>
        <w:rPr>
          <w:rFonts w:ascii="Maiandra GD" w:hAnsi="Maiandra GD"/>
          <w:sz w:val="26"/>
          <w:szCs w:val="26"/>
        </w:rPr>
        <w:t>Conseguir que las personas de zonas rurales o andinas puedan estar libres de discriminación.</w:t>
      </w:r>
    </w:p>
    <w:p w14:paraId="3CEC454D" w14:textId="77777777"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Respetar a todos sin excusas, pues todos somos hermanos en Cristo.</w:t>
      </w:r>
    </w:p>
    <w:p w14:paraId="4F2B70B1" w14:textId="77777777"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Apoyar a los que más lo necesiten.</w:t>
      </w:r>
    </w:p>
    <w:p w14:paraId="508F0859" w14:textId="77777777"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Hacer el bien a todos por igual.</w:t>
      </w:r>
    </w:p>
    <w:p w14:paraId="1A401434" w14:textId="77777777"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Denunciar las cosas malas, y anunciar las buenas.</w:t>
      </w:r>
    </w:p>
    <w:p w14:paraId="2753C883" w14:textId="77777777"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No dejarse corromper en antivalores.</w:t>
      </w:r>
    </w:p>
    <w:p w14:paraId="54401737" w14:textId="77777777" w:rsidR="00990801" w:rsidRPr="00990801" w:rsidRDefault="00990801" w:rsidP="00990801">
      <w:pPr>
        <w:rPr>
          <w:rFonts w:ascii="Maiandra GD" w:hAnsi="Maiandra GD"/>
          <w:color w:val="C00000"/>
          <w:sz w:val="26"/>
          <w:szCs w:val="26"/>
        </w:rPr>
      </w:pPr>
      <w:r w:rsidRPr="000A0AF6">
        <w:rPr>
          <w:rFonts w:ascii="Maiandra GD" w:hAnsi="Maiandra GD"/>
          <w:color w:val="FF0000"/>
          <w:sz w:val="26"/>
          <w:szCs w:val="26"/>
        </w:rPr>
        <w:t>Puedes añadir o cambiar otras acciones, estas fueron sólo una idea uwu</w:t>
      </w:r>
    </w:p>
    <w:p w14:paraId="39C779B7" w14:textId="77777777" w:rsidR="00990801" w:rsidRPr="00990801" w:rsidRDefault="00990801" w:rsidP="00990801">
      <w:pPr>
        <w:rPr>
          <w:rFonts w:ascii="Arial Rounded MT Bold" w:hAnsi="Arial Rounded MT Bold"/>
          <w:bCs/>
          <w:color w:val="4472C4" w:themeColor="accent5"/>
          <w:sz w:val="28"/>
          <w:szCs w:val="23"/>
        </w:rPr>
      </w:pPr>
      <w:r w:rsidRPr="00990801">
        <w:rPr>
          <w:rFonts w:ascii="Arial Rounded MT Bold" w:hAnsi="Arial Rounded MT Bold"/>
          <w:bCs/>
          <w:color w:val="4472C4" w:themeColor="accent5"/>
          <w:sz w:val="28"/>
          <w:szCs w:val="23"/>
        </w:rPr>
        <w:lastRenderedPageBreak/>
        <w:t xml:space="preserve">A partir de lo aprendido durante el desarrollo de esta actividad, responde brevemente la pregunta: </w:t>
      </w:r>
    </w:p>
    <w:p w14:paraId="34952810" w14:textId="77777777" w:rsidR="00990801" w:rsidRPr="00990801" w:rsidRDefault="00990801" w:rsidP="00990801">
      <w:pPr>
        <w:pStyle w:val="Prrafodelista"/>
        <w:numPr>
          <w:ilvl w:val="0"/>
          <w:numId w:val="4"/>
        </w:numPr>
        <w:rPr>
          <w:rFonts w:ascii="Century Gothic" w:hAnsi="Century Gothic"/>
          <w:b/>
          <w:color w:val="4472C4" w:themeColor="accent5"/>
          <w:sz w:val="24"/>
          <w:szCs w:val="26"/>
        </w:rPr>
      </w:pPr>
      <w:r w:rsidRPr="00990801">
        <w:rPr>
          <w:rFonts w:ascii="Century Gothic" w:hAnsi="Century Gothic"/>
          <w:b/>
          <w:color w:val="4472C4" w:themeColor="accent5"/>
          <w:sz w:val="24"/>
          <w:szCs w:val="26"/>
        </w:rPr>
        <w:t>¿Cómo podemos participar en la construcción de una comunidad justa, humana, fraterna y solidaria?</w:t>
      </w:r>
    </w:p>
    <w:p w14:paraId="592ECBB2" w14:textId="77777777" w:rsidR="00142A3A" w:rsidRDefault="00510CEC" w:rsidP="00510CEC">
      <w:pPr>
        <w:spacing w:after="120"/>
        <w:ind w:left="709" w:hanging="142"/>
        <w:rPr>
          <w:rFonts w:ascii="Maiandra GD" w:hAnsi="Maiandra GD"/>
          <w:sz w:val="26"/>
          <w:szCs w:val="26"/>
        </w:rPr>
      </w:pPr>
      <w:r>
        <w:rPr>
          <w:rFonts w:ascii="Maiandra GD" w:hAnsi="Maiandra GD"/>
          <w:sz w:val="26"/>
          <w:szCs w:val="26"/>
        </w:rPr>
        <w:t xml:space="preserve">- </w:t>
      </w:r>
      <w:r w:rsidR="00990801">
        <w:rPr>
          <w:rFonts w:ascii="Maiandra GD" w:hAnsi="Maiandra GD"/>
          <w:sz w:val="26"/>
          <w:szCs w:val="26"/>
        </w:rPr>
        <w:t xml:space="preserve">Podemos empezar con </w:t>
      </w:r>
      <w:r>
        <w:rPr>
          <w:rFonts w:ascii="Maiandra GD" w:hAnsi="Maiandra GD"/>
          <w:sz w:val="26"/>
          <w:szCs w:val="26"/>
        </w:rPr>
        <w:t>promover acciones para lograr ese objetivo, por medio de medios comunicativos como los afiches, periódicos murales, pancartas, videos entre muchas otras cosas más que tengamos a disposición.</w:t>
      </w:r>
    </w:p>
    <w:p w14:paraId="73495C5A" w14:textId="63EDD7AB" w:rsidR="00510CEC" w:rsidRPr="00510CEC" w:rsidRDefault="00A92D54" w:rsidP="00325A82">
      <w:pPr>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Evaluamos</w:t>
      </w:r>
      <w:r w:rsidR="00510CEC" w:rsidRPr="00510CEC">
        <w:rPr>
          <w:rFonts w:ascii="Arial Rounded MT Bold" w:hAnsi="Arial Rounded MT Bold"/>
          <w:bCs/>
          <w:color w:val="4472C4" w:themeColor="accent5"/>
          <w:sz w:val="28"/>
          <w:szCs w:val="23"/>
        </w:rPr>
        <w:t xml:space="preserve"> nuestros avances</w:t>
      </w:r>
    </w:p>
    <w:p w14:paraId="6068F017" w14:textId="77777777" w:rsidR="00142A3A" w:rsidRPr="00F4478E" w:rsidRDefault="00F4478E" w:rsidP="00325A82">
      <w:pPr>
        <w:rPr>
          <w:rFonts w:ascii="Century Gothic" w:hAnsi="Century Gothic"/>
          <w:sz w:val="24"/>
          <w:szCs w:val="26"/>
        </w:rPr>
      </w:pPr>
      <w:r w:rsidRPr="00F4478E">
        <w:rPr>
          <w:rFonts w:ascii="Century Gothic" w:hAnsi="Century Gothic"/>
          <w:b/>
          <w:sz w:val="24"/>
          <w:szCs w:val="26"/>
        </w:rPr>
        <w:t>Competencia</w:t>
      </w:r>
      <w:r w:rsidRPr="00F4478E">
        <w:rPr>
          <w:rFonts w:ascii="Century Gothic" w:hAnsi="Century Gothic"/>
          <w:sz w:val="24"/>
          <w:szCs w:val="26"/>
        </w:rPr>
        <w:t>: Construye su identidad como persona humana amada por Dios, digna, libre y trascendente, comprendiendo la doctrina de su propia religión, abierto al diálogo con las que le son cercanas.</w:t>
      </w:r>
      <w:r w:rsidRPr="00F4478E">
        <w:rPr>
          <w:rFonts w:ascii="Century Gothic" w:hAnsi="Century Gothic"/>
          <w:b/>
          <w:bCs/>
          <w:noProof/>
          <w:sz w:val="24"/>
          <w:szCs w:val="23"/>
          <w:lang w:eastAsia="es-PE"/>
        </w:rPr>
        <w:t xml:space="preserve"> </w:t>
      </w:r>
    </w:p>
    <w:tbl>
      <w:tblPr>
        <w:tblStyle w:val="Tablaconcuadrcula"/>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F4478E" w:rsidRPr="000B5A45" w14:paraId="08D26853" w14:textId="77777777" w:rsidTr="00AE3821">
        <w:trPr>
          <w:trHeight w:val="1076"/>
        </w:trPr>
        <w:tc>
          <w:tcPr>
            <w:tcW w:w="5665" w:type="dxa"/>
            <w:vAlign w:val="center"/>
          </w:tcPr>
          <w:p w14:paraId="34CF84E3" w14:textId="77777777" w:rsidR="00F4478E" w:rsidRPr="000B5A45" w:rsidRDefault="00F4478E" w:rsidP="00AE3821">
            <w:pPr>
              <w:jc w:val="center"/>
              <w:rPr>
                <w:rFonts w:ascii="Century Gothic" w:eastAsia="Calibri" w:hAnsi="Century Gothic" w:cs="Times New Roman"/>
                <w:bCs/>
                <w:sz w:val="23"/>
                <w:szCs w:val="23"/>
              </w:rPr>
            </w:pPr>
            <w:r w:rsidRPr="000B5A45">
              <w:rPr>
                <w:rFonts w:ascii="Century Gothic" w:eastAsia="Calibri" w:hAnsi="Century Gothic" w:cs="Times New Roman"/>
                <w:bCs/>
                <w:sz w:val="23"/>
                <w:szCs w:val="23"/>
              </w:rPr>
              <w:t>Criterios de evaluación</w:t>
            </w:r>
          </w:p>
        </w:tc>
        <w:tc>
          <w:tcPr>
            <w:tcW w:w="993" w:type="dxa"/>
            <w:shd w:val="clear" w:color="auto" w:fill="4472C4" w:themeFill="accent5"/>
            <w:vAlign w:val="center"/>
          </w:tcPr>
          <w:p w14:paraId="1829CCD6" w14:textId="77777777" w:rsidR="00F4478E" w:rsidRPr="000B5A45" w:rsidRDefault="00F4478E" w:rsidP="00AE3821">
            <w:pPr>
              <w:jc w:val="center"/>
              <w:rPr>
                <w:rFonts w:ascii="Century Gothic" w:eastAsia="Calibri" w:hAnsi="Century Gothic" w:cs="Times New Roman"/>
                <w:bCs/>
                <w:color w:val="FFFFFF" w:themeColor="background1"/>
                <w:sz w:val="23"/>
                <w:szCs w:val="23"/>
              </w:rPr>
            </w:pPr>
            <w:r w:rsidRPr="000B5A45">
              <w:rPr>
                <w:rFonts w:ascii="Century Gothic" w:eastAsia="Calibri" w:hAnsi="Century Gothic" w:cs="Times New Roman"/>
                <w:bCs/>
                <w:color w:val="FFFFFF" w:themeColor="background1"/>
                <w:sz w:val="23"/>
                <w:szCs w:val="23"/>
              </w:rPr>
              <w:t>Lo logré</w:t>
            </w:r>
          </w:p>
        </w:tc>
        <w:tc>
          <w:tcPr>
            <w:tcW w:w="1232" w:type="dxa"/>
            <w:shd w:val="clear" w:color="auto" w:fill="4472C4" w:themeFill="accent5"/>
            <w:vAlign w:val="center"/>
          </w:tcPr>
          <w:p w14:paraId="16A3F574" w14:textId="77777777" w:rsidR="00F4478E" w:rsidRPr="000B5A45" w:rsidRDefault="00F4478E" w:rsidP="00AE3821">
            <w:pPr>
              <w:jc w:val="center"/>
              <w:rPr>
                <w:rFonts w:ascii="Century Gothic" w:eastAsia="Calibri" w:hAnsi="Century Gothic" w:cs="Times New Roman"/>
                <w:bCs/>
                <w:color w:val="FFFFFF" w:themeColor="background1"/>
                <w:sz w:val="23"/>
                <w:szCs w:val="23"/>
              </w:rPr>
            </w:pPr>
            <w:r w:rsidRPr="000B5A45">
              <w:rPr>
                <w:rFonts w:ascii="Century Gothic" w:eastAsia="Calibri" w:hAnsi="Century Gothic" w:cs="Times New Roman"/>
                <w:bCs/>
                <w:color w:val="FFFFFF" w:themeColor="background1"/>
                <w:sz w:val="23"/>
                <w:szCs w:val="23"/>
              </w:rPr>
              <w:t>Estoy en proceso</w:t>
            </w:r>
          </w:p>
        </w:tc>
        <w:tc>
          <w:tcPr>
            <w:tcW w:w="2630" w:type="dxa"/>
            <w:shd w:val="clear" w:color="auto" w:fill="4472C4" w:themeFill="accent5"/>
            <w:vAlign w:val="center"/>
          </w:tcPr>
          <w:p w14:paraId="2B0C1019" w14:textId="77777777" w:rsidR="00F4478E" w:rsidRPr="000B5A45" w:rsidRDefault="00F4478E" w:rsidP="00AE3821">
            <w:pPr>
              <w:jc w:val="center"/>
              <w:rPr>
                <w:rFonts w:ascii="Century Gothic" w:eastAsia="Calibri" w:hAnsi="Century Gothic" w:cs="Times New Roman"/>
                <w:bCs/>
                <w:color w:val="FFFFFF" w:themeColor="background1"/>
                <w:sz w:val="23"/>
                <w:szCs w:val="23"/>
              </w:rPr>
            </w:pPr>
            <w:r w:rsidRPr="000B5A45">
              <w:rPr>
                <w:rFonts w:ascii="Century Gothic" w:eastAsia="Calibri" w:hAnsi="Century Gothic" w:cs="Times New Roman"/>
                <w:bCs/>
                <w:color w:val="FFFFFF" w:themeColor="background1"/>
                <w:sz w:val="23"/>
                <w:szCs w:val="23"/>
              </w:rPr>
              <w:t>¿Qué puedo hacer para mejorar mis aprendizajes?</w:t>
            </w:r>
          </w:p>
        </w:tc>
      </w:tr>
      <w:tr w:rsidR="00F4478E" w:rsidRPr="000B5A45" w14:paraId="066A503E" w14:textId="77777777" w:rsidTr="00AE3821">
        <w:trPr>
          <w:trHeight w:val="1444"/>
        </w:trPr>
        <w:tc>
          <w:tcPr>
            <w:tcW w:w="5665" w:type="dxa"/>
            <w:shd w:val="clear" w:color="auto" w:fill="DEEAF6" w:themeFill="accent1" w:themeFillTint="33"/>
            <w:vAlign w:val="center"/>
          </w:tcPr>
          <w:p w14:paraId="0AF8F872" w14:textId="77777777" w:rsidR="00F4478E" w:rsidRPr="000B5A45" w:rsidRDefault="00F4478E" w:rsidP="00AE3821">
            <w:pPr>
              <w:rPr>
                <w:rFonts w:ascii="Century Gothic" w:eastAsia="Calibri" w:hAnsi="Century Gothic" w:cs="Times New Roman"/>
                <w:bCs/>
                <w:sz w:val="23"/>
                <w:szCs w:val="23"/>
              </w:rPr>
            </w:pPr>
            <w:r w:rsidRPr="00F4478E">
              <w:rPr>
                <w:rFonts w:ascii="Century Gothic" w:eastAsia="Calibri" w:hAnsi="Century Gothic" w:cs="Times New Roman"/>
                <w:bCs/>
                <w:sz w:val="23"/>
                <w:szCs w:val="23"/>
              </w:rPr>
              <w:t>Propuse acciones para construir un país justo, fraterno y solidario, en concordancia con la misión de fortalecer la armonía y confianza en nuestra comunidad.</w:t>
            </w:r>
          </w:p>
        </w:tc>
        <w:tc>
          <w:tcPr>
            <w:tcW w:w="993" w:type="dxa"/>
            <w:vAlign w:val="center"/>
          </w:tcPr>
          <w:p w14:paraId="0C5FDB0D" w14:textId="77777777" w:rsidR="00F4478E" w:rsidRPr="000B5A45" w:rsidRDefault="00F4478E" w:rsidP="00AE3821">
            <w:pPr>
              <w:jc w:val="center"/>
              <w:rPr>
                <w:rFonts w:ascii="Century Gothic" w:eastAsia="Calibri" w:hAnsi="Century Gothic" w:cs="Times New Roman"/>
                <w:bCs/>
                <w:sz w:val="23"/>
                <w:szCs w:val="23"/>
              </w:rPr>
            </w:pPr>
            <w:r>
              <w:rPr>
                <w:rFonts w:ascii="Century Gothic" w:hAnsi="Century Gothic"/>
                <w:b/>
                <w:bCs/>
                <w:noProof/>
                <w:sz w:val="24"/>
                <w:szCs w:val="23"/>
                <w:lang w:eastAsia="es-PE"/>
              </w:rPr>
              <mc:AlternateContent>
                <mc:Choice Requires="wps">
                  <w:drawing>
                    <wp:anchor distT="0" distB="0" distL="114300" distR="114300" simplePos="0" relativeHeight="251662336" behindDoc="0" locked="0" layoutInCell="1" allowOverlap="1" wp14:anchorId="32E54F39" wp14:editId="221D0138">
                      <wp:simplePos x="0" y="0"/>
                      <wp:positionH relativeFrom="column">
                        <wp:posOffset>3175</wp:posOffset>
                      </wp:positionH>
                      <wp:positionV relativeFrom="paragraph">
                        <wp:posOffset>-6985</wp:posOffset>
                      </wp:positionV>
                      <wp:extent cx="474345" cy="508635"/>
                      <wp:effectExtent l="0" t="0" r="0" b="0"/>
                      <wp:wrapNone/>
                      <wp:docPr id="18" name="Multiplicar 18"/>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130A" id="Multiplicar 18" o:spid="_x0000_s1026" style="position:absolute;margin-left:.25pt;margin-top:-.55pt;width:37.3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jugQ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vAlign w:val="center"/>
          </w:tcPr>
          <w:p w14:paraId="54632696" w14:textId="77777777" w:rsidR="00F4478E" w:rsidRPr="000B5A45" w:rsidRDefault="00F4478E" w:rsidP="00AE3821">
            <w:pPr>
              <w:jc w:val="center"/>
              <w:rPr>
                <w:rFonts w:ascii="Century Gothic" w:eastAsia="Calibri" w:hAnsi="Century Gothic" w:cs="Times New Roman"/>
                <w:bCs/>
                <w:sz w:val="23"/>
                <w:szCs w:val="23"/>
              </w:rPr>
            </w:pPr>
          </w:p>
        </w:tc>
        <w:tc>
          <w:tcPr>
            <w:tcW w:w="2630" w:type="dxa"/>
            <w:vAlign w:val="center"/>
          </w:tcPr>
          <w:p w14:paraId="7ACC306A" w14:textId="77777777" w:rsidR="00F4478E" w:rsidRPr="000B5A45" w:rsidRDefault="00F4478E" w:rsidP="00AE3821">
            <w:pPr>
              <w:jc w:val="center"/>
              <w:rPr>
                <w:rFonts w:ascii="Century Gothic" w:eastAsia="Calibri" w:hAnsi="Century Gothic" w:cs="Times New Roman"/>
                <w:bCs/>
                <w:sz w:val="23"/>
                <w:szCs w:val="23"/>
              </w:rPr>
            </w:pPr>
          </w:p>
        </w:tc>
      </w:tr>
      <w:tr w:rsidR="00F4478E" w:rsidRPr="000B5A45" w14:paraId="08521E32" w14:textId="77777777" w:rsidTr="00AE3821">
        <w:trPr>
          <w:trHeight w:val="1444"/>
        </w:trPr>
        <w:tc>
          <w:tcPr>
            <w:tcW w:w="5665" w:type="dxa"/>
            <w:shd w:val="clear" w:color="auto" w:fill="DEEAF6" w:themeFill="accent1" w:themeFillTint="33"/>
            <w:vAlign w:val="center"/>
          </w:tcPr>
          <w:p w14:paraId="37950635" w14:textId="77777777" w:rsidR="00F4478E" w:rsidRPr="00F4478E" w:rsidRDefault="00F4478E" w:rsidP="00AE3821">
            <w:pPr>
              <w:rPr>
                <w:rFonts w:ascii="Century Gothic" w:eastAsia="Calibri" w:hAnsi="Century Gothic" w:cs="Times New Roman"/>
                <w:bCs/>
                <w:sz w:val="23"/>
                <w:szCs w:val="23"/>
              </w:rPr>
            </w:pPr>
            <w:r w:rsidRPr="00F4478E">
              <w:rPr>
                <w:rFonts w:ascii="Century Gothic" w:eastAsia="Calibri" w:hAnsi="Century Gothic" w:cs="Times New Roman"/>
                <w:bCs/>
                <w:sz w:val="23"/>
                <w:szCs w:val="23"/>
              </w:rPr>
              <w:t>Asumí acciones para fortalecer la confianza, dialogando, escuchando y estableciendo metas en armonía con nuestra tradición en favor del bien común.</w:t>
            </w:r>
          </w:p>
        </w:tc>
        <w:tc>
          <w:tcPr>
            <w:tcW w:w="993" w:type="dxa"/>
            <w:vAlign w:val="center"/>
          </w:tcPr>
          <w:p w14:paraId="6B1BF51F" w14:textId="77777777" w:rsidR="00F4478E" w:rsidRDefault="00F4478E" w:rsidP="00AE3821">
            <w:pPr>
              <w:jc w:val="center"/>
              <w:rPr>
                <w:rFonts w:ascii="Century Gothic" w:hAnsi="Century Gothic"/>
                <w:b/>
                <w:bCs/>
                <w:noProof/>
                <w:sz w:val="24"/>
                <w:szCs w:val="23"/>
                <w:lang w:eastAsia="es-PE"/>
              </w:rPr>
            </w:pPr>
            <w:r>
              <w:rPr>
                <w:rFonts w:ascii="Century Gothic" w:hAnsi="Century Gothic"/>
                <w:b/>
                <w:bCs/>
                <w:noProof/>
                <w:sz w:val="24"/>
                <w:szCs w:val="23"/>
                <w:lang w:eastAsia="es-PE"/>
              </w:rPr>
              <mc:AlternateContent>
                <mc:Choice Requires="wps">
                  <w:drawing>
                    <wp:anchor distT="0" distB="0" distL="114300" distR="114300" simplePos="0" relativeHeight="251664384" behindDoc="0" locked="0" layoutInCell="1" allowOverlap="1" wp14:anchorId="4DC48E12" wp14:editId="088B2262">
                      <wp:simplePos x="0" y="0"/>
                      <wp:positionH relativeFrom="column">
                        <wp:posOffset>-43180</wp:posOffset>
                      </wp:positionH>
                      <wp:positionV relativeFrom="paragraph">
                        <wp:posOffset>-29845</wp:posOffset>
                      </wp:positionV>
                      <wp:extent cx="474345" cy="508635"/>
                      <wp:effectExtent l="0" t="0" r="0" b="0"/>
                      <wp:wrapNone/>
                      <wp:docPr id="4" name="Multiplicar 4"/>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7B5E" id="Multiplicar 4" o:spid="_x0000_s1026" style="position:absolute;margin-left:-3.4pt;margin-top:-2.35pt;width:37.3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vAlign w:val="center"/>
          </w:tcPr>
          <w:p w14:paraId="2A97863F" w14:textId="77777777" w:rsidR="00F4478E" w:rsidRPr="000B5A45" w:rsidRDefault="00F4478E" w:rsidP="00AE3821">
            <w:pPr>
              <w:jc w:val="center"/>
              <w:rPr>
                <w:rFonts w:ascii="Century Gothic" w:eastAsia="Calibri" w:hAnsi="Century Gothic" w:cs="Times New Roman"/>
                <w:bCs/>
                <w:sz w:val="23"/>
                <w:szCs w:val="23"/>
              </w:rPr>
            </w:pPr>
          </w:p>
        </w:tc>
        <w:tc>
          <w:tcPr>
            <w:tcW w:w="2630" w:type="dxa"/>
            <w:vAlign w:val="center"/>
          </w:tcPr>
          <w:p w14:paraId="1205EC97" w14:textId="77777777" w:rsidR="00F4478E" w:rsidRPr="000B5A45" w:rsidRDefault="00F4478E" w:rsidP="00AE3821">
            <w:pPr>
              <w:jc w:val="center"/>
              <w:rPr>
                <w:rFonts w:ascii="Century Gothic" w:eastAsia="Calibri" w:hAnsi="Century Gothic" w:cs="Times New Roman"/>
                <w:bCs/>
                <w:sz w:val="23"/>
                <w:szCs w:val="23"/>
              </w:rPr>
            </w:pPr>
          </w:p>
        </w:tc>
      </w:tr>
    </w:tbl>
    <w:p w14:paraId="515D26A0" w14:textId="77777777" w:rsidR="00F4478E" w:rsidRDefault="00F4478E" w:rsidP="00F4478E">
      <w:pPr>
        <w:tabs>
          <w:tab w:val="left" w:pos="1657"/>
        </w:tabs>
        <w:rPr>
          <w:rFonts w:ascii="Maiandra GD" w:hAnsi="Maiandra GD"/>
          <w:bCs/>
          <w:sz w:val="26"/>
          <w:szCs w:val="26"/>
        </w:rPr>
      </w:pPr>
    </w:p>
    <w:p w14:paraId="7D9FA662" w14:textId="7686C20C" w:rsidR="00F4478E" w:rsidRDefault="00F4478E" w:rsidP="00F4478E">
      <w:pPr>
        <w:tabs>
          <w:tab w:val="left" w:pos="1657"/>
        </w:tabs>
        <w:rPr>
          <w:rFonts w:ascii="Maiandra GD" w:hAnsi="Maiandra GD"/>
          <w:bCs/>
          <w:color w:val="FF0000"/>
          <w:sz w:val="26"/>
          <w:szCs w:val="26"/>
        </w:rPr>
      </w:pPr>
      <w:r w:rsidRPr="00A92D54">
        <w:rPr>
          <w:rFonts w:ascii="Maiandra GD" w:hAnsi="Maiandra GD"/>
          <w:bCs/>
          <w:color w:val="FF0000"/>
          <w:sz w:val="26"/>
          <w:szCs w:val="26"/>
        </w:rPr>
        <w:t xml:space="preserve">Hasta aquí termina la Actividad 2 de esta Experiencia de Aprendizaje 4, espero te haya resultado </w:t>
      </w:r>
      <w:proofErr w:type="gramStart"/>
      <w:r w:rsidRPr="00A92D54">
        <w:rPr>
          <w:rFonts w:ascii="Maiandra GD" w:hAnsi="Maiandra GD"/>
          <w:bCs/>
          <w:color w:val="FF0000"/>
          <w:sz w:val="26"/>
          <w:szCs w:val="26"/>
        </w:rPr>
        <w:t>útil :</w:t>
      </w:r>
      <w:proofErr w:type="gramEnd"/>
      <w:r w:rsidRPr="00A92D54">
        <w:rPr>
          <w:rFonts w:ascii="Maiandra GD" w:hAnsi="Maiandra GD"/>
          <w:bCs/>
          <w:color w:val="FF0000"/>
          <w:sz w:val="26"/>
          <w:szCs w:val="26"/>
        </w:rPr>
        <w:t>’3 nos vemos en la siguiente semana!</w:t>
      </w:r>
    </w:p>
    <w:p w14:paraId="6C151C98" w14:textId="77777777" w:rsidR="00A92D54" w:rsidRPr="001C386C" w:rsidRDefault="00A92D54" w:rsidP="00A92D54">
      <w:pPr>
        <w:ind w:right="260"/>
        <w:rPr>
          <w:rFonts w:ascii="Maiandra GD" w:hAnsi="Maiandra GD"/>
          <w:bCs/>
          <w:color w:val="FF0000"/>
          <w:sz w:val="26"/>
          <w:szCs w:val="26"/>
        </w:rPr>
      </w:pPr>
      <w:r w:rsidRPr="001C386C">
        <w:rPr>
          <w:rFonts w:ascii="Maiandra GD" w:hAnsi="Maiandra GD"/>
          <w:bCs/>
          <w:color w:val="FF0000"/>
          <w:sz w:val="26"/>
          <w:szCs w:val="26"/>
        </w:rPr>
        <w:t>Si te ayudo con estas guías, y te agrada la forma en que te ayudo, puedes agradecerme siguiéndome en mis redes:</w:t>
      </w:r>
    </w:p>
    <w:p w14:paraId="00F6D707" w14:textId="77777777" w:rsidR="00A92D54" w:rsidRPr="00E92DE1" w:rsidRDefault="00A92D54" w:rsidP="00A92D54">
      <w:pPr>
        <w:ind w:right="260"/>
        <w:rPr>
          <w:rFonts w:ascii="Century Gothic" w:hAnsi="Century Gothic"/>
          <w:bCs/>
          <w:color w:val="FF0000"/>
          <w:sz w:val="24"/>
          <w:szCs w:val="24"/>
        </w:rPr>
      </w:pPr>
      <w:hyperlink r:id="rId9" w:history="1">
        <w:r w:rsidRPr="00E92DE1">
          <w:rPr>
            <w:rStyle w:val="Hipervnculo"/>
            <w:rFonts w:ascii="Century Gothic" w:hAnsi="Century Gothic"/>
            <w:bCs/>
            <w:sz w:val="24"/>
            <w:szCs w:val="24"/>
          </w:rPr>
          <w:t>https://www.youtube.com/channel/UC5mNe7XZoqhQbbObpblpSZg</w:t>
        </w:r>
      </w:hyperlink>
    </w:p>
    <w:p w14:paraId="2ACF419E" w14:textId="092FBF0E" w:rsidR="00A92D54" w:rsidRPr="00A92D54" w:rsidRDefault="00A92D54" w:rsidP="00A92D54">
      <w:pPr>
        <w:ind w:right="260"/>
        <w:rPr>
          <w:rFonts w:ascii="Maiandra GD" w:hAnsi="Maiandra GD"/>
          <w:bCs/>
          <w:color w:val="0563C1" w:themeColor="hyperlink"/>
          <w:sz w:val="24"/>
          <w:szCs w:val="24"/>
          <w:u w:val="single"/>
        </w:rPr>
      </w:pPr>
      <w:hyperlink r:id="rId10" w:history="1">
        <w:r w:rsidRPr="00E92DE1">
          <w:rPr>
            <w:rStyle w:val="Hipervnculo"/>
            <w:rFonts w:ascii="Century Gothic" w:hAnsi="Century Gothic"/>
            <w:bCs/>
            <w:sz w:val="24"/>
            <w:szCs w:val="24"/>
          </w:rPr>
          <w:t>https://www.facebook.com/sebastian.durand.acosta.5891/</w:t>
        </w:r>
      </w:hyperlink>
    </w:p>
    <w:p w14:paraId="70BEEAC5" w14:textId="19CD2897" w:rsidR="00F4478E" w:rsidRPr="00A92D54" w:rsidRDefault="00A92D54" w:rsidP="00F4478E">
      <w:pPr>
        <w:tabs>
          <w:tab w:val="left" w:pos="1657"/>
        </w:tabs>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67417A6E" w14:textId="77777777" w:rsidR="00142A3A" w:rsidRDefault="00142A3A" w:rsidP="00325A82">
      <w:pPr>
        <w:rPr>
          <w:rFonts w:ascii="Maiandra GD" w:hAnsi="Maiandra GD"/>
          <w:sz w:val="26"/>
          <w:szCs w:val="26"/>
        </w:rPr>
      </w:pPr>
    </w:p>
    <w:p w14:paraId="5602B955" w14:textId="77777777" w:rsidR="00142A3A" w:rsidRDefault="00142A3A" w:rsidP="00325A82">
      <w:pPr>
        <w:rPr>
          <w:rFonts w:ascii="Maiandra GD" w:hAnsi="Maiandra GD"/>
          <w:sz w:val="26"/>
          <w:szCs w:val="26"/>
        </w:rPr>
      </w:pPr>
    </w:p>
    <w:p w14:paraId="418CD6E2" w14:textId="77777777" w:rsidR="00142A3A" w:rsidRDefault="00142A3A" w:rsidP="00325A82">
      <w:pPr>
        <w:rPr>
          <w:rFonts w:ascii="Maiandra GD" w:hAnsi="Maiandra GD"/>
          <w:sz w:val="26"/>
          <w:szCs w:val="26"/>
        </w:rPr>
      </w:pPr>
    </w:p>
    <w:p w14:paraId="531C703F" w14:textId="77777777" w:rsidR="00142A3A" w:rsidRDefault="00142A3A" w:rsidP="00325A82">
      <w:pPr>
        <w:rPr>
          <w:rFonts w:ascii="Maiandra GD" w:hAnsi="Maiandra GD"/>
          <w:sz w:val="26"/>
          <w:szCs w:val="26"/>
        </w:rPr>
      </w:pPr>
      <w:r>
        <w:rPr>
          <w:rFonts w:ascii="Maiandra GD" w:hAnsi="Maiandra GD"/>
          <w:sz w:val="26"/>
          <w:szCs w:val="26"/>
        </w:rPr>
        <w:t xml:space="preserve">                                   </w:t>
      </w:r>
    </w:p>
    <w:p w14:paraId="050AFA0E" w14:textId="77777777" w:rsidR="00142A3A" w:rsidRDefault="00142A3A" w:rsidP="00325A82">
      <w:pPr>
        <w:rPr>
          <w:rFonts w:ascii="Maiandra GD" w:hAnsi="Maiandra GD"/>
          <w:sz w:val="26"/>
          <w:szCs w:val="26"/>
        </w:rPr>
      </w:pPr>
    </w:p>
    <w:p w14:paraId="1127A469" w14:textId="77777777" w:rsidR="00325A82" w:rsidRPr="00325A82" w:rsidRDefault="00325A82" w:rsidP="00325A82">
      <w:pPr>
        <w:rPr>
          <w:rFonts w:ascii="Maiandra GD" w:hAnsi="Maiandra GD"/>
          <w:sz w:val="26"/>
          <w:szCs w:val="26"/>
        </w:rPr>
      </w:pPr>
    </w:p>
    <w:sectPr w:rsidR="00325A82" w:rsidRPr="00325A82" w:rsidSect="00325A82">
      <w:headerReference w:type="default" r:id="rId11"/>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97F2" w14:textId="77777777" w:rsidR="00FD61EA" w:rsidRDefault="00FD61EA" w:rsidP="009F62D7">
      <w:pPr>
        <w:spacing w:after="0" w:line="240" w:lineRule="auto"/>
      </w:pPr>
      <w:r>
        <w:separator/>
      </w:r>
    </w:p>
  </w:endnote>
  <w:endnote w:type="continuationSeparator" w:id="0">
    <w:p w14:paraId="1E101B2A" w14:textId="77777777" w:rsidR="00FD61EA" w:rsidRDefault="00FD61EA" w:rsidP="009F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4792" w14:textId="77777777" w:rsidR="00FD61EA" w:rsidRDefault="00FD61EA" w:rsidP="009F62D7">
      <w:pPr>
        <w:spacing w:after="0" w:line="240" w:lineRule="auto"/>
      </w:pPr>
      <w:r>
        <w:separator/>
      </w:r>
    </w:p>
  </w:footnote>
  <w:footnote w:type="continuationSeparator" w:id="0">
    <w:p w14:paraId="756BC79D" w14:textId="77777777" w:rsidR="00FD61EA" w:rsidRDefault="00FD61EA" w:rsidP="009F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1FEE" w14:textId="75D507C2" w:rsidR="009F62D7" w:rsidRPr="009F62D7" w:rsidRDefault="000A0AF6">
    <w:pPr>
      <w:pStyle w:val="Encabezado"/>
      <w:rPr>
        <w:rFonts w:ascii="Century Gothic" w:hAnsi="Century Gothic"/>
      </w:rPr>
    </w:pPr>
    <w:r>
      <w:rPr>
        <w:rFonts w:ascii="Century Gothic" w:hAnsi="Century Gothic"/>
      </w:rPr>
      <w:t>Sebastián Durand</w:t>
    </w:r>
    <w:r w:rsidR="009F62D7" w:rsidRPr="0073630A">
      <w:rPr>
        <w:rFonts w:ascii="Century Gothic" w:hAnsi="Century Gothic"/>
      </w:rPr>
      <w:t xml:space="preserve">                                      </w:t>
    </w:r>
    <w:r w:rsidR="009F62D7">
      <w:rPr>
        <w:rFonts w:ascii="Century Gothic" w:hAnsi="Century Gothic"/>
      </w:rPr>
      <w:t xml:space="preserve">          </w:t>
    </w:r>
    <w:r w:rsidR="009F62D7" w:rsidRPr="0073630A">
      <w:rPr>
        <w:rFonts w:ascii="Century Gothic" w:hAnsi="Century Gothic"/>
      </w:rPr>
      <w:t xml:space="preserve">                                   </w:t>
    </w:r>
    <w:r>
      <w:rPr>
        <w:rFonts w:ascii="Century Gothic" w:hAnsi="Century Gothic"/>
      </w:rPr>
      <w:t xml:space="preserve">    </w:t>
    </w:r>
    <w:r w:rsidR="009F62D7" w:rsidRPr="0073630A">
      <w:rPr>
        <w:rFonts w:ascii="Century Gothic" w:hAnsi="Century Gothic"/>
      </w:rPr>
      <w:t xml:space="preserve">    </w:t>
    </w:r>
    <w:r>
      <w:rPr>
        <w:rFonts w:ascii="Century Gothic" w:hAnsi="Century Gothic"/>
      </w:rPr>
      <w:t>3ro y 4</w:t>
    </w:r>
    <w:r w:rsidR="009F62D7"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C8C"/>
    <w:multiLevelType w:val="hybridMultilevel"/>
    <w:tmpl w:val="1812C2D6"/>
    <w:lvl w:ilvl="0" w:tplc="15E451C2">
      <w:start w:val="1"/>
      <w:numFmt w:val="decimal"/>
      <w:lvlText w:val="%1."/>
      <w:lvlJc w:val="left"/>
      <w:pPr>
        <w:ind w:left="720" w:hanging="360"/>
      </w:pPr>
      <w:rPr>
        <w:rFonts w:ascii="Century Gothic" w:hAnsi="Century Gothic" w:hint="default"/>
        <w:b/>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7383D8A"/>
    <w:multiLevelType w:val="hybridMultilevel"/>
    <w:tmpl w:val="10DC1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4991017"/>
    <w:multiLevelType w:val="hybridMultilevel"/>
    <w:tmpl w:val="45DC75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A4E1E67"/>
    <w:multiLevelType w:val="hybridMultilevel"/>
    <w:tmpl w:val="3620DAFE"/>
    <w:lvl w:ilvl="0" w:tplc="F5C64DC6">
      <w:start w:val="1"/>
      <w:numFmt w:val="decimal"/>
      <w:lvlText w:val="%1."/>
      <w:lvlJc w:val="left"/>
      <w:pPr>
        <w:ind w:left="720" w:hanging="360"/>
      </w:pPr>
      <w:rPr>
        <w:rFonts w:hint="default"/>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57"/>
    <w:rsid w:val="00071073"/>
    <w:rsid w:val="000A0AF6"/>
    <w:rsid w:val="00142A3A"/>
    <w:rsid w:val="00325A82"/>
    <w:rsid w:val="00500EE6"/>
    <w:rsid w:val="00510CEC"/>
    <w:rsid w:val="00616318"/>
    <w:rsid w:val="007809E0"/>
    <w:rsid w:val="007C0180"/>
    <w:rsid w:val="00876843"/>
    <w:rsid w:val="00914D57"/>
    <w:rsid w:val="00990801"/>
    <w:rsid w:val="009F62D7"/>
    <w:rsid w:val="00A92D54"/>
    <w:rsid w:val="00E25307"/>
    <w:rsid w:val="00F4478E"/>
    <w:rsid w:val="00FD61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7986"/>
  <w15:chartTrackingRefBased/>
  <w15:docId w15:val="{CDD6976B-1C48-4869-8F15-15ADD5BA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2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62D7"/>
  </w:style>
  <w:style w:type="paragraph" w:styleId="Piedepgina">
    <w:name w:val="footer"/>
    <w:basedOn w:val="Normal"/>
    <w:link w:val="PiedepginaCar"/>
    <w:uiPriority w:val="99"/>
    <w:unhideWhenUsed/>
    <w:rsid w:val="009F62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62D7"/>
  </w:style>
  <w:style w:type="paragraph" w:styleId="Prrafodelista">
    <w:name w:val="List Paragraph"/>
    <w:basedOn w:val="Normal"/>
    <w:uiPriority w:val="34"/>
    <w:qFormat/>
    <w:rsid w:val="00500EE6"/>
    <w:pPr>
      <w:ind w:left="720"/>
      <w:contextualSpacing/>
    </w:pPr>
  </w:style>
  <w:style w:type="table" w:styleId="Tablaconcuadrcula">
    <w:name w:val="Table Grid"/>
    <w:basedOn w:val="Tablanormal"/>
    <w:uiPriority w:val="39"/>
    <w:rsid w:val="00F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A0A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0AF6"/>
    <w:rPr>
      <w:sz w:val="20"/>
      <w:szCs w:val="20"/>
    </w:rPr>
  </w:style>
  <w:style w:type="character" w:styleId="Refdenotaalpie">
    <w:name w:val="footnote reference"/>
    <w:basedOn w:val="Fuentedeprrafopredeter"/>
    <w:uiPriority w:val="99"/>
    <w:semiHidden/>
    <w:unhideWhenUsed/>
    <w:rsid w:val="000A0AF6"/>
    <w:rPr>
      <w:vertAlign w:val="superscript"/>
    </w:rPr>
  </w:style>
  <w:style w:type="character" w:styleId="Hipervnculo">
    <w:name w:val="Hyperlink"/>
    <w:basedOn w:val="Fuentedeprrafopredeter"/>
    <w:uiPriority w:val="99"/>
    <w:unhideWhenUsed/>
    <w:rsid w:val="00A92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sebastian.durand.acosta.5891/" TargetMode="External"/><Relationship Id="rId4" Type="http://schemas.openxmlformats.org/officeDocument/2006/relationships/settings" Target="settings.xml"/><Relationship Id="rId9" Type="http://schemas.openxmlformats.org/officeDocument/2006/relationships/hyperlink" Target="https://www.youtube.com/channel/UC5mNe7XZoqhQbbObpblpSZ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1491-7562-40D9-89A9-D319A9AC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4</cp:revision>
  <dcterms:created xsi:type="dcterms:W3CDTF">2021-06-28T01:36:00Z</dcterms:created>
  <dcterms:modified xsi:type="dcterms:W3CDTF">2021-06-29T13:14:00Z</dcterms:modified>
</cp:coreProperties>
</file>