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8E68C" w14:textId="77777777" w:rsidR="00B817DE" w:rsidRPr="00B817DE" w:rsidRDefault="00B817DE" w:rsidP="00B817DE">
      <w:pPr>
        <w:pStyle w:val="Heading2"/>
        <w:rPr>
          <w:sz w:val="24"/>
          <w:szCs w:val="24"/>
        </w:rPr>
      </w:pPr>
      <w:r w:rsidRPr="00B817DE">
        <w:rPr>
          <w:rStyle w:val="Strong"/>
          <w:b/>
          <w:bCs/>
          <w:sz w:val="24"/>
          <w:szCs w:val="24"/>
        </w:rPr>
        <w:t>Moonlight Homecare Ltd</w:t>
      </w:r>
    </w:p>
    <w:p w14:paraId="6FC142ED" w14:textId="77777777" w:rsidR="00B817DE" w:rsidRPr="00B817DE" w:rsidRDefault="00B817DE" w:rsidP="00B817DE">
      <w:pPr>
        <w:pStyle w:val="Heading3"/>
      </w:pPr>
      <w:r w:rsidRPr="00B817DE">
        <w:rPr>
          <w:rStyle w:val="Strong"/>
          <w:b w:val="0"/>
          <w:bCs w:val="0"/>
        </w:rPr>
        <w:t>Lone Working Policy</w:t>
      </w:r>
    </w:p>
    <w:p w14:paraId="64317588" w14:textId="77777777" w:rsidR="00B817DE" w:rsidRPr="00B817DE" w:rsidRDefault="00B817DE" w:rsidP="00B817DE">
      <w:pPr>
        <w:rPr>
          <w:sz w:val="24"/>
          <w:szCs w:val="24"/>
        </w:rPr>
      </w:pPr>
      <w:r w:rsidRPr="00B817DE">
        <w:rPr>
          <w:sz w:val="24"/>
          <w:szCs w:val="24"/>
        </w:rPr>
        <w:pict w14:anchorId="414A7500">
          <v:rect id="_x0000_i1355" style="width:0;height:1.5pt" o:hralign="center" o:hrstd="t" o:hr="t" fillcolor="#a0a0a0" stroked="f"/>
        </w:pict>
      </w:r>
    </w:p>
    <w:p w14:paraId="5876D0ED" w14:textId="77777777" w:rsidR="00B817DE" w:rsidRPr="00B817DE" w:rsidRDefault="00B817DE" w:rsidP="00B817DE">
      <w:pPr>
        <w:pStyle w:val="Heading3"/>
      </w:pPr>
      <w:r w:rsidRPr="00B817DE">
        <w:rPr>
          <w:rStyle w:val="Strong"/>
          <w:b w:val="0"/>
          <w:bCs w:val="0"/>
        </w:rPr>
        <w:t>1. Purpose</w:t>
      </w:r>
    </w:p>
    <w:p w14:paraId="6139EADD" w14:textId="77777777" w:rsidR="00B817DE" w:rsidRPr="00B817DE" w:rsidRDefault="00B817DE" w:rsidP="00B817DE">
      <w:pPr>
        <w:pStyle w:val="NormalWeb"/>
      </w:pPr>
      <w:r w:rsidRPr="00B817DE">
        <w:t>Moonlight Homecare Ltd recognises that staff often work alone in service users’ homes. This policy aims to ensure the safety, security, and wellbeing of all employees who work alone, by identifying risks and implementing appropriate control measures.</w:t>
      </w:r>
    </w:p>
    <w:p w14:paraId="05F4072A" w14:textId="77777777" w:rsidR="00B817DE" w:rsidRPr="00B817DE" w:rsidRDefault="00B817DE" w:rsidP="00B817DE">
      <w:pPr>
        <w:rPr>
          <w:sz w:val="24"/>
          <w:szCs w:val="24"/>
        </w:rPr>
      </w:pPr>
      <w:r w:rsidRPr="00B817DE">
        <w:rPr>
          <w:sz w:val="24"/>
          <w:szCs w:val="24"/>
        </w:rPr>
        <w:pict w14:anchorId="6077501F">
          <v:rect id="_x0000_i1356" style="width:0;height:1.5pt" o:hralign="center" o:hrstd="t" o:hr="t" fillcolor="#a0a0a0" stroked="f"/>
        </w:pict>
      </w:r>
    </w:p>
    <w:p w14:paraId="7DC398CA" w14:textId="77777777" w:rsidR="00B817DE" w:rsidRPr="00B817DE" w:rsidRDefault="00B817DE" w:rsidP="00B817DE">
      <w:pPr>
        <w:pStyle w:val="Heading3"/>
      </w:pPr>
      <w:r w:rsidRPr="00B817DE">
        <w:rPr>
          <w:rStyle w:val="Strong"/>
          <w:b w:val="0"/>
          <w:bCs w:val="0"/>
        </w:rPr>
        <w:t>2. Scope</w:t>
      </w:r>
    </w:p>
    <w:p w14:paraId="53C988F9" w14:textId="77777777" w:rsidR="00B817DE" w:rsidRPr="00B817DE" w:rsidRDefault="00B817DE" w:rsidP="00B817DE">
      <w:pPr>
        <w:pStyle w:val="NormalWeb"/>
      </w:pPr>
      <w:r w:rsidRPr="00B817DE">
        <w:t>This policy applies to all staff who work alone, including care workers, support staff, and any employees carrying out duties without direct supervision.</w:t>
      </w:r>
    </w:p>
    <w:p w14:paraId="7598A194" w14:textId="77777777" w:rsidR="00B817DE" w:rsidRPr="00B817DE" w:rsidRDefault="00B817DE" w:rsidP="00B817DE">
      <w:pPr>
        <w:rPr>
          <w:sz w:val="24"/>
          <w:szCs w:val="24"/>
        </w:rPr>
      </w:pPr>
      <w:r w:rsidRPr="00B817DE">
        <w:rPr>
          <w:sz w:val="24"/>
          <w:szCs w:val="24"/>
        </w:rPr>
        <w:pict w14:anchorId="5C49AE45">
          <v:rect id="_x0000_i1357" style="width:0;height:1.5pt" o:hralign="center" o:hrstd="t" o:hr="t" fillcolor="#a0a0a0" stroked="f"/>
        </w:pict>
      </w:r>
    </w:p>
    <w:p w14:paraId="7B7BA4E5" w14:textId="77777777" w:rsidR="00B817DE" w:rsidRPr="00B817DE" w:rsidRDefault="00B817DE" w:rsidP="00B817DE">
      <w:pPr>
        <w:pStyle w:val="Heading3"/>
      </w:pPr>
      <w:r w:rsidRPr="00B817DE">
        <w:rPr>
          <w:rStyle w:val="Strong"/>
          <w:b w:val="0"/>
          <w:bCs w:val="0"/>
        </w:rPr>
        <w:t>3. Policy Statement</w:t>
      </w:r>
    </w:p>
    <w:p w14:paraId="5171E864" w14:textId="77777777" w:rsidR="00B817DE" w:rsidRPr="00B817DE" w:rsidRDefault="00B817DE" w:rsidP="00B817DE">
      <w:pPr>
        <w:pStyle w:val="NormalWeb"/>
      </w:pPr>
      <w:r w:rsidRPr="00B817DE">
        <w:t>Moonlight Homecare Ltd is committed to:</w:t>
      </w:r>
    </w:p>
    <w:p w14:paraId="19ED2045" w14:textId="77777777" w:rsidR="00B817DE" w:rsidRPr="00B817DE" w:rsidRDefault="00B817DE" w:rsidP="00B817DE">
      <w:pPr>
        <w:numPr>
          <w:ilvl w:val="0"/>
          <w:numId w:val="1"/>
        </w:numPr>
        <w:spacing w:before="100" w:beforeAutospacing="1" w:after="100" w:afterAutospacing="1" w:line="240" w:lineRule="auto"/>
        <w:rPr>
          <w:sz w:val="24"/>
          <w:szCs w:val="24"/>
        </w:rPr>
      </w:pPr>
      <w:r w:rsidRPr="00B817DE">
        <w:rPr>
          <w:sz w:val="24"/>
          <w:szCs w:val="24"/>
        </w:rPr>
        <w:t xml:space="preserve">Protecting staff from risks associated with lone working </w:t>
      </w:r>
    </w:p>
    <w:p w14:paraId="38FBA5AC" w14:textId="77777777" w:rsidR="00B817DE" w:rsidRPr="00B817DE" w:rsidRDefault="00B817DE" w:rsidP="00B817DE">
      <w:pPr>
        <w:numPr>
          <w:ilvl w:val="0"/>
          <w:numId w:val="1"/>
        </w:numPr>
        <w:spacing w:before="100" w:beforeAutospacing="1" w:after="100" w:afterAutospacing="1" w:line="240" w:lineRule="auto"/>
        <w:rPr>
          <w:sz w:val="24"/>
          <w:szCs w:val="24"/>
        </w:rPr>
      </w:pPr>
      <w:r w:rsidRPr="00B817DE">
        <w:rPr>
          <w:sz w:val="24"/>
          <w:szCs w:val="24"/>
        </w:rPr>
        <w:t xml:space="preserve">Providing safe systems of work </w:t>
      </w:r>
    </w:p>
    <w:p w14:paraId="290F9093" w14:textId="77777777" w:rsidR="00B817DE" w:rsidRPr="00B817DE" w:rsidRDefault="00B817DE" w:rsidP="00B817DE">
      <w:pPr>
        <w:numPr>
          <w:ilvl w:val="0"/>
          <w:numId w:val="1"/>
        </w:numPr>
        <w:spacing w:before="100" w:beforeAutospacing="1" w:after="100" w:afterAutospacing="1" w:line="240" w:lineRule="auto"/>
        <w:rPr>
          <w:sz w:val="24"/>
          <w:szCs w:val="24"/>
        </w:rPr>
      </w:pPr>
      <w:r w:rsidRPr="00B817DE">
        <w:rPr>
          <w:sz w:val="24"/>
          <w:szCs w:val="24"/>
        </w:rPr>
        <w:t xml:space="preserve">Ensuring staff feel supported at all times </w:t>
      </w:r>
    </w:p>
    <w:p w14:paraId="552A301E" w14:textId="77777777" w:rsidR="00B817DE" w:rsidRPr="00B817DE" w:rsidRDefault="00B817DE" w:rsidP="00B817DE">
      <w:pPr>
        <w:numPr>
          <w:ilvl w:val="0"/>
          <w:numId w:val="1"/>
        </w:numPr>
        <w:spacing w:before="100" w:beforeAutospacing="1" w:after="100" w:afterAutospacing="1" w:line="240" w:lineRule="auto"/>
        <w:rPr>
          <w:sz w:val="24"/>
          <w:szCs w:val="24"/>
        </w:rPr>
      </w:pPr>
      <w:r w:rsidRPr="00B817DE">
        <w:rPr>
          <w:sz w:val="24"/>
          <w:szCs w:val="24"/>
        </w:rPr>
        <w:t xml:space="preserve">Complying with relevant health and safety legislation </w:t>
      </w:r>
    </w:p>
    <w:p w14:paraId="4E84CB22" w14:textId="77777777" w:rsidR="00B817DE" w:rsidRPr="00B817DE" w:rsidRDefault="00B817DE" w:rsidP="00B817DE">
      <w:pPr>
        <w:spacing w:after="0"/>
        <w:rPr>
          <w:sz w:val="24"/>
          <w:szCs w:val="24"/>
        </w:rPr>
      </w:pPr>
      <w:r w:rsidRPr="00B817DE">
        <w:rPr>
          <w:sz w:val="24"/>
          <w:szCs w:val="24"/>
        </w:rPr>
        <w:pict w14:anchorId="11AF7452">
          <v:rect id="_x0000_i1358" style="width:0;height:1.5pt" o:hralign="center" o:hrstd="t" o:hr="t" fillcolor="#a0a0a0" stroked="f"/>
        </w:pict>
      </w:r>
    </w:p>
    <w:p w14:paraId="5771C831" w14:textId="77777777" w:rsidR="00B817DE" w:rsidRPr="00B817DE" w:rsidRDefault="00B817DE" w:rsidP="00B817DE">
      <w:pPr>
        <w:pStyle w:val="Heading3"/>
      </w:pPr>
      <w:r w:rsidRPr="00B817DE">
        <w:rPr>
          <w:rStyle w:val="Strong"/>
          <w:b w:val="0"/>
          <w:bCs w:val="0"/>
        </w:rPr>
        <w:t>4. Definition of Lone Working</w:t>
      </w:r>
    </w:p>
    <w:p w14:paraId="4319EEC5" w14:textId="77777777" w:rsidR="00B817DE" w:rsidRPr="00B817DE" w:rsidRDefault="00B817DE" w:rsidP="00B817DE">
      <w:pPr>
        <w:pStyle w:val="NormalWeb"/>
      </w:pPr>
      <w:r w:rsidRPr="00B817DE">
        <w:t>Lone working refers to situations where staff carry out their duties without close or direct supervision, including working in service users’ homes or travelling between visits.</w:t>
      </w:r>
    </w:p>
    <w:p w14:paraId="54E9D5C7" w14:textId="77777777" w:rsidR="00B817DE" w:rsidRPr="00B817DE" w:rsidRDefault="00B817DE" w:rsidP="00B817DE">
      <w:pPr>
        <w:rPr>
          <w:sz w:val="24"/>
          <w:szCs w:val="24"/>
        </w:rPr>
      </w:pPr>
      <w:r w:rsidRPr="00B817DE">
        <w:rPr>
          <w:sz w:val="24"/>
          <w:szCs w:val="24"/>
        </w:rPr>
        <w:pict w14:anchorId="130E2CCF">
          <v:rect id="_x0000_i1359" style="width:0;height:1.5pt" o:hralign="center" o:hrstd="t" o:hr="t" fillcolor="#a0a0a0" stroked="f"/>
        </w:pict>
      </w:r>
    </w:p>
    <w:p w14:paraId="29BB27CF" w14:textId="77777777" w:rsidR="00B817DE" w:rsidRPr="00B817DE" w:rsidRDefault="00B817DE" w:rsidP="00B817DE">
      <w:pPr>
        <w:pStyle w:val="Heading3"/>
      </w:pPr>
      <w:r w:rsidRPr="00B817DE">
        <w:rPr>
          <w:rStyle w:val="Strong"/>
          <w:b w:val="0"/>
          <w:bCs w:val="0"/>
        </w:rPr>
        <w:t>5. Responsibilities</w:t>
      </w:r>
    </w:p>
    <w:p w14:paraId="0BF2F4FD" w14:textId="77777777" w:rsidR="00B817DE" w:rsidRPr="00B817DE" w:rsidRDefault="00B817DE" w:rsidP="00B817DE">
      <w:pPr>
        <w:pStyle w:val="NormalWeb"/>
      </w:pPr>
      <w:r w:rsidRPr="00B817DE">
        <w:rPr>
          <w:rStyle w:val="Strong"/>
        </w:rPr>
        <w:t>Management:</w:t>
      </w:r>
    </w:p>
    <w:p w14:paraId="02AD37A6" w14:textId="77777777" w:rsidR="00B817DE" w:rsidRPr="00B817DE" w:rsidRDefault="00B817DE" w:rsidP="00B817DE">
      <w:pPr>
        <w:numPr>
          <w:ilvl w:val="0"/>
          <w:numId w:val="2"/>
        </w:numPr>
        <w:spacing w:before="100" w:beforeAutospacing="1" w:after="100" w:afterAutospacing="1" w:line="240" w:lineRule="auto"/>
        <w:rPr>
          <w:sz w:val="24"/>
          <w:szCs w:val="24"/>
        </w:rPr>
      </w:pPr>
      <w:r w:rsidRPr="00B817DE">
        <w:rPr>
          <w:sz w:val="24"/>
          <w:szCs w:val="24"/>
        </w:rPr>
        <w:t xml:space="preserve">Carry out risk assessments for lone working activities </w:t>
      </w:r>
    </w:p>
    <w:p w14:paraId="4A3C9573" w14:textId="77777777" w:rsidR="00B817DE" w:rsidRPr="00B817DE" w:rsidRDefault="00B817DE" w:rsidP="00B817DE">
      <w:pPr>
        <w:numPr>
          <w:ilvl w:val="0"/>
          <w:numId w:val="2"/>
        </w:numPr>
        <w:spacing w:before="100" w:beforeAutospacing="1" w:after="100" w:afterAutospacing="1" w:line="240" w:lineRule="auto"/>
        <w:rPr>
          <w:sz w:val="24"/>
          <w:szCs w:val="24"/>
        </w:rPr>
      </w:pPr>
      <w:r w:rsidRPr="00B817DE">
        <w:rPr>
          <w:sz w:val="24"/>
          <w:szCs w:val="24"/>
        </w:rPr>
        <w:t xml:space="preserve">Provide guidance, training, and support </w:t>
      </w:r>
    </w:p>
    <w:p w14:paraId="113E34D3" w14:textId="77777777" w:rsidR="00B817DE" w:rsidRPr="00B817DE" w:rsidRDefault="00B817DE" w:rsidP="00B817DE">
      <w:pPr>
        <w:numPr>
          <w:ilvl w:val="0"/>
          <w:numId w:val="2"/>
        </w:numPr>
        <w:spacing w:before="100" w:beforeAutospacing="1" w:after="100" w:afterAutospacing="1" w:line="240" w:lineRule="auto"/>
        <w:rPr>
          <w:sz w:val="24"/>
          <w:szCs w:val="24"/>
        </w:rPr>
      </w:pPr>
      <w:r w:rsidRPr="00B817DE">
        <w:rPr>
          <w:sz w:val="24"/>
          <w:szCs w:val="24"/>
        </w:rPr>
        <w:t xml:space="preserve">Ensure communication systems are in place </w:t>
      </w:r>
    </w:p>
    <w:p w14:paraId="1A7D372E" w14:textId="77777777" w:rsidR="00B817DE" w:rsidRPr="00B817DE" w:rsidRDefault="00B817DE" w:rsidP="00B817DE">
      <w:pPr>
        <w:numPr>
          <w:ilvl w:val="0"/>
          <w:numId w:val="2"/>
        </w:numPr>
        <w:spacing w:before="100" w:beforeAutospacing="1" w:after="100" w:afterAutospacing="1" w:line="240" w:lineRule="auto"/>
        <w:rPr>
          <w:sz w:val="24"/>
          <w:szCs w:val="24"/>
        </w:rPr>
      </w:pPr>
      <w:r w:rsidRPr="00B817DE">
        <w:rPr>
          <w:sz w:val="24"/>
          <w:szCs w:val="24"/>
        </w:rPr>
        <w:t xml:space="preserve">Respond promptly to emergencies </w:t>
      </w:r>
    </w:p>
    <w:p w14:paraId="50BA9FD9" w14:textId="77777777" w:rsidR="00B817DE" w:rsidRPr="00B817DE" w:rsidRDefault="00B817DE" w:rsidP="00B817DE">
      <w:pPr>
        <w:pStyle w:val="NormalWeb"/>
      </w:pPr>
      <w:r w:rsidRPr="00B817DE">
        <w:rPr>
          <w:rStyle w:val="Strong"/>
        </w:rPr>
        <w:t>Staff:</w:t>
      </w:r>
    </w:p>
    <w:p w14:paraId="22933441" w14:textId="77777777" w:rsidR="00B817DE" w:rsidRPr="00B817DE" w:rsidRDefault="00B817DE" w:rsidP="00B817DE">
      <w:pPr>
        <w:numPr>
          <w:ilvl w:val="0"/>
          <w:numId w:val="3"/>
        </w:numPr>
        <w:spacing w:before="100" w:beforeAutospacing="1" w:after="100" w:afterAutospacing="1" w:line="240" w:lineRule="auto"/>
        <w:rPr>
          <w:sz w:val="24"/>
          <w:szCs w:val="24"/>
        </w:rPr>
      </w:pPr>
      <w:r w:rsidRPr="00B817DE">
        <w:rPr>
          <w:sz w:val="24"/>
          <w:szCs w:val="24"/>
        </w:rPr>
        <w:t xml:space="preserve">Follow lone working procedures </w:t>
      </w:r>
    </w:p>
    <w:p w14:paraId="04487516" w14:textId="77777777" w:rsidR="00B817DE" w:rsidRPr="00B817DE" w:rsidRDefault="00B817DE" w:rsidP="00B817DE">
      <w:pPr>
        <w:numPr>
          <w:ilvl w:val="0"/>
          <w:numId w:val="3"/>
        </w:numPr>
        <w:spacing w:before="100" w:beforeAutospacing="1" w:after="100" w:afterAutospacing="1" w:line="240" w:lineRule="auto"/>
        <w:rPr>
          <w:sz w:val="24"/>
          <w:szCs w:val="24"/>
        </w:rPr>
      </w:pPr>
      <w:r w:rsidRPr="00B817DE">
        <w:rPr>
          <w:sz w:val="24"/>
          <w:szCs w:val="24"/>
        </w:rPr>
        <w:lastRenderedPageBreak/>
        <w:t xml:space="preserve">Keep in regular contact with the office </w:t>
      </w:r>
    </w:p>
    <w:p w14:paraId="6AC08DCE" w14:textId="77777777" w:rsidR="00B817DE" w:rsidRPr="00B817DE" w:rsidRDefault="00B817DE" w:rsidP="00B817DE">
      <w:pPr>
        <w:numPr>
          <w:ilvl w:val="0"/>
          <w:numId w:val="3"/>
        </w:numPr>
        <w:spacing w:before="100" w:beforeAutospacing="1" w:after="100" w:afterAutospacing="1" w:line="240" w:lineRule="auto"/>
        <w:rPr>
          <w:sz w:val="24"/>
          <w:szCs w:val="24"/>
        </w:rPr>
      </w:pPr>
      <w:r w:rsidRPr="00B817DE">
        <w:rPr>
          <w:sz w:val="24"/>
          <w:szCs w:val="24"/>
        </w:rPr>
        <w:t xml:space="preserve">Report any concerns, incidents, or risks </w:t>
      </w:r>
    </w:p>
    <w:p w14:paraId="780CF63E" w14:textId="77777777" w:rsidR="00B817DE" w:rsidRPr="00B817DE" w:rsidRDefault="00B817DE" w:rsidP="00B817DE">
      <w:pPr>
        <w:numPr>
          <w:ilvl w:val="0"/>
          <w:numId w:val="3"/>
        </w:numPr>
        <w:spacing w:before="100" w:beforeAutospacing="1" w:after="100" w:afterAutospacing="1" w:line="240" w:lineRule="auto"/>
        <w:rPr>
          <w:sz w:val="24"/>
          <w:szCs w:val="24"/>
        </w:rPr>
      </w:pPr>
      <w:r w:rsidRPr="00B817DE">
        <w:rPr>
          <w:sz w:val="24"/>
          <w:szCs w:val="24"/>
        </w:rPr>
        <w:t xml:space="preserve">Take reasonable care of their own safety </w:t>
      </w:r>
    </w:p>
    <w:p w14:paraId="244FA3A2" w14:textId="77777777" w:rsidR="00B817DE" w:rsidRPr="00B817DE" w:rsidRDefault="00B817DE" w:rsidP="00B817DE">
      <w:pPr>
        <w:spacing w:after="0"/>
        <w:rPr>
          <w:sz w:val="24"/>
          <w:szCs w:val="24"/>
        </w:rPr>
      </w:pPr>
      <w:r w:rsidRPr="00B817DE">
        <w:rPr>
          <w:sz w:val="24"/>
          <w:szCs w:val="24"/>
        </w:rPr>
        <w:pict w14:anchorId="21D9AB76">
          <v:rect id="_x0000_i1360" style="width:0;height:1.5pt" o:hralign="center" o:hrstd="t" o:hr="t" fillcolor="#a0a0a0" stroked="f"/>
        </w:pict>
      </w:r>
    </w:p>
    <w:p w14:paraId="1E45421D" w14:textId="77777777" w:rsidR="00B817DE" w:rsidRPr="00B817DE" w:rsidRDefault="00B817DE" w:rsidP="00B817DE">
      <w:pPr>
        <w:pStyle w:val="Heading3"/>
      </w:pPr>
      <w:r w:rsidRPr="00B817DE">
        <w:rPr>
          <w:rStyle w:val="Strong"/>
          <w:b w:val="0"/>
          <w:bCs w:val="0"/>
        </w:rPr>
        <w:t>6. Risk Assessment</w:t>
      </w:r>
    </w:p>
    <w:p w14:paraId="62061837" w14:textId="77777777" w:rsidR="00B817DE" w:rsidRPr="00B817DE" w:rsidRDefault="00B817DE" w:rsidP="00B817DE">
      <w:pPr>
        <w:numPr>
          <w:ilvl w:val="0"/>
          <w:numId w:val="4"/>
        </w:numPr>
        <w:spacing w:before="100" w:beforeAutospacing="1" w:after="100" w:afterAutospacing="1" w:line="240" w:lineRule="auto"/>
        <w:rPr>
          <w:sz w:val="24"/>
          <w:szCs w:val="24"/>
        </w:rPr>
      </w:pPr>
      <w:r w:rsidRPr="00B817DE">
        <w:rPr>
          <w:sz w:val="24"/>
          <w:szCs w:val="24"/>
        </w:rPr>
        <w:t xml:space="preserve">All lone working situations must be risk assessed </w:t>
      </w:r>
    </w:p>
    <w:p w14:paraId="1EDBF356" w14:textId="77777777" w:rsidR="00B817DE" w:rsidRPr="00B817DE" w:rsidRDefault="00B817DE" w:rsidP="00B817DE">
      <w:pPr>
        <w:numPr>
          <w:ilvl w:val="0"/>
          <w:numId w:val="4"/>
        </w:numPr>
        <w:spacing w:before="100" w:beforeAutospacing="1" w:after="100" w:afterAutospacing="1" w:line="240" w:lineRule="auto"/>
        <w:rPr>
          <w:sz w:val="24"/>
          <w:szCs w:val="24"/>
        </w:rPr>
      </w:pPr>
      <w:r w:rsidRPr="00B817DE">
        <w:rPr>
          <w:sz w:val="24"/>
          <w:szCs w:val="24"/>
        </w:rPr>
        <w:t xml:space="preserve">Assessments must consider environment, service user behaviour, and location </w:t>
      </w:r>
    </w:p>
    <w:p w14:paraId="7712FFA8" w14:textId="77777777" w:rsidR="00B817DE" w:rsidRPr="00B817DE" w:rsidRDefault="00B817DE" w:rsidP="00B817DE">
      <w:pPr>
        <w:numPr>
          <w:ilvl w:val="0"/>
          <w:numId w:val="4"/>
        </w:numPr>
        <w:spacing w:before="100" w:beforeAutospacing="1" w:after="100" w:afterAutospacing="1" w:line="240" w:lineRule="auto"/>
        <w:rPr>
          <w:sz w:val="24"/>
          <w:szCs w:val="24"/>
        </w:rPr>
      </w:pPr>
      <w:r w:rsidRPr="00B817DE">
        <w:rPr>
          <w:sz w:val="24"/>
          <w:szCs w:val="24"/>
        </w:rPr>
        <w:t xml:space="preserve">Control measures must be clearly documented and followed </w:t>
      </w:r>
    </w:p>
    <w:p w14:paraId="2EE6D2EF" w14:textId="77777777" w:rsidR="00B817DE" w:rsidRPr="00B817DE" w:rsidRDefault="00B817DE" w:rsidP="00B817DE">
      <w:pPr>
        <w:spacing w:after="0"/>
        <w:rPr>
          <w:sz w:val="24"/>
          <w:szCs w:val="24"/>
        </w:rPr>
      </w:pPr>
      <w:r w:rsidRPr="00B817DE">
        <w:rPr>
          <w:sz w:val="24"/>
          <w:szCs w:val="24"/>
        </w:rPr>
        <w:pict w14:anchorId="3693926D">
          <v:rect id="_x0000_i1361" style="width:0;height:1.5pt" o:hralign="center" o:hrstd="t" o:hr="t" fillcolor="#a0a0a0" stroked="f"/>
        </w:pict>
      </w:r>
    </w:p>
    <w:p w14:paraId="6836DAE3" w14:textId="77777777" w:rsidR="00B817DE" w:rsidRPr="00B817DE" w:rsidRDefault="00B817DE" w:rsidP="00B817DE">
      <w:pPr>
        <w:pStyle w:val="Heading3"/>
      </w:pPr>
      <w:r w:rsidRPr="00B817DE">
        <w:rPr>
          <w:rStyle w:val="Strong"/>
          <w:b w:val="0"/>
          <w:bCs w:val="0"/>
        </w:rPr>
        <w:t>7. Safe Working Procedures</w:t>
      </w:r>
    </w:p>
    <w:p w14:paraId="1B781BEC" w14:textId="77777777" w:rsidR="00B817DE" w:rsidRPr="00B817DE" w:rsidRDefault="00B817DE" w:rsidP="00B817DE">
      <w:pPr>
        <w:pStyle w:val="NormalWeb"/>
      </w:pPr>
      <w:r w:rsidRPr="00B817DE">
        <w:t>Staff must:</w:t>
      </w:r>
    </w:p>
    <w:p w14:paraId="69D3DDF6" w14:textId="77777777" w:rsidR="00B817DE" w:rsidRPr="00B817DE" w:rsidRDefault="00B817DE" w:rsidP="00B817DE">
      <w:pPr>
        <w:numPr>
          <w:ilvl w:val="0"/>
          <w:numId w:val="5"/>
        </w:numPr>
        <w:spacing w:before="100" w:beforeAutospacing="1" w:after="100" w:afterAutospacing="1" w:line="240" w:lineRule="auto"/>
        <w:rPr>
          <w:sz w:val="24"/>
          <w:szCs w:val="24"/>
        </w:rPr>
      </w:pPr>
      <w:r w:rsidRPr="00B817DE">
        <w:rPr>
          <w:sz w:val="24"/>
          <w:szCs w:val="24"/>
        </w:rPr>
        <w:t xml:space="preserve">Inform the office of their schedule and any changes </w:t>
      </w:r>
    </w:p>
    <w:p w14:paraId="7FF70D2A" w14:textId="77777777" w:rsidR="00B817DE" w:rsidRPr="00B817DE" w:rsidRDefault="00B817DE" w:rsidP="00B817DE">
      <w:pPr>
        <w:numPr>
          <w:ilvl w:val="0"/>
          <w:numId w:val="5"/>
        </w:numPr>
        <w:spacing w:before="100" w:beforeAutospacing="1" w:after="100" w:afterAutospacing="1" w:line="240" w:lineRule="auto"/>
        <w:rPr>
          <w:sz w:val="24"/>
          <w:szCs w:val="24"/>
        </w:rPr>
      </w:pPr>
      <w:r w:rsidRPr="00B817DE">
        <w:rPr>
          <w:sz w:val="24"/>
          <w:szCs w:val="24"/>
        </w:rPr>
        <w:t xml:space="preserve">Carry a charged mobile phone at all times </w:t>
      </w:r>
    </w:p>
    <w:p w14:paraId="43C10C8D" w14:textId="77777777" w:rsidR="00B817DE" w:rsidRPr="00B817DE" w:rsidRDefault="00B817DE" w:rsidP="00B817DE">
      <w:pPr>
        <w:numPr>
          <w:ilvl w:val="0"/>
          <w:numId w:val="5"/>
        </w:numPr>
        <w:spacing w:before="100" w:beforeAutospacing="1" w:after="100" w:afterAutospacing="1" w:line="240" w:lineRule="auto"/>
        <w:rPr>
          <w:sz w:val="24"/>
          <w:szCs w:val="24"/>
        </w:rPr>
      </w:pPr>
      <w:r w:rsidRPr="00B817DE">
        <w:rPr>
          <w:sz w:val="24"/>
          <w:szCs w:val="24"/>
        </w:rPr>
        <w:t xml:space="preserve">Use agreed check-in procedures </w:t>
      </w:r>
    </w:p>
    <w:p w14:paraId="600B66A5" w14:textId="77777777" w:rsidR="00B817DE" w:rsidRPr="00B817DE" w:rsidRDefault="00B817DE" w:rsidP="00B817DE">
      <w:pPr>
        <w:numPr>
          <w:ilvl w:val="0"/>
          <w:numId w:val="5"/>
        </w:numPr>
        <w:spacing w:before="100" w:beforeAutospacing="1" w:after="100" w:afterAutospacing="1" w:line="240" w:lineRule="auto"/>
        <w:rPr>
          <w:sz w:val="24"/>
          <w:szCs w:val="24"/>
        </w:rPr>
      </w:pPr>
      <w:r w:rsidRPr="00B817DE">
        <w:rPr>
          <w:sz w:val="24"/>
          <w:szCs w:val="24"/>
        </w:rPr>
        <w:t xml:space="preserve">Be aware of exits and maintain personal safety </w:t>
      </w:r>
    </w:p>
    <w:p w14:paraId="306DB796" w14:textId="77777777" w:rsidR="00B817DE" w:rsidRPr="00B817DE" w:rsidRDefault="00B817DE" w:rsidP="00B817DE">
      <w:pPr>
        <w:numPr>
          <w:ilvl w:val="0"/>
          <w:numId w:val="5"/>
        </w:numPr>
        <w:spacing w:before="100" w:beforeAutospacing="1" w:after="100" w:afterAutospacing="1" w:line="240" w:lineRule="auto"/>
        <w:rPr>
          <w:sz w:val="24"/>
          <w:szCs w:val="24"/>
        </w:rPr>
      </w:pPr>
      <w:r w:rsidRPr="00B817DE">
        <w:rPr>
          <w:sz w:val="24"/>
          <w:szCs w:val="24"/>
        </w:rPr>
        <w:t xml:space="preserve">Trust their instincts and leave situations if they feel unsafe </w:t>
      </w:r>
    </w:p>
    <w:p w14:paraId="7C28C1B1" w14:textId="77777777" w:rsidR="00B817DE" w:rsidRPr="00B817DE" w:rsidRDefault="00B817DE" w:rsidP="00B817DE">
      <w:pPr>
        <w:spacing w:after="0"/>
        <w:rPr>
          <w:sz w:val="24"/>
          <w:szCs w:val="24"/>
        </w:rPr>
      </w:pPr>
      <w:r w:rsidRPr="00B817DE">
        <w:rPr>
          <w:sz w:val="24"/>
          <w:szCs w:val="24"/>
        </w:rPr>
        <w:pict w14:anchorId="56654127">
          <v:rect id="_x0000_i1362" style="width:0;height:1.5pt" o:hralign="center" o:hrstd="t" o:hr="t" fillcolor="#a0a0a0" stroked="f"/>
        </w:pict>
      </w:r>
    </w:p>
    <w:p w14:paraId="429B9917" w14:textId="77777777" w:rsidR="00B817DE" w:rsidRPr="00B817DE" w:rsidRDefault="00B817DE" w:rsidP="00B817DE">
      <w:pPr>
        <w:pStyle w:val="Heading3"/>
      </w:pPr>
      <w:r w:rsidRPr="00B817DE">
        <w:rPr>
          <w:rStyle w:val="Strong"/>
          <w:b w:val="0"/>
          <w:bCs w:val="0"/>
        </w:rPr>
        <w:t>8. Communication</w:t>
      </w:r>
    </w:p>
    <w:p w14:paraId="664CCF82" w14:textId="77777777" w:rsidR="00B817DE" w:rsidRPr="00B817DE" w:rsidRDefault="00B817DE" w:rsidP="00B817DE">
      <w:pPr>
        <w:numPr>
          <w:ilvl w:val="0"/>
          <w:numId w:val="6"/>
        </w:numPr>
        <w:spacing w:before="100" w:beforeAutospacing="1" w:after="100" w:afterAutospacing="1" w:line="240" w:lineRule="auto"/>
        <w:rPr>
          <w:sz w:val="24"/>
          <w:szCs w:val="24"/>
        </w:rPr>
      </w:pPr>
      <w:r w:rsidRPr="00B817DE">
        <w:rPr>
          <w:sz w:val="24"/>
          <w:szCs w:val="24"/>
        </w:rPr>
        <w:t xml:space="preserve">Staff must maintain regular contact with the office </w:t>
      </w:r>
    </w:p>
    <w:p w14:paraId="2BC1AB5C" w14:textId="77777777" w:rsidR="00B817DE" w:rsidRPr="00B817DE" w:rsidRDefault="00B817DE" w:rsidP="00B817DE">
      <w:pPr>
        <w:numPr>
          <w:ilvl w:val="0"/>
          <w:numId w:val="6"/>
        </w:numPr>
        <w:spacing w:before="100" w:beforeAutospacing="1" w:after="100" w:afterAutospacing="1" w:line="240" w:lineRule="auto"/>
        <w:rPr>
          <w:sz w:val="24"/>
          <w:szCs w:val="24"/>
        </w:rPr>
      </w:pPr>
      <w:r w:rsidRPr="00B817DE">
        <w:rPr>
          <w:sz w:val="24"/>
          <w:szCs w:val="24"/>
        </w:rPr>
        <w:t xml:space="preserve">Missed calls or visits must be followed up immediately </w:t>
      </w:r>
    </w:p>
    <w:p w14:paraId="3FD7A8EF" w14:textId="77777777" w:rsidR="00B817DE" w:rsidRPr="00B817DE" w:rsidRDefault="00B817DE" w:rsidP="00B817DE">
      <w:pPr>
        <w:numPr>
          <w:ilvl w:val="0"/>
          <w:numId w:val="6"/>
        </w:numPr>
        <w:spacing w:before="100" w:beforeAutospacing="1" w:after="100" w:afterAutospacing="1" w:line="240" w:lineRule="auto"/>
        <w:rPr>
          <w:sz w:val="24"/>
          <w:szCs w:val="24"/>
        </w:rPr>
      </w:pPr>
      <w:r w:rsidRPr="00B817DE">
        <w:rPr>
          <w:sz w:val="24"/>
          <w:szCs w:val="24"/>
        </w:rPr>
        <w:t xml:space="preserve">Emergency contact procedures must be in place </w:t>
      </w:r>
    </w:p>
    <w:p w14:paraId="4F78C1B9" w14:textId="77777777" w:rsidR="00B817DE" w:rsidRPr="00B817DE" w:rsidRDefault="00B817DE" w:rsidP="00B817DE">
      <w:pPr>
        <w:spacing w:after="0"/>
        <w:rPr>
          <w:sz w:val="24"/>
          <w:szCs w:val="24"/>
        </w:rPr>
      </w:pPr>
      <w:r w:rsidRPr="00B817DE">
        <w:rPr>
          <w:sz w:val="24"/>
          <w:szCs w:val="24"/>
        </w:rPr>
        <w:pict w14:anchorId="0581620B">
          <v:rect id="_x0000_i1363" style="width:0;height:1.5pt" o:hralign="center" o:hrstd="t" o:hr="t" fillcolor="#a0a0a0" stroked="f"/>
        </w:pict>
      </w:r>
    </w:p>
    <w:p w14:paraId="66ACBB6F" w14:textId="77777777" w:rsidR="00B817DE" w:rsidRPr="00B817DE" w:rsidRDefault="00B817DE" w:rsidP="00B817DE">
      <w:pPr>
        <w:pStyle w:val="Heading3"/>
      </w:pPr>
      <w:r w:rsidRPr="00B817DE">
        <w:rPr>
          <w:rStyle w:val="Strong"/>
          <w:b w:val="0"/>
          <w:bCs w:val="0"/>
        </w:rPr>
        <w:t>9. Dealing with Risks and Emergencies</w:t>
      </w:r>
    </w:p>
    <w:p w14:paraId="0B9F7A61" w14:textId="77777777" w:rsidR="00B817DE" w:rsidRPr="00B817DE" w:rsidRDefault="00B817DE" w:rsidP="00B817DE">
      <w:pPr>
        <w:numPr>
          <w:ilvl w:val="0"/>
          <w:numId w:val="7"/>
        </w:numPr>
        <w:spacing w:before="100" w:beforeAutospacing="1" w:after="100" w:afterAutospacing="1" w:line="240" w:lineRule="auto"/>
        <w:rPr>
          <w:sz w:val="24"/>
          <w:szCs w:val="24"/>
        </w:rPr>
      </w:pPr>
      <w:r w:rsidRPr="00B817DE">
        <w:rPr>
          <w:sz w:val="24"/>
          <w:szCs w:val="24"/>
        </w:rPr>
        <w:t xml:space="preserve">Remove yourself from any unsafe situation immediately </w:t>
      </w:r>
    </w:p>
    <w:p w14:paraId="002681AE" w14:textId="77777777" w:rsidR="00B817DE" w:rsidRPr="00B817DE" w:rsidRDefault="00B817DE" w:rsidP="00B817DE">
      <w:pPr>
        <w:numPr>
          <w:ilvl w:val="0"/>
          <w:numId w:val="7"/>
        </w:numPr>
        <w:spacing w:before="100" w:beforeAutospacing="1" w:after="100" w:afterAutospacing="1" w:line="240" w:lineRule="auto"/>
        <w:rPr>
          <w:sz w:val="24"/>
          <w:szCs w:val="24"/>
        </w:rPr>
      </w:pPr>
      <w:r w:rsidRPr="00B817DE">
        <w:rPr>
          <w:sz w:val="24"/>
          <w:szCs w:val="24"/>
        </w:rPr>
        <w:t xml:space="preserve">Contact emergency services if necessary </w:t>
      </w:r>
    </w:p>
    <w:p w14:paraId="6049AAA7" w14:textId="77777777" w:rsidR="00B817DE" w:rsidRPr="00B817DE" w:rsidRDefault="00B817DE" w:rsidP="00B817DE">
      <w:pPr>
        <w:numPr>
          <w:ilvl w:val="0"/>
          <w:numId w:val="7"/>
        </w:numPr>
        <w:spacing w:before="100" w:beforeAutospacing="1" w:after="100" w:afterAutospacing="1" w:line="240" w:lineRule="auto"/>
        <w:rPr>
          <w:sz w:val="24"/>
          <w:szCs w:val="24"/>
        </w:rPr>
      </w:pPr>
      <w:r w:rsidRPr="00B817DE">
        <w:rPr>
          <w:sz w:val="24"/>
          <w:szCs w:val="24"/>
        </w:rPr>
        <w:t xml:space="preserve">Inform management as soon as possible </w:t>
      </w:r>
    </w:p>
    <w:p w14:paraId="0524BC96" w14:textId="77777777" w:rsidR="00B817DE" w:rsidRPr="00B817DE" w:rsidRDefault="00B817DE" w:rsidP="00B817DE">
      <w:pPr>
        <w:numPr>
          <w:ilvl w:val="0"/>
          <w:numId w:val="7"/>
        </w:numPr>
        <w:spacing w:before="100" w:beforeAutospacing="1" w:after="100" w:afterAutospacing="1" w:line="240" w:lineRule="auto"/>
        <w:rPr>
          <w:sz w:val="24"/>
          <w:szCs w:val="24"/>
        </w:rPr>
      </w:pPr>
      <w:r w:rsidRPr="00B817DE">
        <w:rPr>
          <w:sz w:val="24"/>
          <w:szCs w:val="24"/>
        </w:rPr>
        <w:t xml:space="preserve">Record and report all incidents </w:t>
      </w:r>
    </w:p>
    <w:p w14:paraId="6D638847" w14:textId="77777777" w:rsidR="00B817DE" w:rsidRPr="00B817DE" w:rsidRDefault="00B817DE" w:rsidP="00B817DE">
      <w:pPr>
        <w:spacing w:after="0"/>
        <w:rPr>
          <w:sz w:val="24"/>
          <w:szCs w:val="24"/>
        </w:rPr>
      </w:pPr>
      <w:r w:rsidRPr="00B817DE">
        <w:rPr>
          <w:sz w:val="24"/>
          <w:szCs w:val="24"/>
        </w:rPr>
        <w:pict w14:anchorId="4F9AF08D">
          <v:rect id="_x0000_i1364" style="width:0;height:1.5pt" o:hralign="center" o:hrstd="t" o:hr="t" fillcolor="#a0a0a0" stroked="f"/>
        </w:pict>
      </w:r>
    </w:p>
    <w:p w14:paraId="1E6FF811" w14:textId="77777777" w:rsidR="00B817DE" w:rsidRPr="00B817DE" w:rsidRDefault="00B817DE" w:rsidP="00B817DE">
      <w:pPr>
        <w:pStyle w:val="Heading3"/>
      </w:pPr>
      <w:r w:rsidRPr="00B817DE">
        <w:rPr>
          <w:rStyle w:val="Strong"/>
          <w:b w:val="0"/>
          <w:bCs w:val="0"/>
        </w:rPr>
        <w:t>10. Personal Safety</w:t>
      </w:r>
    </w:p>
    <w:p w14:paraId="488C69C9" w14:textId="77777777" w:rsidR="00B817DE" w:rsidRPr="00B817DE" w:rsidRDefault="00B817DE" w:rsidP="00B817DE">
      <w:pPr>
        <w:pStyle w:val="NormalWeb"/>
      </w:pPr>
      <w:r w:rsidRPr="00B817DE">
        <w:t>Staff should:</w:t>
      </w:r>
    </w:p>
    <w:p w14:paraId="4DC3140B" w14:textId="77777777" w:rsidR="00B817DE" w:rsidRPr="00B817DE" w:rsidRDefault="00B817DE" w:rsidP="00B817DE">
      <w:pPr>
        <w:numPr>
          <w:ilvl w:val="0"/>
          <w:numId w:val="8"/>
        </w:numPr>
        <w:spacing w:before="100" w:beforeAutospacing="1" w:after="100" w:afterAutospacing="1" w:line="240" w:lineRule="auto"/>
        <w:rPr>
          <w:sz w:val="24"/>
          <w:szCs w:val="24"/>
        </w:rPr>
      </w:pPr>
      <w:r w:rsidRPr="00B817DE">
        <w:rPr>
          <w:sz w:val="24"/>
          <w:szCs w:val="24"/>
        </w:rPr>
        <w:t xml:space="preserve">Avoid carrying large amounts of cash or valuables </w:t>
      </w:r>
    </w:p>
    <w:p w14:paraId="4FE4C389" w14:textId="77777777" w:rsidR="00B817DE" w:rsidRPr="00B817DE" w:rsidRDefault="00B817DE" w:rsidP="00B817DE">
      <w:pPr>
        <w:numPr>
          <w:ilvl w:val="0"/>
          <w:numId w:val="8"/>
        </w:numPr>
        <w:spacing w:before="100" w:beforeAutospacing="1" w:after="100" w:afterAutospacing="1" w:line="240" w:lineRule="auto"/>
        <w:rPr>
          <w:sz w:val="24"/>
          <w:szCs w:val="24"/>
        </w:rPr>
      </w:pPr>
      <w:r w:rsidRPr="00B817DE">
        <w:rPr>
          <w:sz w:val="24"/>
          <w:szCs w:val="24"/>
        </w:rPr>
        <w:t xml:space="preserve">Dress appropriately and professionally </w:t>
      </w:r>
    </w:p>
    <w:p w14:paraId="162E3AEF" w14:textId="77777777" w:rsidR="00B817DE" w:rsidRPr="00B817DE" w:rsidRDefault="00B817DE" w:rsidP="00B817DE">
      <w:pPr>
        <w:numPr>
          <w:ilvl w:val="0"/>
          <w:numId w:val="8"/>
        </w:numPr>
        <w:spacing w:before="100" w:beforeAutospacing="1" w:after="100" w:afterAutospacing="1" w:line="240" w:lineRule="auto"/>
        <w:rPr>
          <w:sz w:val="24"/>
          <w:szCs w:val="24"/>
        </w:rPr>
      </w:pPr>
      <w:r w:rsidRPr="00B817DE">
        <w:rPr>
          <w:sz w:val="24"/>
          <w:szCs w:val="24"/>
        </w:rPr>
        <w:t xml:space="preserve">Remain aware of surroundings at all times </w:t>
      </w:r>
    </w:p>
    <w:p w14:paraId="0697A657" w14:textId="77777777" w:rsidR="00B817DE" w:rsidRPr="00B817DE" w:rsidRDefault="00B817DE" w:rsidP="00B817DE">
      <w:pPr>
        <w:numPr>
          <w:ilvl w:val="0"/>
          <w:numId w:val="8"/>
        </w:numPr>
        <w:spacing w:before="100" w:beforeAutospacing="1" w:after="100" w:afterAutospacing="1" w:line="240" w:lineRule="auto"/>
        <w:rPr>
          <w:sz w:val="24"/>
          <w:szCs w:val="24"/>
        </w:rPr>
      </w:pPr>
      <w:r w:rsidRPr="00B817DE">
        <w:rPr>
          <w:sz w:val="24"/>
          <w:szCs w:val="24"/>
        </w:rPr>
        <w:t xml:space="preserve">Not take unnecessary risks </w:t>
      </w:r>
    </w:p>
    <w:p w14:paraId="02D4FDF9" w14:textId="77777777" w:rsidR="00B817DE" w:rsidRPr="00B817DE" w:rsidRDefault="00B817DE" w:rsidP="00B817DE">
      <w:pPr>
        <w:spacing w:after="0"/>
        <w:rPr>
          <w:sz w:val="24"/>
          <w:szCs w:val="24"/>
        </w:rPr>
      </w:pPr>
      <w:r w:rsidRPr="00B817DE">
        <w:rPr>
          <w:sz w:val="24"/>
          <w:szCs w:val="24"/>
        </w:rPr>
        <w:lastRenderedPageBreak/>
        <w:pict w14:anchorId="060B1FAD">
          <v:rect id="_x0000_i1365" style="width:0;height:1.5pt" o:hralign="center" o:hrstd="t" o:hr="t" fillcolor="#a0a0a0" stroked="f"/>
        </w:pict>
      </w:r>
    </w:p>
    <w:p w14:paraId="401FECEF" w14:textId="77777777" w:rsidR="00B817DE" w:rsidRPr="00B817DE" w:rsidRDefault="00B817DE" w:rsidP="00B817DE">
      <w:pPr>
        <w:pStyle w:val="Heading3"/>
      </w:pPr>
      <w:r w:rsidRPr="00B817DE">
        <w:rPr>
          <w:rStyle w:val="Strong"/>
          <w:b w:val="0"/>
          <w:bCs w:val="0"/>
        </w:rPr>
        <w:t>11. Violence and Aggression</w:t>
      </w:r>
    </w:p>
    <w:p w14:paraId="23D15E80" w14:textId="77777777" w:rsidR="00B817DE" w:rsidRPr="00B817DE" w:rsidRDefault="00B817DE" w:rsidP="00B817DE">
      <w:pPr>
        <w:numPr>
          <w:ilvl w:val="0"/>
          <w:numId w:val="9"/>
        </w:numPr>
        <w:spacing w:before="100" w:beforeAutospacing="1" w:after="100" w:afterAutospacing="1" w:line="240" w:lineRule="auto"/>
        <w:rPr>
          <w:sz w:val="24"/>
          <w:szCs w:val="24"/>
        </w:rPr>
      </w:pPr>
      <w:r w:rsidRPr="00B817DE">
        <w:rPr>
          <w:sz w:val="24"/>
          <w:szCs w:val="24"/>
        </w:rPr>
        <w:t xml:space="preserve">Staff must not tolerate abusive or threatening behaviour </w:t>
      </w:r>
    </w:p>
    <w:p w14:paraId="32231E88" w14:textId="77777777" w:rsidR="00B817DE" w:rsidRPr="00B817DE" w:rsidRDefault="00B817DE" w:rsidP="00B817DE">
      <w:pPr>
        <w:numPr>
          <w:ilvl w:val="0"/>
          <w:numId w:val="9"/>
        </w:numPr>
        <w:spacing w:before="100" w:beforeAutospacing="1" w:after="100" w:afterAutospacing="1" w:line="240" w:lineRule="auto"/>
        <w:rPr>
          <w:sz w:val="24"/>
          <w:szCs w:val="24"/>
        </w:rPr>
      </w:pPr>
      <w:r w:rsidRPr="00B817DE">
        <w:rPr>
          <w:sz w:val="24"/>
          <w:szCs w:val="24"/>
        </w:rPr>
        <w:t xml:space="preserve">Any incidents must be reported immediately </w:t>
      </w:r>
    </w:p>
    <w:p w14:paraId="08570C92" w14:textId="77777777" w:rsidR="00B817DE" w:rsidRPr="00B817DE" w:rsidRDefault="00B817DE" w:rsidP="00B817DE">
      <w:pPr>
        <w:numPr>
          <w:ilvl w:val="0"/>
          <w:numId w:val="9"/>
        </w:numPr>
        <w:spacing w:before="100" w:beforeAutospacing="1" w:after="100" w:afterAutospacing="1" w:line="240" w:lineRule="auto"/>
        <w:rPr>
          <w:sz w:val="24"/>
          <w:szCs w:val="24"/>
        </w:rPr>
      </w:pPr>
      <w:r w:rsidRPr="00B817DE">
        <w:rPr>
          <w:sz w:val="24"/>
          <w:szCs w:val="24"/>
        </w:rPr>
        <w:t xml:space="preserve">Risk assessments and care plans must be updated accordingly </w:t>
      </w:r>
    </w:p>
    <w:p w14:paraId="0E89E341" w14:textId="77777777" w:rsidR="00B817DE" w:rsidRPr="00B817DE" w:rsidRDefault="00B817DE" w:rsidP="00B817DE">
      <w:pPr>
        <w:spacing w:after="0"/>
        <w:rPr>
          <w:sz w:val="24"/>
          <w:szCs w:val="24"/>
        </w:rPr>
      </w:pPr>
      <w:r w:rsidRPr="00B817DE">
        <w:rPr>
          <w:sz w:val="24"/>
          <w:szCs w:val="24"/>
        </w:rPr>
        <w:pict w14:anchorId="73CAEA24">
          <v:rect id="_x0000_i1366" style="width:0;height:1.5pt" o:hralign="center" o:hrstd="t" o:hr="t" fillcolor="#a0a0a0" stroked="f"/>
        </w:pict>
      </w:r>
    </w:p>
    <w:p w14:paraId="5AE00084" w14:textId="77777777" w:rsidR="00B817DE" w:rsidRPr="00B817DE" w:rsidRDefault="00B817DE" w:rsidP="00B817DE">
      <w:pPr>
        <w:pStyle w:val="Heading3"/>
      </w:pPr>
      <w:r w:rsidRPr="00B817DE">
        <w:rPr>
          <w:rStyle w:val="Strong"/>
          <w:b w:val="0"/>
          <w:bCs w:val="0"/>
        </w:rPr>
        <w:t>12. Training</w:t>
      </w:r>
    </w:p>
    <w:p w14:paraId="5E80A1DE" w14:textId="77777777" w:rsidR="00B817DE" w:rsidRPr="00B817DE" w:rsidRDefault="00B817DE" w:rsidP="00B817DE">
      <w:pPr>
        <w:pStyle w:val="NormalWeb"/>
      </w:pPr>
      <w:r w:rsidRPr="00B817DE">
        <w:t>All staff will:</w:t>
      </w:r>
    </w:p>
    <w:p w14:paraId="07CE9A4B" w14:textId="77777777" w:rsidR="00B817DE" w:rsidRPr="00B817DE" w:rsidRDefault="00B817DE" w:rsidP="00B817DE">
      <w:pPr>
        <w:numPr>
          <w:ilvl w:val="0"/>
          <w:numId w:val="10"/>
        </w:numPr>
        <w:spacing w:before="100" w:beforeAutospacing="1" w:after="100" w:afterAutospacing="1" w:line="240" w:lineRule="auto"/>
        <w:rPr>
          <w:sz w:val="24"/>
          <w:szCs w:val="24"/>
        </w:rPr>
      </w:pPr>
      <w:r w:rsidRPr="00B817DE">
        <w:rPr>
          <w:sz w:val="24"/>
          <w:szCs w:val="24"/>
        </w:rPr>
        <w:t xml:space="preserve">Receive lone working and personal safety training </w:t>
      </w:r>
    </w:p>
    <w:p w14:paraId="1C01DE27" w14:textId="77777777" w:rsidR="00B817DE" w:rsidRPr="00B817DE" w:rsidRDefault="00B817DE" w:rsidP="00B817DE">
      <w:pPr>
        <w:numPr>
          <w:ilvl w:val="0"/>
          <w:numId w:val="10"/>
        </w:numPr>
        <w:spacing w:before="100" w:beforeAutospacing="1" w:after="100" w:afterAutospacing="1" w:line="240" w:lineRule="auto"/>
        <w:rPr>
          <w:sz w:val="24"/>
          <w:szCs w:val="24"/>
        </w:rPr>
      </w:pPr>
      <w:r w:rsidRPr="00B817DE">
        <w:rPr>
          <w:sz w:val="24"/>
          <w:szCs w:val="24"/>
        </w:rPr>
        <w:t xml:space="preserve">Be informed of procedures and emergency protocols </w:t>
      </w:r>
    </w:p>
    <w:p w14:paraId="0EB44CC5" w14:textId="77777777" w:rsidR="00B817DE" w:rsidRPr="00B817DE" w:rsidRDefault="00B817DE" w:rsidP="00B817DE">
      <w:pPr>
        <w:numPr>
          <w:ilvl w:val="0"/>
          <w:numId w:val="10"/>
        </w:numPr>
        <w:spacing w:before="100" w:beforeAutospacing="1" w:after="100" w:afterAutospacing="1" w:line="240" w:lineRule="auto"/>
        <w:rPr>
          <w:sz w:val="24"/>
          <w:szCs w:val="24"/>
        </w:rPr>
      </w:pPr>
      <w:r w:rsidRPr="00B817DE">
        <w:rPr>
          <w:sz w:val="24"/>
          <w:szCs w:val="24"/>
        </w:rPr>
        <w:t xml:space="preserve">Receive updates as required </w:t>
      </w:r>
    </w:p>
    <w:p w14:paraId="35F1E9CC" w14:textId="77777777" w:rsidR="00B817DE" w:rsidRPr="00B817DE" w:rsidRDefault="00B817DE" w:rsidP="00B817DE">
      <w:pPr>
        <w:spacing w:after="0"/>
        <w:rPr>
          <w:sz w:val="24"/>
          <w:szCs w:val="24"/>
        </w:rPr>
      </w:pPr>
      <w:r w:rsidRPr="00B817DE">
        <w:rPr>
          <w:sz w:val="24"/>
          <w:szCs w:val="24"/>
        </w:rPr>
        <w:pict w14:anchorId="4A854D0E">
          <v:rect id="_x0000_i1367" style="width:0;height:1.5pt" o:hralign="center" o:hrstd="t" o:hr="t" fillcolor="#a0a0a0" stroked="f"/>
        </w:pict>
      </w:r>
    </w:p>
    <w:p w14:paraId="1CA314D9" w14:textId="77777777" w:rsidR="00B817DE" w:rsidRPr="00B817DE" w:rsidRDefault="00B817DE" w:rsidP="00B817DE">
      <w:pPr>
        <w:pStyle w:val="Heading3"/>
      </w:pPr>
      <w:r w:rsidRPr="00B817DE">
        <w:rPr>
          <w:rStyle w:val="Strong"/>
          <w:b w:val="0"/>
          <w:bCs w:val="0"/>
        </w:rPr>
        <w:t>13. Monitoring and Review</w:t>
      </w:r>
    </w:p>
    <w:p w14:paraId="3763853A" w14:textId="77777777" w:rsidR="00B817DE" w:rsidRPr="00B817DE" w:rsidRDefault="00B817DE" w:rsidP="00B817DE">
      <w:pPr>
        <w:numPr>
          <w:ilvl w:val="0"/>
          <w:numId w:val="11"/>
        </w:numPr>
        <w:spacing w:before="100" w:beforeAutospacing="1" w:after="100" w:afterAutospacing="1" w:line="240" w:lineRule="auto"/>
        <w:rPr>
          <w:sz w:val="24"/>
          <w:szCs w:val="24"/>
        </w:rPr>
      </w:pPr>
      <w:r w:rsidRPr="00B817DE">
        <w:rPr>
          <w:sz w:val="24"/>
          <w:szCs w:val="24"/>
        </w:rPr>
        <w:t xml:space="preserve">Lone working practices will be regularly reviewed </w:t>
      </w:r>
    </w:p>
    <w:p w14:paraId="7FFAC4FA" w14:textId="77777777" w:rsidR="00B817DE" w:rsidRPr="00B817DE" w:rsidRDefault="00B817DE" w:rsidP="00B817DE">
      <w:pPr>
        <w:numPr>
          <w:ilvl w:val="0"/>
          <w:numId w:val="11"/>
        </w:numPr>
        <w:spacing w:before="100" w:beforeAutospacing="1" w:after="100" w:afterAutospacing="1" w:line="240" w:lineRule="auto"/>
        <w:rPr>
          <w:sz w:val="24"/>
          <w:szCs w:val="24"/>
        </w:rPr>
      </w:pPr>
      <w:r w:rsidRPr="00B817DE">
        <w:rPr>
          <w:sz w:val="24"/>
          <w:szCs w:val="24"/>
        </w:rPr>
        <w:t xml:space="preserve">Incidents will be analysed to improve safety measures </w:t>
      </w:r>
    </w:p>
    <w:p w14:paraId="5263B2E4" w14:textId="77777777" w:rsidR="00B817DE" w:rsidRPr="00B817DE" w:rsidRDefault="00B817DE" w:rsidP="00B817DE">
      <w:pPr>
        <w:numPr>
          <w:ilvl w:val="0"/>
          <w:numId w:val="11"/>
        </w:numPr>
        <w:spacing w:before="100" w:beforeAutospacing="1" w:after="100" w:afterAutospacing="1" w:line="240" w:lineRule="auto"/>
        <w:rPr>
          <w:sz w:val="24"/>
          <w:szCs w:val="24"/>
        </w:rPr>
      </w:pPr>
      <w:r w:rsidRPr="00B817DE">
        <w:rPr>
          <w:sz w:val="24"/>
          <w:szCs w:val="24"/>
        </w:rPr>
        <w:t xml:space="preserve">Policy updates will be made in line with best practice </w:t>
      </w:r>
    </w:p>
    <w:p w14:paraId="55D2A945" w14:textId="77777777" w:rsidR="00B817DE" w:rsidRPr="00B817DE" w:rsidRDefault="00B817DE" w:rsidP="00B817DE">
      <w:pPr>
        <w:spacing w:after="0"/>
        <w:rPr>
          <w:sz w:val="24"/>
          <w:szCs w:val="24"/>
        </w:rPr>
      </w:pPr>
      <w:r w:rsidRPr="00B817DE">
        <w:rPr>
          <w:sz w:val="24"/>
          <w:szCs w:val="24"/>
        </w:rPr>
        <w:pict w14:anchorId="76E9F42A">
          <v:rect id="_x0000_i1368" style="width:0;height:1.5pt" o:hralign="center" o:hrstd="t" o:hr="t" fillcolor="#a0a0a0" stroked="f"/>
        </w:pict>
      </w:r>
    </w:p>
    <w:p w14:paraId="0DB4B11C" w14:textId="77777777" w:rsidR="00B817DE" w:rsidRPr="00B817DE" w:rsidRDefault="00B817DE" w:rsidP="00B817DE">
      <w:pPr>
        <w:pStyle w:val="Heading3"/>
      </w:pPr>
      <w:r w:rsidRPr="00B817DE">
        <w:rPr>
          <w:rStyle w:val="Strong"/>
          <w:b w:val="0"/>
          <w:bCs w:val="0"/>
        </w:rPr>
        <w:t>Manager Details</w:t>
      </w:r>
    </w:p>
    <w:p w14:paraId="67FB2801" w14:textId="77777777" w:rsidR="00B817DE" w:rsidRPr="00B817DE" w:rsidRDefault="00B817DE" w:rsidP="00B817DE">
      <w:pPr>
        <w:pStyle w:val="NormalWeb"/>
      </w:pPr>
      <w:r w:rsidRPr="00B817DE">
        <w:rPr>
          <w:rStyle w:val="Strong"/>
        </w:rPr>
        <w:t>Nassir Hassan</w:t>
      </w:r>
      <w:r w:rsidRPr="00B817DE">
        <w:br/>
      </w:r>
      <w:r w:rsidRPr="00B817DE">
        <w:rPr>
          <w:rStyle w:val="Strong"/>
        </w:rPr>
        <w:t>Date: 28/02/2026</w:t>
      </w:r>
    </w:p>
    <w:p w14:paraId="3EC4EDAE" w14:textId="77777777" w:rsidR="0060242C" w:rsidRPr="00B817DE" w:rsidRDefault="0060242C" w:rsidP="00B817DE">
      <w:pPr>
        <w:rPr>
          <w:sz w:val="24"/>
          <w:szCs w:val="24"/>
        </w:rPr>
      </w:pPr>
    </w:p>
    <w:sectPr w:rsidR="0060242C" w:rsidRPr="00B817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B197B"/>
    <w:multiLevelType w:val="multilevel"/>
    <w:tmpl w:val="5F1C4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723667"/>
    <w:multiLevelType w:val="multilevel"/>
    <w:tmpl w:val="A9025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1960FF"/>
    <w:multiLevelType w:val="multilevel"/>
    <w:tmpl w:val="BFA82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634CEA"/>
    <w:multiLevelType w:val="multilevel"/>
    <w:tmpl w:val="CACED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C54E1E"/>
    <w:multiLevelType w:val="multilevel"/>
    <w:tmpl w:val="3338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1A4784"/>
    <w:multiLevelType w:val="multilevel"/>
    <w:tmpl w:val="B64AD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D30285"/>
    <w:multiLevelType w:val="multilevel"/>
    <w:tmpl w:val="B760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507245"/>
    <w:multiLevelType w:val="multilevel"/>
    <w:tmpl w:val="3FAC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3A7938"/>
    <w:multiLevelType w:val="multilevel"/>
    <w:tmpl w:val="573C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877145"/>
    <w:multiLevelType w:val="multilevel"/>
    <w:tmpl w:val="6D942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1F6481"/>
    <w:multiLevelType w:val="multilevel"/>
    <w:tmpl w:val="EF80C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6"/>
  </w:num>
  <w:num w:numId="5">
    <w:abstractNumId w:val="4"/>
  </w:num>
  <w:num w:numId="6">
    <w:abstractNumId w:val="10"/>
  </w:num>
  <w:num w:numId="7">
    <w:abstractNumId w:val="7"/>
  </w:num>
  <w:num w:numId="8">
    <w:abstractNumId w:val="9"/>
  </w:num>
  <w:num w:numId="9">
    <w:abstractNumId w:val="8"/>
  </w:num>
  <w:num w:numId="10">
    <w:abstractNumId w:val="3"/>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42C"/>
    <w:rsid w:val="0013017B"/>
    <w:rsid w:val="003E7F3D"/>
    <w:rsid w:val="0060242C"/>
    <w:rsid w:val="009A4E4D"/>
    <w:rsid w:val="00AB603A"/>
    <w:rsid w:val="00B52B28"/>
    <w:rsid w:val="00B817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12F7E"/>
  <w15:chartTrackingRefBased/>
  <w15:docId w15:val="{A474E0F4-4CB8-4D5B-85BF-C73A7CA2D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024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60242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6024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42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0242C"/>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6024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242C"/>
    <w:rPr>
      <w:b/>
      <w:bCs/>
    </w:rPr>
  </w:style>
  <w:style w:type="character" w:styleId="Emphasis">
    <w:name w:val="Emphasis"/>
    <w:basedOn w:val="DefaultParagraphFont"/>
    <w:uiPriority w:val="20"/>
    <w:qFormat/>
    <w:rsid w:val="0060242C"/>
    <w:rPr>
      <w:i/>
      <w:iCs/>
    </w:rPr>
  </w:style>
  <w:style w:type="character" w:customStyle="1" w:styleId="Heading3Char">
    <w:name w:val="Heading 3 Char"/>
    <w:basedOn w:val="DefaultParagraphFont"/>
    <w:link w:val="Heading3"/>
    <w:uiPriority w:val="9"/>
    <w:semiHidden/>
    <w:rsid w:val="0060242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27564">
      <w:bodyDiv w:val="1"/>
      <w:marLeft w:val="0"/>
      <w:marRight w:val="0"/>
      <w:marTop w:val="0"/>
      <w:marBottom w:val="0"/>
      <w:divBdr>
        <w:top w:val="none" w:sz="0" w:space="0" w:color="auto"/>
        <w:left w:val="none" w:sz="0" w:space="0" w:color="auto"/>
        <w:bottom w:val="none" w:sz="0" w:space="0" w:color="auto"/>
        <w:right w:val="none" w:sz="0" w:space="0" w:color="auto"/>
      </w:divBdr>
    </w:div>
    <w:div w:id="611714852">
      <w:bodyDiv w:val="1"/>
      <w:marLeft w:val="0"/>
      <w:marRight w:val="0"/>
      <w:marTop w:val="0"/>
      <w:marBottom w:val="0"/>
      <w:divBdr>
        <w:top w:val="none" w:sz="0" w:space="0" w:color="auto"/>
        <w:left w:val="none" w:sz="0" w:space="0" w:color="auto"/>
        <w:bottom w:val="none" w:sz="0" w:space="0" w:color="auto"/>
        <w:right w:val="none" w:sz="0" w:space="0" w:color="auto"/>
      </w:divBdr>
    </w:div>
    <w:div w:id="795686660">
      <w:bodyDiv w:val="1"/>
      <w:marLeft w:val="0"/>
      <w:marRight w:val="0"/>
      <w:marTop w:val="0"/>
      <w:marBottom w:val="0"/>
      <w:divBdr>
        <w:top w:val="none" w:sz="0" w:space="0" w:color="auto"/>
        <w:left w:val="none" w:sz="0" w:space="0" w:color="auto"/>
        <w:bottom w:val="none" w:sz="0" w:space="0" w:color="auto"/>
        <w:right w:val="none" w:sz="0" w:space="0" w:color="auto"/>
      </w:divBdr>
    </w:div>
    <w:div w:id="901408121">
      <w:bodyDiv w:val="1"/>
      <w:marLeft w:val="0"/>
      <w:marRight w:val="0"/>
      <w:marTop w:val="0"/>
      <w:marBottom w:val="0"/>
      <w:divBdr>
        <w:top w:val="none" w:sz="0" w:space="0" w:color="auto"/>
        <w:left w:val="none" w:sz="0" w:space="0" w:color="auto"/>
        <w:bottom w:val="none" w:sz="0" w:space="0" w:color="auto"/>
        <w:right w:val="none" w:sz="0" w:space="0" w:color="auto"/>
      </w:divBdr>
    </w:div>
    <w:div w:id="1694726980">
      <w:bodyDiv w:val="1"/>
      <w:marLeft w:val="0"/>
      <w:marRight w:val="0"/>
      <w:marTop w:val="0"/>
      <w:marBottom w:val="0"/>
      <w:divBdr>
        <w:top w:val="none" w:sz="0" w:space="0" w:color="auto"/>
        <w:left w:val="none" w:sz="0" w:space="0" w:color="auto"/>
        <w:bottom w:val="none" w:sz="0" w:space="0" w:color="auto"/>
        <w:right w:val="none" w:sz="0" w:space="0" w:color="auto"/>
      </w:divBdr>
    </w:div>
    <w:div w:id="1773469963">
      <w:bodyDiv w:val="1"/>
      <w:marLeft w:val="0"/>
      <w:marRight w:val="0"/>
      <w:marTop w:val="0"/>
      <w:marBottom w:val="0"/>
      <w:divBdr>
        <w:top w:val="none" w:sz="0" w:space="0" w:color="auto"/>
        <w:left w:val="none" w:sz="0" w:space="0" w:color="auto"/>
        <w:bottom w:val="none" w:sz="0" w:space="0" w:color="auto"/>
        <w:right w:val="none" w:sz="0" w:space="0" w:color="auto"/>
      </w:divBdr>
    </w:div>
    <w:div w:id="198831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442</Words>
  <Characters>2526</Characters>
  <Application>Microsoft Office Word</Application>
  <DocSecurity>0</DocSecurity>
  <Lines>21</Lines>
  <Paragraphs>5</Paragraphs>
  <ScaleCrop>false</ScaleCrop>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Nassir Hassan</dc:creator>
  <cp:keywords/>
  <dc:description/>
  <cp:lastModifiedBy>Nassir Hassan</cp:lastModifiedBy>
  <cp:revision>2</cp:revision>
  <dcterms:created xsi:type="dcterms:W3CDTF">2026-03-31T14:10:00Z</dcterms:created>
  <dcterms:modified xsi:type="dcterms:W3CDTF">2026-03-31T14:10:00Z</dcterms:modified>
</cp:coreProperties>
</file>