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0F6E7" w14:textId="77777777" w:rsidR="00FF497D" w:rsidRPr="00FF497D" w:rsidRDefault="00FF497D" w:rsidP="00FF497D">
      <w:pPr>
        <w:pStyle w:val="Heading2"/>
        <w:rPr>
          <w:sz w:val="24"/>
          <w:szCs w:val="24"/>
        </w:rPr>
      </w:pPr>
      <w:r w:rsidRPr="00FF497D">
        <w:rPr>
          <w:rStyle w:val="Strong"/>
          <w:b/>
          <w:bCs/>
          <w:sz w:val="24"/>
          <w:szCs w:val="24"/>
        </w:rPr>
        <w:t>Moonlight Homecare Ltd</w:t>
      </w:r>
    </w:p>
    <w:p w14:paraId="770CB96E" w14:textId="77777777" w:rsidR="00FF497D" w:rsidRPr="00FF497D" w:rsidRDefault="00FF497D" w:rsidP="00FF497D">
      <w:pPr>
        <w:pStyle w:val="Heading3"/>
      </w:pPr>
      <w:r w:rsidRPr="00FF497D">
        <w:rPr>
          <w:rStyle w:val="Strong"/>
          <w:b w:val="0"/>
          <w:bCs w:val="0"/>
        </w:rPr>
        <w:t>Key Safe &amp; Access Policy</w:t>
      </w:r>
    </w:p>
    <w:p w14:paraId="3E32B609" w14:textId="77777777" w:rsidR="00FF497D" w:rsidRPr="00FF497D" w:rsidRDefault="00FF497D" w:rsidP="00FF497D">
      <w:pPr>
        <w:rPr>
          <w:sz w:val="24"/>
          <w:szCs w:val="24"/>
        </w:rPr>
      </w:pPr>
      <w:r w:rsidRPr="00FF497D">
        <w:rPr>
          <w:sz w:val="24"/>
          <w:szCs w:val="24"/>
        </w:rPr>
        <w:pict w14:anchorId="44679476">
          <v:rect id="_x0000_i1411" style="width:0;height:1.5pt" o:hralign="center" o:hrstd="t" o:hr="t" fillcolor="#a0a0a0" stroked="f"/>
        </w:pict>
      </w:r>
    </w:p>
    <w:p w14:paraId="3A7E4186" w14:textId="77777777" w:rsidR="00FF497D" w:rsidRPr="00FF497D" w:rsidRDefault="00FF497D" w:rsidP="00FF497D">
      <w:pPr>
        <w:pStyle w:val="Heading3"/>
      </w:pPr>
      <w:r w:rsidRPr="00FF497D">
        <w:rPr>
          <w:rStyle w:val="Strong"/>
          <w:b w:val="0"/>
          <w:bCs w:val="0"/>
        </w:rPr>
        <w:t>1. Purpose</w:t>
      </w:r>
    </w:p>
    <w:p w14:paraId="18A48BBF" w14:textId="77777777" w:rsidR="00FF497D" w:rsidRPr="00FF497D" w:rsidRDefault="00FF497D" w:rsidP="00FF497D">
      <w:pPr>
        <w:pStyle w:val="NormalWeb"/>
      </w:pPr>
      <w:r w:rsidRPr="00FF497D">
        <w:t>Moonlight Homecare Ltd is committed to ensuring the safe and secure access to service users’ homes. This policy outlines procedures for the use, management, and security of key safes and access arrangements to protect service users, staff, and property.</w:t>
      </w:r>
    </w:p>
    <w:p w14:paraId="7B91DE99" w14:textId="77777777" w:rsidR="00FF497D" w:rsidRPr="00FF497D" w:rsidRDefault="00FF497D" w:rsidP="00FF497D">
      <w:pPr>
        <w:rPr>
          <w:sz w:val="24"/>
          <w:szCs w:val="24"/>
        </w:rPr>
      </w:pPr>
      <w:r w:rsidRPr="00FF497D">
        <w:rPr>
          <w:sz w:val="24"/>
          <w:szCs w:val="24"/>
        </w:rPr>
        <w:pict w14:anchorId="54B7509A">
          <v:rect id="_x0000_i1412" style="width:0;height:1.5pt" o:hralign="center" o:hrstd="t" o:hr="t" fillcolor="#a0a0a0" stroked="f"/>
        </w:pict>
      </w:r>
    </w:p>
    <w:p w14:paraId="261586F9" w14:textId="77777777" w:rsidR="00FF497D" w:rsidRPr="00FF497D" w:rsidRDefault="00FF497D" w:rsidP="00FF497D">
      <w:pPr>
        <w:pStyle w:val="Heading3"/>
      </w:pPr>
      <w:r w:rsidRPr="00FF497D">
        <w:rPr>
          <w:rStyle w:val="Strong"/>
          <w:b w:val="0"/>
          <w:bCs w:val="0"/>
        </w:rPr>
        <w:t>2. Scope</w:t>
      </w:r>
    </w:p>
    <w:p w14:paraId="22E7CDCF" w14:textId="77777777" w:rsidR="00FF497D" w:rsidRPr="00FF497D" w:rsidRDefault="00FF497D" w:rsidP="00FF497D">
      <w:pPr>
        <w:pStyle w:val="NormalWeb"/>
      </w:pPr>
      <w:r w:rsidRPr="00FF497D">
        <w:t>This policy applies to all employees, including care workers, management, and anyone who may require access to service users’ homes on behalf of Moonlight Homecare Ltd.</w:t>
      </w:r>
    </w:p>
    <w:p w14:paraId="31CF3F63" w14:textId="77777777" w:rsidR="00FF497D" w:rsidRPr="00FF497D" w:rsidRDefault="00FF497D" w:rsidP="00FF497D">
      <w:pPr>
        <w:rPr>
          <w:sz w:val="24"/>
          <w:szCs w:val="24"/>
        </w:rPr>
      </w:pPr>
      <w:r w:rsidRPr="00FF497D">
        <w:rPr>
          <w:sz w:val="24"/>
          <w:szCs w:val="24"/>
        </w:rPr>
        <w:pict w14:anchorId="179C06B4">
          <v:rect id="_x0000_i1413" style="width:0;height:1.5pt" o:hralign="center" o:hrstd="t" o:hr="t" fillcolor="#a0a0a0" stroked="f"/>
        </w:pict>
      </w:r>
    </w:p>
    <w:p w14:paraId="76BF93DA" w14:textId="77777777" w:rsidR="00FF497D" w:rsidRPr="00FF497D" w:rsidRDefault="00FF497D" w:rsidP="00FF497D">
      <w:pPr>
        <w:pStyle w:val="Heading3"/>
      </w:pPr>
      <w:r w:rsidRPr="00FF497D">
        <w:rPr>
          <w:rStyle w:val="Strong"/>
          <w:b w:val="0"/>
          <w:bCs w:val="0"/>
        </w:rPr>
        <w:t>3. Policy Statement</w:t>
      </w:r>
    </w:p>
    <w:p w14:paraId="2E97F8B3" w14:textId="77777777" w:rsidR="00FF497D" w:rsidRPr="00FF497D" w:rsidRDefault="00FF497D" w:rsidP="00FF497D">
      <w:pPr>
        <w:pStyle w:val="NormalWeb"/>
      </w:pPr>
      <w:r w:rsidRPr="00FF497D">
        <w:t>Moonlight Homecare Ltd will:</w:t>
      </w:r>
    </w:p>
    <w:p w14:paraId="172CB117" w14:textId="77777777" w:rsidR="00FF497D" w:rsidRPr="00FF497D" w:rsidRDefault="00FF497D" w:rsidP="00FF497D">
      <w:pPr>
        <w:numPr>
          <w:ilvl w:val="0"/>
          <w:numId w:val="1"/>
        </w:numPr>
        <w:spacing w:before="100" w:beforeAutospacing="1" w:after="100" w:afterAutospacing="1" w:line="240" w:lineRule="auto"/>
        <w:rPr>
          <w:sz w:val="24"/>
          <w:szCs w:val="24"/>
        </w:rPr>
      </w:pPr>
      <w:r w:rsidRPr="00FF497D">
        <w:rPr>
          <w:sz w:val="24"/>
          <w:szCs w:val="24"/>
        </w:rPr>
        <w:t xml:space="preserve">Ensure safe, controlled access to service users’ homes </w:t>
      </w:r>
    </w:p>
    <w:p w14:paraId="28926C77" w14:textId="77777777" w:rsidR="00FF497D" w:rsidRPr="00FF497D" w:rsidRDefault="00FF497D" w:rsidP="00FF497D">
      <w:pPr>
        <w:numPr>
          <w:ilvl w:val="0"/>
          <w:numId w:val="1"/>
        </w:numPr>
        <w:spacing w:before="100" w:beforeAutospacing="1" w:after="100" w:afterAutospacing="1" w:line="240" w:lineRule="auto"/>
        <w:rPr>
          <w:sz w:val="24"/>
          <w:szCs w:val="24"/>
        </w:rPr>
      </w:pPr>
      <w:r w:rsidRPr="00FF497D">
        <w:rPr>
          <w:sz w:val="24"/>
          <w:szCs w:val="24"/>
        </w:rPr>
        <w:t xml:space="preserve">Protect service users’ property and confidentiality </w:t>
      </w:r>
    </w:p>
    <w:p w14:paraId="1457D20C" w14:textId="77777777" w:rsidR="00FF497D" w:rsidRPr="00FF497D" w:rsidRDefault="00FF497D" w:rsidP="00FF497D">
      <w:pPr>
        <w:numPr>
          <w:ilvl w:val="0"/>
          <w:numId w:val="1"/>
        </w:numPr>
        <w:spacing w:before="100" w:beforeAutospacing="1" w:after="100" w:afterAutospacing="1" w:line="240" w:lineRule="auto"/>
        <w:rPr>
          <w:sz w:val="24"/>
          <w:szCs w:val="24"/>
        </w:rPr>
      </w:pPr>
      <w:r w:rsidRPr="00FF497D">
        <w:rPr>
          <w:sz w:val="24"/>
          <w:szCs w:val="24"/>
        </w:rPr>
        <w:t xml:space="preserve">Comply with relevant health and safety and data protection legislation </w:t>
      </w:r>
    </w:p>
    <w:p w14:paraId="0821CE69" w14:textId="77777777" w:rsidR="00FF497D" w:rsidRPr="00FF497D" w:rsidRDefault="00FF497D" w:rsidP="00FF497D">
      <w:pPr>
        <w:numPr>
          <w:ilvl w:val="0"/>
          <w:numId w:val="1"/>
        </w:numPr>
        <w:spacing w:before="100" w:beforeAutospacing="1" w:after="100" w:afterAutospacing="1" w:line="240" w:lineRule="auto"/>
        <w:rPr>
          <w:sz w:val="24"/>
          <w:szCs w:val="24"/>
        </w:rPr>
      </w:pPr>
      <w:r w:rsidRPr="00FF497D">
        <w:rPr>
          <w:sz w:val="24"/>
          <w:szCs w:val="24"/>
        </w:rPr>
        <w:t xml:space="preserve">Provide staff with guidance on key safe and access procedures </w:t>
      </w:r>
    </w:p>
    <w:p w14:paraId="13F84087" w14:textId="77777777" w:rsidR="00FF497D" w:rsidRPr="00FF497D" w:rsidRDefault="00FF497D" w:rsidP="00FF497D">
      <w:pPr>
        <w:spacing w:after="0"/>
        <w:rPr>
          <w:sz w:val="24"/>
          <w:szCs w:val="24"/>
        </w:rPr>
      </w:pPr>
      <w:r w:rsidRPr="00FF497D">
        <w:rPr>
          <w:sz w:val="24"/>
          <w:szCs w:val="24"/>
        </w:rPr>
        <w:pict w14:anchorId="57B9EA4D">
          <v:rect id="_x0000_i1414" style="width:0;height:1.5pt" o:hralign="center" o:hrstd="t" o:hr="t" fillcolor="#a0a0a0" stroked="f"/>
        </w:pict>
      </w:r>
    </w:p>
    <w:p w14:paraId="35D03F3B" w14:textId="77777777" w:rsidR="00FF497D" w:rsidRPr="00FF497D" w:rsidRDefault="00FF497D" w:rsidP="00FF497D">
      <w:pPr>
        <w:pStyle w:val="Heading3"/>
      </w:pPr>
      <w:r w:rsidRPr="00FF497D">
        <w:rPr>
          <w:rStyle w:val="Strong"/>
          <w:b w:val="0"/>
          <w:bCs w:val="0"/>
        </w:rPr>
        <w:t>4. Responsibilities</w:t>
      </w:r>
    </w:p>
    <w:p w14:paraId="11167927" w14:textId="77777777" w:rsidR="00FF497D" w:rsidRPr="00FF497D" w:rsidRDefault="00FF497D" w:rsidP="00FF497D">
      <w:pPr>
        <w:pStyle w:val="NormalWeb"/>
      </w:pPr>
      <w:r w:rsidRPr="00FF497D">
        <w:rPr>
          <w:rStyle w:val="Strong"/>
        </w:rPr>
        <w:t>Management:</w:t>
      </w:r>
    </w:p>
    <w:p w14:paraId="263281EB" w14:textId="77777777" w:rsidR="00FF497D" w:rsidRPr="00FF497D" w:rsidRDefault="00FF497D" w:rsidP="00FF497D">
      <w:pPr>
        <w:numPr>
          <w:ilvl w:val="0"/>
          <w:numId w:val="2"/>
        </w:numPr>
        <w:spacing w:before="100" w:beforeAutospacing="1" w:after="100" w:afterAutospacing="1" w:line="240" w:lineRule="auto"/>
        <w:rPr>
          <w:sz w:val="24"/>
          <w:szCs w:val="24"/>
        </w:rPr>
      </w:pPr>
      <w:r w:rsidRPr="00FF497D">
        <w:rPr>
          <w:sz w:val="24"/>
          <w:szCs w:val="24"/>
        </w:rPr>
        <w:t xml:space="preserve">Provide training on key safe usage and access procedures </w:t>
      </w:r>
    </w:p>
    <w:p w14:paraId="7AAEE969" w14:textId="77777777" w:rsidR="00FF497D" w:rsidRPr="00FF497D" w:rsidRDefault="00FF497D" w:rsidP="00FF497D">
      <w:pPr>
        <w:numPr>
          <w:ilvl w:val="0"/>
          <w:numId w:val="2"/>
        </w:numPr>
        <w:spacing w:before="100" w:beforeAutospacing="1" w:after="100" w:afterAutospacing="1" w:line="240" w:lineRule="auto"/>
        <w:rPr>
          <w:sz w:val="24"/>
          <w:szCs w:val="24"/>
        </w:rPr>
      </w:pPr>
      <w:r w:rsidRPr="00FF497D">
        <w:rPr>
          <w:sz w:val="24"/>
          <w:szCs w:val="24"/>
        </w:rPr>
        <w:t xml:space="preserve">Maintain a record of key safe codes and access arrangements </w:t>
      </w:r>
    </w:p>
    <w:p w14:paraId="233D6791" w14:textId="77777777" w:rsidR="00FF497D" w:rsidRPr="00FF497D" w:rsidRDefault="00FF497D" w:rsidP="00FF497D">
      <w:pPr>
        <w:numPr>
          <w:ilvl w:val="0"/>
          <w:numId w:val="2"/>
        </w:numPr>
        <w:spacing w:before="100" w:beforeAutospacing="1" w:after="100" w:afterAutospacing="1" w:line="240" w:lineRule="auto"/>
        <w:rPr>
          <w:sz w:val="24"/>
          <w:szCs w:val="24"/>
        </w:rPr>
      </w:pPr>
      <w:r w:rsidRPr="00FF497D">
        <w:rPr>
          <w:sz w:val="24"/>
          <w:szCs w:val="24"/>
        </w:rPr>
        <w:t xml:space="preserve">Monitor adherence to this policy </w:t>
      </w:r>
    </w:p>
    <w:p w14:paraId="05BAFA6C" w14:textId="77777777" w:rsidR="00FF497D" w:rsidRPr="00FF497D" w:rsidRDefault="00FF497D" w:rsidP="00FF497D">
      <w:pPr>
        <w:numPr>
          <w:ilvl w:val="0"/>
          <w:numId w:val="2"/>
        </w:numPr>
        <w:spacing w:before="100" w:beforeAutospacing="1" w:after="100" w:afterAutospacing="1" w:line="240" w:lineRule="auto"/>
        <w:rPr>
          <w:sz w:val="24"/>
          <w:szCs w:val="24"/>
        </w:rPr>
      </w:pPr>
      <w:r w:rsidRPr="00FF497D">
        <w:rPr>
          <w:sz w:val="24"/>
          <w:szCs w:val="24"/>
        </w:rPr>
        <w:t xml:space="preserve">Respond to any breaches or security concerns promptly </w:t>
      </w:r>
    </w:p>
    <w:p w14:paraId="7125C56B" w14:textId="77777777" w:rsidR="00FF497D" w:rsidRPr="00FF497D" w:rsidRDefault="00FF497D" w:rsidP="00FF497D">
      <w:pPr>
        <w:pStyle w:val="NormalWeb"/>
      </w:pPr>
      <w:r w:rsidRPr="00FF497D">
        <w:rPr>
          <w:rStyle w:val="Strong"/>
        </w:rPr>
        <w:t>Staff:</w:t>
      </w:r>
    </w:p>
    <w:p w14:paraId="51137EF3" w14:textId="77777777" w:rsidR="00FF497D" w:rsidRPr="00FF497D" w:rsidRDefault="00FF497D" w:rsidP="00FF497D">
      <w:pPr>
        <w:numPr>
          <w:ilvl w:val="0"/>
          <w:numId w:val="3"/>
        </w:numPr>
        <w:spacing w:before="100" w:beforeAutospacing="1" w:after="100" w:afterAutospacing="1" w:line="240" w:lineRule="auto"/>
        <w:rPr>
          <w:sz w:val="24"/>
          <w:szCs w:val="24"/>
        </w:rPr>
      </w:pPr>
      <w:r w:rsidRPr="00FF497D">
        <w:rPr>
          <w:sz w:val="24"/>
          <w:szCs w:val="24"/>
        </w:rPr>
        <w:t xml:space="preserve">Follow all key safe and access procedures </w:t>
      </w:r>
    </w:p>
    <w:p w14:paraId="73FA0B76" w14:textId="77777777" w:rsidR="00FF497D" w:rsidRPr="00FF497D" w:rsidRDefault="00FF497D" w:rsidP="00FF497D">
      <w:pPr>
        <w:numPr>
          <w:ilvl w:val="0"/>
          <w:numId w:val="3"/>
        </w:numPr>
        <w:spacing w:before="100" w:beforeAutospacing="1" w:after="100" w:afterAutospacing="1" w:line="240" w:lineRule="auto"/>
        <w:rPr>
          <w:sz w:val="24"/>
          <w:szCs w:val="24"/>
        </w:rPr>
      </w:pPr>
      <w:r w:rsidRPr="00FF497D">
        <w:rPr>
          <w:sz w:val="24"/>
          <w:szCs w:val="24"/>
        </w:rPr>
        <w:t xml:space="preserve">Never share key safe codes with unauthorised individuals </w:t>
      </w:r>
    </w:p>
    <w:p w14:paraId="5A96B03E" w14:textId="77777777" w:rsidR="00FF497D" w:rsidRPr="00FF497D" w:rsidRDefault="00FF497D" w:rsidP="00FF497D">
      <w:pPr>
        <w:numPr>
          <w:ilvl w:val="0"/>
          <w:numId w:val="3"/>
        </w:numPr>
        <w:spacing w:before="100" w:beforeAutospacing="1" w:after="100" w:afterAutospacing="1" w:line="240" w:lineRule="auto"/>
        <w:rPr>
          <w:sz w:val="24"/>
          <w:szCs w:val="24"/>
        </w:rPr>
      </w:pPr>
      <w:r w:rsidRPr="00FF497D">
        <w:rPr>
          <w:sz w:val="24"/>
          <w:szCs w:val="24"/>
        </w:rPr>
        <w:t xml:space="preserve">Report any lost keys, code breaches, or security concerns immediately </w:t>
      </w:r>
    </w:p>
    <w:p w14:paraId="61F41675" w14:textId="77777777" w:rsidR="00FF497D" w:rsidRPr="00FF497D" w:rsidRDefault="00FF497D" w:rsidP="00FF497D">
      <w:pPr>
        <w:numPr>
          <w:ilvl w:val="0"/>
          <w:numId w:val="3"/>
        </w:numPr>
        <w:spacing w:before="100" w:beforeAutospacing="1" w:after="100" w:afterAutospacing="1" w:line="240" w:lineRule="auto"/>
        <w:rPr>
          <w:sz w:val="24"/>
          <w:szCs w:val="24"/>
        </w:rPr>
      </w:pPr>
      <w:r w:rsidRPr="00FF497D">
        <w:rPr>
          <w:sz w:val="24"/>
          <w:szCs w:val="24"/>
        </w:rPr>
        <w:t xml:space="preserve">Ensure keys are returned to the key safe immediately after use </w:t>
      </w:r>
    </w:p>
    <w:p w14:paraId="6C0E81D5" w14:textId="77777777" w:rsidR="00FF497D" w:rsidRPr="00FF497D" w:rsidRDefault="00FF497D" w:rsidP="00FF497D">
      <w:pPr>
        <w:spacing w:after="0"/>
        <w:rPr>
          <w:sz w:val="24"/>
          <w:szCs w:val="24"/>
        </w:rPr>
      </w:pPr>
      <w:r w:rsidRPr="00FF497D">
        <w:rPr>
          <w:sz w:val="24"/>
          <w:szCs w:val="24"/>
        </w:rPr>
        <w:pict w14:anchorId="125E6DAF">
          <v:rect id="_x0000_i1415" style="width:0;height:1.5pt" o:hralign="center" o:hrstd="t" o:hr="t" fillcolor="#a0a0a0" stroked="f"/>
        </w:pict>
      </w:r>
    </w:p>
    <w:p w14:paraId="0397C7D6" w14:textId="77777777" w:rsidR="00FF497D" w:rsidRPr="00FF497D" w:rsidRDefault="00FF497D" w:rsidP="00FF497D">
      <w:pPr>
        <w:pStyle w:val="Heading3"/>
      </w:pPr>
      <w:r w:rsidRPr="00FF497D">
        <w:rPr>
          <w:rStyle w:val="Strong"/>
          <w:b w:val="0"/>
          <w:bCs w:val="0"/>
        </w:rPr>
        <w:lastRenderedPageBreak/>
        <w:t>5. Key Safe Use</w:t>
      </w:r>
    </w:p>
    <w:p w14:paraId="70DA0F2B" w14:textId="77777777" w:rsidR="00FF497D" w:rsidRPr="00FF497D" w:rsidRDefault="00FF497D" w:rsidP="00FF497D">
      <w:pPr>
        <w:pStyle w:val="NormalWeb"/>
      </w:pPr>
      <w:r w:rsidRPr="00FF497D">
        <w:t>Staff must:</w:t>
      </w:r>
    </w:p>
    <w:p w14:paraId="7884C7D3" w14:textId="77777777" w:rsidR="00FF497D" w:rsidRPr="00FF497D" w:rsidRDefault="00FF497D" w:rsidP="00FF497D">
      <w:pPr>
        <w:numPr>
          <w:ilvl w:val="0"/>
          <w:numId w:val="4"/>
        </w:numPr>
        <w:spacing w:before="100" w:beforeAutospacing="1" w:after="100" w:afterAutospacing="1" w:line="240" w:lineRule="auto"/>
        <w:rPr>
          <w:sz w:val="24"/>
          <w:szCs w:val="24"/>
        </w:rPr>
      </w:pPr>
      <w:r w:rsidRPr="00FF497D">
        <w:rPr>
          <w:sz w:val="24"/>
          <w:szCs w:val="24"/>
        </w:rPr>
        <w:t xml:space="preserve">Ensure hands are clean before touching key safe controls </w:t>
      </w:r>
    </w:p>
    <w:p w14:paraId="18F2D660" w14:textId="77777777" w:rsidR="00FF497D" w:rsidRPr="00FF497D" w:rsidRDefault="00FF497D" w:rsidP="00FF497D">
      <w:pPr>
        <w:numPr>
          <w:ilvl w:val="0"/>
          <w:numId w:val="4"/>
        </w:numPr>
        <w:spacing w:before="100" w:beforeAutospacing="1" w:after="100" w:afterAutospacing="1" w:line="240" w:lineRule="auto"/>
        <w:rPr>
          <w:sz w:val="24"/>
          <w:szCs w:val="24"/>
        </w:rPr>
      </w:pPr>
      <w:r w:rsidRPr="00FF497D">
        <w:rPr>
          <w:sz w:val="24"/>
          <w:szCs w:val="24"/>
        </w:rPr>
        <w:t xml:space="preserve">Enter the code discreetly and avoid exposing it to others </w:t>
      </w:r>
    </w:p>
    <w:p w14:paraId="3716E9EE" w14:textId="77777777" w:rsidR="00FF497D" w:rsidRPr="00FF497D" w:rsidRDefault="00FF497D" w:rsidP="00FF497D">
      <w:pPr>
        <w:numPr>
          <w:ilvl w:val="0"/>
          <w:numId w:val="4"/>
        </w:numPr>
        <w:spacing w:before="100" w:beforeAutospacing="1" w:after="100" w:afterAutospacing="1" w:line="240" w:lineRule="auto"/>
        <w:rPr>
          <w:sz w:val="24"/>
          <w:szCs w:val="24"/>
        </w:rPr>
      </w:pPr>
      <w:r w:rsidRPr="00FF497D">
        <w:rPr>
          <w:sz w:val="24"/>
          <w:szCs w:val="24"/>
        </w:rPr>
        <w:t xml:space="preserve">Remove keys immediately after access </w:t>
      </w:r>
    </w:p>
    <w:p w14:paraId="05192D20" w14:textId="77777777" w:rsidR="00FF497D" w:rsidRPr="00FF497D" w:rsidRDefault="00FF497D" w:rsidP="00FF497D">
      <w:pPr>
        <w:numPr>
          <w:ilvl w:val="0"/>
          <w:numId w:val="4"/>
        </w:numPr>
        <w:spacing w:before="100" w:beforeAutospacing="1" w:after="100" w:afterAutospacing="1" w:line="240" w:lineRule="auto"/>
        <w:rPr>
          <w:sz w:val="24"/>
          <w:szCs w:val="24"/>
        </w:rPr>
      </w:pPr>
      <w:r w:rsidRPr="00FF497D">
        <w:rPr>
          <w:sz w:val="24"/>
          <w:szCs w:val="24"/>
        </w:rPr>
        <w:t xml:space="preserve">Close and lock the key safe securely after each use </w:t>
      </w:r>
    </w:p>
    <w:p w14:paraId="31E4DA0D" w14:textId="77777777" w:rsidR="00FF497D" w:rsidRPr="00FF497D" w:rsidRDefault="00FF497D" w:rsidP="00FF497D">
      <w:pPr>
        <w:spacing w:after="0"/>
        <w:rPr>
          <w:sz w:val="24"/>
          <w:szCs w:val="24"/>
        </w:rPr>
      </w:pPr>
      <w:r w:rsidRPr="00FF497D">
        <w:rPr>
          <w:sz w:val="24"/>
          <w:szCs w:val="24"/>
        </w:rPr>
        <w:pict w14:anchorId="4BA280A8">
          <v:rect id="_x0000_i1416" style="width:0;height:1.5pt" o:hralign="center" o:hrstd="t" o:hr="t" fillcolor="#a0a0a0" stroked="f"/>
        </w:pict>
      </w:r>
    </w:p>
    <w:p w14:paraId="338DEBC1" w14:textId="77777777" w:rsidR="00FF497D" w:rsidRPr="00FF497D" w:rsidRDefault="00FF497D" w:rsidP="00FF497D">
      <w:pPr>
        <w:pStyle w:val="Heading3"/>
      </w:pPr>
      <w:r w:rsidRPr="00FF497D">
        <w:rPr>
          <w:rStyle w:val="Strong"/>
          <w:b w:val="0"/>
          <w:bCs w:val="0"/>
        </w:rPr>
        <w:t>6. Access Procedures</w:t>
      </w:r>
    </w:p>
    <w:p w14:paraId="669A2C71" w14:textId="77777777" w:rsidR="00FF497D" w:rsidRPr="00FF497D" w:rsidRDefault="00FF497D" w:rsidP="00FF497D">
      <w:pPr>
        <w:numPr>
          <w:ilvl w:val="0"/>
          <w:numId w:val="5"/>
        </w:numPr>
        <w:spacing w:before="100" w:beforeAutospacing="1" w:after="100" w:afterAutospacing="1" w:line="240" w:lineRule="auto"/>
        <w:rPr>
          <w:sz w:val="24"/>
          <w:szCs w:val="24"/>
        </w:rPr>
      </w:pPr>
      <w:r w:rsidRPr="00FF497D">
        <w:rPr>
          <w:sz w:val="24"/>
          <w:szCs w:val="24"/>
        </w:rPr>
        <w:t xml:space="preserve">Only authorised staff may access service users’ homes </w:t>
      </w:r>
    </w:p>
    <w:p w14:paraId="43A7E961" w14:textId="77777777" w:rsidR="00FF497D" w:rsidRPr="00FF497D" w:rsidRDefault="00FF497D" w:rsidP="00FF497D">
      <w:pPr>
        <w:numPr>
          <w:ilvl w:val="0"/>
          <w:numId w:val="5"/>
        </w:numPr>
        <w:spacing w:before="100" w:beforeAutospacing="1" w:after="100" w:afterAutospacing="1" w:line="240" w:lineRule="auto"/>
        <w:rPr>
          <w:sz w:val="24"/>
          <w:szCs w:val="24"/>
        </w:rPr>
      </w:pPr>
      <w:r w:rsidRPr="00FF497D">
        <w:rPr>
          <w:sz w:val="24"/>
          <w:szCs w:val="24"/>
        </w:rPr>
        <w:t xml:space="preserve">Staff must follow the agreed schedule and care plan </w:t>
      </w:r>
    </w:p>
    <w:p w14:paraId="1BB11185" w14:textId="77777777" w:rsidR="00FF497D" w:rsidRPr="00FF497D" w:rsidRDefault="00FF497D" w:rsidP="00FF497D">
      <w:pPr>
        <w:numPr>
          <w:ilvl w:val="0"/>
          <w:numId w:val="5"/>
        </w:numPr>
        <w:spacing w:before="100" w:beforeAutospacing="1" w:after="100" w:afterAutospacing="1" w:line="240" w:lineRule="auto"/>
        <w:rPr>
          <w:sz w:val="24"/>
          <w:szCs w:val="24"/>
        </w:rPr>
      </w:pPr>
      <w:r w:rsidRPr="00FF497D">
        <w:rPr>
          <w:sz w:val="24"/>
          <w:szCs w:val="24"/>
        </w:rPr>
        <w:t xml:space="preserve">Access should be limited to the duration of the visit </w:t>
      </w:r>
    </w:p>
    <w:p w14:paraId="72F9E8A4" w14:textId="77777777" w:rsidR="00FF497D" w:rsidRPr="00FF497D" w:rsidRDefault="00FF497D" w:rsidP="00FF497D">
      <w:pPr>
        <w:numPr>
          <w:ilvl w:val="0"/>
          <w:numId w:val="5"/>
        </w:numPr>
        <w:spacing w:before="100" w:beforeAutospacing="1" w:after="100" w:afterAutospacing="1" w:line="240" w:lineRule="auto"/>
        <w:rPr>
          <w:sz w:val="24"/>
          <w:szCs w:val="24"/>
        </w:rPr>
      </w:pPr>
      <w:r w:rsidRPr="00FF497D">
        <w:rPr>
          <w:sz w:val="24"/>
          <w:szCs w:val="24"/>
        </w:rPr>
        <w:t xml:space="preserve">Staff must respect the privacy and dignity of service users </w:t>
      </w:r>
    </w:p>
    <w:p w14:paraId="785EC6CC" w14:textId="77777777" w:rsidR="00FF497D" w:rsidRPr="00FF497D" w:rsidRDefault="00FF497D" w:rsidP="00FF497D">
      <w:pPr>
        <w:spacing w:after="0"/>
        <w:rPr>
          <w:sz w:val="24"/>
          <w:szCs w:val="24"/>
        </w:rPr>
      </w:pPr>
      <w:r w:rsidRPr="00FF497D">
        <w:rPr>
          <w:sz w:val="24"/>
          <w:szCs w:val="24"/>
        </w:rPr>
        <w:pict w14:anchorId="342E7BB5">
          <v:rect id="_x0000_i1417" style="width:0;height:1.5pt" o:hralign="center" o:hrstd="t" o:hr="t" fillcolor="#a0a0a0" stroked="f"/>
        </w:pict>
      </w:r>
    </w:p>
    <w:p w14:paraId="66FD7D9D" w14:textId="77777777" w:rsidR="00FF497D" w:rsidRPr="00FF497D" w:rsidRDefault="00FF497D" w:rsidP="00FF497D">
      <w:pPr>
        <w:pStyle w:val="Heading3"/>
      </w:pPr>
      <w:r w:rsidRPr="00FF497D">
        <w:rPr>
          <w:rStyle w:val="Strong"/>
          <w:b w:val="0"/>
          <w:bCs w:val="0"/>
        </w:rPr>
        <w:t>7. Security Measures</w:t>
      </w:r>
    </w:p>
    <w:p w14:paraId="25C8D378" w14:textId="77777777" w:rsidR="00FF497D" w:rsidRPr="00FF497D" w:rsidRDefault="00FF497D" w:rsidP="00FF497D">
      <w:pPr>
        <w:numPr>
          <w:ilvl w:val="0"/>
          <w:numId w:val="6"/>
        </w:numPr>
        <w:spacing w:before="100" w:beforeAutospacing="1" w:after="100" w:afterAutospacing="1" w:line="240" w:lineRule="auto"/>
        <w:rPr>
          <w:sz w:val="24"/>
          <w:szCs w:val="24"/>
        </w:rPr>
      </w:pPr>
      <w:r w:rsidRPr="00FF497D">
        <w:rPr>
          <w:sz w:val="24"/>
          <w:szCs w:val="24"/>
        </w:rPr>
        <w:t xml:space="preserve">Key safe codes must be changed if a breach is suspected or a staff member leaves </w:t>
      </w:r>
    </w:p>
    <w:p w14:paraId="2465577F" w14:textId="77777777" w:rsidR="00FF497D" w:rsidRPr="00FF497D" w:rsidRDefault="00FF497D" w:rsidP="00FF497D">
      <w:pPr>
        <w:numPr>
          <w:ilvl w:val="0"/>
          <w:numId w:val="6"/>
        </w:numPr>
        <w:spacing w:before="100" w:beforeAutospacing="1" w:after="100" w:afterAutospacing="1" w:line="240" w:lineRule="auto"/>
        <w:rPr>
          <w:sz w:val="24"/>
          <w:szCs w:val="24"/>
        </w:rPr>
      </w:pPr>
      <w:r w:rsidRPr="00FF497D">
        <w:rPr>
          <w:sz w:val="24"/>
          <w:szCs w:val="24"/>
        </w:rPr>
        <w:t xml:space="preserve">Codes must never be written down in insecure locations </w:t>
      </w:r>
    </w:p>
    <w:p w14:paraId="5EDA5FC1" w14:textId="77777777" w:rsidR="00FF497D" w:rsidRPr="00FF497D" w:rsidRDefault="00FF497D" w:rsidP="00FF497D">
      <w:pPr>
        <w:numPr>
          <w:ilvl w:val="0"/>
          <w:numId w:val="6"/>
        </w:numPr>
        <w:spacing w:before="100" w:beforeAutospacing="1" w:after="100" w:afterAutospacing="1" w:line="240" w:lineRule="auto"/>
        <w:rPr>
          <w:sz w:val="24"/>
          <w:szCs w:val="24"/>
        </w:rPr>
      </w:pPr>
      <w:r w:rsidRPr="00FF497D">
        <w:rPr>
          <w:sz w:val="24"/>
          <w:szCs w:val="24"/>
        </w:rPr>
        <w:t xml:space="preserve">Service users should be informed of key safe placement and code usage </w:t>
      </w:r>
    </w:p>
    <w:p w14:paraId="7A9846ED" w14:textId="77777777" w:rsidR="00FF497D" w:rsidRPr="00FF497D" w:rsidRDefault="00FF497D" w:rsidP="00FF497D">
      <w:pPr>
        <w:numPr>
          <w:ilvl w:val="0"/>
          <w:numId w:val="6"/>
        </w:numPr>
        <w:spacing w:before="100" w:beforeAutospacing="1" w:after="100" w:afterAutospacing="1" w:line="240" w:lineRule="auto"/>
        <w:rPr>
          <w:sz w:val="24"/>
          <w:szCs w:val="24"/>
        </w:rPr>
      </w:pPr>
      <w:r w:rsidRPr="00FF497D">
        <w:rPr>
          <w:sz w:val="24"/>
          <w:szCs w:val="24"/>
        </w:rPr>
        <w:t xml:space="preserve">Any lost or stolen keys must be reported immediately </w:t>
      </w:r>
    </w:p>
    <w:p w14:paraId="3EE5EDCE" w14:textId="77777777" w:rsidR="00FF497D" w:rsidRPr="00FF497D" w:rsidRDefault="00FF497D" w:rsidP="00FF497D">
      <w:pPr>
        <w:spacing w:after="0"/>
        <w:rPr>
          <w:sz w:val="24"/>
          <w:szCs w:val="24"/>
        </w:rPr>
      </w:pPr>
      <w:r w:rsidRPr="00FF497D">
        <w:rPr>
          <w:sz w:val="24"/>
          <w:szCs w:val="24"/>
        </w:rPr>
        <w:pict w14:anchorId="764C9DF3">
          <v:rect id="_x0000_i1418" style="width:0;height:1.5pt" o:hralign="center" o:hrstd="t" o:hr="t" fillcolor="#a0a0a0" stroked="f"/>
        </w:pict>
      </w:r>
    </w:p>
    <w:p w14:paraId="15E0CD7B" w14:textId="77777777" w:rsidR="00FF497D" w:rsidRPr="00FF497D" w:rsidRDefault="00FF497D" w:rsidP="00FF497D">
      <w:pPr>
        <w:pStyle w:val="Heading3"/>
      </w:pPr>
      <w:r w:rsidRPr="00FF497D">
        <w:rPr>
          <w:rStyle w:val="Strong"/>
          <w:b w:val="0"/>
          <w:bCs w:val="0"/>
        </w:rPr>
        <w:t>8. Confidentiality</w:t>
      </w:r>
    </w:p>
    <w:p w14:paraId="6C37B2C2" w14:textId="77777777" w:rsidR="00FF497D" w:rsidRPr="00FF497D" w:rsidRDefault="00FF497D" w:rsidP="00FF497D">
      <w:pPr>
        <w:numPr>
          <w:ilvl w:val="0"/>
          <w:numId w:val="7"/>
        </w:numPr>
        <w:spacing w:before="100" w:beforeAutospacing="1" w:after="100" w:afterAutospacing="1" w:line="240" w:lineRule="auto"/>
        <w:rPr>
          <w:sz w:val="24"/>
          <w:szCs w:val="24"/>
        </w:rPr>
      </w:pPr>
      <w:r w:rsidRPr="00FF497D">
        <w:rPr>
          <w:sz w:val="24"/>
          <w:szCs w:val="24"/>
        </w:rPr>
        <w:t xml:space="preserve">Key safe codes and access details are confidential </w:t>
      </w:r>
    </w:p>
    <w:p w14:paraId="2FD1BCD4" w14:textId="77777777" w:rsidR="00FF497D" w:rsidRPr="00FF497D" w:rsidRDefault="00FF497D" w:rsidP="00FF497D">
      <w:pPr>
        <w:numPr>
          <w:ilvl w:val="0"/>
          <w:numId w:val="7"/>
        </w:numPr>
        <w:spacing w:before="100" w:beforeAutospacing="1" w:after="100" w:afterAutospacing="1" w:line="240" w:lineRule="auto"/>
        <w:rPr>
          <w:sz w:val="24"/>
          <w:szCs w:val="24"/>
        </w:rPr>
      </w:pPr>
      <w:r w:rsidRPr="00FF497D">
        <w:rPr>
          <w:sz w:val="24"/>
          <w:szCs w:val="24"/>
        </w:rPr>
        <w:t xml:space="preserve">Staff must not share codes with family, friends, or other service users </w:t>
      </w:r>
    </w:p>
    <w:p w14:paraId="1C45F0B4" w14:textId="77777777" w:rsidR="00FF497D" w:rsidRPr="00FF497D" w:rsidRDefault="00FF497D" w:rsidP="00FF497D">
      <w:pPr>
        <w:numPr>
          <w:ilvl w:val="0"/>
          <w:numId w:val="7"/>
        </w:numPr>
        <w:spacing w:before="100" w:beforeAutospacing="1" w:after="100" w:afterAutospacing="1" w:line="240" w:lineRule="auto"/>
        <w:rPr>
          <w:sz w:val="24"/>
          <w:szCs w:val="24"/>
        </w:rPr>
      </w:pPr>
      <w:r w:rsidRPr="00FF497D">
        <w:rPr>
          <w:sz w:val="24"/>
          <w:szCs w:val="24"/>
        </w:rPr>
        <w:t xml:space="preserve">Access records should be maintained for audit purposes </w:t>
      </w:r>
    </w:p>
    <w:p w14:paraId="422FDB25" w14:textId="77777777" w:rsidR="00FF497D" w:rsidRPr="00FF497D" w:rsidRDefault="00FF497D" w:rsidP="00FF497D">
      <w:pPr>
        <w:spacing w:after="0"/>
        <w:rPr>
          <w:sz w:val="24"/>
          <w:szCs w:val="24"/>
        </w:rPr>
      </w:pPr>
      <w:r w:rsidRPr="00FF497D">
        <w:rPr>
          <w:sz w:val="24"/>
          <w:szCs w:val="24"/>
        </w:rPr>
        <w:pict w14:anchorId="74547341">
          <v:rect id="_x0000_i1419" style="width:0;height:1.5pt" o:hralign="center" o:hrstd="t" o:hr="t" fillcolor="#a0a0a0" stroked="f"/>
        </w:pict>
      </w:r>
    </w:p>
    <w:p w14:paraId="40F6E54C" w14:textId="77777777" w:rsidR="00FF497D" w:rsidRPr="00FF497D" w:rsidRDefault="00FF497D" w:rsidP="00FF497D">
      <w:pPr>
        <w:pStyle w:val="Heading3"/>
      </w:pPr>
      <w:r w:rsidRPr="00FF497D">
        <w:rPr>
          <w:rStyle w:val="Strong"/>
          <w:b w:val="0"/>
          <w:bCs w:val="0"/>
        </w:rPr>
        <w:t>9. Emergency Access</w:t>
      </w:r>
    </w:p>
    <w:p w14:paraId="5AC759B1" w14:textId="77777777" w:rsidR="00FF497D" w:rsidRPr="00FF497D" w:rsidRDefault="00FF497D" w:rsidP="00FF497D">
      <w:pPr>
        <w:numPr>
          <w:ilvl w:val="0"/>
          <w:numId w:val="8"/>
        </w:numPr>
        <w:spacing w:before="100" w:beforeAutospacing="1" w:after="100" w:afterAutospacing="1" w:line="240" w:lineRule="auto"/>
        <w:rPr>
          <w:sz w:val="24"/>
          <w:szCs w:val="24"/>
        </w:rPr>
      </w:pPr>
      <w:r w:rsidRPr="00FF497D">
        <w:rPr>
          <w:sz w:val="24"/>
          <w:szCs w:val="24"/>
        </w:rPr>
        <w:t xml:space="preserve">In emergencies, management may provide temporary access codes </w:t>
      </w:r>
    </w:p>
    <w:p w14:paraId="2CC8C746" w14:textId="77777777" w:rsidR="00FF497D" w:rsidRPr="00FF497D" w:rsidRDefault="00FF497D" w:rsidP="00FF497D">
      <w:pPr>
        <w:numPr>
          <w:ilvl w:val="0"/>
          <w:numId w:val="8"/>
        </w:numPr>
        <w:spacing w:before="100" w:beforeAutospacing="1" w:after="100" w:afterAutospacing="1" w:line="240" w:lineRule="auto"/>
        <w:rPr>
          <w:sz w:val="24"/>
          <w:szCs w:val="24"/>
        </w:rPr>
      </w:pPr>
      <w:r w:rsidRPr="00FF497D">
        <w:rPr>
          <w:sz w:val="24"/>
          <w:szCs w:val="24"/>
        </w:rPr>
        <w:t xml:space="preserve">Staff must record all emergency access and report the details promptly </w:t>
      </w:r>
    </w:p>
    <w:p w14:paraId="2D919874" w14:textId="77777777" w:rsidR="00FF497D" w:rsidRPr="00FF497D" w:rsidRDefault="00FF497D" w:rsidP="00FF497D">
      <w:pPr>
        <w:spacing w:after="0"/>
        <w:rPr>
          <w:sz w:val="24"/>
          <w:szCs w:val="24"/>
        </w:rPr>
      </w:pPr>
      <w:r w:rsidRPr="00FF497D">
        <w:rPr>
          <w:sz w:val="24"/>
          <w:szCs w:val="24"/>
        </w:rPr>
        <w:pict w14:anchorId="66D667BE">
          <v:rect id="_x0000_i1420" style="width:0;height:1.5pt" o:hralign="center" o:hrstd="t" o:hr="t" fillcolor="#a0a0a0" stroked="f"/>
        </w:pict>
      </w:r>
    </w:p>
    <w:p w14:paraId="459273AE" w14:textId="77777777" w:rsidR="00FF497D" w:rsidRPr="00FF497D" w:rsidRDefault="00FF497D" w:rsidP="00FF497D">
      <w:pPr>
        <w:pStyle w:val="Heading3"/>
      </w:pPr>
      <w:r w:rsidRPr="00FF497D">
        <w:rPr>
          <w:rStyle w:val="Strong"/>
          <w:b w:val="0"/>
          <w:bCs w:val="0"/>
        </w:rPr>
        <w:t>10. Training</w:t>
      </w:r>
    </w:p>
    <w:p w14:paraId="1E6CB660" w14:textId="77777777" w:rsidR="00FF497D" w:rsidRPr="00FF497D" w:rsidRDefault="00FF497D" w:rsidP="00FF497D">
      <w:pPr>
        <w:pStyle w:val="NormalWeb"/>
      </w:pPr>
      <w:r w:rsidRPr="00FF497D">
        <w:t>All staff will:</w:t>
      </w:r>
    </w:p>
    <w:p w14:paraId="4B9D4463" w14:textId="77777777" w:rsidR="00FF497D" w:rsidRPr="00FF497D" w:rsidRDefault="00FF497D" w:rsidP="00FF497D">
      <w:pPr>
        <w:numPr>
          <w:ilvl w:val="0"/>
          <w:numId w:val="9"/>
        </w:numPr>
        <w:spacing w:before="100" w:beforeAutospacing="1" w:after="100" w:afterAutospacing="1" w:line="240" w:lineRule="auto"/>
        <w:rPr>
          <w:sz w:val="24"/>
          <w:szCs w:val="24"/>
        </w:rPr>
      </w:pPr>
      <w:r w:rsidRPr="00FF497D">
        <w:rPr>
          <w:sz w:val="24"/>
          <w:szCs w:val="24"/>
        </w:rPr>
        <w:t xml:space="preserve">Receive instruction on key safe use and security </w:t>
      </w:r>
    </w:p>
    <w:p w14:paraId="6B5556B0" w14:textId="77777777" w:rsidR="00FF497D" w:rsidRPr="00FF497D" w:rsidRDefault="00FF497D" w:rsidP="00FF497D">
      <w:pPr>
        <w:numPr>
          <w:ilvl w:val="0"/>
          <w:numId w:val="9"/>
        </w:numPr>
        <w:spacing w:before="100" w:beforeAutospacing="1" w:after="100" w:afterAutospacing="1" w:line="240" w:lineRule="auto"/>
        <w:rPr>
          <w:sz w:val="24"/>
          <w:szCs w:val="24"/>
        </w:rPr>
      </w:pPr>
      <w:r w:rsidRPr="00FF497D">
        <w:rPr>
          <w:sz w:val="24"/>
          <w:szCs w:val="24"/>
        </w:rPr>
        <w:t xml:space="preserve">Be trained in access procedures </w:t>
      </w:r>
    </w:p>
    <w:p w14:paraId="43EB9E24" w14:textId="77777777" w:rsidR="00FF497D" w:rsidRPr="00FF497D" w:rsidRDefault="00FF497D" w:rsidP="00FF497D">
      <w:pPr>
        <w:numPr>
          <w:ilvl w:val="0"/>
          <w:numId w:val="9"/>
        </w:numPr>
        <w:spacing w:before="100" w:beforeAutospacing="1" w:after="100" w:afterAutospacing="1" w:line="240" w:lineRule="auto"/>
        <w:rPr>
          <w:sz w:val="24"/>
          <w:szCs w:val="24"/>
        </w:rPr>
      </w:pPr>
      <w:r w:rsidRPr="00FF497D">
        <w:rPr>
          <w:sz w:val="24"/>
          <w:szCs w:val="24"/>
        </w:rPr>
        <w:t xml:space="preserve">Receive updates whenever procedures or codes change </w:t>
      </w:r>
    </w:p>
    <w:p w14:paraId="411E9CD3" w14:textId="77777777" w:rsidR="00FF497D" w:rsidRPr="00FF497D" w:rsidRDefault="00FF497D" w:rsidP="00FF497D">
      <w:pPr>
        <w:spacing w:after="0"/>
        <w:rPr>
          <w:sz w:val="24"/>
          <w:szCs w:val="24"/>
        </w:rPr>
      </w:pPr>
      <w:r w:rsidRPr="00FF497D">
        <w:rPr>
          <w:sz w:val="24"/>
          <w:szCs w:val="24"/>
        </w:rPr>
        <w:lastRenderedPageBreak/>
        <w:pict w14:anchorId="4A56C9DA">
          <v:rect id="_x0000_i1421" style="width:0;height:1.5pt" o:hralign="center" o:hrstd="t" o:hr="t" fillcolor="#a0a0a0" stroked="f"/>
        </w:pict>
      </w:r>
    </w:p>
    <w:p w14:paraId="4E732B02" w14:textId="77777777" w:rsidR="00FF497D" w:rsidRPr="00FF497D" w:rsidRDefault="00FF497D" w:rsidP="00FF497D">
      <w:pPr>
        <w:pStyle w:val="Heading3"/>
      </w:pPr>
      <w:r w:rsidRPr="00FF497D">
        <w:rPr>
          <w:rStyle w:val="Strong"/>
          <w:b w:val="0"/>
          <w:bCs w:val="0"/>
        </w:rPr>
        <w:t>11. Monitoring and Review</w:t>
      </w:r>
    </w:p>
    <w:p w14:paraId="3345DC32" w14:textId="77777777" w:rsidR="00FF497D" w:rsidRPr="00FF497D" w:rsidRDefault="00FF497D" w:rsidP="00FF497D">
      <w:pPr>
        <w:numPr>
          <w:ilvl w:val="0"/>
          <w:numId w:val="10"/>
        </w:numPr>
        <w:spacing w:before="100" w:beforeAutospacing="1" w:after="100" w:afterAutospacing="1" w:line="240" w:lineRule="auto"/>
        <w:rPr>
          <w:sz w:val="24"/>
          <w:szCs w:val="24"/>
        </w:rPr>
      </w:pPr>
      <w:r w:rsidRPr="00FF497D">
        <w:rPr>
          <w:sz w:val="24"/>
          <w:szCs w:val="24"/>
        </w:rPr>
        <w:t xml:space="preserve">Key safe usage and access records will be regularly audited </w:t>
      </w:r>
    </w:p>
    <w:p w14:paraId="1A1D364B" w14:textId="77777777" w:rsidR="00FF497D" w:rsidRPr="00FF497D" w:rsidRDefault="00FF497D" w:rsidP="00FF497D">
      <w:pPr>
        <w:numPr>
          <w:ilvl w:val="0"/>
          <w:numId w:val="10"/>
        </w:numPr>
        <w:spacing w:before="100" w:beforeAutospacing="1" w:after="100" w:afterAutospacing="1" w:line="240" w:lineRule="auto"/>
        <w:rPr>
          <w:sz w:val="24"/>
          <w:szCs w:val="24"/>
        </w:rPr>
      </w:pPr>
      <w:r w:rsidRPr="00FF497D">
        <w:rPr>
          <w:sz w:val="24"/>
          <w:szCs w:val="24"/>
        </w:rPr>
        <w:t xml:space="preserve">Policy will be reviewed annually or after a security incident </w:t>
      </w:r>
    </w:p>
    <w:p w14:paraId="6DB8A3B3" w14:textId="77777777" w:rsidR="00FF497D" w:rsidRPr="00FF497D" w:rsidRDefault="00FF497D" w:rsidP="00FF497D">
      <w:pPr>
        <w:numPr>
          <w:ilvl w:val="0"/>
          <w:numId w:val="10"/>
        </w:numPr>
        <w:spacing w:before="100" w:beforeAutospacing="1" w:after="100" w:afterAutospacing="1" w:line="240" w:lineRule="auto"/>
        <w:rPr>
          <w:sz w:val="24"/>
          <w:szCs w:val="24"/>
        </w:rPr>
      </w:pPr>
      <w:r w:rsidRPr="00FF497D">
        <w:rPr>
          <w:sz w:val="24"/>
          <w:szCs w:val="24"/>
        </w:rPr>
        <w:t xml:space="preserve">Improvements will be implemented as required </w:t>
      </w:r>
    </w:p>
    <w:p w14:paraId="5F6CFCAB" w14:textId="77777777" w:rsidR="00FF497D" w:rsidRPr="00FF497D" w:rsidRDefault="00FF497D" w:rsidP="00FF497D">
      <w:pPr>
        <w:spacing w:after="0"/>
        <w:rPr>
          <w:sz w:val="24"/>
          <w:szCs w:val="24"/>
        </w:rPr>
      </w:pPr>
      <w:r w:rsidRPr="00FF497D">
        <w:rPr>
          <w:sz w:val="24"/>
          <w:szCs w:val="24"/>
        </w:rPr>
        <w:pict w14:anchorId="7E8A8443">
          <v:rect id="_x0000_i1422" style="width:0;height:1.5pt" o:hralign="center" o:hrstd="t" o:hr="t" fillcolor="#a0a0a0" stroked="f"/>
        </w:pict>
      </w:r>
    </w:p>
    <w:p w14:paraId="732602A9" w14:textId="77777777" w:rsidR="00FF497D" w:rsidRPr="00FF497D" w:rsidRDefault="00FF497D" w:rsidP="00FF497D">
      <w:pPr>
        <w:pStyle w:val="Heading3"/>
      </w:pPr>
      <w:r w:rsidRPr="00FF497D">
        <w:rPr>
          <w:rStyle w:val="Strong"/>
          <w:b w:val="0"/>
          <w:bCs w:val="0"/>
        </w:rPr>
        <w:t>Manager Details</w:t>
      </w:r>
    </w:p>
    <w:p w14:paraId="144105BB" w14:textId="77777777" w:rsidR="00FF497D" w:rsidRPr="00FF497D" w:rsidRDefault="00FF497D" w:rsidP="00FF497D">
      <w:pPr>
        <w:pStyle w:val="NormalWeb"/>
      </w:pPr>
      <w:r w:rsidRPr="00FF497D">
        <w:rPr>
          <w:rStyle w:val="Strong"/>
        </w:rPr>
        <w:t>Nassir Hassan</w:t>
      </w:r>
      <w:r w:rsidRPr="00FF497D">
        <w:br/>
      </w:r>
      <w:r w:rsidRPr="00FF497D">
        <w:rPr>
          <w:rStyle w:val="Strong"/>
        </w:rPr>
        <w:t>Date: 28/02/2026</w:t>
      </w:r>
    </w:p>
    <w:p w14:paraId="3EC4EDAE" w14:textId="77777777" w:rsidR="0060242C" w:rsidRPr="00FF497D" w:rsidRDefault="0060242C" w:rsidP="00FF497D">
      <w:pPr>
        <w:rPr>
          <w:sz w:val="24"/>
          <w:szCs w:val="24"/>
        </w:rPr>
      </w:pPr>
    </w:p>
    <w:sectPr w:rsidR="0060242C" w:rsidRPr="00FF49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B7345"/>
    <w:multiLevelType w:val="multilevel"/>
    <w:tmpl w:val="EECA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26B8C"/>
    <w:multiLevelType w:val="multilevel"/>
    <w:tmpl w:val="5EC2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813D3"/>
    <w:multiLevelType w:val="multilevel"/>
    <w:tmpl w:val="99B8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A2566"/>
    <w:multiLevelType w:val="multilevel"/>
    <w:tmpl w:val="012C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1F7420"/>
    <w:multiLevelType w:val="multilevel"/>
    <w:tmpl w:val="70F2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45845"/>
    <w:multiLevelType w:val="multilevel"/>
    <w:tmpl w:val="3838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D7EF8"/>
    <w:multiLevelType w:val="multilevel"/>
    <w:tmpl w:val="98DC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3C39F5"/>
    <w:multiLevelType w:val="multilevel"/>
    <w:tmpl w:val="674A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EF038A"/>
    <w:multiLevelType w:val="multilevel"/>
    <w:tmpl w:val="EDE0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87233"/>
    <w:multiLevelType w:val="multilevel"/>
    <w:tmpl w:val="C824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9"/>
  </w:num>
  <w:num w:numId="5">
    <w:abstractNumId w:val="3"/>
  </w:num>
  <w:num w:numId="6">
    <w:abstractNumId w:val="8"/>
  </w:num>
  <w:num w:numId="7">
    <w:abstractNumId w:val="7"/>
  </w:num>
  <w:num w:numId="8">
    <w:abstractNumId w:val="4"/>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2C"/>
    <w:rsid w:val="0013017B"/>
    <w:rsid w:val="003E7F3D"/>
    <w:rsid w:val="0060242C"/>
    <w:rsid w:val="009A4E4D"/>
    <w:rsid w:val="00AB603A"/>
    <w:rsid w:val="00B52B28"/>
    <w:rsid w:val="00B817DE"/>
    <w:rsid w:val="00FF4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2F7E"/>
  <w15:chartTrackingRefBased/>
  <w15:docId w15:val="{A474E0F4-4CB8-4D5B-85BF-C73A7CA2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24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0242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024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42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0242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02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242C"/>
    <w:rPr>
      <w:b/>
      <w:bCs/>
    </w:rPr>
  </w:style>
  <w:style w:type="character" w:styleId="Emphasis">
    <w:name w:val="Emphasis"/>
    <w:basedOn w:val="DefaultParagraphFont"/>
    <w:uiPriority w:val="20"/>
    <w:qFormat/>
    <w:rsid w:val="0060242C"/>
    <w:rPr>
      <w:i/>
      <w:iCs/>
    </w:rPr>
  </w:style>
  <w:style w:type="character" w:customStyle="1" w:styleId="Heading3Char">
    <w:name w:val="Heading 3 Char"/>
    <w:basedOn w:val="DefaultParagraphFont"/>
    <w:link w:val="Heading3"/>
    <w:uiPriority w:val="9"/>
    <w:semiHidden/>
    <w:rsid w:val="0060242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7564">
      <w:bodyDiv w:val="1"/>
      <w:marLeft w:val="0"/>
      <w:marRight w:val="0"/>
      <w:marTop w:val="0"/>
      <w:marBottom w:val="0"/>
      <w:divBdr>
        <w:top w:val="none" w:sz="0" w:space="0" w:color="auto"/>
        <w:left w:val="none" w:sz="0" w:space="0" w:color="auto"/>
        <w:bottom w:val="none" w:sz="0" w:space="0" w:color="auto"/>
        <w:right w:val="none" w:sz="0" w:space="0" w:color="auto"/>
      </w:divBdr>
    </w:div>
    <w:div w:id="611714852">
      <w:bodyDiv w:val="1"/>
      <w:marLeft w:val="0"/>
      <w:marRight w:val="0"/>
      <w:marTop w:val="0"/>
      <w:marBottom w:val="0"/>
      <w:divBdr>
        <w:top w:val="none" w:sz="0" w:space="0" w:color="auto"/>
        <w:left w:val="none" w:sz="0" w:space="0" w:color="auto"/>
        <w:bottom w:val="none" w:sz="0" w:space="0" w:color="auto"/>
        <w:right w:val="none" w:sz="0" w:space="0" w:color="auto"/>
      </w:divBdr>
    </w:div>
    <w:div w:id="795686660">
      <w:bodyDiv w:val="1"/>
      <w:marLeft w:val="0"/>
      <w:marRight w:val="0"/>
      <w:marTop w:val="0"/>
      <w:marBottom w:val="0"/>
      <w:divBdr>
        <w:top w:val="none" w:sz="0" w:space="0" w:color="auto"/>
        <w:left w:val="none" w:sz="0" w:space="0" w:color="auto"/>
        <w:bottom w:val="none" w:sz="0" w:space="0" w:color="auto"/>
        <w:right w:val="none" w:sz="0" w:space="0" w:color="auto"/>
      </w:divBdr>
    </w:div>
    <w:div w:id="901408121">
      <w:bodyDiv w:val="1"/>
      <w:marLeft w:val="0"/>
      <w:marRight w:val="0"/>
      <w:marTop w:val="0"/>
      <w:marBottom w:val="0"/>
      <w:divBdr>
        <w:top w:val="none" w:sz="0" w:space="0" w:color="auto"/>
        <w:left w:val="none" w:sz="0" w:space="0" w:color="auto"/>
        <w:bottom w:val="none" w:sz="0" w:space="0" w:color="auto"/>
        <w:right w:val="none" w:sz="0" w:space="0" w:color="auto"/>
      </w:divBdr>
    </w:div>
    <w:div w:id="1647321959">
      <w:bodyDiv w:val="1"/>
      <w:marLeft w:val="0"/>
      <w:marRight w:val="0"/>
      <w:marTop w:val="0"/>
      <w:marBottom w:val="0"/>
      <w:divBdr>
        <w:top w:val="none" w:sz="0" w:space="0" w:color="auto"/>
        <w:left w:val="none" w:sz="0" w:space="0" w:color="auto"/>
        <w:bottom w:val="none" w:sz="0" w:space="0" w:color="auto"/>
        <w:right w:val="none" w:sz="0" w:space="0" w:color="auto"/>
      </w:divBdr>
    </w:div>
    <w:div w:id="1694726980">
      <w:bodyDiv w:val="1"/>
      <w:marLeft w:val="0"/>
      <w:marRight w:val="0"/>
      <w:marTop w:val="0"/>
      <w:marBottom w:val="0"/>
      <w:divBdr>
        <w:top w:val="none" w:sz="0" w:space="0" w:color="auto"/>
        <w:left w:val="none" w:sz="0" w:space="0" w:color="auto"/>
        <w:bottom w:val="none" w:sz="0" w:space="0" w:color="auto"/>
        <w:right w:val="none" w:sz="0" w:space="0" w:color="auto"/>
      </w:divBdr>
    </w:div>
    <w:div w:id="1773469963">
      <w:bodyDiv w:val="1"/>
      <w:marLeft w:val="0"/>
      <w:marRight w:val="0"/>
      <w:marTop w:val="0"/>
      <w:marBottom w:val="0"/>
      <w:divBdr>
        <w:top w:val="none" w:sz="0" w:space="0" w:color="auto"/>
        <w:left w:val="none" w:sz="0" w:space="0" w:color="auto"/>
        <w:bottom w:val="none" w:sz="0" w:space="0" w:color="auto"/>
        <w:right w:val="none" w:sz="0" w:space="0" w:color="auto"/>
      </w:divBdr>
    </w:div>
    <w:div w:id="19883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 Hassan</dc:creator>
  <cp:keywords/>
  <dc:description/>
  <cp:lastModifiedBy>Nassir Hassan</cp:lastModifiedBy>
  <cp:revision>2</cp:revision>
  <dcterms:created xsi:type="dcterms:W3CDTF">2026-03-31T14:11:00Z</dcterms:created>
  <dcterms:modified xsi:type="dcterms:W3CDTF">2026-03-31T14:11:00Z</dcterms:modified>
</cp:coreProperties>
</file>