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7B5B" w14:textId="77777777" w:rsidR="000058B9" w:rsidRDefault="000058B9" w:rsidP="000058B9">
      <w:pPr>
        <w:pStyle w:val="Heading3"/>
      </w:pPr>
      <w:r>
        <w:t>Moonlight Homecare</w:t>
      </w:r>
    </w:p>
    <w:p w14:paraId="47B50ADB" w14:textId="77777777" w:rsidR="000058B9" w:rsidRDefault="000058B9" w:rsidP="000058B9">
      <w:pPr>
        <w:pStyle w:val="Heading3"/>
      </w:pPr>
      <w:r>
        <w:t>GDPR &amp; Data Protection Policy</w:t>
      </w:r>
    </w:p>
    <w:p w14:paraId="076E4143" w14:textId="451FD89F" w:rsidR="000058B9" w:rsidRDefault="000058B9" w:rsidP="000058B9">
      <w:pPr>
        <w:pStyle w:val="NormalWeb"/>
      </w:pPr>
      <w:r>
        <w:rPr>
          <w:rStyle w:val="Strong"/>
        </w:rPr>
        <w:t>Policy Date:</w:t>
      </w:r>
      <w:r>
        <w:t xml:space="preserve"> 20/01/2026</w:t>
      </w:r>
      <w:r>
        <w:br/>
      </w:r>
      <w:r>
        <w:rPr>
          <w:rStyle w:val="Strong"/>
        </w:rPr>
        <w:t>Review Date:</w:t>
      </w:r>
      <w:r>
        <w:t xml:space="preserve"> 20/01/2027</w:t>
      </w:r>
      <w:r>
        <w:br/>
      </w:r>
      <w:r>
        <w:rPr>
          <w:rStyle w:val="Strong"/>
        </w:rPr>
        <w:t>Version:</w:t>
      </w:r>
      <w:r>
        <w:t xml:space="preserve"> </w:t>
      </w:r>
      <w:r>
        <w:t>3</w:t>
      </w:r>
      <w:r>
        <w:t>.0</w:t>
      </w:r>
    </w:p>
    <w:p w14:paraId="2BCA68AE" w14:textId="77777777" w:rsidR="000058B9" w:rsidRDefault="000058B9" w:rsidP="000058B9">
      <w:r>
        <w:pict w14:anchorId="03F5B8A7">
          <v:rect id="_x0000_i1040" style="width:0;height:1.5pt" o:hralign="center" o:hrstd="t" o:hr="t" fillcolor="#a0a0a0" stroked="f"/>
        </w:pict>
      </w:r>
    </w:p>
    <w:p w14:paraId="0F1E9DAD" w14:textId="77777777" w:rsidR="000058B9" w:rsidRDefault="000058B9" w:rsidP="000058B9">
      <w:pPr>
        <w:pStyle w:val="Heading3"/>
      </w:pPr>
      <w:r>
        <w:t>1. Purpose of the Policy</w:t>
      </w:r>
    </w:p>
    <w:p w14:paraId="2493ADBF" w14:textId="77777777" w:rsidR="000058B9" w:rsidRDefault="000058B9" w:rsidP="000058B9">
      <w:pPr>
        <w:pStyle w:val="NormalWeb"/>
      </w:pPr>
      <w:r>
        <w:t>Moonlight Homecare is committed to protecting the privacy and personal data of all individuals we work with, including service users, families, staff, contractors, and professionals.</w:t>
      </w:r>
    </w:p>
    <w:p w14:paraId="507D3F31" w14:textId="77777777" w:rsidR="000058B9" w:rsidRDefault="000058B9" w:rsidP="000058B9">
      <w:pPr>
        <w:pStyle w:val="NormalWeb"/>
      </w:pPr>
      <w:r>
        <w:t xml:space="preserve">This policy explains how we collect, use, store, share, and protect personal data in line with the </w:t>
      </w:r>
      <w:r>
        <w:rPr>
          <w:rStyle w:val="Strong"/>
        </w:rPr>
        <w:t>UK General Data Protection Regulation (UK GDPR)</w:t>
      </w:r>
      <w:r>
        <w:t xml:space="preserve"> and the </w:t>
      </w:r>
      <w:r>
        <w:rPr>
          <w:rStyle w:val="Strong"/>
        </w:rPr>
        <w:t>Data Protection Act 2018</w:t>
      </w:r>
      <w:r>
        <w:t>.</w:t>
      </w:r>
    </w:p>
    <w:p w14:paraId="6FEE2D97" w14:textId="77777777" w:rsidR="000058B9" w:rsidRDefault="000058B9" w:rsidP="000058B9">
      <w:r>
        <w:pict w14:anchorId="04B98064">
          <v:rect id="_x0000_i1041" style="width:0;height:1.5pt" o:hralign="center" o:hrstd="t" o:hr="t" fillcolor="#a0a0a0" stroked="f"/>
        </w:pict>
      </w:r>
    </w:p>
    <w:p w14:paraId="1F57DE30" w14:textId="77777777" w:rsidR="000058B9" w:rsidRDefault="000058B9" w:rsidP="000058B9">
      <w:pPr>
        <w:pStyle w:val="Heading3"/>
      </w:pPr>
      <w:r>
        <w:t>2. Scope</w:t>
      </w:r>
    </w:p>
    <w:p w14:paraId="08F3934F" w14:textId="77777777" w:rsidR="000058B9" w:rsidRDefault="000058B9" w:rsidP="000058B9">
      <w:pPr>
        <w:pStyle w:val="NormalWeb"/>
      </w:pPr>
      <w:r>
        <w:t>This policy applies to:</w:t>
      </w:r>
    </w:p>
    <w:p w14:paraId="0366F633" w14:textId="77777777" w:rsidR="000058B9" w:rsidRDefault="000058B9" w:rsidP="000058B9">
      <w:pPr>
        <w:pStyle w:val="NormalWeb"/>
        <w:numPr>
          <w:ilvl w:val="0"/>
          <w:numId w:val="2"/>
        </w:numPr>
      </w:pPr>
      <w:r>
        <w:t>All employees, managers, and directors</w:t>
      </w:r>
    </w:p>
    <w:p w14:paraId="1FFFB45B" w14:textId="77777777" w:rsidR="000058B9" w:rsidRDefault="000058B9" w:rsidP="000058B9">
      <w:pPr>
        <w:pStyle w:val="NormalWeb"/>
        <w:numPr>
          <w:ilvl w:val="0"/>
          <w:numId w:val="2"/>
        </w:numPr>
      </w:pPr>
      <w:r>
        <w:t>Agency staff, volunteers, and contractors</w:t>
      </w:r>
    </w:p>
    <w:p w14:paraId="2FB6D8E2" w14:textId="77777777" w:rsidR="000058B9" w:rsidRDefault="000058B9" w:rsidP="000058B9">
      <w:pPr>
        <w:pStyle w:val="NormalWeb"/>
        <w:numPr>
          <w:ilvl w:val="0"/>
          <w:numId w:val="2"/>
        </w:numPr>
      </w:pPr>
      <w:r>
        <w:t>All personal data held in paper, electronic, verbal, or digital formats</w:t>
      </w:r>
    </w:p>
    <w:p w14:paraId="14AB1711" w14:textId="77777777" w:rsidR="000058B9" w:rsidRDefault="000058B9" w:rsidP="000058B9">
      <w:r>
        <w:pict w14:anchorId="5B7F25C3">
          <v:rect id="_x0000_i1042" style="width:0;height:1.5pt" o:hralign="center" o:hrstd="t" o:hr="t" fillcolor="#a0a0a0" stroked="f"/>
        </w:pict>
      </w:r>
    </w:p>
    <w:p w14:paraId="02A0AD2A" w14:textId="77777777" w:rsidR="000058B9" w:rsidRDefault="000058B9" w:rsidP="000058B9">
      <w:pPr>
        <w:pStyle w:val="Heading3"/>
      </w:pPr>
      <w:r>
        <w:t>3. Legal Framework</w:t>
      </w:r>
    </w:p>
    <w:p w14:paraId="691FCA65" w14:textId="77777777" w:rsidR="000058B9" w:rsidRDefault="000058B9" w:rsidP="000058B9">
      <w:pPr>
        <w:pStyle w:val="NormalWeb"/>
      </w:pPr>
      <w:r>
        <w:t>Moonlight Homecare complies with:</w:t>
      </w:r>
    </w:p>
    <w:p w14:paraId="03A46FFF" w14:textId="77777777" w:rsidR="000058B9" w:rsidRDefault="000058B9" w:rsidP="000058B9">
      <w:pPr>
        <w:pStyle w:val="NormalWeb"/>
        <w:numPr>
          <w:ilvl w:val="0"/>
          <w:numId w:val="3"/>
        </w:numPr>
      </w:pPr>
      <w:r>
        <w:t>UK General Data Protection Regulation (UK GDPR)</w:t>
      </w:r>
    </w:p>
    <w:p w14:paraId="566931F2" w14:textId="77777777" w:rsidR="000058B9" w:rsidRDefault="000058B9" w:rsidP="000058B9">
      <w:pPr>
        <w:pStyle w:val="NormalWeb"/>
        <w:numPr>
          <w:ilvl w:val="0"/>
          <w:numId w:val="3"/>
        </w:numPr>
      </w:pPr>
      <w:r>
        <w:t>Data Protection Act 2018</w:t>
      </w:r>
    </w:p>
    <w:p w14:paraId="1CAE067B" w14:textId="77777777" w:rsidR="000058B9" w:rsidRDefault="000058B9" w:rsidP="000058B9">
      <w:pPr>
        <w:pStyle w:val="NormalWeb"/>
        <w:numPr>
          <w:ilvl w:val="0"/>
          <w:numId w:val="3"/>
        </w:numPr>
      </w:pPr>
      <w:r>
        <w:t>Care Quality Commission (CQC) Fundamental Standards</w:t>
      </w:r>
    </w:p>
    <w:p w14:paraId="5B3B4FEF" w14:textId="77777777" w:rsidR="000058B9" w:rsidRDefault="000058B9" w:rsidP="000058B9">
      <w:pPr>
        <w:pStyle w:val="NormalWeb"/>
        <w:numPr>
          <w:ilvl w:val="0"/>
          <w:numId w:val="3"/>
        </w:numPr>
      </w:pPr>
      <w:r>
        <w:t>Local Authority contractual requirements</w:t>
      </w:r>
    </w:p>
    <w:p w14:paraId="0D7666F5" w14:textId="77777777" w:rsidR="000058B9" w:rsidRDefault="000058B9" w:rsidP="000058B9">
      <w:r>
        <w:pict w14:anchorId="37D894D7">
          <v:rect id="_x0000_i1043" style="width:0;height:1.5pt" o:hralign="center" o:hrstd="t" o:hr="t" fillcolor="#a0a0a0" stroked="f"/>
        </w:pict>
      </w:r>
    </w:p>
    <w:p w14:paraId="12588465" w14:textId="77777777" w:rsidR="000058B9" w:rsidRDefault="000058B9" w:rsidP="000058B9">
      <w:pPr>
        <w:pStyle w:val="Heading3"/>
      </w:pPr>
      <w:r>
        <w:t>4. Data Protection Principles</w:t>
      </w:r>
    </w:p>
    <w:p w14:paraId="68DBE3CA" w14:textId="77777777" w:rsidR="000058B9" w:rsidRDefault="000058B9" w:rsidP="000058B9">
      <w:pPr>
        <w:pStyle w:val="NormalWeb"/>
      </w:pPr>
      <w:r>
        <w:t>We follow the seven GDPR principles. Personal data must be:</w:t>
      </w:r>
    </w:p>
    <w:p w14:paraId="56BEB910" w14:textId="77777777" w:rsidR="000058B9" w:rsidRDefault="000058B9" w:rsidP="000058B9">
      <w:pPr>
        <w:pStyle w:val="NormalWeb"/>
        <w:numPr>
          <w:ilvl w:val="0"/>
          <w:numId w:val="4"/>
        </w:numPr>
      </w:pPr>
      <w:r>
        <w:rPr>
          <w:rStyle w:val="Strong"/>
        </w:rPr>
        <w:t>Processed lawfully, fairly, and transparently</w:t>
      </w:r>
    </w:p>
    <w:p w14:paraId="6DCE7E3D" w14:textId="77777777" w:rsidR="000058B9" w:rsidRDefault="000058B9" w:rsidP="000058B9">
      <w:pPr>
        <w:pStyle w:val="NormalWeb"/>
        <w:numPr>
          <w:ilvl w:val="0"/>
          <w:numId w:val="4"/>
        </w:numPr>
      </w:pPr>
      <w:r>
        <w:rPr>
          <w:rStyle w:val="Strong"/>
        </w:rPr>
        <w:t>Collected for specific, explicit, and legitimate purposes</w:t>
      </w:r>
    </w:p>
    <w:p w14:paraId="25CDEBCA" w14:textId="77777777" w:rsidR="000058B9" w:rsidRDefault="000058B9" w:rsidP="000058B9">
      <w:pPr>
        <w:pStyle w:val="NormalWeb"/>
        <w:numPr>
          <w:ilvl w:val="0"/>
          <w:numId w:val="4"/>
        </w:numPr>
      </w:pPr>
      <w:r>
        <w:rPr>
          <w:rStyle w:val="Strong"/>
        </w:rPr>
        <w:lastRenderedPageBreak/>
        <w:t>Adequate, relevant, and limited</w:t>
      </w:r>
      <w:r>
        <w:t xml:space="preserve"> to what is necessary</w:t>
      </w:r>
    </w:p>
    <w:p w14:paraId="67DB6126" w14:textId="77777777" w:rsidR="000058B9" w:rsidRDefault="000058B9" w:rsidP="000058B9">
      <w:pPr>
        <w:pStyle w:val="NormalWeb"/>
        <w:numPr>
          <w:ilvl w:val="0"/>
          <w:numId w:val="4"/>
        </w:numPr>
      </w:pPr>
      <w:r>
        <w:rPr>
          <w:rStyle w:val="Strong"/>
        </w:rPr>
        <w:t>Accurate and kept up to date</w:t>
      </w:r>
    </w:p>
    <w:p w14:paraId="662AD48E" w14:textId="77777777" w:rsidR="000058B9" w:rsidRDefault="000058B9" w:rsidP="000058B9">
      <w:pPr>
        <w:pStyle w:val="NormalWeb"/>
        <w:numPr>
          <w:ilvl w:val="0"/>
          <w:numId w:val="4"/>
        </w:numPr>
      </w:pPr>
      <w:r>
        <w:rPr>
          <w:rStyle w:val="Strong"/>
        </w:rPr>
        <w:t>Kept no longer than necessary</w:t>
      </w:r>
    </w:p>
    <w:p w14:paraId="14293F0E" w14:textId="77777777" w:rsidR="000058B9" w:rsidRDefault="000058B9" w:rsidP="000058B9">
      <w:pPr>
        <w:pStyle w:val="NormalWeb"/>
        <w:numPr>
          <w:ilvl w:val="0"/>
          <w:numId w:val="4"/>
        </w:numPr>
      </w:pPr>
      <w:r>
        <w:rPr>
          <w:rStyle w:val="Strong"/>
        </w:rPr>
        <w:t>Processed securely</w:t>
      </w:r>
    </w:p>
    <w:p w14:paraId="0D64AC0B" w14:textId="77777777" w:rsidR="000058B9" w:rsidRDefault="000058B9" w:rsidP="000058B9">
      <w:pPr>
        <w:pStyle w:val="NormalWeb"/>
        <w:numPr>
          <w:ilvl w:val="0"/>
          <w:numId w:val="4"/>
        </w:numPr>
      </w:pPr>
      <w:r>
        <w:rPr>
          <w:rStyle w:val="Strong"/>
        </w:rPr>
        <w:t>Accountable</w:t>
      </w:r>
      <w:r>
        <w:t>, with clear responsibility for compliance</w:t>
      </w:r>
    </w:p>
    <w:p w14:paraId="6A28DF0F" w14:textId="77777777" w:rsidR="000058B9" w:rsidRDefault="000058B9" w:rsidP="000058B9">
      <w:r>
        <w:pict w14:anchorId="0AD2BE45">
          <v:rect id="_x0000_i1044" style="width:0;height:1.5pt" o:hralign="center" o:hrstd="t" o:hr="t" fillcolor="#a0a0a0" stroked="f"/>
        </w:pict>
      </w:r>
    </w:p>
    <w:p w14:paraId="3D024413" w14:textId="77777777" w:rsidR="000058B9" w:rsidRDefault="000058B9" w:rsidP="000058B9">
      <w:pPr>
        <w:pStyle w:val="Heading3"/>
      </w:pPr>
      <w:r>
        <w:t>5. Lawful Basis for Processing</w:t>
      </w:r>
    </w:p>
    <w:p w14:paraId="1AFA6FE3" w14:textId="77777777" w:rsidR="000058B9" w:rsidRDefault="000058B9" w:rsidP="000058B9">
      <w:pPr>
        <w:pStyle w:val="NormalWeb"/>
      </w:pPr>
      <w:r>
        <w:t>Moonlight Homecare processes personal data under the following lawful bases:</w:t>
      </w:r>
    </w:p>
    <w:p w14:paraId="14A308EC" w14:textId="77777777" w:rsidR="000058B9" w:rsidRDefault="000058B9" w:rsidP="000058B9">
      <w:pPr>
        <w:pStyle w:val="NormalWeb"/>
        <w:numPr>
          <w:ilvl w:val="0"/>
          <w:numId w:val="5"/>
        </w:numPr>
      </w:pPr>
      <w:r>
        <w:rPr>
          <w:rStyle w:val="Strong"/>
        </w:rPr>
        <w:t>Consent</w:t>
      </w:r>
    </w:p>
    <w:p w14:paraId="4D99F4B7" w14:textId="77777777" w:rsidR="000058B9" w:rsidRDefault="000058B9" w:rsidP="000058B9">
      <w:pPr>
        <w:pStyle w:val="NormalWeb"/>
        <w:numPr>
          <w:ilvl w:val="0"/>
          <w:numId w:val="5"/>
        </w:numPr>
      </w:pPr>
      <w:r>
        <w:rPr>
          <w:rStyle w:val="Strong"/>
        </w:rPr>
        <w:t>Contractual necessity</w:t>
      </w:r>
    </w:p>
    <w:p w14:paraId="264DE60D" w14:textId="77777777" w:rsidR="000058B9" w:rsidRDefault="000058B9" w:rsidP="000058B9">
      <w:pPr>
        <w:pStyle w:val="NormalWeb"/>
        <w:numPr>
          <w:ilvl w:val="0"/>
          <w:numId w:val="5"/>
        </w:numPr>
      </w:pPr>
      <w:r>
        <w:rPr>
          <w:rStyle w:val="Strong"/>
        </w:rPr>
        <w:t>Legal obligation</w:t>
      </w:r>
    </w:p>
    <w:p w14:paraId="157F44D6" w14:textId="77777777" w:rsidR="000058B9" w:rsidRDefault="000058B9" w:rsidP="000058B9">
      <w:pPr>
        <w:pStyle w:val="NormalWeb"/>
        <w:numPr>
          <w:ilvl w:val="0"/>
          <w:numId w:val="5"/>
        </w:numPr>
      </w:pPr>
      <w:r>
        <w:rPr>
          <w:rStyle w:val="Strong"/>
        </w:rPr>
        <w:t>Vital interests</w:t>
      </w:r>
      <w:r>
        <w:t xml:space="preserve"> (life-saving situations)</w:t>
      </w:r>
    </w:p>
    <w:p w14:paraId="4E807D7D" w14:textId="77777777" w:rsidR="000058B9" w:rsidRDefault="000058B9" w:rsidP="000058B9">
      <w:pPr>
        <w:pStyle w:val="NormalWeb"/>
        <w:numPr>
          <w:ilvl w:val="0"/>
          <w:numId w:val="5"/>
        </w:numPr>
      </w:pPr>
      <w:r>
        <w:rPr>
          <w:rStyle w:val="Strong"/>
        </w:rPr>
        <w:t>Public task</w:t>
      </w:r>
    </w:p>
    <w:p w14:paraId="325B03A5" w14:textId="77777777" w:rsidR="000058B9" w:rsidRDefault="000058B9" w:rsidP="000058B9">
      <w:pPr>
        <w:pStyle w:val="NormalWeb"/>
        <w:numPr>
          <w:ilvl w:val="0"/>
          <w:numId w:val="5"/>
        </w:numPr>
      </w:pPr>
      <w:r>
        <w:rPr>
          <w:rStyle w:val="Strong"/>
        </w:rPr>
        <w:t>Legitimate interests</w:t>
      </w:r>
    </w:p>
    <w:p w14:paraId="68A7A59C" w14:textId="77777777" w:rsidR="000058B9" w:rsidRDefault="000058B9" w:rsidP="000058B9">
      <w:pPr>
        <w:pStyle w:val="NormalWeb"/>
      </w:pPr>
      <w:r>
        <w:t>Special category data (</w:t>
      </w:r>
      <w:proofErr w:type="gramStart"/>
      <w:r>
        <w:t>e.g.</w:t>
      </w:r>
      <w:proofErr w:type="gramEnd"/>
      <w:r>
        <w:t xml:space="preserve"> health information) is processed only where legally permitted and strictly necessary for care delivery.</w:t>
      </w:r>
    </w:p>
    <w:p w14:paraId="02893541" w14:textId="77777777" w:rsidR="000058B9" w:rsidRDefault="000058B9" w:rsidP="000058B9">
      <w:r>
        <w:pict w14:anchorId="51DA1F74">
          <v:rect id="_x0000_i1045" style="width:0;height:1.5pt" o:hralign="center" o:hrstd="t" o:hr="t" fillcolor="#a0a0a0" stroked="f"/>
        </w:pict>
      </w:r>
    </w:p>
    <w:p w14:paraId="64CCC173" w14:textId="77777777" w:rsidR="000058B9" w:rsidRDefault="000058B9" w:rsidP="000058B9">
      <w:pPr>
        <w:pStyle w:val="Heading3"/>
      </w:pPr>
      <w:r>
        <w:t>6. Types of Data We Collect</w:t>
      </w:r>
    </w:p>
    <w:p w14:paraId="1E263385" w14:textId="77777777" w:rsidR="000058B9" w:rsidRDefault="000058B9" w:rsidP="000058B9">
      <w:pPr>
        <w:pStyle w:val="NormalWeb"/>
      </w:pPr>
      <w:r>
        <w:t>We may collect and process:</w:t>
      </w:r>
    </w:p>
    <w:p w14:paraId="3A933E86" w14:textId="77777777" w:rsidR="000058B9" w:rsidRDefault="000058B9" w:rsidP="000058B9">
      <w:pPr>
        <w:pStyle w:val="NormalWeb"/>
        <w:numPr>
          <w:ilvl w:val="0"/>
          <w:numId w:val="6"/>
        </w:numPr>
      </w:pPr>
      <w:r>
        <w:t>Service user personal and health information</w:t>
      </w:r>
    </w:p>
    <w:p w14:paraId="3DD25FEA" w14:textId="77777777" w:rsidR="000058B9" w:rsidRDefault="000058B9" w:rsidP="000058B9">
      <w:pPr>
        <w:pStyle w:val="NormalWeb"/>
        <w:numPr>
          <w:ilvl w:val="0"/>
          <w:numId w:val="6"/>
        </w:numPr>
      </w:pPr>
      <w:r>
        <w:t>Care plans, risk assessments, MAR charts</w:t>
      </w:r>
    </w:p>
    <w:p w14:paraId="4AB6678D" w14:textId="77777777" w:rsidR="000058B9" w:rsidRDefault="000058B9" w:rsidP="000058B9">
      <w:pPr>
        <w:pStyle w:val="NormalWeb"/>
        <w:numPr>
          <w:ilvl w:val="0"/>
          <w:numId w:val="6"/>
        </w:numPr>
      </w:pPr>
      <w:r>
        <w:t>Staff employment records and DBS information</w:t>
      </w:r>
    </w:p>
    <w:p w14:paraId="52AF7A5E" w14:textId="77777777" w:rsidR="000058B9" w:rsidRDefault="000058B9" w:rsidP="000058B9">
      <w:pPr>
        <w:pStyle w:val="NormalWeb"/>
        <w:numPr>
          <w:ilvl w:val="0"/>
          <w:numId w:val="6"/>
        </w:numPr>
      </w:pPr>
      <w:r>
        <w:t>Training and supervision records</w:t>
      </w:r>
    </w:p>
    <w:p w14:paraId="30F64270" w14:textId="77777777" w:rsidR="000058B9" w:rsidRDefault="000058B9" w:rsidP="000058B9">
      <w:pPr>
        <w:pStyle w:val="NormalWeb"/>
        <w:numPr>
          <w:ilvl w:val="0"/>
          <w:numId w:val="6"/>
        </w:numPr>
      </w:pPr>
      <w:r>
        <w:t>Contact details of relatives and professionals</w:t>
      </w:r>
    </w:p>
    <w:p w14:paraId="725F97CE" w14:textId="77777777" w:rsidR="000058B9" w:rsidRDefault="000058B9" w:rsidP="000058B9">
      <w:pPr>
        <w:pStyle w:val="NormalWeb"/>
        <w:numPr>
          <w:ilvl w:val="0"/>
          <w:numId w:val="6"/>
        </w:numPr>
      </w:pPr>
      <w:r>
        <w:t>Incident reports, complaints, and safeguarding records</w:t>
      </w:r>
    </w:p>
    <w:p w14:paraId="584FA0DC" w14:textId="77777777" w:rsidR="000058B9" w:rsidRDefault="000058B9" w:rsidP="000058B9">
      <w:r>
        <w:pict w14:anchorId="37F57C6F">
          <v:rect id="_x0000_i1046" style="width:0;height:1.5pt" o:hralign="center" o:hrstd="t" o:hr="t" fillcolor="#a0a0a0" stroked="f"/>
        </w:pict>
      </w:r>
    </w:p>
    <w:p w14:paraId="01DB0ED6" w14:textId="77777777" w:rsidR="000058B9" w:rsidRDefault="000058B9" w:rsidP="000058B9">
      <w:pPr>
        <w:pStyle w:val="Heading3"/>
      </w:pPr>
      <w:r>
        <w:t>7. How Data Is Used</w:t>
      </w:r>
    </w:p>
    <w:p w14:paraId="4BD4E555" w14:textId="77777777" w:rsidR="000058B9" w:rsidRDefault="000058B9" w:rsidP="000058B9">
      <w:pPr>
        <w:pStyle w:val="NormalWeb"/>
      </w:pPr>
      <w:r>
        <w:t>Personal data is used only to:</w:t>
      </w:r>
    </w:p>
    <w:p w14:paraId="416ED38F" w14:textId="77777777" w:rsidR="000058B9" w:rsidRDefault="000058B9" w:rsidP="000058B9">
      <w:pPr>
        <w:pStyle w:val="NormalWeb"/>
        <w:numPr>
          <w:ilvl w:val="0"/>
          <w:numId w:val="7"/>
        </w:numPr>
      </w:pPr>
      <w:r>
        <w:t>Provide safe, effective, and person-centred care</w:t>
      </w:r>
    </w:p>
    <w:p w14:paraId="53B6F216" w14:textId="77777777" w:rsidR="000058B9" w:rsidRDefault="000058B9" w:rsidP="000058B9">
      <w:pPr>
        <w:pStyle w:val="NormalWeb"/>
        <w:numPr>
          <w:ilvl w:val="0"/>
          <w:numId w:val="7"/>
        </w:numPr>
      </w:pPr>
      <w:r>
        <w:t>Meet legal, contractual, and regulatory requirements</w:t>
      </w:r>
    </w:p>
    <w:p w14:paraId="2C72075E" w14:textId="77777777" w:rsidR="000058B9" w:rsidRDefault="000058B9" w:rsidP="000058B9">
      <w:pPr>
        <w:pStyle w:val="NormalWeb"/>
        <w:numPr>
          <w:ilvl w:val="0"/>
          <w:numId w:val="7"/>
        </w:numPr>
      </w:pPr>
      <w:r>
        <w:t>Manage staff employment and training</w:t>
      </w:r>
    </w:p>
    <w:p w14:paraId="2D915EAB" w14:textId="77777777" w:rsidR="000058B9" w:rsidRDefault="000058B9" w:rsidP="000058B9">
      <w:pPr>
        <w:pStyle w:val="NormalWeb"/>
        <w:numPr>
          <w:ilvl w:val="0"/>
          <w:numId w:val="7"/>
        </w:numPr>
      </w:pPr>
      <w:r>
        <w:t>Communicate with families, professionals, and authorities</w:t>
      </w:r>
    </w:p>
    <w:p w14:paraId="3CE97E78" w14:textId="77777777" w:rsidR="000058B9" w:rsidRDefault="000058B9" w:rsidP="000058B9">
      <w:pPr>
        <w:pStyle w:val="NormalWeb"/>
        <w:numPr>
          <w:ilvl w:val="0"/>
          <w:numId w:val="7"/>
        </w:numPr>
      </w:pPr>
      <w:r>
        <w:t>Safeguard service users and staff</w:t>
      </w:r>
    </w:p>
    <w:p w14:paraId="64A58BD9" w14:textId="77777777" w:rsidR="000058B9" w:rsidRDefault="000058B9" w:rsidP="000058B9">
      <w:r>
        <w:pict w14:anchorId="5FB37940">
          <v:rect id="_x0000_i1047" style="width:0;height:1.5pt" o:hralign="center" o:hrstd="t" o:hr="t" fillcolor="#a0a0a0" stroked="f"/>
        </w:pict>
      </w:r>
    </w:p>
    <w:p w14:paraId="3DF2DDE5" w14:textId="77777777" w:rsidR="000058B9" w:rsidRDefault="000058B9" w:rsidP="000058B9">
      <w:pPr>
        <w:pStyle w:val="Heading3"/>
      </w:pPr>
      <w:r>
        <w:lastRenderedPageBreak/>
        <w:t>8. Data Storage and Security</w:t>
      </w:r>
    </w:p>
    <w:p w14:paraId="293780C5" w14:textId="77777777" w:rsidR="000058B9" w:rsidRDefault="000058B9" w:rsidP="000058B9">
      <w:pPr>
        <w:pStyle w:val="NormalWeb"/>
      </w:pPr>
      <w:r>
        <w:t>Moonlight Homecare takes data security seriously and ensures:</w:t>
      </w:r>
    </w:p>
    <w:p w14:paraId="5153D298" w14:textId="77777777" w:rsidR="000058B9" w:rsidRDefault="000058B9" w:rsidP="000058B9">
      <w:pPr>
        <w:pStyle w:val="NormalWeb"/>
        <w:numPr>
          <w:ilvl w:val="0"/>
          <w:numId w:val="8"/>
        </w:numPr>
      </w:pPr>
      <w:r>
        <w:t>Paper records are stored securely in locked cabinets</w:t>
      </w:r>
    </w:p>
    <w:p w14:paraId="17C2E092" w14:textId="77777777" w:rsidR="000058B9" w:rsidRDefault="000058B9" w:rsidP="000058B9">
      <w:pPr>
        <w:pStyle w:val="NormalWeb"/>
        <w:numPr>
          <w:ilvl w:val="0"/>
          <w:numId w:val="8"/>
        </w:numPr>
      </w:pPr>
      <w:r>
        <w:t>Electronic records are password-protected and access-restricted</w:t>
      </w:r>
    </w:p>
    <w:p w14:paraId="2A2E023A" w14:textId="77777777" w:rsidR="000058B9" w:rsidRDefault="000058B9" w:rsidP="000058B9">
      <w:pPr>
        <w:pStyle w:val="NormalWeb"/>
        <w:numPr>
          <w:ilvl w:val="0"/>
          <w:numId w:val="8"/>
        </w:numPr>
      </w:pPr>
      <w:r>
        <w:t>Only authorised staff can access personal data</w:t>
      </w:r>
    </w:p>
    <w:p w14:paraId="421845F5" w14:textId="77777777" w:rsidR="000058B9" w:rsidRDefault="000058B9" w:rsidP="000058B9">
      <w:pPr>
        <w:pStyle w:val="NormalWeb"/>
        <w:numPr>
          <w:ilvl w:val="0"/>
          <w:numId w:val="8"/>
        </w:numPr>
      </w:pPr>
      <w:r>
        <w:t>Data is protected against loss, misuse, unauthorised access, or disclosure</w:t>
      </w:r>
    </w:p>
    <w:p w14:paraId="3840AE82" w14:textId="77777777" w:rsidR="000058B9" w:rsidRDefault="000058B9" w:rsidP="000058B9">
      <w:pPr>
        <w:pStyle w:val="NormalWeb"/>
      </w:pPr>
      <w:r>
        <w:t>All staff are trained in confidentiality and data protection.</w:t>
      </w:r>
    </w:p>
    <w:p w14:paraId="24737749" w14:textId="77777777" w:rsidR="000058B9" w:rsidRDefault="000058B9" w:rsidP="000058B9">
      <w:r>
        <w:pict w14:anchorId="033F7EAB">
          <v:rect id="_x0000_i1048" style="width:0;height:1.5pt" o:hralign="center" o:hrstd="t" o:hr="t" fillcolor="#a0a0a0" stroked="f"/>
        </w:pict>
      </w:r>
    </w:p>
    <w:p w14:paraId="7CB3FEFC" w14:textId="77777777" w:rsidR="000058B9" w:rsidRDefault="000058B9" w:rsidP="000058B9">
      <w:pPr>
        <w:pStyle w:val="Heading3"/>
      </w:pPr>
      <w:r>
        <w:t>9. Data Sharing</w:t>
      </w:r>
    </w:p>
    <w:p w14:paraId="204A1717" w14:textId="77777777" w:rsidR="000058B9" w:rsidRDefault="000058B9" w:rsidP="000058B9">
      <w:pPr>
        <w:pStyle w:val="NormalWeb"/>
      </w:pPr>
      <w:r>
        <w:t>We only share personal data where necessary and lawful, including with:</w:t>
      </w:r>
    </w:p>
    <w:p w14:paraId="5564857A" w14:textId="77777777" w:rsidR="000058B9" w:rsidRDefault="000058B9" w:rsidP="000058B9">
      <w:pPr>
        <w:pStyle w:val="NormalWeb"/>
        <w:numPr>
          <w:ilvl w:val="0"/>
          <w:numId w:val="9"/>
        </w:numPr>
      </w:pPr>
      <w:r>
        <w:t>Local Authorities</w:t>
      </w:r>
    </w:p>
    <w:p w14:paraId="0C617509" w14:textId="77777777" w:rsidR="000058B9" w:rsidRDefault="000058B9" w:rsidP="000058B9">
      <w:pPr>
        <w:pStyle w:val="NormalWeb"/>
        <w:numPr>
          <w:ilvl w:val="0"/>
          <w:numId w:val="9"/>
        </w:numPr>
      </w:pPr>
      <w:r>
        <w:t>NHS professionals</w:t>
      </w:r>
    </w:p>
    <w:p w14:paraId="11D39A56" w14:textId="77777777" w:rsidR="000058B9" w:rsidRDefault="000058B9" w:rsidP="000058B9">
      <w:pPr>
        <w:pStyle w:val="NormalWeb"/>
        <w:numPr>
          <w:ilvl w:val="0"/>
          <w:numId w:val="9"/>
        </w:numPr>
      </w:pPr>
      <w:r>
        <w:t>CQC</w:t>
      </w:r>
    </w:p>
    <w:p w14:paraId="7DD49454" w14:textId="77777777" w:rsidR="000058B9" w:rsidRDefault="000058B9" w:rsidP="000058B9">
      <w:pPr>
        <w:pStyle w:val="NormalWeb"/>
        <w:numPr>
          <w:ilvl w:val="0"/>
          <w:numId w:val="9"/>
        </w:numPr>
      </w:pPr>
      <w:r>
        <w:t>Safeguarding teams</w:t>
      </w:r>
    </w:p>
    <w:p w14:paraId="5F4B5878" w14:textId="77777777" w:rsidR="000058B9" w:rsidRDefault="000058B9" w:rsidP="000058B9">
      <w:pPr>
        <w:pStyle w:val="NormalWeb"/>
        <w:numPr>
          <w:ilvl w:val="0"/>
          <w:numId w:val="9"/>
        </w:numPr>
      </w:pPr>
      <w:r>
        <w:t>Emergency services</w:t>
      </w:r>
    </w:p>
    <w:p w14:paraId="688DDA78" w14:textId="77777777" w:rsidR="000058B9" w:rsidRDefault="000058B9" w:rsidP="000058B9">
      <w:pPr>
        <w:pStyle w:val="NormalWeb"/>
      </w:pPr>
      <w:r>
        <w:t xml:space="preserve">Information is shared on a </w:t>
      </w:r>
      <w:r>
        <w:rPr>
          <w:rStyle w:val="Strong"/>
        </w:rPr>
        <w:t>need-to-know basis only</w:t>
      </w:r>
      <w:r>
        <w:t>.</w:t>
      </w:r>
    </w:p>
    <w:p w14:paraId="2503167F" w14:textId="77777777" w:rsidR="000058B9" w:rsidRDefault="000058B9" w:rsidP="000058B9">
      <w:r>
        <w:pict w14:anchorId="35EB279C">
          <v:rect id="_x0000_i1049" style="width:0;height:1.5pt" o:hralign="center" o:hrstd="t" o:hr="t" fillcolor="#a0a0a0" stroked="f"/>
        </w:pict>
      </w:r>
    </w:p>
    <w:p w14:paraId="0282C501" w14:textId="77777777" w:rsidR="000058B9" w:rsidRDefault="000058B9" w:rsidP="000058B9">
      <w:pPr>
        <w:pStyle w:val="Heading3"/>
      </w:pPr>
      <w:r>
        <w:t>10. Data Retention</w:t>
      </w:r>
    </w:p>
    <w:p w14:paraId="6DCC7A0C" w14:textId="77777777" w:rsidR="000058B9" w:rsidRDefault="000058B9" w:rsidP="000058B9">
      <w:pPr>
        <w:pStyle w:val="NormalWeb"/>
      </w:pPr>
      <w:r>
        <w:t>Data is retained in line with legal and contractual requirements and securely destroyed when no longer needed, using:</w:t>
      </w:r>
    </w:p>
    <w:p w14:paraId="58731186" w14:textId="77777777" w:rsidR="000058B9" w:rsidRDefault="000058B9" w:rsidP="000058B9">
      <w:pPr>
        <w:pStyle w:val="NormalWeb"/>
        <w:numPr>
          <w:ilvl w:val="0"/>
          <w:numId w:val="10"/>
        </w:numPr>
      </w:pPr>
      <w:r>
        <w:t>Confidential waste disposal for paper records</w:t>
      </w:r>
    </w:p>
    <w:p w14:paraId="5174397D" w14:textId="77777777" w:rsidR="000058B9" w:rsidRDefault="000058B9" w:rsidP="000058B9">
      <w:pPr>
        <w:pStyle w:val="NormalWeb"/>
        <w:numPr>
          <w:ilvl w:val="0"/>
          <w:numId w:val="10"/>
        </w:numPr>
      </w:pPr>
      <w:r>
        <w:t>Secure deletion for electronic records</w:t>
      </w:r>
    </w:p>
    <w:p w14:paraId="72CE5B41" w14:textId="77777777" w:rsidR="000058B9" w:rsidRDefault="000058B9" w:rsidP="000058B9">
      <w:r>
        <w:pict w14:anchorId="195B5C13">
          <v:rect id="_x0000_i1050" style="width:0;height:1.5pt" o:hralign="center" o:hrstd="t" o:hr="t" fillcolor="#a0a0a0" stroked="f"/>
        </w:pict>
      </w:r>
    </w:p>
    <w:p w14:paraId="718FCD90" w14:textId="77777777" w:rsidR="000058B9" w:rsidRDefault="000058B9" w:rsidP="000058B9">
      <w:pPr>
        <w:pStyle w:val="Heading3"/>
      </w:pPr>
      <w:r>
        <w:t>11. Individual Rights</w:t>
      </w:r>
    </w:p>
    <w:p w14:paraId="34CDFE61" w14:textId="77777777" w:rsidR="000058B9" w:rsidRDefault="000058B9" w:rsidP="000058B9">
      <w:pPr>
        <w:pStyle w:val="NormalWeb"/>
      </w:pPr>
      <w:r>
        <w:t>Individuals have the right to:</w:t>
      </w:r>
    </w:p>
    <w:p w14:paraId="5DA4ACD2" w14:textId="77777777" w:rsidR="000058B9" w:rsidRDefault="000058B9" w:rsidP="000058B9">
      <w:pPr>
        <w:pStyle w:val="NormalWeb"/>
        <w:numPr>
          <w:ilvl w:val="0"/>
          <w:numId w:val="11"/>
        </w:numPr>
      </w:pPr>
      <w:r>
        <w:t>Access their personal data</w:t>
      </w:r>
    </w:p>
    <w:p w14:paraId="1186EF79" w14:textId="77777777" w:rsidR="000058B9" w:rsidRDefault="000058B9" w:rsidP="000058B9">
      <w:pPr>
        <w:pStyle w:val="NormalWeb"/>
        <w:numPr>
          <w:ilvl w:val="0"/>
          <w:numId w:val="11"/>
        </w:numPr>
      </w:pPr>
      <w:r>
        <w:t>Request correction of inaccurate data</w:t>
      </w:r>
    </w:p>
    <w:p w14:paraId="009DC01D" w14:textId="77777777" w:rsidR="000058B9" w:rsidRDefault="000058B9" w:rsidP="000058B9">
      <w:pPr>
        <w:pStyle w:val="NormalWeb"/>
        <w:numPr>
          <w:ilvl w:val="0"/>
          <w:numId w:val="11"/>
        </w:numPr>
      </w:pPr>
      <w:r>
        <w:t>Request erasure (where legally permitted)</w:t>
      </w:r>
    </w:p>
    <w:p w14:paraId="3EDFD321" w14:textId="77777777" w:rsidR="000058B9" w:rsidRDefault="000058B9" w:rsidP="000058B9">
      <w:pPr>
        <w:pStyle w:val="NormalWeb"/>
        <w:numPr>
          <w:ilvl w:val="0"/>
          <w:numId w:val="11"/>
        </w:numPr>
      </w:pPr>
      <w:r>
        <w:t>Restrict or object to processing</w:t>
      </w:r>
    </w:p>
    <w:p w14:paraId="2BB3747A" w14:textId="77777777" w:rsidR="000058B9" w:rsidRDefault="000058B9" w:rsidP="000058B9">
      <w:pPr>
        <w:pStyle w:val="NormalWeb"/>
        <w:numPr>
          <w:ilvl w:val="0"/>
          <w:numId w:val="11"/>
        </w:numPr>
      </w:pPr>
      <w:r>
        <w:t>Data portability</w:t>
      </w:r>
    </w:p>
    <w:p w14:paraId="1E88494F" w14:textId="77777777" w:rsidR="000058B9" w:rsidRDefault="000058B9" w:rsidP="000058B9">
      <w:pPr>
        <w:pStyle w:val="NormalWeb"/>
        <w:numPr>
          <w:ilvl w:val="0"/>
          <w:numId w:val="11"/>
        </w:numPr>
      </w:pPr>
      <w:r>
        <w:t>Lodge a complaint with the Information Commissioner’s Office (ICO)</w:t>
      </w:r>
    </w:p>
    <w:p w14:paraId="6D711F22" w14:textId="77777777" w:rsidR="000058B9" w:rsidRDefault="000058B9" w:rsidP="000058B9">
      <w:pPr>
        <w:pStyle w:val="NormalWeb"/>
      </w:pPr>
      <w:r>
        <w:t>Requests must be made in writing and will be responded to within statutory timescales.</w:t>
      </w:r>
    </w:p>
    <w:p w14:paraId="27C4477A" w14:textId="77777777" w:rsidR="000058B9" w:rsidRDefault="000058B9" w:rsidP="000058B9">
      <w:r>
        <w:lastRenderedPageBreak/>
        <w:pict w14:anchorId="60E80B8F">
          <v:rect id="_x0000_i1051" style="width:0;height:1.5pt" o:hralign="center" o:hrstd="t" o:hr="t" fillcolor="#a0a0a0" stroked="f"/>
        </w:pict>
      </w:r>
    </w:p>
    <w:p w14:paraId="2FF6CAFE" w14:textId="77777777" w:rsidR="000058B9" w:rsidRDefault="000058B9" w:rsidP="000058B9">
      <w:pPr>
        <w:pStyle w:val="Heading3"/>
      </w:pPr>
      <w:r>
        <w:t>12. Data Breaches</w:t>
      </w:r>
    </w:p>
    <w:p w14:paraId="29D64A8A" w14:textId="77777777" w:rsidR="000058B9" w:rsidRDefault="000058B9" w:rsidP="000058B9">
      <w:pPr>
        <w:pStyle w:val="NormalWeb"/>
      </w:pPr>
      <w:r>
        <w:t>Any actual or suspected data breach must be reported immediately to management.</w:t>
      </w:r>
    </w:p>
    <w:p w14:paraId="1CF668ED" w14:textId="77777777" w:rsidR="000058B9" w:rsidRDefault="000058B9" w:rsidP="000058B9">
      <w:pPr>
        <w:pStyle w:val="NormalWeb"/>
      </w:pPr>
      <w:r>
        <w:t>Moonlight Homecare will:</w:t>
      </w:r>
    </w:p>
    <w:p w14:paraId="342408F1" w14:textId="77777777" w:rsidR="000058B9" w:rsidRDefault="000058B9" w:rsidP="000058B9">
      <w:pPr>
        <w:pStyle w:val="NormalWeb"/>
        <w:numPr>
          <w:ilvl w:val="0"/>
          <w:numId w:val="12"/>
        </w:numPr>
      </w:pPr>
      <w:r>
        <w:t>Investigate the breach promptly</w:t>
      </w:r>
    </w:p>
    <w:p w14:paraId="6577CBE8" w14:textId="77777777" w:rsidR="000058B9" w:rsidRDefault="000058B9" w:rsidP="000058B9">
      <w:pPr>
        <w:pStyle w:val="NormalWeb"/>
        <w:numPr>
          <w:ilvl w:val="0"/>
          <w:numId w:val="12"/>
        </w:numPr>
      </w:pPr>
      <w:r>
        <w:t>Take steps to minimise harm</w:t>
      </w:r>
    </w:p>
    <w:p w14:paraId="3FD672A0" w14:textId="77777777" w:rsidR="000058B9" w:rsidRDefault="000058B9" w:rsidP="000058B9">
      <w:pPr>
        <w:pStyle w:val="NormalWeb"/>
        <w:numPr>
          <w:ilvl w:val="0"/>
          <w:numId w:val="12"/>
        </w:numPr>
      </w:pPr>
      <w:r>
        <w:t>Report to the ICO where required</w:t>
      </w:r>
    </w:p>
    <w:p w14:paraId="20F83AD2" w14:textId="77777777" w:rsidR="000058B9" w:rsidRDefault="000058B9" w:rsidP="000058B9">
      <w:pPr>
        <w:pStyle w:val="NormalWeb"/>
        <w:numPr>
          <w:ilvl w:val="0"/>
          <w:numId w:val="12"/>
        </w:numPr>
      </w:pPr>
      <w:r>
        <w:t>Inform affected individuals where necessary</w:t>
      </w:r>
    </w:p>
    <w:p w14:paraId="6DF543D5" w14:textId="77777777" w:rsidR="000058B9" w:rsidRDefault="000058B9" w:rsidP="000058B9">
      <w:r>
        <w:pict w14:anchorId="411051CE">
          <v:rect id="_x0000_i1052" style="width:0;height:1.5pt" o:hralign="center" o:hrstd="t" o:hr="t" fillcolor="#a0a0a0" stroked="f"/>
        </w:pict>
      </w:r>
    </w:p>
    <w:p w14:paraId="75382F66" w14:textId="77777777" w:rsidR="000058B9" w:rsidRDefault="000058B9" w:rsidP="000058B9">
      <w:pPr>
        <w:pStyle w:val="Heading3"/>
      </w:pPr>
      <w:r>
        <w:t>13. Staff Responsibilities</w:t>
      </w:r>
    </w:p>
    <w:p w14:paraId="077F40FD" w14:textId="77777777" w:rsidR="000058B9" w:rsidRDefault="000058B9" w:rsidP="000058B9">
      <w:pPr>
        <w:pStyle w:val="NormalWeb"/>
      </w:pPr>
      <w:r>
        <w:t>All staff must:</w:t>
      </w:r>
    </w:p>
    <w:p w14:paraId="37ECD0CC" w14:textId="77777777" w:rsidR="000058B9" w:rsidRDefault="000058B9" w:rsidP="000058B9">
      <w:pPr>
        <w:pStyle w:val="NormalWeb"/>
        <w:numPr>
          <w:ilvl w:val="0"/>
          <w:numId w:val="13"/>
        </w:numPr>
      </w:pPr>
      <w:r>
        <w:t>Maintain confidentiality at all times</w:t>
      </w:r>
    </w:p>
    <w:p w14:paraId="1313065E" w14:textId="77777777" w:rsidR="000058B9" w:rsidRDefault="000058B9" w:rsidP="000058B9">
      <w:pPr>
        <w:pStyle w:val="NormalWeb"/>
        <w:numPr>
          <w:ilvl w:val="0"/>
          <w:numId w:val="13"/>
        </w:numPr>
      </w:pPr>
      <w:r>
        <w:t>Follow data protection training and guidance</w:t>
      </w:r>
    </w:p>
    <w:p w14:paraId="5BE7F8F9" w14:textId="77777777" w:rsidR="000058B9" w:rsidRDefault="000058B9" w:rsidP="000058B9">
      <w:pPr>
        <w:pStyle w:val="NormalWeb"/>
        <w:numPr>
          <w:ilvl w:val="0"/>
          <w:numId w:val="13"/>
        </w:numPr>
      </w:pPr>
      <w:r>
        <w:t>Report concerns or breaches immediately</w:t>
      </w:r>
    </w:p>
    <w:p w14:paraId="6D474477" w14:textId="77777777" w:rsidR="000058B9" w:rsidRDefault="000058B9" w:rsidP="000058B9">
      <w:pPr>
        <w:pStyle w:val="NormalWeb"/>
        <w:numPr>
          <w:ilvl w:val="0"/>
          <w:numId w:val="13"/>
        </w:numPr>
      </w:pPr>
      <w:r>
        <w:t>Only access data relevant to their role</w:t>
      </w:r>
    </w:p>
    <w:p w14:paraId="621A8B87" w14:textId="77777777" w:rsidR="000058B9" w:rsidRDefault="000058B9" w:rsidP="000058B9">
      <w:pPr>
        <w:pStyle w:val="NormalWeb"/>
      </w:pPr>
      <w:r>
        <w:t>Failure to comply may result in disciplinary action.</w:t>
      </w:r>
    </w:p>
    <w:p w14:paraId="2F67B574" w14:textId="77777777" w:rsidR="000058B9" w:rsidRDefault="000058B9" w:rsidP="000058B9">
      <w:r>
        <w:pict w14:anchorId="2A1F120C">
          <v:rect id="_x0000_i1053" style="width:0;height:1.5pt" o:hralign="center" o:hrstd="t" o:hr="t" fillcolor="#a0a0a0" stroked="f"/>
        </w:pict>
      </w:r>
    </w:p>
    <w:p w14:paraId="38A8DCD6" w14:textId="77777777" w:rsidR="000058B9" w:rsidRDefault="000058B9" w:rsidP="000058B9">
      <w:pPr>
        <w:pStyle w:val="Heading3"/>
      </w:pPr>
      <w:r>
        <w:t>14. Policy Review</w:t>
      </w:r>
    </w:p>
    <w:p w14:paraId="412CD256" w14:textId="77777777" w:rsidR="000058B9" w:rsidRDefault="000058B9" w:rsidP="000058B9">
      <w:pPr>
        <w:pStyle w:val="NormalWeb"/>
      </w:pPr>
      <w:r>
        <w:t>This policy will be reviewed annually or sooner if legislation or operational requirements change.</w:t>
      </w:r>
    </w:p>
    <w:p w14:paraId="6F8E09DA" w14:textId="77777777" w:rsidR="000058B9" w:rsidRDefault="000058B9" w:rsidP="000058B9">
      <w:r>
        <w:pict w14:anchorId="05041168">
          <v:rect id="_x0000_i1054" style="width:0;height:1.5pt" o:hralign="center" o:hrstd="t" o:hr="t" fillcolor="#a0a0a0" stroked="f"/>
        </w:pict>
      </w:r>
    </w:p>
    <w:p w14:paraId="371CDD84" w14:textId="77777777" w:rsidR="000058B9" w:rsidRDefault="000058B9" w:rsidP="000058B9">
      <w:pPr>
        <w:pStyle w:val="NormalWeb"/>
      </w:pPr>
      <w:r>
        <w:rPr>
          <w:rStyle w:val="Strong"/>
        </w:rPr>
        <w:t>Approved By:</w:t>
      </w:r>
      <w:r>
        <w:t xml:space="preserve"> Management</w:t>
      </w:r>
      <w:r>
        <w:br/>
      </w:r>
      <w:r>
        <w:rPr>
          <w:rStyle w:val="Strong"/>
        </w:rPr>
        <w:t>Organisation:</w:t>
      </w:r>
      <w:r>
        <w:t xml:space="preserve"> Moonlight Homecare</w:t>
      </w:r>
      <w:r>
        <w:br/>
      </w:r>
      <w:r>
        <w:rPr>
          <w:rStyle w:val="Strong"/>
        </w:rPr>
        <w:t>Policy Date:</w:t>
      </w:r>
      <w:r>
        <w:t xml:space="preserve"> 20/01/2026</w:t>
      </w:r>
    </w:p>
    <w:p w14:paraId="75AACB3E" w14:textId="77777777" w:rsidR="0092047B" w:rsidRPr="000058B9" w:rsidRDefault="0092047B" w:rsidP="000058B9"/>
    <w:sectPr w:rsidR="0092047B" w:rsidRPr="00005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B1B"/>
    <w:multiLevelType w:val="multilevel"/>
    <w:tmpl w:val="2A8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63DA2"/>
    <w:multiLevelType w:val="multilevel"/>
    <w:tmpl w:val="68A2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0572"/>
    <w:multiLevelType w:val="multilevel"/>
    <w:tmpl w:val="06E4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E27C5"/>
    <w:multiLevelType w:val="multilevel"/>
    <w:tmpl w:val="CD0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80F82"/>
    <w:multiLevelType w:val="multilevel"/>
    <w:tmpl w:val="2FC6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5731F"/>
    <w:multiLevelType w:val="multilevel"/>
    <w:tmpl w:val="88D4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70C02"/>
    <w:multiLevelType w:val="multilevel"/>
    <w:tmpl w:val="BC06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B4A1C"/>
    <w:multiLevelType w:val="multilevel"/>
    <w:tmpl w:val="C1B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3560F"/>
    <w:multiLevelType w:val="multilevel"/>
    <w:tmpl w:val="AD2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61CB6"/>
    <w:multiLevelType w:val="multilevel"/>
    <w:tmpl w:val="2BD4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B24F6"/>
    <w:multiLevelType w:val="multilevel"/>
    <w:tmpl w:val="6D3E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34793"/>
    <w:multiLevelType w:val="multilevel"/>
    <w:tmpl w:val="32C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726CF"/>
    <w:multiLevelType w:val="multilevel"/>
    <w:tmpl w:val="25A6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7B"/>
    <w:rsid w:val="000058B9"/>
    <w:rsid w:val="0063570B"/>
    <w:rsid w:val="009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A038"/>
  <w15:chartTrackingRefBased/>
  <w15:docId w15:val="{85917DFD-4358-45D9-BCB2-024917CC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0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047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2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204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 Hassan</dc:creator>
  <cp:keywords/>
  <dc:description/>
  <cp:lastModifiedBy>Nassir Hassan</cp:lastModifiedBy>
  <cp:revision>1</cp:revision>
  <dcterms:created xsi:type="dcterms:W3CDTF">2026-02-05T17:58:00Z</dcterms:created>
  <dcterms:modified xsi:type="dcterms:W3CDTF">2026-02-05T18:20:00Z</dcterms:modified>
</cp:coreProperties>
</file>