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25" w:type="dxa"/>
        <w:tblInd w:w="531" w:type="dxa"/>
        <w:tblLayout w:type="fixed"/>
        <w:tblLook w:val="04A0" w:firstRow="1" w:lastRow="0" w:firstColumn="1" w:lastColumn="0" w:noHBand="0" w:noVBand="1"/>
      </w:tblPr>
      <w:tblGrid>
        <w:gridCol w:w="2538"/>
        <w:gridCol w:w="234"/>
        <w:gridCol w:w="5553"/>
      </w:tblGrid>
      <w:tr w:rsidR="00814468" w14:paraId="22739DAD" w14:textId="77777777">
        <w:tc>
          <w:tcPr>
            <w:tcW w:w="8325" w:type="dxa"/>
            <w:gridSpan w:val="3"/>
          </w:tcPr>
          <w:p w14:paraId="46531B73" w14:textId="77777777" w:rsidR="00814468" w:rsidRDefault="00A147E6">
            <w:pPr>
              <w:pStyle w:val="Heading1"/>
              <w:spacing w:before="0"/>
              <w:jc w:val="center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Spain and Portugal</w:t>
            </w:r>
          </w:p>
          <w:p w14:paraId="7D50DE78" w14:textId="20FC2A8A" w:rsidR="00814468" w:rsidRDefault="00A147E6">
            <w:pPr>
              <w:pStyle w:val="Heading1"/>
              <w:spacing w:before="0"/>
              <w:jc w:val="center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 xml:space="preserve">March </w:t>
            </w:r>
            <w:r w:rsidR="00920468">
              <w:rPr>
                <w:rFonts w:eastAsia="Times New Roman" w:cs="Arial"/>
                <w:sz w:val="28"/>
                <w:szCs w:val="28"/>
              </w:rPr>
              <w:t>24-April 5</w:t>
            </w:r>
            <w:r>
              <w:rPr>
                <w:rFonts w:eastAsia="Times New Roman" w:cs="Arial"/>
                <w:sz w:val="28"/>
                <w:szCs w:val="28"/>
              </w:rPr>
              <w:t>, 202</w:t>
            </w:r>
            <w:r w:rsidR="00920468">
              <w:rPr>
                <w:rFonts w:eastAsia="Times New Roman" w:cs="Arial"/>
                <w:sz w:val="28"/>
                <w:szCs w:val="28"/>
              </w:rPr>
              <w:t>5</w:t>
            </w:r>
          </w:p>
        </w:tc>
      </w:tr>
      <w:tr w:rsidR="00814468" w14:paraId="3CE164B9" w14:textId="77777777">
        <w:trPr>
          <w:trHeight w:val="11492"/>
        </w:trPr>
        <w:tc>
          <w:tcPr>
            <w:tcW w:w="2772" w:type="dxa"/>
            <w:gridSpan w:val="2"/>
            <w:shd w:val="clear" w:color="auto" w:fill="CCECFF"/>
          </w:tcPr>
          <w:p w14:paraId="4874C7E5" w14:textId="3A113D43" w:rsidR="00814468" w:rsidRDefault="00A147E6">
            <w:pPr>
              <w:pStyle w:val="Heading3"/>
              <w:rPr>
                <w:rFonts w:eastAsia="Times New Roman" w:cs="Arial"/>
                <w:color w:val="000000"/>
                <w:szCs w:val="28"/>
              </w:rPr>
            </w:pPr>
            <w:r>
              <w:rPr>
                <w:rFonts w:eastAsia="Times New Roman" w:cs="Arial"/>
                <w:color w:val="0000FF"/>
                <w:szCs w:val="28"/>
              </w:rPr>
              <w:t>Cost</w:t>
            </w:r>
            <w:r w:rsidR="00097200">
              <w:rPr>
                <w:rFonts w:eastAsia="Times New Roman" w:cs="Arial"/>
                <w:color w:val="0000FF"/>
                <w:szCs w:val="28"/>
              </w:rPr>
              <w:t>-Per Person</w:t>
            </w:r>
          </w:p>
          <w:p w14:paraId="4325720F" w14:textId="7B2432C9" w:rsidR="00814468" w:rsidRDefault="00A147E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$4</w:t>
            </w:r>
            <w:r w:rsidR="00920468">
              <w:rPr>
                <w:rFonts w:ascii="Arial" w:hAnsi="Arial" w:cs="Arial"/>
                <w:sz w:val="24"/>
              </w:rPr>
              <w:t>166</w:t>
            </w:r>
            <w:r>
              <w:rPr>
                <w:rFonts w:ascii="Arial" w:hAnsi="Arial" w:cs="Arial"/>
                <w:sz w:val="24"/>
              </w:rPr>
              <w:t xml:space="preserve"> w/</w:t>
            </w:r>
            <w:r w:rsidR="00920468">
              <w:rPr>
                <w:rFonts w:ascii="Arial" w:hAnsi="Arial" w:cs="Arial"/>
                <w:sz w:val="24"/>
              </w:rPr>
              <w:t xml:space="preserve">o </w:t>
            </w:r>
            <w:r>
              <w:rPr>
                <w:rFonts w:ascii="Arial" w:hAnsi="Arial" w:cs="Arial"/>
                <w:sz w:val="24"/>
              </w:rPr>
              <w:t>Air</w:t>
            </w:r>
          </w:p>
          <w:p w14:paraId="0E958970" w14:textId="376E86C5" w:rsidR="00814468" w:rsidRDefault="0092046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And w/o hotel</w:t>
            </w:r>
          </w:p>
          <w:p w14:paraId="365A0888" w14:textId="0D8B2357" w:rsidR="00F00943" w:rsidRPr="00F00943" w:rsidRDefault="00F00943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F00943">
              <w:rPr>
                <w:rFonts w:ascii="Arial" w:hAnsi="Arial" w:cs="Arial"/>
                <w:b/>
                <w:bCs/>
                <w:color w:val="FF0000"/>
                <w:sz w:val="24"/>
              </w:rPr>
              <w:t xml:space="preserve">$200 Deposit </w:t>
            </w:r>
            <w:r w:rsidR="00EA73E1">
              <w:rPr>
                <w:rFonts w:ascii="Arial" w:hAnsi="Arial" w:cs="Arial"/>
                <w:b/>
                <w:bCs/>
                <w:color w:val="FF0000"/>
                <w:sz w:val="24"/>
              </w:rPr>
              <w:t>until end of April.  After that it will be $</w:t>
            </w:r>
            <w:r w:rsidR="00BE02F7">
              <w:rPr>
                <w:rFonts w:ascii="Arial" w:hAnsi="Arial" w:cs="Arial"/>
                <w:b/>
                <w:bCs/>
                <w:color w:val="FF0000"/>
                <w:sz w:val="24"/>
              </w:rPr>
              <w:t>8</w:t>
            </w:r>
            <w:r w:rsidR="00EA73E1">
              <w:rPr>
                <w:rFonts w:ascii="Arial" w:hAnsi="Arial" w:cs="Arial"/>
                <w:b/>
                <w:bCs/>
                <w:color w:val="FF0000"/>
                <w:sz w:val="24"/>
              </w:rPr>
              <w:t xml:space="preserve">00 </w:t>
            </w:r>
            <w:r w:rsidRPr="00F00943">
              <w:rPr>
                <w:rFonts w:ascii="Arial" w:hAnsi="Arial" w:cs="Arial"/>
                <w:b/>
                <w:bCs/>
                <w:color w:val="FF0000"/>
                <w:sz w:val="24"/>
              </w:rPr>
              <w:t>per cabin</w:t>
            </w:r>
            <w:r w:rsidR="003466BD">
              <w:rPr>
                <w:rFonts w:ascii="Arial" w:hAnsi="Arial" w:cs="Arial"/>
                <w:b/>
                <w:bCs/>
                <w:color w:val="FF0000"/>
                <w:sz w:val="24"/>
              </w:rPr>
              <w:t>-</w:t>
            </w:r>
            <w:r w:rsidRPr="00F00943">
              <w:rPr>
                <w:rFonts w:ascii="Arial" w:hAnsi="Arial" w:cs="Arial"/>
                <w:b/>
                <w:bCs/>
                <w:color w:val="FF0000"/>
                <w:sz w:val="24"/>
              </w:rPr>
              <w:t xml:space="preserve">Refundable until </w:t>
            </w:r>
            <w:r w:rsidR="00930FF4">
              <w:rPr>
                <w:rFonts w:ascii="Arial" w:hAnsi="Arial" w:cs="Arial"/>
                <w:b/>
                <w:bCs/>
                <w:color w:val="FF0000"/>
                <w:sz w:val="24"/>
              </w:rPr>
              <w:t>final payment</w:t>
            </w:r>
            <w:r w:rsidR="004D1DD1">
              <w:rPr>
                <w:rFonts w:ascii="Arial" w:hAnsi="Arial" w:cs="Arial"/>
                <w:b/>
                <w:bCs/>
                <w:color w:val="FF0000"/>
                <w:sz w:val="24"/>
              </w:rPr>
              <w:t>-Dec. 10, 2024</w:t>
            </w:r>
          </w:p>
          <w:p w14:paraId="2DCD2DCF" w14:textId="77777777" w:rsidR="00F00943" w:rsidRDefault="00A147E6">
            <w:pPr>
              <w:rPr>
                <w:rFonts w:ascii="Arial" w:hAnsi="Arial" w:cs="Arial"/>
                <w:b/>
                <w:color w:val="0000FF"/>
                <w:sz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</w:rPr>
              <w:t>Number of People</w:t>
            </w:r>
            <w:r w:rsidR="00F00943">
              <w:rPr>
                <w:rFonts w:ascii="Arial" w:hAnsi="Arial" w:cs="Arial"/>
                <w:b/>
                <w:color w:val="0000FF"/>
                <w:sz w:val="24"/>
              </w:rPr>
              <w:t>-50</w:t>
            </w:r>
          </w:p>
          <w:p w14:paraId="4DFC405E" w14:textId="33633318" w:rsidR="00814468" w:rsidRPr="00F00943" w:rsidRDefault="00E6301D">
            <w:pPr>
              <w:rPr>
                <w:rFonts w:ascii="Arial" w:hAnsi="Arial" w:cs="Arial"/>
                <w:b/>
                <w:color w:val="0000FF"/>
                <w:sz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8"/>
              </w:rPr>
              <w:t>Pre-trip Lodging</w:t>
            </w:r>
          </w:p>
          <w:p w14:paraId="17EBDBB0" w14:textId="5989F67C" w:rsidR="00814468" w:rsidRDefault="009204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Hotel in London, England</w:t>
            </w:r>
            <w:r w:rsidR="00F00943">
              <w:rPr>
                <w:rFonts w:ascii="Arial" w:hAnsi="Arial" w:cs="Arial"/>
                <w:sz w:val="24"/>
                <w:szCs w:val="24"/>
              </w:rPr>
              <w:t xml:space="preserve">-Cost </w:t>
            </w:r>
            <w:r w:rsidR="00E6301D">
              <w:rPr>
                <w:rFonts w:ascii="Arial" w:hAnsi="Arial" w:cs="Arial"/>
                <w:sz w:val="24"/>
                <w:szCs w:val="24"/>
              </w:rPr>
              <w:t>TBA in May</w:t>
            </w:r>
          </w:p>
          <w:p w14:paraId="137FE85D" w14:textId="33BD0D71" w:rsidR="00814468" w:rsidRDefault="00A147E6">
            <w:pPr>
              <w:rPr>
                <w:rFonts w:ascii="Arial" w:hAnsi="Arial" w:cs="Arial"/>
                <w:b/>
                <w:color w:val="0000FF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</w:rPr>
              <w:t> </w:t>
            </w:r>
            <w:r>
              <w:rPr>
                <w:rFonts w:ascii="Arial" w:hAnsi="Arial" w:cs="Arial"/>
                <w:b/>
                <w:color w:val="0000FF"/>
                <w:sz w:val="24"/>
                <w:szCs w:val="28"/>
              </w:rPr>
              <w:t>Accommodations</w:t>
            </w:r>
          </w:p>
          <w:p w14:paraId="3785CDBE" w14:textId="44CFCBEF" w:rsidR="00920468" w:rsidRDefault="00920468">
            <w:pPr>
              <w:rPr>
                <w:rFonts w:ascii="Arial" w:hAnsi="Arial" w:cs="Arial"/>
                <w:b/>
                <w:color w:val="0000FF"/>
                <w:sz w:val="24"/>
                <w:szCs w:val="28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8"/>
              </w:rPr>
              <w:t xml:space="preserve">“Sky Princess” </w:t>
            </w:r>
            <w:r w:rsidR="003B07FD">
              <w:rPr>
                <w:rFonts w:ascii="Arial" w:hAnsi="Arial" w:cs="Arial"/>
                <w:b/>
                <w:color w:val="0000FF"/>
                <w:sz w:val="24"/>
                <w:szCs w:val="28"/>
              </w:rPr>
              <w:t xml:space="preserve">Cruise Ship with </w:t>
            </w:r>
            <w:r>
              <w:rPr>
                <w:rFonts w:ascii="Arial" w:hAnsi="Arial" w:cs="Arial"/>
                <w:b/>
                <w:color w:val="0000FF"/>
                <w:sz w:val="24"/>
                <w:szCs w:val="28"/>
              </w:rPr>
              <w:t>balcony cabins. May opt for a different cabin.</w:t>
            </w:r>
          </w:p>
          <w:p w14:paraId="2D01F12F" w14:textId="77777777" w:rsidR="00814468" w:rsidRDefault="00A147E6">
            <w:pPr>
              <w:rPr>
                <w:rFonts w:ascii="Arial" w:hAnsi="Arial" w:cs="Arial"/>
                <w:b/>
                <w:color w:val="0000FF"/>
                <w:sz w:val="24"/>
                <w:szCs w:val="28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8"/>
              </w:rPr>
              <w:t>Double Occupancy</w:t>
            </w:r>
          </w:p>
          <w:p w14:paraId="74BE68D7" w14:textId="49711FB6" w:rsidR="00814468" w:rsidRDefault="00A147E6" w:rsidP="00F00943">
            <w:pPr>
              <w:spacing w:line="240" w:lineRule="auto"/>
              <w:rPr>
                <w:rFonts w:ascii="Arial" w:hAnsi="Arial" w:cs="Arial"/>
                <w:b/>
                <w:color w:val="0000FF"/>
                <w:sz w:val="24"/>
                <w:szCs w:val="28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8"/>
              </w:rPr>
              <w:t>Trip Leader</w:t>
            </w:r>
          </w:p>
          <w:p w14:paraId="47C8EBED" w14:textId="77777777" w:rsidR="00814468" w:rsidRDefault="00A147E6" w:rsidP="00F00943">
            <w:pPr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Pam Ryland</w:t>
            </w:r>
          </w:p>
          <w:p w14:paraId="020FCBA0" w14:textId="77777777" w:rsidR="00814468" w:rsidRDefault="00A147E6" w:rsidP="00F00943">
            <w:pPr>
              <w:spacing w:line="240" w:lineRule="auto"/>
              <w:rPr>
                <w:rFonts w:ascii="Arial" w:hAnsi="Arial" w:cs="Arial"/>
                <w:b/>
                <w:color w:val="0000FF"/>
                <w:sz w:val="24"/>
                <w:szCs w:val="28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8"/>
              </w:rPr>
              <w:t>Leader Address</w:t>
            </w:r>
          </w:p>
          <w:p w14:paraId="33037B83" w14:textId="08F8C91B" w:rsidR="00814468" w:rsidRDefault="00920468" w:rsidP="00F00943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500 Ft. Pickens Road</w:t>
            </w:r>
          </w:p>
          <w:p w14:paraId="27A627E3" w14:textId="6EF27BCF" w:rsidR="00814468" w:rsidRDefault="00920468" w:rsidP="00F009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Pensacola Beach, Fl 32561.</w:t>
            </w:r>
          </w:p>
          <w:p w14:paraId="50C97B41" w14:textId="13DA54B9" w:rsidR="00814468" w:rsidRDefault="00A147E6" w:rsidP="00F00943">
            <w:pPr>
              <w:spacing w:line="240" w:lineRule="auto"/>
              <w:rPr>
                <w:rFonts w:ascii="Arial" w:hAnsi="Arial" w:cs="Arial"/>
                <w:b/>
                <w:color w:val="0000FF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</w:rPr>
              <w:t> </w:t>
            </w:r>
            <w:r>
              <w:rPr>
                <w:rFonts w:ascii="Arial" w:hAnsi="Arial" w:cs="Arial"/>
                <w:b/>
                <w:color w:val="0000FF"/>
                <w:sz w:val="24"/>
                <w:szCs w:val="28"/>
              </w:rPr>
              <w:t>Leader E-mail</w:t>
            </w:r>
          </w:p>
          <w:p w14:paraId="5C8A5549" w14:textId="77777777" w:rsidR="00814468" w:rsidRDefault="00A147E6" w:rsidP="00F00943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pryland@bellsouth.net</w:t>
            </w:r>
          </w:p>
          <w:p w14:paraId="41F6C835" w14:textId="77777777" w:rsidR="00814468" w:rsidRDefault="00A147E6" w:rsidP="00F00943">
            <w:pPr>
              <w:pStyle w:val="Heading3"/>
              <w:spacing w:line="240" w:lineRule="auto"/>
              <w:rPr>
                <w:rFonts w:cs="Arial"/>
              </w:rPr>
            </w:pPr>
            <w:r>
              <w:rPr>
                <w:rFonts w:eastAsia="Times New Roman" w:cs="Arial"/>
                <w:color w:val="0000FF"/>
                <w:szCs w:val="28"/>
              </w:rPr>
              <w:t>Leader phone #</w:t>
            </w:r>
          </w:p>
          <w:p w14:paraId="3A8D4404" w14:textId="64B747B0" w:rsidR="00814468" w:rsidRPr="00920468" w:rsidRDefault="00A147E6" w:rsidP="00920468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982-09</w:t>
            </w:r>
            <w:r w:rsidR="00920468">
              <w:rPr>
                <w:rFonts w:ascii="Arial" w:hAnsi="Arial" w:cs="Arial"/>
                <w:sz w:val="24"/>
              </w:rPr>
              <w:t>60</w:t>
            </w:r>
          </w:p>
          <w:p w14:paraId="6B0C1DDE" w14:textId="3D0F15A7" w:rsidR="00814468" w:rsidRDefault="00A147E6">
            <w:pPr>
              <w:rPr>
                <w:rFonts w:ascii="Arial" w:hAnsi="Arial" w:cs="Arial"/>
                <w:b/>
                <w:color w:val="0000FF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</w:rPr>
              <w:t> </w:t>
            </w:r>
            <w:r>
              <w:rPr>
                <w:rFonts w:ascii="Arial" w:hAnsi="Arial" w:cs="Arial"/>
                <w:b/>
                <w:color w:val="0000FF"/>
                <w:sz w:val="24"/>
                <w:szCs w:val="28"/>
              </w:rPr>
              <w:t>Travel Agent</w:t>
            </w:r>
          </w:p>
          <w:p w14:paraId="4AE2C828" w14:textId="77777777" w:rsidR="00814468" w:rsidRDefault="00A147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Bunny Muter with</w:t>
            </w:r>
          </w:p>
          <w:p w14:paraId="2EA38F38" w14:textId="77777777" w:rsidR="00814468" w:rsidRDefault="00A147E6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Cruiseplanners</w:t>
            </w:r>
            <w:proofErr w:type="spellEnd"/>
            <w:r>
              <w:rPr>
                <w:rFonts w:ascii="Arial" w:hAnsi="Arial" w:cs="Arial"/>
                <w:sz w:val="24"/>
              </w:rPr>
              <w:t> </w:t>
            </w:r>
          </w:p>
          <w:p w14:paraId="53BA2B7D" w14:textId="77777777" w:rsidR="00814468" w:rsidRDefault="00A147E6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color w:val="0000FF"/>
                <w:sz w:val="24"/>
                <w:szCs w:val="28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8"/>
              </w:rPr>
              <w:t>Mail</w:t>
            </w:r>
          </w:p>
          <w:p w14:paraId="28233394" w14:textId="77777777" w:rsidR="00814468" w:rsidRDefault="00A147E6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bmuter@cruiseplanners.com </w:t>
            </w:r>
          </w:p>
          <w:p w14:paraId="697E6E15" w14:textId="77777777" w:rsidR="00814468" w:rsidRDefault="00A147E6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Office: (954)351-7070</w:t>
            </w:r>
          </w:p>
          <w:p w14:paraId="32521A1C" w14:textId="77777777" w:rsidR="00814468" w:rsidRDefault="00A147E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Cell: (727)642-4188 </w:t>
            </w:r>
            <w:r>
              <w:rPr>
                <w:rFonts w:ascii="Arial" w:hAnsi="Arial" w:cs="Arial"/>
                <w:sz w:val="24"/>
              </w:rPr>
              <w:t> </w:t>
            </w:r>
          </w:p>
          <w:p w14:paraId="2B73695F" w14:textId="059E2A59" w:rsidR="00A75CAE" w:rsidRPr="00551E6B" w:rsidRDefault="00F703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8"/>
                <w:szCs w:val="28"/>
              </w:rPr>
            </w:pPr>
            <w:r w:rsidRPr="00551E6B">
              <w:rPr>
                <w:rFonts w:ascii="Arial" w:hAnsi="Arial" w:cs="Arial"/>
                <w:b/>
                <w:bCs/>
                <w:color w:val="244061" w:themeColor="accent1" w:themeShade="80"/>
                <w:sz w:val="28"/>
                <w:szCs w:val="28"/>
              </w:rPr>
              <w:t>Options</w:t>
            </w:r>
            <w:r w:rsidR="00A75CAE" w:rsidRPr="00551E6B">
              <w:rPr>
                <w:rFonts w:ascii="Arial" w:hAnsi="Arial" w:cs="Arial"/>
                <w:b/>
                <w:bCs/>
                <w:color w:val="244061" w:themeColor="accent1" w:themeShade="80"/>
                <w:sz w:val="28"/>
                <w:szCs w:val="28"/>
              </w:rPr>
              <w:t>:</w:t>
            </w:r>
          </w:p>
          <w:p w14:paraId="38CDBE70" w14:textId="4542B701" w:rsidR="00D34FDF" w:rsidRDefault="00D34FD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Trip </w:t>
            </w:r>
            <w:r w:rsidR="00C4039F">
              <w:rPr>
                <w:rFonts w:ascii="Arial" w:hAnsi="Arial" w:cs="Arial"/>
                <w:sz w:val="24"/>
              </w:rPr>
              <w:t>Insurance</w:t>
            </w:r>
          </w:p>
          <w:p w14:paraId="29B8EF71" w14:textId="52E9279C" w:rsidR="00D34FDF" w:rsidRDefault="00C4039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Excursions are optional and offered at each port to purchase.</w:t>
            </w:r>
          </w:p>
          <w:p w14:paraId="47C39E82" w14:textId="64289CF6" w:rsidR="00DD21ED" w:rsidRDefault="00DD21E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All pricing </w:t>
            </w:r>
            <w:proofErr w:type="gramStart"/>
            <w:r>
              <w:rPr>
                <w:rFonts w:ascii="Arial" w:hAnsi="Arial" w:cs="Arial"/>
                <w:sz w:val="24"/>
              </w:rPr>
              <w:t>based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on double occupancy.</w:t>
            </w:r>
          </w:p>
          <w:p w14:paraId="282E78ED" w14:textId="31D7FBCC" w:rsidR="00DD21ED" w:rsidRPr="00C316E5" w:rsidRDefault="008642CD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</w:rPr>
            </w:pPr>
            <w:r w:rsidRPr="00C316E5">
              <w:rPr>
                <w:rFonts w:ascii="Arial" w:hAnsi="Arial" w:cs="Arial"/>
                <w:b/>
                <w:bCs/>
                <w:color w:val="244061" w:themeColor="accent1" w:themeShade="80"/>
                <w:sz w:val="24"/>
              </w:rPr>
              <w:t>Special Requirements:</w:t>
            </w:r>
          </w:p>
          <w:p w14:paraId="43CE1B37" w14:textId="25BDE25E" w:rsidR="008642CD" w:rsidRDefault="008642C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Passports required. Must be </w:t>
            </w:r>
            <w:r w:rsidR="00422278">
              <w:rPr>
                <w:rFonts w:ascii="Arial" w:hAnsi="Arial" w:cs="Arial"/>
                <w:sz w:val="24"/>
              </w:rPr>
              <w:t>valid at least 6 months after end of trip.</w:t>
            </w:r>
          </w:p>
          <w:p w14:paraId="5F6C6E5D" w14:textId="5E059A45" w:rsidR="00422278" w:rsidRDefault="0042227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Please take a picture of </w:t>
            </w:r>
            <w:proofErr w:type="gramStart"/>
            <w:r>
              <w:rPr>
                <w:rFonts w:ascii="Arial" w:hAnsi="Arial" w:cs="Arial"/>
                <w:sz w:val="24"/>
              </w:rPr>
              <w:t>passport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and send copies to travel agent and trip leader. </w:t>
            </w:r>
            <w:r w:rsidR="004D1DD1">
              <w:rPr>
                <w:rFonts w:ascii="Arial" w:hAnsi="Arial" w:cs="Arial"/>
                <w:sz w:val="24"/>
              </w:rPr>
              <w:t>Keep one</w:t>
            </w:r>
            <w:r>
              <w:rPr>
                <w:rFonts w:ascii="Arial" w:hAnsi="Arial" w:cs="Arial"/>
                <w:sz w:val="24"/>
              </w:rPr>
              <w:t xml:space="preserve"> with you</w:t>
            </w:r>
            <w:r w:rsidR="004D1DD1">
              <w:rPr>
                <w:rFonts w:ascii="Arial" w:hAnsi="Arial" w:cs="Arial"/>
                <w:sz w:val="24"/>
              </w:rPr>
              <w:t>.</w:t>
            </w:r>
          </w:p>
          <w:p w14:paraId="4A2276BC" w14:textId="3105376B" w:rsidR="00D138C0" w:rsidRDefault="00D2710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Contact Travel Agent to make deposit</w:t>
            </w:r>
            <w:r w:rsidR="0008580B">
              <w:rPr>
                <w:rFonts w:ascii="Arial" w:hAnsi="Arial" w:cs="Arial"/>
                <w:sz w:val="24"/>
              </w:rPr>
              <w:t xml:space="preserve"> </w:t>
            </w:r>
            <w:r w:rsidR="009D4D28">
              <w:rPr>
                <w:rFonts w:ascii="Arial" w:hAnsi="Arial" w:cs="Arial"/>
                <w:sz w:val="24"/>
              </w:rPr>
              <w:t>(</w:t>
            </w:r>
            <w:r w:rsidR="0008580B">
              <w:rPr>
                <w:rFonts w:ascii="Arial" w:hAnsi="Arial" w:cs="Arial"/>
                <w:sz w:val="24"/>
              </w:rPr>
              <w:t>may charge)</w:t>
            </w:r>
            <w:r>
              <w:rPr>
                <w:rFonts w:ascii="Arial" w:hAnsi="Arial" w:cs="Arial"/>
                <w:sz w:val="24"/>
              </w:rPr>
              <w:t xml:space="preserve"> and send applications to Pam Ryland-Trip Leader</w:t>
            </w:r>
          </w:p>
          <w:p w14:paraId="43262090" w14:textId="77777777" w:rsidR="00D138C0" w:rsidRDefault="00D138C0">
            <w:pPr>
              <w:rPr>
                <w:rFonts w:ascii="Arial" w:hAnsi="Arial" w:cs="Arial"/>
                <w:sz w:val="24"/>
              </w:rPr>
            </w:pPr>
          </w:p>
          <w:p w14:paraId="7B7024A0" w14:textId="6E48F043" w:rsidR="003D1930" w:rsidRDefault="003D19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3" w:type="dxa"/>
          </w:tcPr>
          <w:p w14:paraId="033C612F" w14:textId="7921FE1D" w:rsidR="00814468" w:rsidRDefault="00920468" w:rsidP="0092046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   </w:t>
            </w:r>
          </w:p>
          <w:p w14:paraId="263D44EC" w14:textId="73E70A1C" w:rsidR="00920468" w:rsidRPr="00BD6A93" w:rsidRDefault="00BD6A93" w:rsidP="00920468">
            <w:pPr>
              <w:rPr>
                <w:rFonts w:ascii="Arial" w:hAnsi="Arial" w:cs="Arial"/>
                <w:b/>
                <w:bCs/>
                <w:color w:val="548DD4" w:themeColor="text2" w:themeTint="99"/>
                <w:sz w:val="24"/>
              </w:rPr>
            </w:pPr>
            <w:r>
              <w:rPr>
                <w:rFonts w:ascii="Arial" w:hAnsi="Arial" w:cs="Arial"/>
                <w:b/>
                <w:bCs/>
                <w:color w:val="548DD4" w:themeColor="text2" w:themeTint="99"/>
                <w:sz w:val="24"/>
              </w:rPr>
              <w:t xml:space="preserve">  </w:t>
            </w:r>
            <w:r w:rsidR="00920468" w:rsidRPr="000C0D64">
              <w:rPr>
                <w:rFonts w:ascii="Arial" w:hAnsi="Arial" w:cs="Arial"/>
                <w:b/>
                <w:bCs/>
                <w:color w:val="C0504D" w:themeColor="accent2"/>
                <w:sz w:val="24"/>
              </w:rPr>
              <w:t>Description of Trip</w:t>
            </w:r>
            <w:r w:rsidRPr="000C0D64">
              <w:rPr>
                <w:rFonts w:ascii="Arial" w:hAnsi="Arial" w:cs="Arial"/>
                <w:b/>
                <w:bCs/>
                <w:color w:val="C0504D" w:themeColor="accent2"/>
                <w:sz w:val="24"/>
              </w:rPr>
              <w:t>:</w:t>
            </w:r>
            <w:r>
              <w:rPr>
                <w:rFonts w:ascii="Arial" w:hAnsi="Arial" w:cs="Arial"/>
                <w:b/>
                <w:bCs/>
                <w:color w:val="548DD4" w:themeColor="text2" w:themeTint="99"/>
                <w:sz w:val="24"/>
              </w:rPr>
              <w:t xml:space="preserve"> </w:t>
            </w:r>
            <w:r w:rsidR="000C0D64">
              <w:rPr>
                <w:rFonts w:ascii="Arial" w:hAnsi="Arial" w:cs="Arial"/>
                <w:b/>
                <w:bCs/>
                <w:color w:val="548DD4" w:themeColor="text2" w:themeTint="99"/>
                <w:sz w:val="24"/>
              </w:rPr>
              <w:t xml:space="preserve">            </w:t>
            </w:r>
          </w:p>
          <w:p w14:paraId="40C42205" w14:textId="65DFD0CA" w:rsidR="006B55A4" w:rsidRDefault="00A147E6" w:rsidP="00E361EC">
            <w:pPr>
              <w:shd w:val="clear" w:color="auto" w:fill="FFFFFF" w:themeFill="background1"/>
              <w:ind w:left="155"/>
              <w:jc w:val="both"/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</w:pPr>
            <w:r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>Join us on a wonderful</w:t>
            </w:r>
            <w:r w:rsidR="003B07FD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 xml:space="preserve"> Pre-trip stay in London before our</w:t>
            </w:r>
            <w:r w:rsidR="00BD6A93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 xml:space="preserve"> </w:t>
            </w:r>
            <w:r w:rsidR="000C0D64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>12-night</w:t>
            </w:r>
            <w:r w:rsidR="00BD6A93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 xml:space="preserve"> cruise aboard the “Sky Princess</w:t>
            </w:r>
            <w:r w:rsidR="000C0D64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>,</w:t>
            </w:r>
            <w:r w:rsidR="00BD6A93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 xml:space="preserve">” </w:t>
            </w:r>
            <w:r w:rsidR="003B07FD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>docked in</w:t>
            </w:r>
            <w:r w:rsidR="00BD6A93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 xml:space="preserve"> South Hampton, England;</w:t>
            </w:r>
            <w:r w:rsidR="003B07FD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 xml:space="preserve"> where we will travel</w:t>
            </w:r>
            <w:r w:rsidR="00BD6A93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 xml:space="preserve"> to </w:t>
            </w:r>
            <w:r w:rsidR="00BD6A93" w:rsidRPr="00E6301D">
              <w:rPr>
                <w:rFonts w:ascii="Arial" w:hAnsi="Arial" w:cs="Arial"/>
                <w:b/>
                <w:i/>
                <w:color w:val="0000FF"/>
                <w:sz w:val="24"/>
                <w:szCs w:val="28"/>
                <w:shd w:val="clear" w:color="auto" w:fill="F2DBDB" w:themeFill="accent2" w:themeFillTint="33"/>
              </w:rPr>
              <w:t>Spain</w:t>
            </w:r>
            <w:r w:rsidR="003B07FD" w:rsidRPr="00E6301D">
              <w:rPr>
                <w:rFonts w:ascii="Arial" w:hAnsi="Arial" w:cs="Arial"/>
                <w:b/>
                <w:i/>
                <w:color w:val="0000FF"/>
                <w:sz w:val="24"/>
                <w:szCs w:val="28"/>
                <w:shd w:val="clear" w:color="auto" w:fill="F2DBDB" w:themeFill="accent2" w:themeFillTint="33"/>
              </w:rPr>
              <w:t xml:space="preserve">, </w:t>
            </w:r>
            <w:proofErr w:type="gramStart"/>
            <w:r w:rsidR="00BD6A93" w:rsidRPr="00E6301D">
              <w:rPr>
                <w:rFonts w:ascii="Arial" w:hAnsi="Arial" w:cs="Arial"/>
                <w:b/>
                <w:i/>
                <w:color w:val="0000FF"/>
                <w:sz w:val="24"/>
                <w:szCs w:val="28"/>
                <w:shd w:val="clear" w:color="auto" w:fill="F2DBDB" w:themeFill="accent2" w:themeFillTint="33"/>
              </w:rPr>
              <w:t>Portugal</w:t>
            </w:r>
            <w:proofErr w:type="gramEnd"/>
            <w:r w:rsidR="00BD6A93" w:rsidRPr="00E6301D">
              <w:rPr>
                <w:rFonts w:ascii="Arial" w:hAnsi="Arial" w:cs="Arial"/>
                <w:b/>
                <w:i/>
                <w:color w:val="0000FF"/>
                <w:sz w:val="24"/>
                <w:szCs w:val="28"/>
                <w:shd w:val="clear" w:color="auto" w:fill="F2DBDB" w:themeFill="accent2" w:themeFillTint="33"/>
              </w:rPr>
              <w:t xml:space="preserve"> and the Canary Islands</w:t>
            </w:r>
            <w:r w:rsidR="00BD6A93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 xml:space="preserve">. </w:t>
            </w:r>
            <w:r w:rsidR="003B07FD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>You may want to e</w:t>
            </w:r>
            <w:r w:rsidR="00BD6A93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>njoy shopping, museums, parks, or open-air markets before boarding the ship. Th</w:t>
            </w:r>
            <w:r w:rsidR="003B07FD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>e first</w:t>
            </w:r>
            <w:r w:rsidR="00BD6A93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 xml:space="preserve"> evening </w:t>
            </w:r>
            <w:r w:rsidR="003B07FD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 xml:space="preserve">aboard the ship, </w:t>
            </w:r>
            <w:r w:rsidR="00BD6A93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 xml:space="preserve">enjoy a wonderful dinner in the ship’s main dining room. </w:t>
            </w:r>
            <w:r w:rsidR="00E040CD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>A</w:t>
            </w:r>
            <w:r w:rsidR="000C0D64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>t</w:t>
            </w:r>
            <w:r w:rsidR="00E040CD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 xml:space="preserve"> sea the next day. Then on to </w:t>
            </w:r>
            <w:r w:rsidR="00E040CD" w:rsidRPr="00E6301D">
              <w:rPr>
                <w:rFonts w:ascii="Arial" w:hAnsi="Arial" w:cs="Arial"/>
                <w:b/>
                <w:i/>
                <w:color w:val="0000FF"/>
                <w:sz w:val="24"/>
                <w:szCs w:val="28"/>
                <w:shd w:val="clear" w:color="auto" w:fill="F2DBDB" w:themeFill="accent2" w:themeFillTint="33"/>
              </w:rPr>
              <w:t>Vigo, Spain</w:t>
            </w:r>
            <w:r w:rsidR="003B07FD" w:rsidRPr="00E6301D">
              <w:rPr>
                <w:rFonts w:ascii="Arial" w:hAnsi="Arial" w:cs="Arial"/>
                <w:b/>
                <w:i/>
                <w:color w:val="0000FF"/>
                <w:sz w:val="24"/>
                <w:szCs w:val="28"/>
                <w:shd w:val="clear" w:color="auto" w:fill="F2DBDB" w:themeFill="accent2" w:themeFillTint="33"/>
              </w:rPr>
              <w:t>,</w:t>
            </w:r>
            <w:r w:rsidR="00E040CD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 xml:space="preserve"> at the northwest corner of the Iberian Peninsula, to the north of Portugal. </w:t>
            </w:r>
            <w:r w:rsidR="00660B1A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 xml:space="preserve">This is a major port with cultural attractions such as the Museum of Contemporary </w:t>
            </w:r>
            <w:r w:rsidR="003B07FD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>Art,</w:t>
            </w:r>
            <w:r w:rsidR="00660B1A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 xml:space="preserve"> Museum of Maritime, wine tastings, boat tours of the city, or</w:t>
            </w:r>
            <w:r w:rsidR="00372B63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 xml:space="preserve"> you can</w:t>
            </w:r>
            <w:r w:rsidR="00660B1A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 xml:space="preserve"> visit the golden sands of Samil Beach to the rugged cliffs of Cabo de Home. </w:t>
            </w:r>
            <w:r w:rsidR="00C14ECC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 xml:space="preserve">Next day at sea. Then on to </w:t>
            </w:r>
            <w:r w:rsidR="00C14ECC" w:rsidRPr="00E6301D">
              <w:rPr>
                <w:rFonts w:ascii="Arial" w:hAnsi="Arial" w:cs="Arial"/>
                <w:b/>
                <w:i/>
                <w:color w:val="0000FF"/>
                <w:sz w:val="24"/>
                <w:szCs w:val="28"/>
                <w:shd w:val="clear" w:color="auto" w:fill="F2DBDB" w:themeFill="accent2" w:themeFillTint="33"/>
              </w:rPr>
              <w:t>Funchal, Portugal</w:t>
            </w:r>
            <w:r w:rsidR="00C14ECC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>, a bu</w:t>
            </w:r>
            <w:r w:rsidR="00372B63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>sy</w:t>
            </w:r>
            <w:r w:rsidR="00C14ECC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 xml:space="preserve"> port exporting wines, </w:t>
            </w:r>
            <w:proofErr w:type="gramStart"/>
            <w:r w:rsidR="00C14ECC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>fish</w:t>
            </w:r>
            <w:proofErr w:type="gramEnd"/>
            <w:r w:rsidR="00C14ECC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 xml:space="preserve"> and fruit. Visit the 16</w:t>
            </w:r>
            <w:r w:rsidR="00C14ECC" w:rsidRPr="00C14ECC">
              <w:rPr>
                <w:rFonts w:ascii="Arial" w:hAnsi="Arial" w:cs="Arial"/>
                <w:b/>
                <w:i/>
                <w:color w:val="0000FF"/>
                <w:sz w:val="24"/>
                <w:szCs w:val="28"/>
                <w:vertAlign w:val="superscript"/>
              </w:rPr>
              <w:t>th</w:t>
            </w:r>
            <w:r w:rsidR="00C14ECC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>. Century Sao Lourenco Palace</w:t>
            </w:r>
            <w:r w:rsidR="00372B63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>,</w:t>
            </w:r>
            <w:r w:rsidR="00C14ECC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 xml:space="preserve"> Sao Joao Batista Church, Madeira Wine Museum, Praia </w:t>
            </w:r>
            <w:proofErr w:type="gramStart"/>
            <w:r w:rsidR="00C14ECC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>Formosa</w:t>
            </w:r>
            <w:proofErr w:type="gramEnd"/>
            <w:r w:rsidR="00C14ECC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 xml:space="preserve"> and Praia do Lido Beaches, or go hiking, mountain climbing </w:t>
            </w:r>
            <w:r w:rsidR="00372B63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 xml:space="preserve">or </w:t>
            </w:r>
            <w:r w:rsidR="00C14ECC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 xml:space="preserve">sailing. Next </w:t>
            </w:r>
            <w:r w:rsidR="00C14ECC" w:rsidRPr="00E6301D">
              <w:rPr>
                <w:rFonts w:ascii="Arial" w:hAnsi="Arial" w:cs="Arial"/>
                <w:b/>
                <w:i/>
                <w:color w:val="0000FF"/>
                <w:sz w:val="24"/>
                <w:szCs w:val="28"/>
                <w:shd w:val="clear" w:color="auto" w:fill="F2DBDB" w:themeFill="accent2" w:themeFillTint="33"/>
              </w:rPr>
              <w:t>Port is Santa Cruz De Tenerife,</w:t>
            </w:r>
            <w:r w:rsidR="00C14ECC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 xml:space="preserve"> capital of the Canary Islands, with rich history and culture</w:t>
            </w:r>
            <w:r w:rsidR="00251D90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>,</w:t>
            </w:r>
            <w:r w:rsidR="00C14ECC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 xml:space="preserve"> </w:t>
            </w:r>
            <w:r w:rsidR="00251D90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>h</w:t>
            </w:r>
            <w:r w:rsidR="00C14ECC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 xml:space="preserve">ome to </w:t>
            </w:r>
            <w:r w:rsidR="00372B63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>several</w:t>
            </w:r>
            <w:r w:rsidR="00C14ECC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 xml:space="preserve"> museums, excellent cuisine offering tradition Canarian dishes and stunning beaches. On to the port of </w:t>
            </w:r>
            <w:r w:rsidR="00C14ECC" w:rsidRPr="00E361EC">
              <w:rPr>
                <w:rFonts w:ascii="Arial" w:hAnsi="Arial" w:cs="Arial"/>
                <w:b/>
                <w:i/>
                <w:color w:val="0000FF"/>
                <w:sz w:val="24"/>
                <w:szCs w:val="28"/>
                <w:shd w:val="clear" w:color="auto" w:fill="F2DBDB" w:themeFill="accent2" w:themeFillTint="33"/>
              </w:rPr>
              <w:t>Las</w:t>
            </w:r>
            <w:r w:rsidR="00C14ECC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 xml:space="preserve"> </w:t>
            </w:r>
            <w:r w:rsidR="00C14ECC" w:rsidRPr="00E361EC">
              <w:rPr>
                <w:rFonts w:ascii="Arial" w:hAnsi="Arial" w:cs="Arial"/>
                <w:b/>
                <w:i/>
                <w:color w:val="0000FF"/>
                <w:sz w:val="24"/>
                <w:szCs w:val="28"/>
                <w:shd w:val="clear" w:color="auto" w:fill="F2DBDB" w:themeFill="accent2" w:themeFillTint="33"/>
              </w:rPr>
              <w:t>Palmas</w:t>
            </w:r>
            <w:r w:rsidR="00C14ECC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 xml:space="preserve">, </w:t>
            </w:r>
            <w:r w:rsidR="00C14ECC" w:rsidRPr="00E361EC">
              <w:rPr>
                <w:rFonts w:ascii="Arial" w:hAnsi="Arial" w:cs="Arial"/>
                <w:b/>
                <w:i/>
                <w:color w:val="0000FF"/>
                <w:sz w:val="24"/>
                <w:szCs w:val="28"/>
                <w:shd w:val="clear" w:color="auto" w:fill="F2DBDB" w:themeFill="accent2" w:themeFillTint="33"/>
              </w:rPr>
              <w:t>capital of Gran Canaria</w:t>
            </w:r>
            <w:r w:rsidR="00C14ECC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>. Here see beautiful gardens surrounding Canarian h</w:t>
            </w:r>
            <w:r w:rsidR="00372B63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>om</w:t>
            </w:r>
            <w:r w:rsidR="00C14ECC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 xml:space="preserve">es and the old quarter of </w:t>
            </w:r>
            <w:proofErr w:type="spellStart"/>
            <w:r w:rsidR="00C14ECC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>Vegueta</w:t>
            </w:r>
            <w:proofErr w:type="spellEnd"/>
            <w:r w:rsidR="00C14ECC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 xml:space="preserve">, where Christopher Columbus stopped in 1492. You may want to visit the Guanches caves where </w:t>
            </w:r>
            <w:r w:rsidR="00C14ECC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lastRenderedPageBreak/>
              <w:t xml:space="preserve">the </w:t>
            </w:r>
            <w:r w:rsidR="00251D90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>island’s</w:t>
            </w:r>
            <w:r w:rsidR="00C14ECC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 xml:space="preserve"> inhabitants once lived</w:t>
            </w:r>
            <w:r w:rsidR="006D077B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 xml:space="preserve">. This city is home to Spanish, African, and Latin American immigrants. Next stop is the port </w:t>
            </w:r>
            <w:r w:rsidR="006D077B" w:rsidRPr="00E361EC">
              <w:rPr>
                <w:rFonts w:ascii="Arial" w:hAnsi="Arial" w:cs="Arial"/>
                <w:b/>
                <w:i/>
                <w:color w:val="0000FF"/>
                <w:sz w:val="24"/>
                <w:szCs w:val="28"/>
                <w:shd w:val="clear" w:color="auto" w:fill="FFFFFF" w:themeFill="background1"/>
              </w:rPr>
              <w:t>of</w:t>
            </w:r>
            <w:r w:rsidR="006D077B" w:rsidRPr="00E361EC">
              <w:rPr>
                <w:rFonts w:ascii="Arial" w:hAnsi="Arial" w:cs="Arial"/>
                <w:b/>
                <w:i/>
                <w:color w:val="0000FF"/>
                <w:sz w:val="24"/>
                <w:szCs w:val="28"/>
                <w:shd w:val="clear" w:color="auto" w:fill="F2DBDB" w:themeFill="accent2" w:themeFillTint="33"/>
              </w:rPr>
              <w:t xml:space="preserve"> </w:t>
            </w:r>
            <w:proofErr w:type="spellStart"/>
            <w:r w:rsidR="006D077B" w:rsidRPr="00E361EC">
              <w:rPr>
                <w:rFonts w:ascii="Arial" w:hAnsi="Arial" w:cs="Arial"/>
                <w:b/>
                <w:i/>
                <w:color w:val="0000FF"/>
                <w:sz w:val="24"/>
                <w:szCs w:val="28"/>
                <w:shd w:val="clear" w:color="auto" w:fill="F2DBDB" w:themeFill="accent2" w:themeFillTint="33"/>
              </w:rPr>
              <w:t>Arrecife</w:t>
            </w:r>
            <w:proofErr w:type="spellEnd"/>
            <w:r w:rsidR="006D077B" w:rsidRPr="00E361EC">
              <w:rPr>
                <w:rFonts w:ascii="Arial" w:hAnsi="Arial" w:cs="Arial"/>
                <w:b/>
                <w:i/>
                <w:color w:val="0000FF"/>
                <w:sz w:val="24"/>
                <w:szCs w:val="28"/>
                <w:shd w:val="clear" w:color="auto" w:fill="F2DBDB" w:themeFill="accent2" w:themeFillTint="33"/>
              </w:rPr>
              <w:t>, capital of Lanzarote</w:t>
            </w:r>
            <w:r w:rsidR="006D077B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 xml:space="preserve">, one of the </w:t>
            </w:r>
            <w:r w:rsidR="00372B63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>Canary Islands</w:t>
            </w:r>
            <w:r w:rsidR="006D077B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 xml:space="preserve">. This city is known for its volcanic landscape with its black sand beaches and rugged terrain. It has several museums dedicated to the works of </w:t>
            </w:r>
            <w:r w:rsidR="00251D90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>artists</w:t>
            </w:r>
            <w:r w:rsidR="006D077B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 xml:space="preserve"> and architects. The </w:t>
            </w:r>
            <w:proofErr w:type="spellStart"/>
            <w:r w:rsidR="006D077B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>Timanfaya</w:t>
            </w:r>
            <w:proofErr w:type="spellEnd"/>
            <w:r w:rsidR="006D077B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 xml:space="preserve"> National Park, the Jameso del Agua and Mirador del Rio are also attractions you may want to visit. Once </w:t>
            </w:r>
            <w:r w:rsidR="00372B63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>again,</w:t>
            </w:r>
            <w:r w:rsidR="006D077B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 xml:space="preserve"> we are at sea</w:t>
            </w:r>
            <w:r w:rsidR="00372B63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 xml:space="preserve"> two days</w:t>
            </w:r>
            <w:r w:rsidR="006D077B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 xml:space="preserve"> before we dock in </w:t>
            </w:r>
            <w:r w:rsidR="006D077B" w:rsidRPr="00E361EC">
              <w:rPr>
                <w:rFonts w:ascii="Arial" w:hAnsi="Arial" w:cs="Arial"/>
                <w:b/>
                <w:i/>
                <w:color w:val="0000FF"/>
                <w:sz w:val="24"/>
                <w:szCs w:val="28"/>
                <w:shd w:val="clear" w:color="auto" w:fill="F2DBDB" w:themeFill="accent2" w:themeFillTint="33"/>
              </w:rPr>
              <w:t>Lisbon, Portugal</w:t>
            </w:r>
            <w:r w:rsidR="006D077B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>. Located on the Tagus River, Lisbon is the capital of Portugal</w:t>
            </w:r>
            <w:r w:rsidR="006B55A4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 xml:space="preserve"> and one of the oldest cities </w:t>
            </w:r>
            <w:r w:rsidR="00372B63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>in</w:t>
            </w:r>
            <w:r w:rsidR="006B55A4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 xml:space="preserve"> the world. </w:t>
            </w:r>
            <w:r w:rsidR="00372B63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>It</w:t>
            </w:r>
            <w:r w:rsidR="006B55A4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 xml:space="preserve"> is home to many historical sites, including the </w:t>
            </w:r>
            <w:r w:rsidR="00372B63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>Jeronimo</w:t>
            </w:r>
            <w:r w:rsidR="006B55A4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 xml:space="preserve"> Monastery, Belem </w:t>
            </w:r>
            <w:proofErr w:type="gramStart"/>
            <w:r w:rsidR="006B55A4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>Tower</w:t>
            </w:r>
            <w:proofErr w:type="gramEnd"/>
            <w:r w:rsidR="006B55A4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 xml:space="preserve"> and Sao Jorge Castle. This city is a great place to sample traditional Portuguese dishes, bars, clubs, and parks. Or…enjoy the beaches and outdoor activities. </w:t>
            </w:r>
            <w:proofErr w:type="gramStart"/>
            <w:r w:rsidR="006B55A4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>Next</w:t>
            </w:r>
            <w:proofErr w:type="gramEnd"/>
            <w:r w:rsidR="006B55A4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 xml:space="preserve"> we are at sea before ending our cruise back at </w:t>
            </w:r>
            <w:r w:rsidR="006B55A4" w:rsidRPr="00E361EC">
              <w:rPr>
                <w:rFonts w:ascii="Arial" w:hAnsi="Arial" w:cs="Arial"/>
                <w:b/>
                <w:i/>
                <w:color w:val="0000FF"/>
                <w:sz w:val="24"/>
                <w:szCs w:val="28"/>
                <w:shd w:val="clear" w:color="auto" w:fill="F2DBDB" w:themeFill="accent2" w:themeFillTint="33"/>
              </w:rPr>
              <w:t>South Hampton,</w:t>
            </w:r>
            <w:r w:rsidR="006B55A4"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 xml:space="preserve"> England.</w:t>
            </w:r>
          </w:p>
          <w:p w14:paraId="0C1823B6" w14:textId="6AD350A6" w:rsidR="00EC3C98" w:rsidRPr="0026212A" w:rsidRDefault="00D138C0" w:rsidP="00E361EC">
            <w:pPr>
              <w:shd w:val="clear" w:color="auto" w:fill="FFFFFF" w:themeFill="background1"/>
              <w:ind w:left="155"/>
              <w:jc w:val="both"/>
              <w:rPr>
                <w:rFonts w:ascii="Arial" w:hAnsi="Arial" w:cs="Arial"/>
                <w:b/>
                <w:i/>
                <w:color w:val="0000FF"/>
                <w:sz w:val="28"/>
                <w:szCs w:val="28"/>
              </w:rPr>
            </w:pPr>
            <w:r w:rsidRPr="0026212A">
              <w:rPr>
                <w:rFonts w:ascii="Arial" w:hAnsi="Arial" w:cs="Arial"/>
                <w:b/>
                <w:i/>
                <w:color w:val="0000FF"/>
                <w:sz w:val="28"/>
                <w:szCs w:val="28"/>
              </w:rPr>
              <w:t>We will have a pre-trip get together.</w:t>
            </w:r>
          </w:p>
          <w:p w14:paraId="2CF1A7B3" w14:textId="3BAEAC9F" w:rsidR="00814468" w:rsidRDefault="006B55A4">
            <w:pPr>
              <w:ind w:left="155"/>
              <w:jc w:val="both"/>
              <w:rPr>
                <w:rFonts w:ascii="Arial" w:hAnsi="Arial" w:cs="Arial"/>
                <w:b/>
                <w:color w:val="0000FF"/>
                <w:sz w:val="24"/>
                <w:szCs w:val="28"/>
              </w:rPr>
            </w:pPr>
            <w:r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 </w:t>
            </w:r>
            <w:r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>PACKAGE INCLUDES:</w:t>
            </w:r>
          </w:p>
          <w:p w14:paraId="4DBB4416" w14:textId="6A7E57FB" w:rsidR="00814468" w:rsidRDefault="00BD6A9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Accommodations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, Transfer from Hotel to Cruise ship will be included. If you wish to make flight arrangements through Princess, we can do that for you.  </w:t>
            </w:r>
          </w:p>
          <w:p w14:paraId="242FD377" w14:textId="47E90B02" w:rsidR="00814468" w:rsidRDefault="000C0D64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Meals, Drink pkg, </w:t>
            </w:r>
            <w:r w:rsidR="00251D90">
              <w:rPr>
                <w:rFonts w:ascii="Arial" w:hAnsi="Arial" w:cs="Arial"/>
                <w:sz w:val="24"/>
              </w:rPr>
              <w:t xml:space="preserve">which consists of wine by the glass Beer, cocktails, </w:t>
            </w:r>
            <w:proofErr w:type="gramStart"/>
            <w:r w:rsidR="00251D90">
              <w:rPr>
                <w:rFonts w:ascii="Arial" w:hAnsi="Arial" w:cs="Arial"/>
                <w:sz w:val="24"/>
              </w:rPr>
              <w:t>bottle</w:t>
            </w:r>
            <w:proofErr w:type="gramEnd"/>
            <w:r w:rsidR="00251D90">
              <w:rPr>
                <w:rFonts w:ascii="Arial" w:hAnsi="Arial" w:cs="Arial"/>
                <w:sz w:val="24"/>
              </w:rPr>
              <w:t xml:space="preserve"> water and juice</w:t>
            </w:r>
          </w:p>
          <w:p w14:paraId="1D0A41CE" w14:textId="07BF8BA9" w:rsidR="00251D90" w:rsidRDefault="00251D9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Unlimited </w:t>
            </w:r>
            <w:r w:rsidR="00E6301D">
              <w:rPr>
                <w:rFonts w:ascii="Arial" w:hAnsi="Arial" w:cs="Arial"/>
                <w:sz w:val="24"/>
              </w:rPr>
              <w:t>Wi-Fi and prepaid gratuities</w:t>
            </w:r>
          </w:p>
          <w:p w14:paraId="0D1D787E" w14:textId="165C20DE" w:rsidR="00E6301D" w:rsidRPr="00E6301D" w:rsidRDefault="00E6301D" w:rsidP="00E6301D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 Fitness classes; two casual dining meals per person, and two premium desserts per day.</w:t>
            </w:r>
          </w:p>
          <w:p w14:paraId="5B834386" w14:textId="77777777" w:rsidR="00814468" w:rsidRDefault="00A147E6">
            <w:pPr>
              <w:ind w:left="155"/>
              <w:jc w:val="both"/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</w:pPr>
            <w:r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lastRenderedPageBreak/>
              <w:t>OPTIONS:</w:t>
            </w:r>
          </w:p>
          <w:p w14:paraId="1F4190EB" w14:textId="3BC11809" w:rsidR="00814468" w:rsidRDefault="000C0D64" w:rsidP="00920468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Trip insurance</w:t>
            </w:r>
          </w:p>
          <w:p w14:paraId="697E1AFE" w14:textId="77777777" w:rsidR="00E6301D" w:rsidRDefault="000C0D64" w:rsidP="00E6301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Excursions </w:t>
            </w:r>
            <w:r w:rsidR="00E6301D">
              <w:rPr>
                <w:rFonts w:ascii="Arial" w:hAnsi="Arial" w:cs="Arial"/>
                <w:i/>
                <w:sz w:val="24"/>
                <w:szCs w:val="24"/>
              </w:rPr>
              <w:t xml:space="preserve">are optional and are offered </w:t>
            </w:r>
            <w:r>
              <w:rPr>
                <w:rFonts w:ascii="Arial" w:hAnsi="Arial" w:cs="Arial"/>
                <w:i/>
                <w:sz w:val="24"/>
                <w:szCs w:val="24"/>
              </w:rPr>
              <w:t>at each port to purchase.</w:t>
            </w:r>
          </w:p>
          <w:p w14:paraId="7F232E90" w14:textId="5D498B9E" w:rsidR="00814468" w:rsidRPr="00E6301D" w:rsidRDefault="00A147E6" w:rsidP="00E6301D">
            <w:pPr>
              <w:ind w:left="871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6301D">
              <w:rPr>
                <w:rFonts w:ascii="Arial" w:hAnsi="Arial" w:cs="Arial"/>
                <w:b/>
                <w:bCs/>
                <w:i/>
                <w:sz w:val="24"/>
                <w:u w:val="single"/>
              </w:rPr>
              <w:t>We will have a pre-trip get together.</w:t>
            </w:r>
          </w:p>
          <w:p w14:paraId="357444C1" w14:textId="07A963F7" w:rsidR="00814468" w:rsidRDefault="00A147E6">
            <w:pPr>
              <w:ind w:left="15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Note: All pricing is based on double occupancy.</w:t>
            </w:r>
            <w:r w:rsidR="00920468">
              <w:rPr>
                <w:rFonts w:ascii="Arial" w:hAnsi="Arial" w:cs="Arial"/>
                <w:sz w:val="24"/>
              </w:rPr>
              <w:t xml:space="preserve">, </w:t>
            </w:r>
          </w:p>
          <w:p w14:paraId="35504BE0" w14:textId="5C8D5887" w:rsidR="00814468" w:rsidRDefault="00A147E6">
            <w:pPr>
              <w:ind w:left="155"/>
              <w:jc w:val="both"/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</w:pPr>
            <w:r>
              <w:rPr>
                <w:rFonts w:ascii="Arial" w:hAnsi="Arial" w:cs="Arial"/>
                <w:i/>
                <w:color w:val="0000FF"/>
                <w:sz w:val="24"/>
                <w:szCs w:val="28"/>
              </w:rPr>
              <w:t> </w:t>
            </w:r>
            <w:r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>SPECIAL REQUIREMENTS:</w:t>
            </w:r>
          </w:p>
          <w:p w14:paraId="647BACD6" w14:textId="77777777" w:rsidR="00814468" w:rsidRDefault="00A147E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sz w:val="24"/>
                <w:szCs w:val="28"/>
              </w:rPr>
            </w:pPr>
            <w:r>
              <w:rPr>
                <w:rFonts w:ascii="Arial" w:hAnsi="Arial" w:cs="Arial"/>
                <w:i/>
                <w:sz w:val="24"/>
                <w:szCs w:val="28"/>
              </w:rPr>
              <w:t xml:space="preserve">Passports required. Must be valid at least 6 months after end of trip.   </w:t>
            </w:r>
          </w:p>
          <w:p w14:paraId="77A26D1F" w14:textId="661A025B" w:rsidR="00814468" w:rsidRDefault="00A147E6">
            <w:pPr>
              <w:numPr>
                <w:ilvl w:val="0"/>
                <w:numId w:val="6"/>
              </w:numPr>
              <w:tabs>
                <w:tab w:val="left" w:pos="760"/>
              </w:tabs>
              <w:jc w:val="both"/>
              <w:rPr>
                <w:rFonts w:ascii="Arial" w:hAnsi="Arial" w:cs="Arial"/>
                <w:i/>
                <w:sz w:val="24"/>
                <w:szCs w:val="28"/>
              </w:rPr>
            </w:pPr>
            <w:r>
              <w:rPr>
                <w:rFonts w:ascii="Arial" w:hAnsi="Arial" w:cs="Arial"/>
                <w:i/>
                <w:sz w:val="24"/>
                <w:szCs w:val="28"/>
              </w:rPr>
              <w:t xml:space="preserve">   Please take a picture of passports and keep with you and someone at home</w:t>
            </w:r>
            <w:r w:rsidR="00E6301D">
              <w:rPr>
                <w:rFonts w:ascii="Arial" w:hAnsi="Arial" w:cs="Arial"/>
                <w:i/>
                <w:sz w:val="24"/>
                <w:szCs w:val="28"/>
              </w:rPr>
              <w:t>.</w:t>
            </w:r>
            <w:r w:rsidR="00920468">
              <w:rPr>
                <w:rFonts w:ascii="Arial" w:hAnsi="Arial" w:cs="Arial"/>
                <w:i/>
                <w:sz w:val="24"/>
                <w:szCs w:val="28"/>
              </w:rPr>
              <w:t xml:space="preserve"> </w:t>
            </w:r>
            <w:r w:rsidR="00E6301D">
              <w:rPr>
                <w:rFonts w:ascii="Arial" w:hAnsi="Arial" w:cs="Arial"/>
                <w:i/>
                <w:sz w:val="24"/>
                <w:szCs w:val="28"/>
              </w:rPr>
              <w:t>S</w:t>
            </w:r>
            <w:r w:rsidR="00920468">
              <w:rPr>
                <w:rFonts w:ascii="Arial" w:hAnsi="Arial" w:cs="Arial"/>
                <w:i/>
                <w:sz w:val="24"/>
                <w:szCs w:val="28"/>
              </w:rPr>
              <w:t>end on</w:t>
            </w:r>
            <w:r w:rsidR="00E6301D">
              <w:rPr>
                <w:rFonts w:ascii="Arial" w:hAnsi="Arial" w:cs="Arial"/>
                <w:i/>
                <w:sz w:val="24"/>
                <w:szCs w:val="28"/>
              </w:rPr>
              <w:t>e</w:t>
            </w:r>
            <w:r w:rsidR="00920468">
              <w:rPr>
                <w:rFonts w:ascii="Arial" w:hAnsi="Arial" w:cs="Arial"/>
                <w:i/>
                <w:sz w:val="24"/>
                <w:szCs w:val="28"/>
              </w:rPr>
              <w:t xml:space="preserve"> to Bunny Muter, travel agent and one to Pam Ryland, trip leader.</w:t>
            </w:r>
          </w:p>
          <w:p w14:paraId="5D23D883" w14:textId="4ECAFE5F" w:rsidR="00814468" w:rsidRDefault="00A147E6" w:rsidP="00E6301D">
            <w:pPr>
              <w:tabs>
                <w:tab w:val="left" w:pos="760"/>
              </w:tabs>
              <w:ind w:left="155"/>
              <w:jc w:val="both"/>
              <w:rPr>
                <w:rFonts w:ascii="Arial" w:hAnsi="Arial" w:cs="Arial"/>
                <w:i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> Send payments to</w:t>
            </w:r>
            <w:r>
              <w:rPr>
                <w:rFonts w:ascii="Arial" w:hAnsi="Arial" w:cs="Arial"/>
                <w:i/>
                <w:color w:val="0000FF"/>
                <w:sz w:val="24"/>
                <w:szCs w:val="28"/>
              </w:rPr>
              <w:t xml:space="preserve">:   </w:t>
            </w:r>
          </w:p>
          <w:p w14:paraId="433613A6" w14:textId="77777777" w:rsidR="00814468" w:rsidRDefault="00A147E6">
            <w:pPr>
              <w:ind w:left="155"/>
              <w:jc w:val="both"/>
              <w:rPr>
                <w:rFonts w:ascii="Arial" w:hAnsi="Arial" w:cs="Arial"/>
                <w:i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8"/>
              </w:rPr>
              <w:t>Pam Ryland</w:t>
            </w:r>
          </w:p>
          <w:p w14:paraId="0C9C9D07" w14:textId="0D2843FB" w:rsidR="00814468" w:rsidRDefault="00920468">
            <w:pPr>
              <w:ind w:left="155"/>
              <w:jc w:val="both"/>
              <w:rPr>
                <w:rFonts w:ascii="Arial" w:hAnsi="Arial" w:cs="Arial"/>
                <w:i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8"/>
              </w:rPr>
              <w:t xml:space="preserve">500 Ft/ Pickens Road </w:t>
            </w:r>
          </w:p>
          <w:p w14:paraId="6F40C139" w14:textId="403C41F1" w:rsidR="00814468" w:rsidRDefault="00920468">
            <w:pPr>
              <w:ind w:left="155"/>
              <w:jc w:val="both"/>
              <w:rPr>
                <w:rFonts w:ascii="Arial" w:hAnsi="Arial" w:cs="Arial"/>
                <w:i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8"/>
              </w:rPr>
              <w:t>Pensacola Beach, FL 32561</w:t>
            </w:r>
          </w:p>
          <w:p w14:paraId="2241A3F1" w14:textId="77777777" w:rsidR="00814468" w:rsidRDefault="00A147E6">
            <w:pPr>
              <w:ind w:left="155"/>
              <w:jc w:val="both"/>
              <w:rPr>
                <w:rFonts w:ascii="Arial" w:hAnsi="Arial" w:cs="Arial"/>
                <w:i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8"/>
              </w:rPr>
              <w:t>Please make out checks to</w:t>
            </w:r>
          </w:p>
          <w:p w14:paraId="4B3B0E52" w14:textId="77777777" w:rsidR="00814468" w:rsidRDefault="00A147E6">
            <w:pPr>
              <w:ind w:left="155"/>
              <w:jc w:val="both"/>
              <w:rPr>
                <w:rFonts w:ascii="Arial" w:hAnsi="Arial" w:cs="Arial"/>
                <w:i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8"/>
              </w:rPr>
              <w:t>Pensacola Ski and Travel Club</w:t>
            </w:r>
          </w:p>
          <w:p w14:paraId="4B6EC42F" w14:textId="3FB071E0" w:rsidR="00814468" w:rsidRDefault="00A147E6">
            <w:pPr>
              <w:ind w:left="155"/>
              <w:jc w:val="both"/>
              <w:rPr>
                <w:rFonts w:ascii="Arial" w:hAnsi="Arial" w:cs="Arial"/>
                <w:i/>
                <w:color w:val="0000FF"/>
                <w:sz w:val="24"/>
                <w:szCs w:val="28"/>
              </w:rPr>
            </w:pPr>
            <w:r>
              <w:rPr>
                <w:rFonts w:ascii="Arial" w:hAnsi="Arial" w:cs="Arial"/>
                <w:i/>
                <w:color w:val="0000FF"/>
                <w:sz w:val="24"/>
                <w:szCs w:val="28"/>
              </w:rPr>
              <w:t>Call Bunny Muter for deposits</w:t>
            </w:r>
            <w:r w:rsidR="00920468">
              <w:rPr>
                <w:rFonts w:ascii="Arial" w:hAnsi="Arial" w:cs="Arial"/>
                <w:i/>
                <w:color w:val="0000FF"/>
                <w:sz w:val="24"/>
                <w:szCs w:val="28"/>
              </w:rPr>
              <w:t xml:space="preserve"> and payments that you wish to charge.</w:t>
            </w:r>
          </w:p>
          <w:p w14:paraId="73692CC4" w14:textId="1352AB8B" w:rsidR="00814468" w:rsidRDefault="00930FF4">
            <w:pPr>
              <w:ind w:left="155"/>
              <w:jc w:val="both"/>
              <w:rPr>
                <w:rFonts w:ascii="Arial" w:hAnsi="Arial" w:cs="Arial"/>
                <w:i/>
                <w:color w:val="0000FF"/>
                <w:sz w:val="24"/>
                <w:szCs w:val="28"/>
              </w:rPr>
            </w:pPr>
            <w:r>
              <w:rPr>
                <w:rFonts w:ascii="Arial" w:hAnsi="Arial" w:cs="Arial"/>
                <w:i/>
                <w:color w:val="0000FF"/>
                <w:sz w:val="24"/>
                <w:szCs w:val="28"/>
              </w:rPr>
              <w:t>$200 per cabin Refundable until final payment</w:t>
            </w:r>
          </w:p>
          <w:p w14:paraId="2ADFB222" w14:textId="6C86512F" w:rsidR="00814468" w:rsidRPr="00F00943" w:rsidRDefault="00A147E6">
            <w:pPr>
              <w:ind w:left="155"/>
              <w:jc w:val="both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F00943">
              <w:rPr>
                <w:rFonts w:ascii="Arial" w:hAnsi="Arial" w:cs="Arial"/>
                <w:b/>
                <w:bCs/>
                <w:i/>
                <w:color w:val="FF0000"/>
                <w:sz w:val="24"/>
                <w:szCs w:val="28"/>
              </w:rPr>
              <w:t> </w:t>
            </w:r>
            <w:r w:rsidRPr="00F00943">
              <w:rPr>
                <w:rFonts w:ascii="Arial" w:hAnsi="Arial" w:cs="Arial"/>
                <w:b/>
                <w:bCs/>
                <w:color w:val="FF0000"/>
                <w:sz w:val="24"/>
              </w:rPr>
              <w:t xml:space="preserve"> Final payment </w:t>
            </w:r>
            <w:r w:rsidR="00920468" w:rsidRPr="00F00943">
              <w:rPr>
                <w:rFonts w:ascii="Arial" w:hAnsi="Arial" w:cs="Arial"/>
                <w:b/>
                <w:bCs/>
                <w:color w:val="FF0000"/>
                <w:sz w:val="24"/>
              </w:rPr>
              <w:t>Due:</w:t>
            </w:r>
            <w:r w:rsidR="00F00943" w:rsidRPr="00F00943">
              <w:rPr>
                <w:rFonts w:ascii="Arial" w:hAnsi="Arial" w:cs="Arial"/>
                <w:b/>
                <w:bCs/>
                <w:color w:val="FF0000"/>
                <w:sz w:val="24"/>
              </w:rPr>
              <w:t xml:space="preserve"> December 10, 2024</w:t>
            </w:r>
          </w:p>
          <w:p w14:paraId="62C1802A" w14:textId="77777777" w:rsidR="00814468" w:rsidRDefault="00814468">
            <w:pPr>
              <w:ind w:left="155"/>
              <w:jc w:val="both"/>
              <w:rPr>
                <w:rFonts w:ascii="Arial" w:hAnsi="Arial" w:cs="Arial"/>
                <w:sz w:val="24"/>
              </w:rPr>
            </w:pPr>
          </w:p>
          <w:p w14:paraId="32D8A93D" w14:textId="7B939D5F" w:rsidR="00814468" w:rsidRDefault="00814468" w:rsidP="00920468">
            <w:pPr>
              <w:ind w:left="15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14468" w14:paraId="00C75F45" w14:textId="77777777">
        <w:tc>
          <w:tcPr>
            <w:tcW w:w="2538" w:type="dxa"/>
          </w:tcPr>
          <w:p w14:paraId="2DE1E5B3" w14:textId="77777777" w:rsidR="00814468" w:rsidRDefault="00A147E6">
            <w:pPr>
              <w:pStyle w:val="Heading3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lastRenderedPageBreak/>
              <w:t xml:space="preserve"> </w:t>
            </w:r>
          </w:p>
        </w:tc>
        <w:tc>
          <w:tcPr>
            <w:tcW w:w="5787" w:type="dxa"/>
            <w:gridSpan w:val="2"/>
          </w:tcPr>
          <w:p w14:paraId="4E35CB5C" w14:textId="77777777" w:rsidR="00814468" w:rsidRDefault="00A147E6">
            <w:pPr>
              <w:pStyle w:val="Heading3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 </w:t>
            </w:r>
          </w:p>
        </w:tc>
      </w:tr>
    </w:tbl>
    <w:p w14:paraId="7B9E7B2E" w14:textId="77777777" w:rsidR="00814468" w:rsidRDefault="00A147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 </w:t>
      </w:r>
    </w:p>
    <w:p w14:paraId="09E89EDC" w14:textId="77777777" w:rsidR="00814468" w:rsidRDefault="00A147E6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C23026A" wp14:editId="26206198">
            <wp:extent cx="9525" cy="9525"/>
            <wp:effectExtent l="0" t="0" r="0" b="0"/>
            <wp:docPr id="3" name="Picture 3" descr="http://visit.geocities.com/visit.gif?&amp;r=&amp;b=Microsoft%20Internet%20Explorer%204.0%20%28compatible%3B%20MSIE%207.0%3B%20Windows%20NT%205.1%3B%20DigExt%3B%20Q312461%29&amp;s=1024x768&amp;o=Win32&amp;c=32&amp;j=true&amp;v=1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http://visit.geocities.com/visit.gif?&amp;r=&amp;b=Microsoft%20Internet%20Explorer%204.0%20%28compatible%3B%20MSIE%207.0%3B%20Windows%20NT%205.1%3B%20DigExt%3B%20Q312461%29&amp;s=1024x768&amp;o=Win32&amp;c=32&amp;j=true&amp;v=1.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434CC9D4" wp14:editId="73E79A09">
            <wp:extent cx="9525" cy="9525"/>
            <wp:effectExtent l="0" t="0" r="0" b="0"/>
            <wp:docPr id="4" name="Picture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-</w:t>
      </w:r>
      <w:r>
        <w:rPr>
          <w:rFonts w:ascii="Arial" w:hAnsi="Arial" w:cs="Arial"/>
          <w:noProof/>
        </w:rPr>
        <w:drawing>
          <wp:inline distT="0" distB="0" distL="0" distR="0" wp14:anchorId="170D4B2D" wp14:editId="7409B338">
            <wp:extent cx="9525" cy="9525"/>
            <wp:effectExtent l="0" t="0" r="0" b="0"/>
            <wp:docPr id="7" name="Picture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446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32A077"/>
    <w:multiLevelType w:val="singleLevel"/>
    <w:tmpl w:val="8D32A077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A85C231F"/>
    <w:multiLevelType w:val="singleLevel"/>
    <w:tmpl w:val="A85C231F"/>
    <w:lvl w:ilvl="0">
      <w:start w:val="850"/>
      <w:numFmt w:val="decimal"/>
      <w:suff w:val="space"/>
      <w:lvlText w:val="(%1)"/>
      <w:lvlJc w:val="left"/>
    </w:lvl>
  </w:abstractNum>
  <w:abstractNum w:abstractNumId="2" w15:restartNumberingAfterBreak="0">
    <w:nsid w:val="1ACB060A"/>
    <w:multiLevelType w:val="multilevel"/>
    <w:tmpl w:val="1ACB060A"/>
    <w:lvl w:ilvl="0">
      <w:start w:val="1"/>
      <w:numFmt w:val="bullet"/>
      <w:lvlText w:val=""/>
      <w:lvlJc w:val="left"/>
      <w:pPr>
        <w:tabs>
          <w:tab w:val="left" w:pos="875"/>
        </w:tabs>
        <w:ind w:left="875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52AD09AB"/>
    <w:multiLevelType w:val="multilevel"/>
    <w:tmpl w:val="52AD09AB"/>
    <w:lvl w:ilvl="0">
      <w:start w:val="1"/>
      <w:numFmt w:val="bullet"/>
      <w:lvlText w:val=""/>
      <w:lvlJc w:val="left"/>
      <w:pPr>
        <w:tabs>
          <w:tab w:val="left" w:pos="871"/>
        </w:tabs>
        <w:ind w:left="871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55FC5EE1"/>
    <w:multiLevelType w:val="multilevel"/>
    <w:tmpl w:val="55FC5EE1"/>
    <w:lvl w:ilvl="0">
      <w:start w:val="1"/>
      <w:numFmt w:val="bullet"/>
      <w:lvlText w:val=""/>
      <w:lvlJc w:val="left"/>
      <w:pPr>
        <w:tabs>
          <w:tab w:val="left" w:pos="971"/>
        </w:tabs>
        <w:ind w:left="971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73F543F4"/>
    <w:multiLevelType w:val="multilevel"/>
    <w:tmpl w:val="73F543F4"/>
    <w:lvl w:ilvl="0">
      <w:start w:val="1"/>
      <w:numFmt w:val="bullet"/>
      <w:lvlText w:val=""/>
      <w:lvlJc w:val="left"/>
      <w:pPr>
        <w:tabs>
          <w:tab w:val="left" w:pos="971"/>
        </w:tabs>
        <w:ind w:left="971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355473241">
    <w:abstractNumId w:val="1"/>
  </w:num>
  <w:num w:numId="2" w16cid:durableId="1362785220">
    <w:abstractNumId w:val="0"/>
  </w:num>
  <w:num w:numId="3" w16cid:durableId="401414790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4460029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4872839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6942048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984"/>
    <w:rsid w:val="00053876"/>
    <w:rsid w:val="0008580B"/>
    <w:rsid w:val="00097200"/>
    <w:rsid w:val="000C0D64"/>
    <w:rsid w:val="00251D90"/>
    <w:rsid w:val="0026212A"/>
    <w:rsid w:val="002E3A58"/>
    <w:rsid w:val="003466BD"/>
    <w:rsid w:val="00372B63"/>
    <w:rsid w:val="003B07FD"/>
    <w:rsid w:val="003D1930"/>
    <w:rsid w:val="00422278"/>
    <w:rsid w:val="004370DE"/>
    <w:rsid w:val="004D1DD1"/>
    <w:rsid w:val="004D4DC4"/>
    <w:rsid w:val="004F1B38"/>
    <w:rsid w:val="00512984"/>
    <w:rsid w:val="00551E6B"/>
    <w:rsid w:val="00660B1A"/>
    <w:rsid w:val="006B55A4"/>
    <w:rsid w:val="006D077B"/>
    <w:rsid w:val="00814468"/>
    <w:rsid w:val="00852784"/>
    <w:rsid w:val="008642CD"/>
    <w:rsid w:val="00920468"/>
    <w:rsid w:val="00930FF4"/>
    <w:rsid w:val="009A53DE"/>
    <w:rsid w:val="009C238C"/>
    <w:rsid w:val="009D4D28"/>
    <w:rsid w:val="00A147E6"/>
    <w:rsid w:val="00A75CAE"/>
    <w:rsid w:val="00B95BF6"/>
    <w:rsid w:val="00BD6A93"/>
    <w:rsid w:val="00BE02F7"/>
    <w:rsid w:val="00C14ECC"/>
    <w:rsid w:val="00C316E5"/>
    <w:rsid w:val="00C4039F"/>
    <w:rsid w:val="00D138C0"/>
    <w:rsid w:val="00D2710D"/>
    <w:rsid w:val="00D34FDF"/>
    <w:rsid w:val="00DD21ED"/>
    <w:rsid w:val="00E040CD"/>
    <w:rsid w:val="00E361EC"/>
    <w:rsid w:val="00E6301D"/>
    <w:rsid w:val="00EA73E1"/>
    <w:rsid w:val="00EC037C"/>
    <w:rsid w:val="00EC3C98"/>
    <w:rsid w:val="00F00943"/>
    <w:rsid w:val="00F703F4"/>
    <w:rsid w:val="443B646B"/>
    <w:rsid w:val="51E819EC"/>
    <w:rsid w:val="7370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FB4DF4"/>
  <w15:docId w15:val="{61421337-1A02-44D2-AA29-FF45CBD2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eastAsiaTheme="minorEastAsia" w:hAnsi="Arial"/>
      <w:b/>
      <w:bCs/>
      <w:kern w:val="32"/>
      <w:sz w:val="36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Arial" w:eastAsiaTheme="minorEastAsia" w:hAnsi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pPr>
      <w:ind w:left="155"/>
      <w:jc w:val="both"/>
    </w:pPr>
    <w:rPr>
      <w:rFonts w:ascii="Arial" w:hAnsi="Arial" w:cs="Arial"/>
      <w:sz w:val="22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odyTextIndentChar">
    <w:name w:val="Body Text Indent Char"/>
    <w:basedOn w:val="DefaultParagraphFont"/>
    <w:link w:val="BodyTextIndent"/>
    <w:qFormat/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NUL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7798A8-AA8E-421F-879E-D3B5FA0A6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trip</vt:lpstr>
    </vt:vector>
  </TitlesOfParts>
  <Company>Micron Electronics, Inc.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trip</dc:title>
  <dc:creator>Preferred Customer</dc:creator>
  <cp:lastModifiedBy>Melissa Lee</cp:lastModifiedBy>
  <cp:revision>2</cp:revision>
  <cp:lastPrinted>2024-03-26T19:12:00Z</cp:lastPrinted>
  <dcterms:created xsi:type="dcterms:W3CDTF">2024-04-01T23:54:00Z</dcterms:created>
  <dcterms:modified xsi:type="dcterms:W3CDTF">2024-04-01T23:54:00Z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1125837703</vt:i4>
  </property>
  <property fmtid="{D5CDD505-2E9C-101B-9397-08002B2CF9AE}" pid="3" name="_EmailSubject">
    <vt:lpwstr>template</vt:lpwstr>
  </property>
  <property fmtid="{D5CDD505-2E9C-101B-9397-08002B2CF9AE}" pid="4" name="_AuthorEmail">
    <vt:lpwstr>almaddux@cox.net</vt:lpwstr>
  </property>
  <property fmtid="{D5CDD505-2E9C-101B-9397-08002B2CF9AE}" pid="5" name="_AuthorEmailDisplayName">
    <vt:lpwstr>Al Maddux</vt:lpwstr>
  </property>
  <property fmtid="{D5CDD505-2E9C-101B-9397-08002B2CF9AE}" pid="6" name="_ReviewingToolsShownOnce">
    <vt:lpwstr/>
  </property>
  <property fmtid="{D5CDD505-2E9C-101B-9397-08002B2CF9AE}" pid="7" name="KSOProductBuildVer">
    <vt:lpwstr>1033-10.2.0.7646</vt:lpwstr>
  </property>
</Properties>
</file>