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25588C32" w14:textId="77777777" w:rsidTr="0075785F">
        <w:trPr>
          <w:trHeight w:val="1134"/>
          <w:jc w:val="center"/>
        </w:trPr>
        <w:tc>
          <w:tcPr>
            <w:tcW w:w="9639" w:type="dxa"/>
          </w:tcPr>
          <w:p w14:paraId="509CAAFD" w14:textId="77777777" w:rsidR="0075785F" w:rsidRDefault="0075785F" w:rsidP="00866FCC">
            <w:pPr>
              <w:pStyle w:val="AMainBodyText"/>
            </w:pPr>
          </w:p>
        </w:tc>
      </w:tr>
      <w:tr w:rsidR="0075785F" w14:paraId="18FBE339" w14:textId="77777777" w:rsidTr="0075785F">
        <w:trPr>
          <w:trHeight w:val="3814"/>
          <w:jc w:val="center"/>
        </w:trPr>
        <w:sdt>
          <w:sdtPr>
            <w:alias w:val="ccFrontCoverLogo"/>
            <w:tag w:val="ccFrontCover"/>
            <w:id w:val="1866709831"/>
            <w:picture/>
          </w:sdtPr>
          <w:sdtEndPr/>
          <w:sdtContent>
            <w:tc>
              <w:tcPr>
                <w:tcW w:w="9639" w:type="dxa"/>
              </w:tcPr>
              <w:p w14:paraId="51071D4D" w14:textId="6294CF78" w:rsidR="0075785F" w:rsidRDefault="003C6498" w:rsidP="00866FCC">
                <w:pPr>
                  <w:pStyle w:val="AMainBodyText"/>
                </w:pPr>
                <w:r>
                  <w:rPr>
                    <w:noProof/>
                  </w:rPr>
                  <w:drawing>
                    <wp:inline distT="0" distB="0" distL="0" distR="0" wp14:anchorId="01E81F37" wp14:editId="3437726C">
                      <wp:extent cx="2340000" cy="676825"/>
                      <wp:effectExtent l="0" t="0" r="3175" b="9525"/>
                      <wp:docPr id="1841385527" name="Picture 1"/>
                      <wp:cNvGraphicFramePr/>
                      <a:graphic xmlns:a="http://schemas.openxmlformats.org/drawingml/2006/main">
                        <a:graphicData uri="http://schemas.openxmlformats.org/drawingml/2006/picture">
                          <pic:pic xmlns:pic="http://schemas.openxmlformats.org/drawingml/2006/picture">
                            <pic:nvPicPr>
                              <pic:cNvPr id="1841385527"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0D721A2F" w14:textId="77777777" w:rsidTr="0075785F">
        <w:trPr>
          <w:jc w:val="center"/>
        </w:trPr>
        <w:tc>
          <w:tcPr>
            <w:tcW w:w="9639" w:type="dxa"/>
          </w:tcPr>
          <w:p w14:paraId="1248C9CB" w14:textId="22632717"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F577C2">
              <w:rPr>
                <w:b/>
                <w:bCs/>
                <w:color w:val="4472C4" w:themeColor="text2"/>
                <w:sz w:val="44"/>
                <w:szCs w:val="44"/>
              </w:rPr>
              <w:t>CAL-HR-P-0024</w:t>
            </w:r>
            <w:r w:rsidRPr="0075785F">
              <w:rPr>
                <w:b/>
                <w:bCs/>
                <w:color w:val="4472C4" w:themeColor="text2"/>
                <w:sz w:val="44"/>
                <w:szCs w:val="44"/>
              </w:rPr>
              <w:fldChar w:fldCharType="end"/>
            </w:r>
          </w:p>
        </w:tc>
      </w:tr>
      <w:tr w:rsidR="00866FCC" w14:paraId="13DCA548" w14:textId="77777777" w:rsidTr="00515B70">
        <w:trPr>
          <w:trHeight w:val="1070"/>
          <w:jc w:val="center"/>
        </w:trPr>
        <w:tc>
          <w:tcPr>
            <w:tcW w:w="9639" w:type="dxa"/>
          </w:tcPr>
          <w:p w14:paraId="6D6341B5" w14:textId="279C0E75"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F577C2">
              <w:rPr>
                <w:b/>
                <w:bCs/>
                <w:color w:val="4472C4" w:themeColor="text2"/>
                <w:sz w:val="44"/>
                <w:szCs w:val="44"/>
              </w:rPr>
              <w:t>Capability Procedure</w:t>
            </w:r>
            <w:r w:rsidRPr="0075785F">
              <w:rPr>
                <w:b/>
                <w:bCs/>
                <w:color w:val="4472C4" w:themeColor="text2"/>
                <w:sz w:val="44"/>
                <w:szCs w:val="44"/>
              </w:rPr>
              <w:fldChar w:fldCharType="end"/>
            </w:r>
          </w:p>
        </w:tc>
      </w:tr>
      <w:tr w:rsidR="00866FCC" w14:paraId="0A88F4A9" w14:textId="77777777" w:rsidTr="0075785F">
        <w:trPr>
          <w:jc w:val="center"/>
        </w:trPr>
        <w:tc>
          <w:tcPr>
            <w:tcW w:w="9639" w:type="dxa"/>
          </w:tcPr>
          <w:p w14:paraId="12BD7D9F" w14:textId="77777777" w:rsidR="00866FCC" w:rsidRPr="0075785F" w:rsidRDefault="00866FCC" w:rsidP="00866FCC">
            <w:pPr>
              <w:pStyle w:val="AMainBodyText"/>
              <w:rPr>
                <w:b/>
                <w:bCs/>
                <w:color w:val="4472C4" w:themeColor="text2"/>
                <w:sz w:val="44"/>
                <w:szCs w:val="44"/>
              </w:rPr>
            </w:pPr>
          </w:p>
        </w:tc>
      </w:tr>
      <w:tr w:rsidR="00866FCC" w14:paraId="0D739D52" w14:textId="77777777" w:rsidTr="00515B70">
        <w:trPr>
          <w:trHeight w:val="1953"/>
          <w:jc w:val="center"/>
        </w:trPr>
        <w:tc>
          <w:tcPr>
            <w:tcW w:w="9639" w:type="dxa"/>
          </w:tcPr>
          <w:p w14:paraId="431EBE34" w14:textId="32F832F6" w:rsidR="00866FCC" w:rsidRPr="0075785F" w:rsidRDefault="00866FCC" w:rsidP="00866FCC">
            <w:pPr>
              <w:pStyle w:val="AMainBodyText"/>
              <w:rPr>
                <w:b/>
                <w:bCs/>
                <w:color w:val="4472C4" w:themeColor="text2"/>
                <w:sz w:val="44"/>
                <w:szCs w:val="44"/>
              </w:rPr>
            </w:pPr>
          </w:p>
        </w:tc>
      </w:tr>
      <w:tr w:rsidR="00866FCC" w14:paraId="37FA9E45" w14:textId="77777777" w:rsidTr="00515B70">
        <w:trPr>
          <w:trHeight w:val="3248"/>
          <w:jc w:val="center"/>
        </w:trPr>
        <w:tc>
          <w:tcPr>
            <w:tcW w:w="9639" w:type="dxa"/>
          </w:tcPr>
          <w:p w14:paraId="276710C2" w14:textId="77777777" w:rsidR="00866FCC" w:rsidRDefault="00866FCC" w:rsidP="00866FCC">
            <w:pPr>
              <w:pStyle w:val="AMainBodyText"/>
            </w:pPr>
          </w:p>
        </w:tc>
      </w:tr>
      <w:tr w:rsidR="00866FCC" w14:paraId="3FDD5751" w14:textId="77777777" w:rsidTr="0075785F">
        <w:trPr>
          <w:jc w:val="center"/>
        </w:trPr>
        <w:tc>
          <w:tcPr>
            <w:tcW w:w="9639" w:type="dxa"/>
          </w:tcPr>
          <w:p w14:paraId="249694F6" w14:textId="3986D9E6"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F577C2">
              <w:rPr>
                <w:color w:val="4472C4" w:themeColor="text2"/>
                <w:sz w:val="28"/>
                <w:szCs w:val="28"/>
              </w:rPr>
              <w:t>01</w:t>
            </w:r>
            <w:r>
              <w:rPr>
                <w:color w:val="4472C4" w:themeColor="text2"/>
                <w:sz w:val="28"/>
                <w:szCs w:val="28"/>
              </w:rPr>
              <w:fldChar w:fldCharType="end"/>
            </w:r>
          </w:p>
        </w:tc>
      </w:tr>
      <w:tr w:rsidR="0075785F" w14:paraId="1E7B48DD" w14:textId="77777777" w:rsidTr="0075785F">
        <w:trPr>
          <w:trHeight w:val="1118"/>
          <w:jc w:val="center"/>
        </w:trPr>
        <w:tc>
          <w:tcPr>
            <w:tcW w:w="9639" w:type="dxa"/>
          </w:tcPr>
          <w:p w14:paraId="296B8FE0" w14:textId="2292B4EA" w:rsidR="0075785F" w:rsidRPr="0075785F" w:rsidRDefault="0075785F" w:rsidP="00866FC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F577C2">
              <w:rPr>
                <w:color w:val="4472C4" w:themeColor="text2"/>
                <w:sz w:val="28"/>
                <w:szCs w:val="28"/>
              </w:rPr>
              <w:t>28 Oct 2024</w:t>
            </w:r>
            <w:r>
              <w:rPr>
                <w:color w:val="4472C4" w:themeColor="text2"/>
                <w:sz w:val="28"/>
                <w:szCs w:val="28"/>
              </w:rPr>
              <w:fldChar w:fldCharType="end"/>
            </w:r>
          </w:p>
        </w:tc>
      </w:tr>
    </w:tbl>
    <w:p w14:paraId="7AA6FA82" w14:textId="77777777" w:rsidR="00F84322" w:rsidRDefault="00F84322" w:rsidP="0075785F">
      <w:pPr>
        <w:pStyle w:val="AHeaderSeperator"/>
      </w:pPr>
    </w:p>
    <w:p w14:paraId="72E53E37" w14:textId="77777777" w:rsidR="00866FCC" w:rsidRDefault="00866FCC" w:rsidP="00866FCC">
      <w:pPr>
        <w:pStyle w:val="AMainBodyText"/>
      </w:pPr>
    </w:p>
    <w:p w14:paraId="5F90C0E2"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3"/>
        <w:gridCol w:w="4961"/>
        <w:gridCol w:w="851"/>
        <w:gridCol w:w="2414"/>
      </w:tblGrid>
      <w:tr w:rsidR="002753E0" w:rsidRPr="005F6A79" w14:paraId="154EF576" w14:textId="77777777" w:rsidTr="007C2906">
        <w:trPr>
          <w:trHeight w:val="340"/>
        </w:trPr>
        <w:tc>
          <w:tcPr>
            <w:tcW w:w="9639" w:type="dxa"/>
            <w:gridSpan w:val="4"/>
            <w:shd w:val="clear" w:color="auto" w:fill="6AA2DA" w:themeFill="accent2"/>
          </w:tcPr>
          <w:p w14:paraId="4F449683" w14:textId="77777777" w:rsidR="002753E0" w:rsidRPr="005F6A79" w:rsidRDefault="002753E0" w:rsidP="007C2906">
            <w:pPr>
              <w:pStyle w:val="AControlHeaderLeft"/>
            </w:pPr>
            <w:r w:rsidRPr="00043369">
              <w:lastRenderedPageBreak/>
              <w:t>Document</w:t>
            </w:r>
            <w:r w:rsidRPr="006159C2">
              <w:t xml:space="preserve"> Control</w:t>
            </w:r>
          </w:p>
        </w:tc>
      </w:tr>
      <w:tr w:rsidR="007C2906" w:rsidRPr="006159C2" w14:paraId="103DCDCE" w14:textId="77777777" w:rsidTr="007C2906">
        <w:trPr>
          <w:trHeight w:val="454"/>
        </w:trPr>
        <w:tc>
          <w:tcPr>
            <w:tcW w:w="1413" w:type="dxa"/>
            <w:shd w:val="clear" w:color="auto" w:fill="6AA2DA" w:themeFill="accent2"/>
          </w:tcPr>
          <w:p w14:paraId="112B697D" w14:textId="77777777" w:rsidR="002753E0" w:rsidRPr="00822C43" w:rsidRDefault="002753E0" w:rsidP="007C2906">
            <w:pPr>
              <w:pStyle w:val="AControlHeaderLeft"/>
            </w:pPr>
            <w:r w:rsidRPr="000E3C8A">
              <w:t>Status:</w:t>
            </w:r>
          </w:p>
        </w:tc>
        <w:tc>
          <w:tcPr>
            <w:tcW w:w="4961" w:type="dxa"/>
            <w:shd w:val="clear" w:color="auto" w:fill="auto"/>
          </w:tcPr>
          <w:p w14:paraId="497AAE09" w14:textId="2B5FC888" w:rsidR="002753E0" w:rsidRPr="00713B8E" w:rsidRDefault="002753E0" w:rsidP="00713B8E">
            <w:pPr>
              <w:pStyle w:val="ATableBodyLeft"/>
            </w:pPr>
            <w:r w:rsidRPr="00713B8E">
              <w:fldChar w:fldCharType="begin"/>
            </w:r>
            <w:r w:rsidRPr="00713B8E">
              <w:instrText xml:space="preserve"> DocProperty "</w:instrText>
            </w:r>
            <w:r w:rsidR="00802E30" w:rsidRPr="00713B8E">
              <w:instrText>cpDocument</w:instrText>
            </w:r>
            <w:r w:rsidRPr="00713B8E">
              <w:instrText xml:space="preserve">Status" </w:instrText>
            </w:r>
            <w:r w:rsidRPr="00713B8E">
              <w:fldChar w:fldCharType="separate"/>
            </w:r>
            <w:r w:rsidR="00F577C2">
              <w:t>Draft</w:t>
            </w:r>
            <w:r w:rsidRPr="00713B8E">
              <w:fldChar w:fldCharType="end"/>
            </w:r>
          </w:p>
        </w:tc>
        <w:tc>
          <w:tcPr>
            <w:tcW w:w="851" w:type="dxa"/>
            <w:shd w:val="clear" w:color="auto" w:fill="6AA2DA" w:themeFill="accent2"/>
          </w:tcPr>
          <w:p w14:paraId="02737002" w14:textId="77777777" w:rsidR="002753E0" w:rsidRPr="00822C43" w:rsidRDefault="002753E0" w:rsidP="007C2906">
            <w:pPr>
              <w:pStyle w:val="AControlHeaderLeft"/>
            </w:pPr>
            <w:r w:rsidRPr="00822C43">
              <w:t>Date:</w:t>
            </w:r>
          </w:p>
        </w:tc>
        <w:tc>
          <w:tcPr>
            <w:tcW w:w="2414" w:type="dxa"/>
            <w:shd w:val="clear" w:color="auto" w:fill="auto"/>
          </w:tcPr>
          <w:p w14:paraId="219C9CF3" w14:textId="6081E82C" w:rsidR="002753E0" w:rsidRPr="00713B8E" w:rsidRDefault="00C92EA9" w:rsidP="00713B8E">
            <w:pPr>
              <w:pStyle w:val="ATableBodyLeft"/>
            </w:pPr>
            <w:fldSimple w:instr=" DocProperty &quot;cpIssueDate&quot; ">
              <w:r w:rsidR="00F577C2">
                <w:t>28 Oct 2024</w:t>
              </w:r>
            </w:fldSimple>
          </w:p>
        </w:tc>
      </w:tr>
    </w:tbl>
    <w:p w14:paraId="2E0D12CE"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8"/>
        <w:gridCol w:w="4001"/>
        <w:gridCol w:w="4220"/>
      </w:tblGrid>
      <w:tr w:rsidR="002753E0" w:rsidRPr="007C2906" w14:paraId="339DDBC1" w14:textId="77777777" w:rsidTr="007C2906">
        <w:trPr>
          <w:trHeight w:val="340"/>
        </w:trPr>
        <w:tc>
          <w:tcPr>
            <w:tcW w:w="9639" w:type="dxa"/>
            <w:gridSpan w:val="3"/>
            <w:shd w:val="clear" w:color="auto" w:fill="6AA2DA" w:themeFill="accent2"/>
          </w:tcPr>
          <w:p w14:paraId="469740CD" w14:textId="77777777" w:rsidR="002753E0" w:rsidRPr="005F6A79" w:rsidRDefault="002753E0" w:rsidP="007C2906">
            <w:pPr>
              <w:pStyle w:val="AControlHeaderLeft"/>
            </w:pPr>
            <w:r w:rsidRPr="006159C2">
              <w:t>Approval / Acceptance</w:t>
            </w:r>
          </w:p>
        </w:tc>
      </w:tr>
      <w:tr w:rsidR="007C2906" w:rsidRPr="006159C2" w14:paraId="78F53280" w14:textId="77777777" w:rsidTr="007C2906">
        <w:trPr>
          <w:trHeight w:val="283"/>
        </w:trPr>
        <w:tc>
          <w:tcPr>
            <w:tcW w:w="1418" w:type="dxa"/>
            <w:shd w:val="clear" w:color="auto" w:fill="6AA2DA" w:themeFill="accent2"/>
          </w:tcPr>
          <w:p w14:paraId="4A044870" w14:textId="77777777" w:rsidR="002753E0" w:rsidRPr="007C2906" w:rsidRDefault="002753E0" w:rsidP="007C2906">
            <w:pPr>
              <w:pStyle w:val="AControlHeader"/>
            </w:pPr>
          </w:p>
        </w:tc>
        <w:tc>
          <w:tcPr>
            <w:tcW w:w="4001" w:type="dxa"/>
            <w:shd w:val="clear" w:color="auto" w:fill="6AA2DA" w:themeFill="accent2"/>
          </w:tcPr>
          <w:p w14:paraId="215BDBE9" w14:textId="77777777" w:rsidR="002753E0" w:rsidRPr="006159C2" w:rsidRDefault="002753E0" w:rsidP="007C2906">
            <w:pPr>
              <w:pStyle w:val="AControlHeader"/>
            </w:pPr>
            <w:r w:rsidRPr="006159C2">
              <w:t>Author</w:t>
            </w:r>
          </w:p>
        </w:tc>
        <w:tc>
          <w:tcPr>
            <w:tcW w:w="4220" w:type="dxa"/>
            <w:shd w:val="clear" w:color="auto" w:fill="6AA2DA" w:themeFill="accent2"/>
          </w:tcPr>
          <w:p w14:paraId="5C1050B6" w14:textId="77777777" w:rsidR="002753E0" w:rsidRPr="006159C2" w:rsidRDefault="002753E0" w:rsidP="007C2906">
            <w:pPr>
              <w:pStyle w:val="AControlHeader"/>
            </w:pPr>
            <w:r w:rsidRPr="006159C2">
              <w:t>Approved</w:t>
            </w:r>
          </w:p>
        </w:tc>
      </w:tr>
      <w:tr w:rsidR="00713B8E" w:rsidRPr="00713B8E" w14:paraId="594B8322" w14:textId="77777777" w:rsidTr="007C2906">
        <w:trPr>
          <w:trHeight w:val="454"/>
        </w:trPr>
        <w:tc>
          <w:tcPr>
            <w:tcW w:w="1418" w:type="dxa"/>
            <w:shd w:val="clear" w:color="auto" w:fill="6AA2DA" w:themeFill="accent2"/>
          </w:tcPr>
          <w:p w14:paraId="719F5747" w14:textId="77777777" w:rsidR="002753E0" w:rsidRPr="007C2906" w:rsidRDefault="002753E0" w:rsidP="007C2906">
            <w:pPr>
              <w:pStyle w:val="AControlHeaderLeft"/>
            </w:pPr>
            <w:r w:rsidRPr="007C2906">
              <w:t>Title:</w:t>
            </w:r>
          </w:p>
        </w:tc>
        <w:tc>
          <w:tcPr>
            <w:tcW w:w="4001" w:type="dxa"/>
            <w:shd w:val="clear" w:color="auto" w:fill="auto"/>
          </w:tcPr>
          <w:p w14:paraId="08E42586" w14:textId="5819B34A" w:rsidR="002753E0" w:rsidRPr="00713B8E" w:rsidRDefault="00E40B89" w:rsidP="00713B8E">
            <w:pPr>
              <w:pStyle w:val="ATableBodyLeft"/>
            </w:pPr>
            <w:r>
              <w:t>Director</w:t>
            </w:r>
          </w:p>
        </w:tc>
        <w:tc>
          <w:tcPr>
            <w:tcW w:w="4220" w:type="dxa"/>
            <w:shd w:val="clear" w:color="auto" w:fill="auto"/>
          </w:tcPr>
          <w:p w14:paraId="33803A5B" w14:textId="1068D519" w:rsidR="002753E0" w:rsidRPr="00713B8E" w:rsidRDefault="002753E0" w:rsidP="00713B8E">
            <w:pPr>
              <w:pStyle w:val="ATableBodyLeft"/>
            </w:pPr>
          </w:p>
        </w:tc>
      </w:tr>
      <w:tr w:rsidR="00713B8E" w:rsidRPr="00713B8E" w14:paraId="3C9E6D8A" w14:textId="77777777" w:rsidTr="007C2906">
        <w:trPr>
          <w:trHeight w:val="454"/>
        </w:trPr>
        <w:tc>
          <w:tcPr>
            <w:tcW w:w="1418" w:type="dxa"/>
            <w:shd w:val="clear" w:color="auto" w:fill="6AA2DA" w:themeFill="accent2"/>
          </w:tcPr>
          <w:p w14:paraId="40F29388" w14:textId="77777777" w:rsidR="002753E0" w:rsidRPr="007C2906" w:rsidRDefault="002753E0" w:rsidP="007C2906">
            <w:pPr>
              <w:pStyle w:val="AControlHeaderLeft"/>
            </w:pPr>
            <w:r w:rsidRPr="007C2906">
              <w:t>Company:</w:t>
            </w:r>
          </w:p>
        </w:tc>
        <w:tc>
          <w:tcPr>
            <w:tcW w:w="4001" w:type="dxa"/>
            <w:shd w:val="clear" w:color="auto" w:fill="auto"/>
          </w:tcPr>
          <w:p w14:paraId="35129CA0" w14:textId="09FF021C" w:rsidR="002753E0" w:rsidRPr="00713B8E" w:rsidRDefault="00E40B89" w:rsidP="00713B8E">
            <w:pPr>
              <w:pStyle w:val="ATableBodyLeft"/>
            </w:pPr>
            <w:r>
              <w:t xml:space="preserve">M2 Safety Consultants Ltd </w:t>
            </w:r>
          </w:p>
        </w:tc>
        <w:tc>
          <w:tcPr>
            <w:tcW w:w="4220" w:type="dxa"/>
            <w:shd w:val="clear" w:color="auto" w:fill="auto"/>
          </w:tcPr>
          <w:p w14:paraId="260F8643" w14:textId="20C3CC4B" w:rsidR="002753E0" w:rsidRPr="00713B8E" w:rsidRDefault="002753E0" w:rsidP="00713B8E">
            <w:pPr>
              <w:pStyle w:val="ATableBodyLeft"/>
            </w:pPr>
          </w:p>
        </w:tc>
      </w:tr>
      <w:tr w:rsidR="00713B8E" w:rsidRPr="00713B8E" w14:paraId="6E1EC4D0" w14:textId="77777777" w:rsidTr="007C2906">
        <w:trPr>
          <w:trHeight w:val="454"/>
        </w:trPr>
        <w:tc>
          <w:tcPr>
            <w:tcW w:w="1418" w:type="dxa"/>
            <w:shd w:val="clear" w:color="auto" w:fill="6AA2DA" w:themeFill="accent2"/>
          </w:tcPr>
          <w:p w14:paraId="24DD1FA0" w14:textId="77777777" w:rsidR="002753E0" w:rsidRPr="007C2906" w:rsidRDefault="002753E0" w:rsidP="007C2906">
            <w:pPr>
              <w:pStyle w:val="AControlHeaderLeft"/>
            </w:pPr>
            <w:r w:rsidRPr="007C2906">
              <w:t>Name:</w:t>
            </w:r>
          </w:p>
        </w:tc>
        <w:tc>
          <w:tcPr>
            <w:tcW w:w="4001" w:type="dxa"/>
            <w:shd w:val="clear" w:color="auto" w:fill="auto"/>
          </w:tcPr>
          <w:p w14:paraId="52130475" w14:textId="526E3B98" w:rsidR="002753E0" w:rsidRPr="00713B8E" w:rsidRDefault="00E40B89" w:rsidP="00713B8E">
            <w:pPr>
              <w:pStyle w:val="ATableBodyLeft"/>
            </w:pPr>
            <w:r>
              <w:t>Fraser Morrison</w:t>
            </w:r>
          </w:p>
        </w:tc>
        <w:tc>
          <w:tcPr>
            <w:tcW w:w="4220" w:type="dxa"/>
            <w:shd w:val="clear" w:color="auto" w:fill="auto"/>
          </w:tcPr>
          <w:p w14:paraId="3E9ED359" w14:textId="1281132B" w:rsidR="002753E0" w:rsidRPr="00713B8E" w:rsidRDefault="002753E0" w:rsidP="00713B8E">
            <w:pPr>
              <w:pStyle w:val="ATableBodyLeft"/>
            </w:pPr>
          </w:p>
        </w:tc>
      </w:tr>
      <w:tr w:rsidR="00713B8E" w:rsidRPr="00713B8E" w14:paraId="21ECFA1C" w14:textId="77777777" w:rsidTr="007C2906">
        <w:trPr>
          <w:trHeight w:val="1134"/>
        </w:trPr>
        <w:tc>
          <w:tcPr>
            <w:tcW w:w="1418" w:type="dxa"/>
            <w:shd w:val="clear" w:color="auto" w:fill="6AA2DA" w:themeFill="accent2"/>
          </w:tcPr>
          <w:p w14:paraId="2D714458" w14:textId="77777777" w:rsidR="002753E0" w:rsidRPr="007C2906" w:rsidRDefault="002753E0" w:rsidP="007C2906">
            <w:pPr>
              <w:pStyle w:val="AControlHeaderLeft"/>
            </w:pPr>
            <w:r w:rsidRPr="007C2906">
              <w:t>Signature:</w:t>
            </w:r>
          </w:p>
        </w:tc>
        <w:sdt>
          <w:sdtPr>
            <w:alias w:val="ccAuthorSignature"/>
            <w:tag w:val="ccAuthorSignature"/>
            <w:id w:val="1516800964"/>
            <w:picture/>
          </w:sdtPr>
          <w:sdtEndPr/>
          <w:sdtContent>
            <w:tc>
              <w:tcPr>
                <w:tcW w:w="4001" w:type="dxa"/>
                <w:shd w:val="clear" w:color="auto" w:fill="auto"/>
              </w:tcPr>
              <w:p w14:paraId="6D57A348" w14:textId="77777777" w:rsidR="002753E0" w:rsidRPr="00713B8E" w:rsidRDefault="00611F0C" w:rsidP="00713B8E">
                <w:pPr>
                  <w:pStyle w:val="ATableBodyLeft"/>
                </w:pPr>
                <w:r>
                  <w:rPr>
                    <w:noProof/>
                  </w:rPr>
                  <w:drawing>
                    <wp:inline distT="0" distB="0" distL="0" distR="0" wp14:anchorId="1E867973" wp14:editId="27EDE35B">
                      <wp:extent cx="1905000" cy="460887"/>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tretch>
                                <a:fillRect/>
                              </a:stretch>
                            </pic:blipFill>
                            <pic:spPr bwMode="auto">
                              <a:xfrm>
                                <a:off x="0" y="0"/>
                                <a:ext cx="1905000" cy="460887"/>
                              </a:xfrm>
                              <a:prstGeom prst="rect">
                                <a:avLst/>
                              </a:prstGeom>
                              <a:noFill/>
                              <a:ln>
                                <a:noFill/>
                              </a:ln>
                            </pic:spPr>
                          </pic:pic>
                        </a:graphicData>
                      </a:graphic>
                    </wp:inline>
                  </w:drawing>
                </w:r>
              </w:p>
            </w:tc>
          </w:sdtContent>
        </w:sdt>
        <w:tc>
          <w:tcPr>
            <w:tcW w:w="4220" w:type="dxa"/>
            <w:shd w:val="clear" w:color="auto" w:fill="auto"/>
          </w:tcPr>
          <w:p w14:paraId="561FEDA7" w14:textId="7CC91BC1" w:rsidR="002753E0" w:rsidRPr="00713B8E" w:rsidRDefault="002753E0" w:rsidP="00713B8E">
            <w:pPr>
              <w:pStyle w:val="ATableBodyLeft"/>
            </w:pPr>
          </w:p>
        </w:tc>
      </w:tr>
      <w:tr w:rsidR="00713B8E" w:rsidRPr="00713B8E" w14:paraId="01760AC9" w14:textId="77777777" w:rsidTr="007C2906">
        <w:trPr>
          <w:trHeight w:val="454"/>
        </w:trPr>
        <w:tc>
          <w:tcPr>
            <w:tcW w:w="1418" w:type="dxa"/>
            <w:shd w:val="clear" w:color="auto" w:fill="6AA2DA" w:themeFill="accent2"/>
          </w:tcPr>
          <w:p w14:paraId="1B43C0DE" w14:textId="77777777" w:rsidR="002753E0" w:rsidRPr="007C2906" w:rsidRDefault="002753E0" w:rsidP="007C2906">
            <w:pPr>
              <w:pStyle w:val="AControlHeaderLeft"/>
            </w:pPr>
            <w:r w:rsidRPr="007C2906">
              <w:t>Date:</w:t>
            </w:r>
          </w:p>
        </w:tc>
        <w:tc>
          <w:tcPr>
            <w:tcW w:w="4001" w:type="dxa"/>
            <w:shd w:val="clear" w:color="auto" w:fill="auto"/>
          </w:tcPr>
          <w:p w14:paraId="114ABD13" w14:textId="1B047CEC" w:rsidR="002753E0" w:rsidRPr="00713B8E" w:rsidRDefault="00E66D25" w:rsidP="00713B8E">
            <w:pPr>
              <w:pStyle w:val="ATableBodyLeft"/>
            </w:pPr>
            <w:fldSimple w:instr=" DocProperty &quot;cpAmendedDate&quot; ">
              <w:r w:rsidR="00F577C2">
                <w:t>Amended Date</w:t>
              </w:r>
            </w:fldSimple>
          </w:p>
        </w:tc>
        <w:tc>
          <w:tcPr>
            <w:tcW w:w="4220" w:type="dxa"/>
            <w:shd w:val="clear" w:color="auto" w:fill="auto"/>
          </w:tcPr>
          <w:p w14:paraId="7B442CC2" w14:textId="238B7C1F" w:rsidR="002753E0" w:rsidRPr="00713B8E" w:rsidRDefault="002753E0" w:rsidP="00713B8E">
            <w:pPr>
              <w:pStyle w:val="ATableBodyLeft"/>
            </w:pPr>
          </w:p>
        </w:tc>
      </w:tr>
    </w:tbl>
    <w:p w14:paraId="288881AF"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1D239FD9" w14:textId="77777777" w:rsidTr="007C2906">
        <w:trPr>
          <w:trHeight w:val="340"/>
        </w:trPr>
        <w:tc>
          <w:tcPr>
            <w:tcW w:w="9639" w:type="dxa"/>
            <w:gridSpan w:val="6"/>
            <w:shd w:val="clear" w:color="auto" w:fill="6AA2DA" w:themeFill="accent2"/>
          </w:tcPr>
          <w:p w14:paraId="17E3E70D" w14:textId="77777777" w:rsidR="002753E0" w:rsidRPr="005F6A79" w:rsidRDefault="002753E0" w:rsidP="007C2906">
            <w:pPr>
              <w:pStyle w:val="AControlHeaderLeft"/>
            </w:pPr>
            <w:r w:rsidRPr="006159C2">
              <w:t>Revision History</w:t>
            </w:r>
          </w:p>
        </w:tc>
      </w:tr>
      <w:tr w:rsidR="00075279" w:rsidRPr="00075279" w14:paraId="071F295A" w14:textId="77777777" w:rsidTr="007C2906">
        <w:trPr>
          <w:trHeight w:val="227"/>
        </w:trPr>
        <w:tc>
          <w:tcPr>
            <w:tcW w:w="9639" w:type="dxa"/>
            <w:gridSpan w:val="6"/>
            <w:shd w:val="clear" w:color="auto" w:fill="auto"/>
          </w:tcPr>
          <w:p w14:paraId="7AB819EA" w14:textId="77777777" w:rsidR="002753E0" w:rsidRPr="00713B8E" w:rsidRDefault="002753E0" w:rsidP="00713B8E">
            <w:pPr>
              <w:pStyle w:val="ATableBodyLeft"/>
            </w:pPr>
            <w:r w:rsidRPr="00713B8E">
              <w:t>This document should be reviewed at least every 12 months to maintain its effectiveness.</w:t>
            </w:r>
          </w:p>
          <w:p w14:paraId="03C7128C"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5EA33DEA" w14:textId="77777777" w:rsidTr="007C2906">
        <w:trPr>
          <w:trHeight w:val="283"/>
        </w:trPr>
        <w:tc>
          <w:tcPr>
            <w:tcW w:w="668" w:type="dxa"/>
            <w:shd w:val="clear" w:color="auto" w:fill="6AA2DA" w:themeFill="accent2"/>
          </w:tcPr>
          <w:p w14:paraId="518226C7" w14:textId="77777777" w:rsidR="002753E0" w:rsidRPr="006159C2" w:rsidRDefault="002753E0" w:rsidP="0007200A">
            <w:pPr>
              <w:pStyle w:val="AControlHeader"/>
            </w:pPr>
            <w:r w:rsidRPr="006159C2">
              <w:t>Rev:</w:t>
            </w:r>
          </w:p>
        </w:tc>
        <w:tc>
          <w:tcPr>
            <w:tcW w:w="1474" w:type="dxa"/>
            <w:shd w:val="clear" w:color="auto" w:fill="6AA2DA" w:themeFill="accent2"/>
          </w:tcPr>
          <w:p w14:paraId="09168C45" w14:textId="77777777" w:rsidR="002753E0" w:rsidRPr="006159C2" w:rsidRDefault="002753E0" w:rsidP="0007200A">
            <w:pPr>
              <w:pStyle w:val="AControlHeader"/>
            </w:pPr>
            <w:r w:rsidRPr="006159C2">
              <w:t>Date:</w:t>
            </w:r>
          </w:p>
        </w:tc>
        <w:tc>
          <w:tcPr>
            <w:tcW w:w="2402" w:type="dxa"/>
            <w:shd w:val="clear" w:color="auto" w:fill="6AA2DA" w:themeFill="accent2"/>
          </w:tcPr>
          <w:p w14:paraId="410FDCBA"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1893A51D"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7331FF55" w14:textId="77777777" w:rsidR="002753E0" w:rsidRPr="006159C2" w:rsidRDefault="002753E0" w:rsidP="0007200A">
            <w:pPr>
              <w:pStyle w:val="AControlHeader"/>
            </w:pPr>
            <w:r w:rsidRPr="006159C2">
              <w:t>Prepared by:</w:t>
            </w:r>
          </w:p>
        </w:tc>
        <w:tc>
          <w:tcPr>
            <w:tcW w:w="1350" w:type="dxa"/>
            <w:shd w:val="clear" w:color="auto" w:fill="6AA2DA" w:themeFill="accent2"/>
          </w:tcPr>
          <w:p w14:paraId="601D49C0" w14:textId="77777777" w:rsidR="002753E0" w:rsidRPr="006159C2" w:rsidRDefault="002753E0" w:rsidP="0007200A">
            <w:pPr>
              <w:pStyle w:val="AControlHeader"/>
            </w:pPr>
            <w:r w:rsidRPr="006159C2">
              <w:t>Checked by:</w:t>
            </w:r>
          </w:p>
        </w:tc>
      </w:tr>
      <w:tr w:rsidR="00713B8E" w:rsidRPr="00713B8E" w14:paraId="1167B736" w14:textId="77777777" w:rsidTr="007C2906">
        <w:tc>
          <w:tcPr>
            <w:tcW w:w="668" w:type="dxa"/>
            <w:shd w:val="clear" w:color="auto" w:fill="auto"/>
          </w:tcPr>
          <w:p w14:paraId="378B1AD1" w14:textId="77777777" w:rsidR="002753E0" w:rsidRPr="00713B8E" w:rsidRDefault="002753E0" w:rsidP="00713B8E">
            <w:pPr>
              <w:pStyle w:val="ATableBodyLeft"/>
            </w:pPr>
          </w:p>
        </w:tc>
        <w:tc>
          <w:tcPr>
            <w:tcW w:w="1474" w:type="dxa"/>
            <w:shd w:val="clear" w:color="auto" w:fill="auto"/>
          </w:tcPr>
          <w:p w14:paraId="6E909179" w14:textId="77777777" w:rsidR="002753E0" w:rsidRPr="00713B8E" w:rsidRDefault="002753E0" w:rsidP="00713B8E">
            <w:pPr>
              <w:pStyle w:val="ATableBodyLeft"/>
            </w:pPr>
          </w:p>
        </w:tc>
        <w:tc>
          <w:tcPr>
            <w:tcW w:w="2402" w:type="dxa"/>
            <w:shd w:val="clear" w:color="auto" w:fill="auto"/>
          </w:tcPr>
          <w:p w14:paraId="3B29CF16" w14:textId="77777777" w:rsidR="002753E0" w:rsidRPr="00713B8E" w:rsidRDefault="002753E0" w:rsidP="00713B8E">
            <w:pPr>
              <w:pStyle w:val="ATableBodyLeft"/>
            </w:pPr>
          </w:p>
        </w:tc>
        <w:tc>
          <w:tcPr>
            <w:tcW w:w="2403" w:type="dxa"/>
            <w:shd w:val="clear" w:color="auto" w:fill="auto"/>
          </w:tcPr>
          <w:p w14:paraId="4DFA49D8" w14:textId="77777777" w:rsidR="002753E0" w:rsidRPr="00713B8E" w:rsidRDefault="002753E0" w:rsidP="00713B8E">
            <w:pPr>
              <w:pStyle w:val="ATableBodyLeft"/>
            </w:pPr>
          </w:p>
        </w:tc>
        <w:tc>
          <w:tcPr>
            <w:tcW w:w="1342" w:type="dxa"/>
            <w:shd w:val="clear" w:color="auto" w:fill="auto"/>
          </w:tcPr>
          <w:p w14:paraId="15EFCEEB" w14:textId="77777777" w:rsidR="002753E0" w:rsidRPr="00713B8E" w:rsidRDefault="002753E0" w:rsidP="00713B8E">
            <w:pPr>
              <w:pStyle w:val="ATableBodyLeft"/>
            </w:pPr>
          </w:p>
        </w:tc>
        <w:tc>
          <w:tcPr>
            <w:tcW w:w="1350" w:type="dxa"/>
            <w:shd w:val="clear" w:color="auto" w:fill="auto"/>
          </w:tcPr>
          <w:p w14:paraId="2BE1D2FB" w14:textId="77777777" w:rsidR="002753E0" w:rsidRPr="00713B8E" w:rsidRDefault="002753E0" w:rsidP="00713B8E">
            <w:pPr>
              <w:pStyle w:val="ATableBodyLeft"/>
            </w:pPr>
          </w:p>
        </w:tc>
      </w:tr>
      <w:tr w:rsidR="00713B8E" w:rsidRPr="00713B8E" w14:paraId="5BFE5FF8" w14:textId="77777777" w:rsidTr="007C2906">
        <w:tc>
          <w:tcPr>
            <w:tcW w:w="668" w:type="dxa"/>
            <w:shd w:val="clear" w:color="auto" w:fill="auto"/>
          </w:tcPr>
          <w:p w14:paraId="52EC45CB" w14:textId="77777777" w:rsidR="002753E0" w:rsidRPr="00713B8E" w:rsidRDefault="002753E0" w:rsidP="00713B8E">
            <w:pPr>
              <w:pStyle w:val="ATableBodyLeft"/>
            </w:pPr>
          </w:p>
        </w:tc>
        <w:tc>
          <w:tcPr>
            <w:tcW w:w="1474" w:type="dxa"/>
            <w:shd w:val="clear" w:color="auto" w:fill="auto"/>
          </w:tcPr>
          <w:p w14:paraId="4D3E58E8" w14:textId="77777777" w:rsidR="002753E0" w:rsidRPr="00713B8E" w:rsidRDefault="002753E0" w:rsidP="00713B8E">
            <w:pPr>
              <w:pStyle w:val="ATableBodyLeft"/>
            </w:pPr>
          </w:p>
        </w:tc>
        <w:tc>
          <w:tcPr>
            <w:tcW w:w="2402" w:type="dxa"/>
            <w:shd w:val="clear" w:color="auto" w:fill="auto"/>
          </w:tcPr>
          <w:p w14:paraId="6BE5A627" w14:textId="77777777" w:rsidR="002753E0" w:rsidRPr="00713B8E" w:rsidRDefault="002753E0" w:rsidP="00713B8E">
            <w:pPr>
              <w:pStyle w:val="ATableBodyLeft"/>
            </w:pPr>
          </w:p>
        </w:tc>
        <w:tc>
          <w:tcPr>
            <w:tcW w:w="2403" w:type="dxa"/>
            <w:shd w:val="clear" w:color="auto" w:fill="auto"/>
          </w:tcPr>
          <w:p w14:paraId="64241942" w14:textId="77777777" w:rsidR="002753E0" w:rsidRPr="00713B8E" w:rsidRDefault="002753E0" w:rsidP="00713B8E">
            <w:pPr>
              <w:pStyle w:val="ATableBodyLeft"/>
            </w:pPr>
          </w:p>
        </w:tc>
        <w:tc>
          <w:tcPr>
            <w:tcW w:w="1342" w:type="dxa"/>
            <w:shd w:val="clear" w:color="auto" w:fill="auto"/>
          </w:tcPr>
          <w:p w14:paraId="57E9D2D0" w14:textId="77777777" w:rsidR="002753E0" w:rsidRPr="00713B8E" w:rsidRDefault="002753E0" w:rsidP="00713B8E">
            <w:pPr>
              <w:pStyle w:val="ATableBodyLeft"/>
            </w:pPr>
          </w:p>
        </w:tc>
        <w:tc>
          <w:tcPr>
            <w:tcW w:w="1350" w:type="dxa"/>
            <w:shd w:val="clear" w:color="auto" w:fill="auto"/>
          </w:tcPr>
          <w:p w14:paraId="40496D99" w14:textId="77777777" w:rsidR="002753E0" w:rsidRPr="00713B8E" w:rsidRDefault="002753E0" w:rsidP="00713B8E">
            <w:pPr>
              <w:pStyle w:val="ATableBodyLeft"/>
            </w:pPr>
          </w:p>
        </w:tc>
      </w:tr>
      <w:tr w:rsidR="00713B8E" w:rsidRPr="00713B8E" w14:paraId="25315CBB" w14:textId="77777777" w:rsidTr="007C2906">
        <w:tc>
          <w:tcPr>
            <w:tcW w:w="668" w:type="dxa"/>
            <w:shd w:val="clear" w:color="auto" w:fill="auto"/>
          </w:tcPr>
          <w:p w14:paraId="48B4A1AF" w14:textId="77777777" w:rsidR="002753E0" w:rsidRPr="00713B8E" w:rsidRDefault="002753E0" w:rsidP="00713B8E">
            <w:pPr>
              <w:pStyle w:val="ATableBodyLeft"/>
            </w:pPr>
          </w:p>
        </w:tc>
        <w:tc>
          <w:tcPr>
            <w:tcW w:w="1474" w:type="dxa"/>
            <w:shd w:val="clear" w:color="auto" w:fill="auto"/>
          </w:tcPr>
          <w:p w14:paraId="54AB8253" w14:textId="77777777" w:rsidR="002753E0" w:rsidRPr="00713B8E" w:rsidRDefault="002753E0" w:rsidP="00713B8E">
            <w:pPr>
              <w:pStyle w:val="ATableBodyLeft"/>
            </w:pPr>
          </w:p>
        </w:tc>
        <w:tc>
          <w:tcPr>
            <w:tcW w:w="2402" w:type="dxa"/>
            <w:shd w:val="clear" w:color="auto" w:fill="auto"/>
          </w:tcPr>
          <w:p w14:paraId="52B39C7E" w14:textId="77777777" w:rsidR="002753E0" w:rsidRPr="00713B8E" w:rsidRDefault="002753E0" w:rsidP="00713B8E">
            <w:pPr>
              <w:pStyle w:val="ATableBodyLeft"/>
            </w:pPr>
          </w:p>
        </w:tc>
        <w:tc>
          <w:tcPr>
            <w:tcW w:w="2403" w:type="dxa"/>
            <w:shd w:val="clear" w:color="auto" w:fill="auto"/>
          </w:tcPr>
          <w:p w14:paraId="4F876EA8" w14:textId="77777777" w:rsidR="002753E0" w:rsidRPr="00713B8E" w:rsidRDefault="002753E0" w:rsidP="00713B8E">
            <w:pPr>
              <w:pStyle w:val="ATableBodyLeft"/>
            </w:pPr>
          </w:p>
        </w:tc>
        <w:tc>
          <w:tcPr>
            <w:tcW w:w="1342" w:type="dxa"/>
            <w:shd w:val="clear" w:color="auto" w:fill="auto"/>
          </w:tcPr>
          <w:p w14:paraId="19ACF78E" w14:textId="77777777" w:rsidR="002753E0" w:rsidRPr="00713B8E" w:rsidRDefault="002753E0" w:rsidP="00713B8E">
            <w:pPr>
              <w:pStyle w:val="ATableBodyLeft"/>
            </w:pPr>
          </w:p>
        </w:tc>
        <w:tc>
          <w:tcPr>
            <w:tcW w:w="1350" w:type="dxa"/>
            <w:shd w:val="clear" w:color="auto" w:fill="auto"/>
          </w:tcPr>
          <w:p w14:paraId="1BA1B1DE" w14:textId="77777777" w:rsidR="002753E0" w:rsidRPr="00713B8E" w:rsidRDefault="002753E0" w:rsidP="00713B8E">
            <w:pPr>
              <w:pStyle w:val="ATableBodyLeft"/>
            </w:pPr>
          </w:p>
        </w:tc>
      </w:tr>
      <w:tr w:rsidR="00713B8E" w:rsidRPr="00713B8E" w14:paraId="27997FCF" w14:textId="77777777" w:rsidTr="007C2906">
        <w:tc>
          <w:tcPr>
            <w:tcW w:w="668" w:type="dxa"/>
            <w:shd w:val="clear" w:color="auto" w:fill="auto"/>
          </w:tcPr>
          <w:p w14:paraId="71BF258E" w14:textId="77777777" w:rsidR="002753E0" w:rsidRPr="00713B8E" w:rsidRDefault="002753E0" w:rsidP="00713B8E">
            <w:pPr>
              <w:pStyle w:val="ATableBodyLeft"/>
            </w:pPr>
          </w:p>
        </w:tc>
        <w:tc>
          <w:tcPr>
            <w:tcW w:w="1474" w:type="dxa"/>
            <w:shd w:val="clear" w:color="auto" w:fill="auto"/>
          </w:tcPr>
          <w:p w14:paraId="4D10BE8F" w14:textId="77777777" w:rsidR="002753E0" w:rsidRPr="00713B8E" w:rsidRDefault="002753E0" w:rsidP="00713B8E">
            <w:pPr>
              <w:pStyle w:val="ATableBodyLeft"/>
            </w:pPr>
          </w:p>
        </w:tc>
        <w:tc>
          <w:tcPr>
            <w:tcW w:w="2402" w:type="dxa"/>
            <w:shd w:val="clear" w:color="auto" w:fill="auto"/>
          </w:tcPr>
          <w:p w14:paraId="166B4519" w14:textId="77777777" w:rsidR="002753E0" w:rsidRPr="00713B8E" w:rsidRDefault="002753E0" w:rsidP="00713B8E">
            <w:pPr>
              <w:pStyle w:val="ATableBodyLeft"/>
            </w:pPr>
          </w:p>
        </w:tc>
        <w:tc>
          <w:tcPr>
            <w:tcW w:w="2403" w:type="dxa"/>
            <w:shd w:val="clear" w:color="auto" w:fill="auto"/>
          </w:tcPr>
          <w:p w14:paraId="2C469F0F" w14:textId="77777777" w:rsidR="002753E0" w:rsidRPr="00713B8E" w:rsidRDefault="002753E0" w:rsidP="00713B8E">
            <w:pPr>
              <w:pStyle w:val="ATableBodyLeft"/>
            </w:pPr>
          </w:p>
        </w:tc>
        <w:tc>
          <w:tcPr>
            <w:tcW w:w="1342" w:type="dxa"/>
            <w:shd w:val="clear" w:color="auto" w:fill="auto"/>
          </w:tcPr>
          <w:p w14:paraId="2C50C729" w14:textId="77777777" w:rsidR="002753E0" w:rsidRPr="00713B8E" w:rsidRDefault="002753E0" w:rsidP="00713B8E">
            <w:pPr>
              <w:pStyle w:val="ATableBodyLeft"/>
            </w:pPr>
          </w:p>
        </w:tc>
        <w:tc>
          <w:tcPr>
            <w:tcW w:w="1350" w:type="dxa"/>
            <w:shd w:val="clear" w:color="auto" w:fill="auto"/>
          </w:tcPr>
          <w:p w14:paraId="31F53907" w14:textId="77777777" w:rsidR="002753E0" w:rsidRPr="00713B8E" w:rsidRDefault="002753E0" w:rsidP="00713B8E">
            <w:pPr>
              <w:pStyle w:val="ATableBodyLeft"/>
            </w:pPr>
          </w:p>
        </w:tc>
      </w:tr>
      <w:tr w:rsidR="00713B8E" w:rsidRPr="00713B8E" w14:paraId="7CF496BD" w14:textId="77777777" w:rsidTr="007C2906">
        <w:tc>
          <w:tcPr>
            <w:tcW w:w="668" w:type="dxa"/>
            <w:tcBorders>
              <w:bottom w:val="single" w:sz="4" w:space="0" w:color="000000" w:themeColor="text1"/>
            </w:tcBorders>
            <w:shd w:val="clear" w:color="auto" w:fill="auto"/>
          </w:tcPr>
          <w:p w14:paraId="46C8FFDD"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280CAF0F"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09A489E6"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084AFFEB"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40489929"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3C289BFA" w14:textId="77777777" w:rsidR="002753E0" w:rsidRPr="00713B8E" w:rsidRDefault="002753E0" w:rsidP="00713B8E">
            <w:pPr>
              <w:pStyle w:val="ATableBodyLeft"/>
            </w:pPr>
          </w:p>
        </w:tc>
      </w:tr>
      <w:tr w:rsidR="00713B8E" w:rsidRPr="00713B8E" w14:paraId="60E34E66" w14:textId="77777777" w:rsidTr="007C2906">
        <w:tc>
          <w:tcPr>
            <w:tcW w:w="668" w:type="dxa"/>
            <w:tcBorders>
              <w:left w:val="nil"/>
              <w:bottom w:val="nil"/>
              <w:right w:val="nil"/>
            </w:tcBorders>
            <w:shd w:val="clear" w:color="auto" w:fill="auto"/>
          </w:tcPr>
          <w:p w14:paraId="4E47D775"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352174A7"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5F84F9A4"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0B69F3A7"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7AB516CB"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103874BE" w14:textId="77777777" w:rsidR="002753E0" w:rsidRPr="00713B8E" w:rsidRDefault="002753E0" w:rsidP="00713B8E">
            <w:pPr>
              <w:pStyle w:val="ATableBodyLeft"/>
            </w:pPr>
          </w:p>
        </w:tc>
      </w:tr>
    </w:tbl>
    <w:p w14:paraId="0B4393CC" w14:textId="77777777" w:rsidR="002753E0" w:rsidRDefault="002753E0" w:rsidP="00D3521A">
      <w:pPr>
        <w:pStyle w:val="ATableBodyLeft"/>
      </w:pPr>
    </w:p>
    <w:p w14:paraId="3A89AC70" w14:textId="77777777" w:rsidR="00D35DF3" w:rsidRDefault="00D35DF3">
      <w:r>
        <w:br w:type="page"/>
      </w:r>
    </w:p>
    <w:p w14:paraId="4EA9086C" w14:textId="77777777" w:rsidR="00D35DF3" w:rsidRDefault="00D35DF3" w:rsidP="00D35DF3">
      <w:pPr>
        <w:pStyle w:val="Heading6"/>
      </w:pPr>
      <w:r>
        <w:lastRenderedPageBreak/>
        <w:t>Contents</w:t>
      </w:r>
    </w:p>
    <w:p w14:paraId="6F6A40FD" w14:textId="57DE7DC7" w:rsidR="00F577C2"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177" w:history="1">
        <w:r w:rsidR="00F577C2" w:rsidRPr="00EF0515">
          <w:rPr>
            <w:rStyle w:val="Hyperlink"/>
            <w:noProof/>
          </w:rPr>
          <w:t>1.0</w:t>
        </w:r>
        <w:r w:rsidR="00F577C2">
          <w:rPr>
            <w:rFonts w:asciiTheme="minorHAnsi" w:eastAsiaTheme="minorEastAsia" w:hAnsiTheme="minorHAnsi" w:cstheme="minorBidi"/>
            <w:bCs w:val="0"/>
            <w:noProof/>
            <w:color w:val="auto"/>
            <w:kern w:val="2"/>
            <w:szCs w:val="24"/>
            <w:lang w:eastAsia="en-GB"/>
            <w14:ligatures w14:val="standardContextual"/>
          </w:rPr>
          <w:tab/>
        </w:r>
        <w:r w:rsidR="00F577C2" w:rsidRPr="00EF0515">
          <w:rPr>
            <w:rStyle w:val="Hyperlink"/>
            <w:noProof/>
          </w:rPr>
          <w:t>PURPOSE</w:t>
        </w:r>
        <w:r w:rsidR="00F577C2">
          <w:rPr>
            <w:noProof/>
            <w:webHidden/>
          </w:rPr>
          <w:tab/>
        </w:r>
        <w:r w:rsidR="00F577C2">
          <w:rPr>
            <w:noProof/>
            <w:webHidden/>
          </w:rPr>
          <w:fldChar w:fldCharType="begin"/>
        </w:r>
        <w:r w:rsidR="00F577C2">
          <w:rPr>
            <w:noProof/>
            <w:webHidden/>
          </w:rPr>
          <w:instrText xml:space="preserve"> PAGEREF _Toc181035177 \h </w:instrText>
        </w:r>
        <w:r w:rsidR="00F577C2">
          <w:rPr>
            <w:noProof/>
            <w:webHidden/>
          </w:rPr>
        </w:r>
        <w:r w:rsidR="00F577C2">
          <w:rPr>
            <w:noProof/>
            <w:webHidden/>
          </w:rPr>
          <w:fldChar w:fldCharType="separate"/>
        </w:r>
        <w:r w:rsidR="00F577C2">
          <w:rPr>
            <w:noProof/>
            <w:webHidden/>
          </w:rPr>
          <w:t>1</w:t>
        </w:r>
        <w:r w:rsidR="00F577C2">
          <w:rPr>
            <w:noProof/>
            <w:webHidden/>
          </w:rPr>
          <w:fldChar w:fldCharType="end"/>
        </w:r>
      </w:hyperlink>
    </w:p>
    <w:p w14:paraId="5A4C1C8D" w14:textId="5E1379D8" w:rsidR="00F577C2" w:rsidRDefault="00F577C2">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78" w:history="1">
        <w:r w:rsidRPr="00EF0515">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EF0515">
          <w:rPr>
            <w:rStyle w:val="Hyperlink"/>
            <w:noProof/>
          </w:rPr>
          <w:t>STAGE 1: PERFORMANCE WARNING</w:t>
        </w:r>
        <w:r>
          <w:rPr>
            <w:noProof/>
            <w:webHidden/>
          </w:rPr>
          <w:tab/>
        </w:r>
        <w:r>
          <w:rPr>
            <w:noProof/>
            <w:webHidden/>
          </w:rPr>
          <w:fldChar w:fldCharType="begin"/>
        </w:r>
        <w:r>
          <w:rPr>
            <w:noProof/>
            <w:webHidden/>
          </w:rPr>
          <w:instrText xml:space="preserve"> PAGEREF _Toc181035178 \h </w:instrText>
        </w:r>
        <w:r>
          <w:rPr>
            <w:noProof/>
            <w:webHidden/>
          </w:rPr>
        </w:r>
        <w:r>
          <w:rPr>
            <w:noProof/>
            <w:webHidden/>
          </w:rPr>
          <w:fldChar w:fldCharType="separate"/>
        </w:r>
        <w:r>
          <w:rPr>
            <w:noProof/>
            <w:webHidden/>
          </w:rPr>
          <w:t>2</w:t>
        </w:r>
        <w:r>
          <w:rPr>
            <w:noProof/>
            <w:webHidden/>
          </w:rPr>
          <w:fldChar w:fldCharType="end"/>
        </w:r>
      </w:hyperlink>
    </w:p>
    <w:p w14:paraId="34F023C4" w14:textId="3EEBEE31" w:rsidR="00F577C2" w:rsidRDefault="00F577C2">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79" w:history="1">
        <w:r w:rsidRPr="00EF0515">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EF0515">
          <w:rPr>
            <w:rStyle w:val="Hyperlink"/>
            <w:noProof/>
          </w:rPr>
          <w:t>STAGE 2: FINAL PERFORMANCE WARNING</w:t>
        </w:r>
        <w:r>
          <w:rPr>
            <w:noProof/>
            <w:webHidden/>
          </w:rPr>
          <w:tab/>
        </w:r>
        <w:r>
          <w:rPr>
            <w:noProof/>
            <w:webHidden/>
          </w:rPr>
          <w:fldChar w:fldCharType="begin"/>
        </w:r>
        <w:r>
          <w:rPr>
            <w:noProof/>
            <w:webHidden/>
          </w:rPr>
          <w:instrText xml:space="preserve"> PAGEREF _Toc181035179 \h </w:instrText>
        </w:r>
        <w:r>
          <w:rPr>
            <w:noProof/>
            <w:webHidden/>
          </w:rPr>
        </w:r>
        <w:r>
          <w:rPr>
            <w:noProof/>
            <w:webHidden/>
          </w:rPr>
          <w:fldChar w:fldCharType="separate"/>
        </w:r>
        <w:r>
          <w:rPr>
            <w:noProof/>
            <w:webHidden/>
          </w:rPr>
          <w:t>3</w:t>
        </w:r>
        <w:r>
          <w:rPr>
            <w:noProof/>
            <w:webHidden/>
          </w:rPr>
          <w:fldChar w:fldCharType="end"/>
        </w:r>
      </w:hyperlink>
    </w:p>
    <w:p w14:paraId="7B98E82C" w14:textId="59C2FC12" w:rsidR="00F577C2" w:rsidRDefault="00F577C2">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80" w:history="1">
        <w:r w:rsidRPr="00EF0515">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EF0515">
          <w:rPr>
            <w:rStyle w:val="Hyperlink"/>
            <w:noProof/>
          </w:rPr>
          <w:t>STAGE 3: DISMISSAL</w:t>
        </w:r>
        <w:r>
          <w:rPr>
            <w:noProof/>
            <w:webHidden/>
          </w:rPr>
          <w:tab/>
        </w:r>
        <w:r>
          <w:rPr>
            <w:noProof/>
            <w:webHidden/>
          </w:rPr>
          <w:fldChar w:fldCharType="begin"/>
        </w:r>
        <w:r>
          <w:rPr>
            <w:noProof/>
            <w:webHidden/>
          </w:rPr>
          <w:instrText xml:space="preserve"> PAGEREF _Toc181035180 \h </w:instrText>
        </w:r>
        <w:r>
          <w:rPr>
            <w:noProof/>
            <w:webHidden/>
          </w:rPr>
        </w:r>
        <w:r>
          <w:rPr>
            <w:noProof/>
            <w:webHidden/>
          </w:rPr>
          <w:fldChar w:fldCharType="separate"/>
        </w:r>
        <w:r>
          <w:rPr>
            <w:noProof/>
            <w:webHidden/>
          </w:rPr>
          <w:t>3</w:t>
        </w:r>
        <w:r>
          <w:rPr>
            <w:noProof/>
            <w:webHidden/>
          </w:rPr>
          <w:fldChar w:fldCharType="end"/>
        </w:r>
      </w:hyperlink>
    </w:p>
    <w:p w14:paraId="340FD540" w14:textId="491E199F" w:rsidR="00F577C2" w:rsidRDefault="00F577C2">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81" w:history="1">
        <w:r w:rsidRPr="00EF0515">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EF0515">
          <w:rPr>
            <w:rStyle w:val="Hyperlink"/>
            <w:noProof/>
          </w:rPr>
          <w:t>APPEALS</w:t>
        </w:r>
        <w:r>
          <w:rPr>
            <w:noProof/>
            <w:webHidden/>
          </w:rPr>
          <w:tab/>
        </w:r>
        <w:r>
          <w:rPr>
            <w:noProof/>
            <w:webHidden/>
          </w:rPr>
          <w:fldChar w:fldCharType="begin"/>
        </w:r>
        <w:r>
          <w:rPr>
            <w:noProof/>
            <w:webHidden/>
          </w:rPr>
          <w:instrText xml:space="preserve"> PAGEREF _Toc181035181 \h </w:instrText>
        </w:r>
        <w:r>
          <w:rPr>
            <w:noProof/>
            <w:webHidden/>
          </w:rPr>
        </w:r>
        <w:r>
          <w:rPr>
            <w:noProof/>
            <w:webHidden/>
          </w:rPr>
          <w:fldChar w:fldCharType="separate"/>
        </w:r>
        <w:r>
          <w:rPr>
            <w:noProof/>
            <w:webHidden/>
          </w:rPr>
          <w:t>3</w:t>
        </w:r>
        <w:r>
          <w:rPr>
            <w:noProof/>
            <w:webHidden/>
          </w:rPr>
          <w:fldChar w:fldCharType="end"/>
        </w:r>
      </w:hyperlink>
    </w:p>
    <w:p w14:paraId="64297E70" w14:textId="5E74B610" w:rsidR="00D35DF3" w:rsidRDefault="00892B6F" w:rsidP="00E40B89">
      <w:pPr>
        <w:pStyle w:val="Heading6"/>
      </w:pPr>
      <w:r>
        <w:fldChar w:fldCharType="end"/>
      </w:r>
      <w:r w:rsidR="00E40B89">
        <w:t xml:space="preserve"> </w:t>
      </w:r>
    </w:p>
    <w:p w14:paraId="26E48BF8" w14:textId="77777777" w:rsidR="00866FCC" w:rsidRDefault="00866FCC" w:rsidP="00866FCC">
      <w:pPr>
        <w:pStyle w:val="AMainBodyText"/>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p>
    <w:p w14:paraId="65C88B63" w14:textId="59978DC3" w:rsidR="005017ED" w:rsidRDefault="005017ED" w:rsidP="00D80B11">
      <w:pPr>
        <w:pStyle w:val="Heading1"/>
        <w:numPr>
          <w:ilvl w:val="0"/>
          <w:numId w:val="27"/>
        </w:numPr>
      </w:pPr>
      <w:bookmarkStart w:id="0" w:name="_Toc181035177"/>
      <w:r>
        <w:lastRenderedPageBreak/>
        <w:t>PURPOSE</w:t>
      </w:r>
      <w:bookmarkEnd w:id="0"/>
    </w:p>
    <w:p w14:paraId="26266694" w14:textId="7548EF61" w:rsidR="005017ED" w:rsidRDefault="00E66D25" w:rsidP="00D80B11">
      <w:pPr>
        <w:pStyle w:val="ListNumber"/>
      </w:pPr>
      <w:fldSimple w:instr=" DocProperty &quot;Company&quot; ">
        <w:r w:rsidR="00F577C2">
          <w:t>Calforth Construction Ltd</w:t>
        </w:r>
      </w:fldSimple>
      <w:r w:rsidR="005017ED">
        <w:t xml:space="preserve"> will be referred to as ‘the company’ </w:t>
      </w:r>
      <w:r w:rsidR="00D80B11">
        <w:t>throughout</w:t>
      </w:r>
      <w:r w:rsidR="005017ED">
        <w:t>.</w:t>
      </w:r>
    </w:p>
    <w:p w14:paraId="79BB08AF" w14:textId="70D63BFF" w:rsidR="005017ED" w:rsidRDefault="005017ED" w:rsidP="005017ED">
      <w:pPr>
        <w:pStyle w:val="ListNumber"/>
      </w:pPr>
      <w:r>
        <w:t>The primary aim of this procedure is to provide a framework within which the Company can work with employees to maintain satisfactory performance standards and to encourage improved performance where necessary. The Company recognises the difference between a deliberate or careless failure on the part of an employee to perform to the standards of which they are capable (in which case the Company will use the disciplinary procedure) and a case of incapability, where the employee is lacking in knowledge, skill or ability and so cannot perform to the standard required (in which case the Company will use this capability procedure in an attempt to improve the employee’s performance).</w:t>
      </w:r>
    </w:p>
    <w:p w14:paraId="17491BB6" w14:textId="77777777" w:rsidR="005017ED" w:rsidRDefault="005017ED" w:rsidP="005017ED">
      <w:pPr>
        <w:pStyle w:val="ListNumber"/>
      </w:pPr>
      <w:r>
        <w:t>The Company also recognises that during an employee’s employment capability to carry out their duties may deteriorate. This can be for a number of reasons; the most common ones being that either the job changes over a period of time and the employee fails to keep pace with the changes or the employee changes and can no longer cope with the work.</w:t>
      </w:r>
    </w:p>
    <w:p w14:paraId="6AB8CB96" w14:textId="77777777" w:rsidR="005017ED" w:rsidRDefault="005017ED" w:rsidP="005017ED">
      <w:pPr>
        <w:pStyle w:val="ListNumber"/>
      </w:pPr>
      <w:r>
        <w:t xml:space="preserve">This capability procedure is entirely non-contractual and does not form part of an employee’s contract of employment. </w:t>
      </w:r>
    </w:p>
    <w:p w14:paraId="4E673BB8" w14:textId="77777777" w:rsidR="005017ED" w:rsidRDefault="005017ED" w:rsidP="005017ED">
      <w:pPr>
        <w:pStyle w:val="ListNumber"/>
      </w:pPr>
      <w:r>
        <w:t>Minor capability issues will be dealt with informally through counselling and training. Informal discussions may be held with a view to clarifying the required work standards and the level of performance expected of the employee, identifying areas of concern, establishing the likely causes of poor performance, identifying any training or supervision needs, setting targets for improvement and agreeing a time-scale for review. However, in cases where informal discussion with the employee does not lead to a satisfactory improvement in performance, or where the performance issues are more serious, the following capability procedure will be used. At all stages of the procedure, an investigation will be carried out.</w:t>
      </w:r>
    </w:p>
    <w:p w14:paraId="696ACFD8" w14:textId="77777777" w:rsidR="005017ED" w:rsidRDefault="005017ED" w:rsidP="005017ED">
      <w:pPr>
        <w:pStyle w:val="ListNumber"/>
      </w:pPr>
      <w:r>
        <w:t>At all stages the Company will give consideration to whether the unsatisfactory performance is related to a disability and, if so, whether there are any reasonable adjustments that could be made to the requirements of the employee’s job or other aspects of the working arrangements.</w:t>
      </w:r>
    </w:p>
    <w:p w14:paraId="41B46EAE" w14:textId="77777777" w:rsidR="005017ED" w:rsidRDefault="005017ED" w:rsidP="005017ED">
      <w:pPr>
        <w:pStyle w:val="ListNumber"/>
      </w:pPr>
      <w:r>
        <w:t>The Company will notify the employee in writing of the concerns over performance and will invite the employee to a performance review meeting to discuss the matter. The Company will provide sufficient information about the poor performance and its possible consequences to enable the employee to prepare to answer the case. This will include the provision of copies of written evidence where appropriate.</w:t>
      </w:r>
    </w:p>
    <w:p w14:paraId="4206E18D" w14:textId="77777777" w:rsidR="005017ED" w:rsidRDefault="005017ED" w:rsidP="005017ED">
      <w:pPr>
        <w:pStyle w:val="ListNumber"/>
      </w:pPr>
      <w:r>
        <w:t xml:space="preserve">Having given the employee reasonable time to prepare their case, a formal capability meeting will then take place, conducted by a manager, at which the employee will be given the chance to state their case, accompanied if requested by a trade union official or a fellow employee of their choice. The employee must make every effort to attend the meeting.  </w:t>
      </w:r>
    </w:p>
    <w:p w14:paraId="1D07BDFC" w14:textId="77777777" w:rsidR="005017ED" w:rsidRDefault="005017ED" w:rsidP="005017ED">
      <w:pPr>
        <w:pStyle w:val="ListNumber"/>
      </w:pPr>
      <w:r>
        <w:lastRenderedPageBreak/>
        <w:t xml:space="preserve">The purposes of the performance review meeting include: to set out the required standards that the Company considers the employee has not met, to establish the likely causes of poor performance (including any reasons why any measures taken so far have not led to the required improvement) and to allow the employee the opportunity to explain the poor performance and to ask any relevant questions. Except in the case where dismissal is proposed, the purposes of the performance review meeting also include: to discuss measures, such as additional training or supervision, which may improve the employee’s performance, to set targets for improvement and to set a reasonable timescale for review (reflecting the circumstances of the case). </w:t>
      </w:r>
    </w:p>
    <w:p w14:paraId="4D102544" w14:textId="77777777" w:rsidR="005017ED" w:rsidRDefault="005017ED" w:rsidP="005017ED">
      <w:pPr>
        <w:pStyle w:val="ListNumber"/>
      </w:pPr>
      <w:r>
        <w:t xml:space="preserve">In a case where dismissal is proposed, the purposes of the performance review meeting also include: to establish whether there are any further steps that could reasonably be taken to rectify the employee’s poor performance, to establish whether there is any reasonable likelihood of the required standards of performance being met within a reasonable time and to discuss whether there is any practical alternative to dismissal, such as redeployment to any suitable available job at the same or lower grade. </w:t>
      </w:r>
    </w:p>
    <w:p w14:paraId="7F728ECC" w14:textId="77777777" w:rsidR="005017ED" w:rsidRDefault="005017ED" w:rsidP="005017ED">
      <w:pPr>
        <w:pStyle w:val="ListNumber"/>
      </w:pPr>
      <w:r>
        <w:t>Following the performance review meeting, the Company will decide whether or not formal performance action is justified and, if so, the employee will be informed in writing of the Company’s decision in accordance with the stages set out below and notified of their right to appeal against that decision.</w:t>
      </w:r>
    </w:p>
    <w:p w14:paraId="68DD13EE" w14:textId="3E13519D" w:rsidR="005017ED" w:rsidRDefault="00E40B89" w:rsidP="00D80B11">
      <w:pPr>
        <w:pStyle w:val="Heading1"/>
      </w:pPr>
      <w:bookmarkStart w:id="1" w:name="_Toc181035178"/>
      <w:r>
        <w:rPr>
          <w:caps w:val="0"/>
        </w:rPr>
        <w:t>STAGE 1: PERFORMANCE WARNING</w:t>
      </w:r>
      <w:bookmarkEnd w:id="1"/>
    </w:p>
    <w:p w14:paraId="045279FD" w14:textId="77777777" w:rsidR="005017ED" w:rsidRDefault="005017ED" w:rsidP="005017ED">
      <w:pPr>
        <w:pStyle w:val="ListNumber"/>
      </w:pPr>
      <w:r>
        <w:t>The employee will be given a formal PERFORMANCE WARNING. This will set out the areas in which the employee has not met the required performance standards, targets for improvement, any measures, such as additional training or supervision, which will be taken with a view to improving the employee’s performance, a timescale for review and the likely consequences of failing to improve to the required standards within the review period. The performance warning will be recorded but nullified after six months, subject to satisfactory performance.</w:t>
      </w:r>
    </w:p>
    <w:p w14:paraId="6B1EA14B" w14:textId="77777777" w:rsidR="005017ED" w:rsidRDefault="005017ED" w:rsidP="005017ED">
      <w:pPr>
        <w:pStyle w:val="ListNumber"/>
      </w:pPr>
      <w:r>
        <w:t>The employee’s performance will be monitored and, at the end of the review period, the Company will write to the employee to advise him or her of the next step. If the Company is satisfied with the employee’s performance, no further action will be taken.  If the Company is not satisfied with the employee’s performance, the matter may be progressed to Stage 2 or, if the Company feels that there has been a substantial but insufficient improvement, the review period may be extended.</w:t>
      </w:r>
    </w:p>
    <w:p w14:paraId="111EB7E7" w14:textId="375C8BE5" w:rsidR="005017ED" w:rsidRDefault="00E40B89" w:rsidP="000C0F87">
      <w:pPr>
        <w:pStyle w:val="Heading1"/>
      </w:pPr>
      <w:bookmarkStart w:id="2" w:name="_Toc181035179"/>
      <w:r>
        <w:rPr>
          <w:caps w:val="0"/>
        </w:rPr>
        <w:lastRenderedPageBreak/>
        <w:t>STAGE 2: FINAL PERFORMANCE WARNING</w:t>
      </w:r>
      <w:bookmarkEnd w:id="2"/>
    </w:p>
    <w:p w14:paraId="6281E3EB" w14:textId="77777777" w:rsidR="005017ED" w:rsidRDefault="005017ED" w:rsidP="005017ED">
      <w:pPr>
        <w:pStyle w:val="ListNumber"/>
      </w:pPr>
      <w:r>
        <w:t>Failure to improve performance in response to the procedure so far, or a first instance of serious poor performance, will result in a FINAL PERFORMANCE WARNING being issued. This will set out the areas in which the employee has still not met the required performance standards, targets for improvement, any further measures, such as additional training or supervision, which will be taken with a view to improving the employee’s performance, a further timescale for review and the likely consequences of failing to improve to the required standards within the further review period, i.e. that dismissal will probably result. The final performance warning will be recorded but nullified after twelve months, subject to satisfactory performance.</w:t>
      </w:r>
    </w:p>
    <w:p w14:paraId="2C11A7C2" w14:textId="77777777" w:rsidR="005017ED" w:rsidRDefault="005017ED" w:rsidP="005017ED">
      <w:pPr>
        <w:pStyle w:val="ListNumber"/>
      </w:pPr>
      <w:r>
        <w:t>The employee’s performance will again be monitored and, at the end of the further review period, the Company will write to the employee to advise them of the next step.  If the Company is satisfied with the employee’s performance, no further action will be taken.  If the Company is not satisfied with the employee’s performance, the matter may be progressed to Stage 3 or, if the Company feels that there has been a substantial but insufficient improvement, the review period may be extended.</w:t>
      </w:r>
    </w:p>
    <w:p w14:paraId="3C5D7AD8" w14:textId="531862FD" w:rsidR="005017ED" w:rsidRDefault="00E40B89" w:rsidP="000C0F87">
      <w:pPr>
        <w:pStyle w:val="Heading1"/>
      </w:pPr>
      <w:bookmarkStart w:id="3" w:name="_Toc181035180"/>
      <w:r>
        <w:rPr>
          <w:caps w:val="0"/>
        </w:rPr>
        <w:t>STAGE 3: DISMISSAL</w:t>
      </w:r>
      <w:bookmarkEnd w:id="3"/>
    </w:p>
    <w:p w14:paraId="1DF0FA06" w14:textId="126E2956" w:rsidR="005017ED" w:rsidRDefault="005017ED" w:rsidP="000C0F87">
      <w:pPr>
        <w:pStyle w:val="ListNumber"/>
      </w:pPr>
      <w:r>
        <w:t>Failure to improve performance in response to the procedure so far will normally lead to DISMISSAL, with appropriate notice. The Company may first consider redeploying the employee with their agreement to another available job at the same or lower grade which is more suited to their abilities. A dismissal decision will only be made after the fullest possible investigation.  Dismissal can be authorised only by a senior manager or a Director. The employee will be informed of the reasons for dismissal, the appropriate period of notice, the date on which their employment will terminate and how the employee can appeal against the dismissal decision.</w:t>
      </w:r>
    </w:p>
    <w:p w14:paraId="40B46B22" w14:textId="15D86AAE" w:rsidR="005017ED" w:rsidRDefault="00E40B89" w:rsidP="000C0F87">
      <w:pPr>
        <w:pStyle w:val="Heading1"/>
      </w:pPr>
      <w:bookmarkStart w:id="4" w:name="_Toc181035181"/>
      <w:r>
        <w:rPr>
          <w:caps w:val="0"/>
        </w:rPr>
        <w:t>APPEALS</w:t>
      </w:r>
      <w:bookmarkEnd w:id="4"/>
    </w:p>
    <w:p w14:paraId="647EBE9B" w14:textId="77777777" w:rsidR="005017ED" w:rsidRDefault="005017ED" w:rsidP="005017ED">
      <w:pPr>
        <w:pStyle w:val="ListNumber"/>
      </w:pPr>
      <w:r>
        <w:t xml:space="preserve">An employee may appeal against any decision under this capability procedure, including dismissal, to a Director of the Company within five working days of the decision. Appeals should be made in writing and state the grounds for appeal.  The employee will be invited to attend an appeal meeting chaired by a senior manager or a Director. </w:t>
      </w:r>
    </w:p>
    <w:p w14:paraId="6D63368B" w14:textId="77777777" w:rsidR="005017ED" w:rsidRDefault="005017ED" w:rsidP="005017ED">
      <w:pPr>
        <w:pStyle w:val="ListNumber"/>
      </w:pPr>
      <w:r>
        <w:t xml:space="preserve">At the appeal meeting, the employee will again be given the chance to state their case and will have the right to be accompanied by a trade union official or a fellow employee of their choice. </w:t>
      </w:r>
    </w:p>
    <w:p w14:paraId="12306477" w14:textId="77777777" w:rsidR="005017ED" w:rsidRDefault="005017ED" w:rsidP="005017ED">
      <w:pPr>
        <w:pStyle w:val="ListNumber"/>
      </w:pPr>
      <w:r>
        <w:t>Following the meeting, the employee will be informed in writing of the appeal decision. The Company’s decision on an appeal will be final.</w:t>
      </w:r>
    </w:p>
    <w:p w14:paraId="658AE758" w14:textId="77777777" w:rsidR="005017ED" w:rsidRDefault="005017ED" w:rsidP="005017ED">
      <w:pPr>
        <w:pStyle w:val="ListNumber"/>
      </w:pPr>
      <w:r>
        <w:t xml:space="preserve">Employees who have been employed for less than one year </w:t>
      </w:r>
    </w:p>
    <w:p w14:paraId="22265F4B" w14:textId="484BAF5D" w:rsidR="001C3D5F" w:rsidRDefault="005017ED" w:rsidP="000C0F87">
      <w:pPr>
        <w:pStyle w:val="ListNumber"/>
      </w:pPr>
      <w:r>
        <w:t xml:space="preserve">This </w:t>
      </w:r>
      <w:r w:rsidRPr="000C0F87">
        <w:t>capability</w:t>
      </w:r>
      <w:r>
        <w:t xml:space="preserve"> procedure does not apply to any employee who has been employed by the </w:t>
      </w:r>
      <w:r w:rsidRPr="000C0F87">
        <w:t>Company</w:t>
      </w:r>
      <w:r>
        <w:t xml:space="preserve"> for less than one year.</w:t>
      </w:r>
      <w:bookmarkStart w:id="5" w:name="LastPage"/>
    </w:p>
    <w:bookmarkEnd w:id="5"/>
    <w:p w14:paraId="35228747" w14:textId="77777777" w:rsidR="00866FCC" w:rsidRDefault="00866FCC" w:rsidP="00866FCC">
      <w:pPr>
        <w:pStyle w:val="AMainBodyText"/>
        <w:sectPr w:rsidR="00866FCC" w:rsidSect="001C3D5F">
          <w:footerReference w:type="default" r:id="rId21"/>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5F21F397" w14:textId="77777777" w:rsidTr="00213709">
        <w:trPr>
          <w:trHeight w:val="1412"/>
        </w:trPr>
        <w:tc>
          <w:tcPr>
            <w:tcW w:w="9628" w:type="dxa"/>
          </w:tcPr>
          <w:p w14:paraId="08AC9021" w14:textId="77777777" w:rsidR="00213709" w:rsidRDefault="00213709" w:rsidP="00213709">
            <w:pPr>
              <w:pStyle w:val="AMainBodyText"/>
            </w:pPr>
            <w:r>
              <w:rPr>
                <w:noProof/>
              </w:rPr>
              <w:drawing>
                <wp:inline distT="0" distB="0" distL="0" distR="0" wp14:anchorId="36E14832" wp14:editId="7B9B70F0">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2"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4B9FCB0A" w14:textId="77777777" w:rsidTr="00213709">
        <w:tc>
          <w:tcPr>
            <w:tcW w:w="9628" w:type="dxa"/>
          </w:tcPr>
          <w:p w14:paraId="348ACB23" w14:textId="63F9C445" w:rsidR="00213709" w:rsidRDefault="00C773E6" w:rsidP="00213709">
            <w:pPr>
              <w:pStyle w:val="ABackCoverStandardText"/>
              <w:framePr w:wrap="auto" w:vAnchor="margin" w:hAnchor="text" w:yAlign="inline"/>
              <w:suppressOverlap w:val="0"/>
            </w:pPr>
            <w:r>
              <w:rPr>
                <w:color w:val="auto"/>
              </w:rPr>
              <w:t>M2 Safety Consultants Ltd</w:t>
            </w:r>
          </w:p>
        </w:tc>
      </w:tr>
      <w:tr w:rsidR="00213709" w14:paraId="617B8DA0" w14:textId="77777777" w:rsidTr="00213709">
        <w:tc>
          <w:tcPr>
            <w:tcW w:w="9628" w:type="dxa"/>
          </w:tcPr>
          <w:p w14:paraId="4C3D29DB" w14:textId="466B17FE" w:rsidR="00213709" w:rsidRDefault="00E66D25" w:rsidP="00213709">
            <w:pPr>
              <w:pStyle w:val="ABackCoverStandardText"/>
              <w:framePr w:wrap="auto" w:vAnchor="margin" w:hAnchor="text" w:yAlign="inline"/>
              <w:suppressOverlap w:val="0"/>
            </w:pPr>
            <w:fldSimple w:instr=" DocProperty &quot;cpCompanyAddress&quot; ">
              <w:r w:rsidR="00F577C2">
                <w:t>Buchan House, Quarry Road</w:t>
              </w:r>
            </w:fldSimple>
          </w:p>
        </w:tc>
      </w:tr>
      <w:tr w:rsidR="00213709" w14:paraId="6360ED01" w14:textId="77777777" w:rsidTr="00213709">
        <w:tc>
          <w:tcPr>
            <w:tcW w:w="9628" w:type="dxa"/>
          </w:tcPr>
          <w:p w14:paraId="5BF50F83" w14:textId="0EA417FA" w:rsidR="00213709" w:rsidRDefault="00E66D25" w:rsidP="00213709">
            <w:pPr>
              <w:pStyle w:val="ABackCoverStandardText"/>
              <w:framePr w:wrap="auto" w:vAnchor="margin" w:hAnchor="text" w:yAlign="inline"/>
              <w:suppressOverlap w:val="0"/>
            </w:pPr>
            <w:fldSimple w:instr=" DocProperty &quot;CpCompanyCity&quot; ">
              <w:r w:rsidR="00F577C2">
                <w:t>Aberdeen</w:t>
              </w:r>
            </w:fldSimple>
          </w:p>
        </w:tc>
      </w:tr>
      <w:tr w:rsidR="00213709" w14:paraId="47CF1B51" w14:textId="77777777" w:rsidTr="00213709">
        <w:tc>
          <w:tcPr>
            <w:tcW w:w="9628" w:type="dxa"/>
          </w:tcPr>
          <w:p w14:paraId="18712618" w14:textId="3D1C123C" w:rsidR="00213709" w:rsidRDefault="00E66D25" w:rsidP="00213709">
            <w:pPr>
              <w:pStyle w:val="ABackCoverStandardText"/>
              <w:framePr w:wrap="auto" w:vAnchor="margin" w:hAnchor="text" w:yAlign="inline"/>
              <w:suppressOverlap w:val="0"/>
            </w:pPr>
            <w:fldSimple w:instr=" DocProperty &quot;CpCompanyPostcode&quot; ">
              <w:r w:rsidR="00F577C2">
                <w:t>AB16 5UU</w:t>
              </w:r>
            </w:fldSimple>
          </w:p>
        </w:tc>
      </w:tr>
      <w:tr w:rsidR="00213709" w14:paraId="19353C7F" w14:textId="77777777" w:rsidTr="00213709">
        <w:trPr>
          <w:trHeight w:val="1058"/>
        </w:trPr>
        <w:tc>
          <w:tcPr>
            <w:tcW w:w="9628" w:type="dxa"/>
          </w:tcPr>
          <w:p w14:paraId="6F57DFE5" w14:textId="77777777" w:rsidR="00213709" w:rsidRDefault="00213709" w:rsidP="00213709">
            <w:pPr>
              <w:pStyle w:val="AMainBodyText"/>
            </w:pPr>
          </w:p>
        </w:tc>
      </w:tr>
    </w:tbl>
    <w:p w14:paraId="2A5E819F" w14:textId="77777777" w:rsidR="00866FCC" w:rsidRPr="00A6304B" w:rsidRDefault="00866FCC" w:rsidP="00213709">
      <w:pPr>
        <w:pStyle w:val="AHeaderSeperator"/>
      </w:pPr>
    </w:p>
    <w:sectPr w:rsidR="00866FCC" w:rsidRPr="00A6304B" w:rsidSect="008A4146">
      <w:headerReference w:type="default" r:id="rId23"/>
      <w:footerReference w:type="default" r:id="rId24"/>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6D547B" w14:textId="77777777" w:rsidR="000E4FD7" w:rsidRDefault="000E4FD7" w:rsidP="00A6304B">
      <w:r>
        <w:separator/>
      </w:r>
    </w:p>
  </w:endnote>
  <w:endnote w:type="continuationSeparator" w:id="0">
    <w:p w14:paraId="7B50B3AE" w14:textId="77777777" w:rsidR="000E4FD7" w:rsidRDefault="000E4FD7"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1062E3" w14:textId="77777777" w:rsidR="00C92EA9" w:rsidRDefault="00C92E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CCA4C3" w14:textId="77777777" w:rsidR="00C92EA9" w:rsidRDefault="00C92EA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5B8D4A" w14:textId="77777777" w:rsidR="00C92EA9" w:rsidRDefault="00C92EA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3CE576BF" w14:textId="77777777" w:rsidTr="007F7DFB">
      <w:tc>
        <w:tcPr>
          <w:tcW w:w="3544" w:type="dxa"/>
        </w:tcPr>
        <w:p w14:paraId="15F118AA" w14:textId="77777777" w:rsidR="00866FCC" w:rsidRPr="00FC7B99" w:rsidRDefault="00866FCC" w:rsidP="008A4146">
          <w:pPr>
            <w:pStyle w:val="AHeaderFooterLeft"/>
          </w:pPr>
        </w:p>
      </w:tc>
      <w:tc>
        <w:tcPr>
          <w:tcW w:w="5103" w:type="dxa"/>
        </w:tcPr>
        <w:p w14:paraId="5D4BDFEA" w14:textId="77777777" w:rsidR="00866FCC" w:rsidRPr="00FC7B99" w:rsidRDefault="00866FCC" w:rsidP="008A4146">
          <w:pPr>
            <w:pStyle w:val="AHeaderFooterCentre"/>
          </w:pPr>
        </w:p>
      </w:tc>
      <w:tc>
        <w:tcPr>
          <w:tcW w:w="992" w:type="dxa"/>
        </w:tcPr>
        <w:p w14:paraId="42D9E9A7" w14:textId="77777777" w:rsidR="00866FCC" w:rsidRPr="00FC7B99" w:rsidRDefault="00866FCC" w:rsidP="008A4146">
          <w:pPr>
            <w:pStyle w:val="AHeaderFooterRight"/>
          </w:pPr>
        </w:p>
      </w:tc>
    </w:tr>
    <w:tr w:rsidR="007F7DFB" w:rsidRPr="00FC7B99" w14:paraId="6F62AF31" w14:textId="77777777" w:rsidTr="001F77F0">
      <w:trPr>
        <w:trHeight w:val="568"/>
      </w:trPr>
      <w:tc>
        <w:tcPr>
          <w:tcW w:w="8647" w:type="dxa"/>
          <w:gridSpan w:val="2"/>
        </w:tcPr>
        <w:p w14:paraId="4A095760" w14:textId="07364A72" w:rsidR="007F7DFB" w:rsidRPr="00FC7B99" w:rsidRDefault="00E66D25" w:rsidP="007F7DFB">
          <w:pPr>
            <w:pStyle w:val="AHeaderFooterLeft"/>
          </w:pPr>
          <w:fldSimple w:instr=" DocProperty &quot;Title&quot; ">
            <w:r w:rsidR="00F577C2">
              <w:t>CAL-HR-P-0024</w:t>
            </w:r>
          </w:fldSimple>
          <w:r w:rsidR="007F7DFB">
            <w:t xml:space="preserve"> </w:t>
          </w:r>
          <w:fldSimple w:instr=" DocProperty &quot;Subject&quot; ">
            <w:r w:rsidR="00F577C2">
              <w:t>Capability Procedure</w:t>
            </w:r>
          </w:fldSimple>
          <w:r w:rsidR="007F7DFB">
            <w:t xml:space="preserve"> Issue:</w:t>
          </w:r>
          <w:fldSimple w:instr=" DocProperty &quot;cpRevision&quot; ">
            <w:r w:rsidR="00F577C2">
              <w:t>01</w:t>
            </w:r>
          </w:fldSimple>
          <w:r w:rsidR="007F7DFB">
            <w:t xml:space="preserve">, Issue Date: </w:t>
          </w:r>
          <w:fldSimple w:instr=" DocProperty &quot;cpIssueDate&quot; ">
            <w:r w:rsidR="00F577C2">
              <w:t>28 Oct 2024</w:t>
            </w:r>
          </w:fldSimple>
        </w:p>
      </w:tc>
      <w:tc>
        <w:tcPr>
          <w:tcW w:w="992" w:type="dxa"/>
        </w:tcPr>
        <w:p w14:paraId="6369DD7B"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37E7E024"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76A90A3B" w14:textId="77777777" w:rsidTr="0007200A">
      <w:tc>
        <w:tcPr>
          <w:tcW w:w="3544" w:type="dxa"/>
        </w:tcPr>
        <w:p w14:paraId="584E9341" w14:textId="77777777" w:rsidR="001C3D5F" w:rsidRPr="00FC7B99" w:rsidRDefault="001C3D5F" w:rsidP="001C3D5F">
          <w:pPr>
            <w:pStyle w:val="AHeaderFooterLeft"/>
          </w:pPr>
        </w:p>
      </w:tc>
      <w:tc>
        <w:tcPr>
          <w:tcW w:w="5103" w:type="dxa"/>
        </w:tcPr>
        <w:p w14:paraId="59740100" w14:textId="77777777" w:rsidR="001C3D5F" w:rsidRPr="00FC7B99" w:rsidRDefault="001C3D5F" w:rsidP="001C3D5F">
          <w:pPr>
            <w:pStyle w:val="AHeaderFooterCentre"/>
          </w:pPr>
        </w:p>
      </w:tc>
      <w:tc>
        <w:tcPr>
          <w:tcW w:w="992" w:type="dxa"/>
        </w:tcPr>
        <w:p w14:paraId="5257356A" w14:textId="77777777" w:rsidR="001C3D5F" w:rsidRPr="00FC7B99" w:rsidRDefault="001C3D5F" w:rsidP="001C3D5F">
          <w:pPr>
            <w:pStyle w:val="AHeaderFooterRight"/>
          </w:pPr>
        </w:p>
      </w:tc>
    </w:tr>
    <w:tr w:rsidR="001C3D5F" w:rsidRPr="00FC7B99" w14:paraId="610E58F4" w14:textId="77777777" w:rsidTr="0007200A">
      <w:trPr>
        <w:trHeight w:val="568"/>
      </w:trPr>
      <w:tc>
        <w:tcPr>
          <w:tcW w:w="8647" w:type="dxa"/>
          <w:gridSpan w:val="2"/>
        </w:tcPr>
        <w:p w14:paraId="4DFA7AC2" w14:textId="357E28FA" w:rsidR="001C3D5F" w:rsidRPr="00FC7B99" w:rsidRDefault="00C92EA9" w:rsidP="001C3D5F">
          <w:pPr>
            <w:pStyle w:val="AHeaderFooterLeft"/>
          </w:pPr>
          <w:fldSimple w:instr=" DocProperty &quot;Title&quot; ">
            <w:r w:rsidR="00F577C2">
              <w:t>CAL-HR-P-0024</w:t>
            </w:r>
          </w:fldSimple>
          <w:r w:rsidR="001C3D5F">
            <w:t xml:space="preserve"> </w:t>
          </w:r>
          <w:fldSimple w:instr=" DocProperty &quot;Subject&quot; ">
            <w:r w:rsidR="00F577C2">
              <w:t>Capability Procedure</w:t>
            </w:r>
          </w:fldSimple>
          <w:r w:rsidR="001C3D5F">
            <w:t xml:space="preserve"> Issue:</w:t>
          </w:r>
          <w:fldSimple w:instr=" DocProperty &quot;cpRevision&quot; ">
            <w:r w:rsidR="00F577C2">
              <w:t>01</w:t>
            </w:r>
          </w:fldSimple>
          <w:r w:rsidR="001C3D5F">
            <w:t xml:space="preserve">, Issue Date: </w:t>
          </w:r>
          <w:fldSimple w:instr=" DocProperty &quot;cpIssueDate&quot; ">
            <w:r w:rsidR="00F577C2">
              <w:t>28 Oct 2024</w:t>
            </w:r>
          </w:fldSimple>
        </w:p>
      </w:tc>
      <w:tc>
        <w:tcPr>
          <w:tcW w:w="992" w:type="dxa"/>
        </w:tcPr>
        <w:p w14:paraId="1D445219" w14:textId="2543C709"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F577C2">
            <w:rPr>
              <w:noProof/>
            </w:rPr>
            <w:t>3</w:t>
          </w:r>
          <w:r>
            <w:rPr>
              <w:noProof/>
            </w:rPr>
            <w:fldChar w:fldCharType="end"/>
          </w:r>
        </w:p>
      </w:tc>
    </w:tr>
  </w:tbl>
  <w:p w14:paraId="7E777A9A"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A16EE"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0DD332" w14:textId="77777777" w:rsidR="000E4FD7" w:rsidRDefault="000E4FD7" w:rsidP="00A6304B">
      <w:r>
        <w:separator/>
      </w:r>
    </w:p>
  </w:footnote>
  <w:footnote w:type="continuationSeparator" w:id="0">
    <w:p w14:paraId="5492E180" w14:textId="77777777" w:rsidR="000E4FD7" w:rsidRDefault="000E4FD7"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AC015D" w14:textId="77777777" w:rsidR="00C92EA9" w:rsidRDefault="00C92E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622D0C" w14:textId="77777777" w:rsidR="00C92EA9" w:rsidRDefault="00C92EA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8F6FEC" w14:textId="77777777" w:rsidR="00C92EA9" w:rsidRDefault="00C92EA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17BB887C" w14:textId="77777777" w:rsidTr="001666EA">
      <w:trPr>
        <w:trHeight w:val="1276"/>
        <w:jc w:val="center"/>
      </w:trPr>
      <w:sdt>
        <w:sdtPr>
          <w:alias w:val="ccLogo"/>
          <w:tag w:val="ccHeaders"/>
          <w:id w:val="-720748982"/>
          <w:picture/>
        </w:sdtPr>
        <w:sdtEndPr/>
        <w:sdtContent>
          <w:tc>
            <w:tcPr>
              <w:tcW w:w="2268" w:type="dxa"/>
            </w:tcPr>
            <w:p w14:paraId="2F3298FA" w14:textId="0B00A27D" w:rsidR="00866FCC" w:rsidRDefault="00E66D25">
              <w:pPr>
                <w:pStyle w:val="Header"/>
              </w:pPr>
              <w:r>
                <w:rPr>
                  <w:noProof/>
                </w:rPr>
                <w:drawing>
                  <wp:inline distT="0" distB="0" distL="0" distR="0" wp14:anchorId="32665C98" wp14:editId="70CB9F35">
                    <wp:extent cx="1440000" cy="416508"/>
                    <wp:effectExtent l="0" t="0" r="0" b="3175"/>
                    <wp:docPr id="735489549" name="Picture 4"/>
                    <wp:cNvGraphicFramePr/>
                    <a:graphic xmlns:a="http://schemas.openxmlformats.org/drawingml/2006/main">
                      <a:graphicData uri="http://schemas.openxmlformats.org/drawingml/2006/picture">
                        <pic:pic xmlns:pic="http://schemas.openxmlformats.org/drawingml/2006/picture">
                          <pic:nvPicPr>
                            <pic:cNvPr id="735489549"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4323807E" w14:textId="0370A9E9" w:rsidR="00866FCC" w:rsidRDefault="00E66D25" w:rsidP="001666EA">
          <w:pPr>
            <w:pStyle w:val="AHeaderFooterCentre"/>
          </w:pPr>
          <w:fldSimple w:instr=" DocProperty &quot;Title&quot; ">
            <w:r w:rsidR="00F577C2">
              <w:t>CAL-HR-P-0024</w:t>
            </w:r>
          </w:fldSimple>
          <w:r w:rsidR="00866FCC">
            <w:t>-</w:t>
          </w:r>
          <w:fldSimple w:instr=" DocProperty &quot;Subject&quot; ">
            <w:r w:rsidR="00F577C2">
              <w:t>Capability Procedure</w:t>
            </w:r>
          </w:fldSimple>
        </w:p>
      </w:tc>
      <w:tc>
        <w:tcPr>
          <w:tcW w:w="2268" w:type="dxa"/>
        </w:tcPr>
        <w:p w14:paraId="44053B2A" w14:textId="77777777" w:rsidR="00866FCC" w:rsidRDefault="00866FCC">
          <w:pPr>
            <w:pStyle w:val="Header"/>
          </w:pPr>
        </w:p>
      </w:tc>
    </w:tr>
  </w:tbl>
  <w:p w14:paraId="106FC8CD"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BDF3E"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2"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4"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341206418">
    <w:abstractNumId w:val="3"/>
  </w:num>
  <w:num w:numId="2" w16cid:durableId="1401488322">
    <w:abstractNumId w:val="0"/>
  </w:num>
  <w:num w:numId="3" w16cid:durableId="2016494280">
    <w:abstractNumId w:val="1"/>
  </w:num>
  <w:num w:numId="4" w16cid:durableId="8101700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86125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449943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268159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746993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601868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25048110">
    <w:abstractNumId w:val="0"/>
  </w:num>
  <w:num w:numId="11" w16cid:durableId="986785432">
    <w:abstractNumId w:val="0"/>
  </w:num>
  <w:num w:numId="12" w16cid:durableId="1639070754">
    <w:abstractNumId w:val="1"/>
  </w:num>
  <w:num w:numId="13" w16cid:durableId="647248284">
    <w:abstractNumId w:val="1"/>
  </w:num>
  <w:num w:numId="14" w16cid:durableId="2090038942">
    <w:abstractNumId w:val="1"/>
  </w:num>
  <w:num w:numId="15" w16cid:durableId="346178508">
    <w:abstractNumId w:val="1"/>
  </w:num>
  <w:num w:numId="16" w16cid:durableId="822353292">
    <w:abstractNumId w:val="0"/>
  </w:num>
  <w:num w:numId="17" w16cid:durableId="988485896">
    <w:abstractNumId w:val="1"/>
  </w:num>
  <w:num w:numId="18" w16cid:durableId="1328172486">
    <w:abstractNumId w:val="1"/>
  </w:num>
  <w:num w:numId="19" w16cid:durableId="1139298323">
    <w:abstractNumId w:val="0"/>
  </w:num>
  <w:num w:numId="20" w16cid:durableId="2026057376">
    <w:abstractNumId w:val="0"/>
  </w:num>
  <w:num w:numId="21" w16cid:durableId="1858229018">
    <w:abstractNumId w:val="1"/>
  </w:num>
  <w:num w:numId="22" w16cid:durableId="1123112790">
    <w:abstractNumId w:val="0"/>
  </w:num>
  <w:num w:numId="23" w16cid:durableId="16642372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94680253">
    <w:abstractNumId w:val="0"/>
  </w:num>
  <w:num w:numId="25" w16cid:durableId="1967999423">
    <w:abstractNumId w:val="4"/>
  </w:num>
  <w:num w:numId="26" w16cid:durableId="957905922">
    <w:abstractNumId w:val="2"/>
  </w:num>
  <w:num w:numId="27" w16cid:durableId="5833009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3C4"/>
    <w:rsid w:val="000206B2"/>
    <w:rsid w:val="00041476"/>
    <w:rsid w:val="00075279"/>
    <w:rsid w:val="000A0C7F"/>
    <w:rsid w:val="000C0F87"/>
    <w:rsid w:val="000E4FD7"/>
    <w:rsid w:val="00135E5E"/>
    <w:rsid w:val="001666EA"/>
    <w:rsid w:val="001B6ADE"/>
    <w:rsid w:val="001C3D5F"/>
    <w:rsid w:val="001C3E86"/>
    <w:rsid w:val="001F0B86"/>
    <w:rsid w:val="00213709"/>
    <w:rsid w:val="00227018"/>
    <w:rsid w:val="00230DC8"/>
    <w:rsid w:val="002316EB"/>
    <w:rsid w:val="00234B56"/>
    <w:rsid w:val="00237FA4"/>
    <w:rsid w:val="0027373A"/>
    <w:rsid w:val="002753E0"/>
    <w:rsid w:val="00287131"/>
    <w:rsid w:val="002A012B"/>
    <w:rsid w:val="002A08E1"/>
    <w:rsid w:val="002B21B8"/>
    <w:rsid w:val="002D1360"/>
    <w:rsid w:val="003129B5"/>
    <w:rsid w:val="00317154"/>
    <w:rsid w:val="00331D1B"/>
    <w:rsid w:val="00344405"/>
    <w:rsid w:val="00360BB0"/>
    <w:rsid w:val="0037019F"/>
    <w:rsid w:val="0037531A"/>
    <w:rsid w:val="00376A3B"/>
    <w:rsid w:val="003937A3"/>
    <w:rsid w:val="00393BFD"/>
    <w:rsid w:val="003A294E"/>
    <w:rsid w:val="003C0617"/>
    <w:rsid w:val="003C6498"/>
    <w:rsid w:val="003D2B92"/>
    <w:rsid w:val="003D4112"/>
    <w:rsid w:val="003D71E0"/>
    <w:rsid w:val="003F7513"/>
    <w:rsid w:val="00402161"/>
    <w:rsid w:val="00410DD9"/>
    <w:rsid w:val="00414E5E"/>
    <w:rsid w:val="00417DFB"/>
    <w:rsid w:val="0042775A"/>
    <w:rsid w:val="00455633"/>
    <w:rsid w:val="004D23D1"/>
    <w:rsid w:val="005017ED"/>
    <w:rsid w:val="00505340"/>
    <w:rsid w:val="00514AD9"/>
    <w:rsid w:val="00515B70"/>
    <w:rsid w:val="00552FB9"/>
    <w:rsid w:val="00554832"/>
    <w:rsid w:val="00555663"/>
    <w:rsid w:val="005703B9"/>
    <w:rsid w:val="005A0B53"/>
    <w:rsid w:val="005A544B"/>
    <w:rsid w:val="00611F0C"/>
    <w:rsid w:val="00613E8A"/>
    <w:rsid w:val="00675E9E"/>
    <w:rsid w:val="00683A25"/>
    <w:rsid w:val="006940CD"/>
    <w:rsid w:val="0069758C"/>
    <w:rsid w:val="006A67F3"/>
    <w:rsid w:val="0070720C"/>
    <w:rsid w:val="00713B8E"/>
    <w:rsid w:val="00722589"/>
    <w:rsid w:val="0075785F"/>
    <w:rsid w:val="00784287"/>
    <w:rsid w:val="00795597"/>
    <w:rsid w:val="007A6E5D"/>
    <w:rsid w:val="007B45CE"/>
    <w:rsid w:val="007C07FC"/>
    <w:rsid w:val="007C2906"/>
    <w:rsid w:val="007F7DFB"/>
    <w:rsid w:val="00802E30"/>
    <w:rsid w:val="008459E9"/>
    <w:rsid w:val="008539CF"/>
    <w:rsid w:val="00866FCC"/>
    <w:rsid w:val="00882821"/>
    <w:rsid w:val="00892B6F"/>
    <w:rsid w:val="008A4146"/>
    <w:rsid w:val="008D2924"/>
    <w:rsid w:val="008E412C"/>
    <w:rsid w:val="00907BE4"/>
    <w:rsid w:val="009366F2"/>
    <w:rsid w:val="00950686"/>
    <w:rsid w:val="00990DE2"/>
    <w:rsid w:val="009A67C0"/>
    <w:rsid w:val="009B1BCC"/>
    <w:rsid w:val="009E79A7"/>
    <w:rsid w:val="009F7CAB"/>
    <w:rsid w:val="00A11585"/>
    <w:rsid w:val="00A278A5"/>
    <w:rsid w:val="00A3220E"/>
    <w:rsid w:val="00A44D34"/>
    <w:rsid w:val="00A6304B"/>
    <w:rsid w:val="00A75E30"/>
    <w:rsid w:val="00A95C87"/>
    <w:rsid w:val="00AA37A9"/>
    <w:rsid w:val="00AA6368"/>
    <w:rsid w:val="00AA7635"/>
    <w:rsid w:val="00AB402C"/>
    <w:rsid w:val="00AC0500"/>
    <w:rsid w:val="00AE0658"/>
    <w:rsid w:val="00B03CF6"/>
    <w:rsid w:val="00B06664"/>
    <w:rsid w:val="00B30B0A"/>
    <w:rsid w:val="00B3580E"/>
    <w:rsid w:val="00B37B95"/>
    <w:rsid w:val="00B55FD8"/>
    <w:rsid w:val="00BA09F8"/>
    <w:rsid w:val="00BA5971"/>
    <w:rsid w:val="00BE58D0"/>
    <w:rsid w:val="00BF44B2"/>
    <w:rsid w:val="00C23696"/>
    <w:rsid w:val="00C2625F"/>
    <w:rsid w:val="00C50999"/>
    <w:rsid w:val="00C727AA"/>
    <w:rsid w:val="00C773E6"/>
    <w:rsid w:val="00C835C2"/>
    <w:rsid w:val="00C92EA9"/>
    <w:rsid w:val="00CA1880"/>
    <w:rsid w:val="00D10EC6"/>
    <w:rsid w:val="00D3521A"/>
    <w:rsid w:val="00D35DF3"/>
    <w:rsid w:val="00D51412"/>
    <w:rsid w:val="00D80B11"/>
    <w:rsid w:val="00D853C4"/>
    <w:rsid w:val="00D86BA3"/>
    <w:rsid w:val="00DC1899"/>
    <w:rsid w:val="00DE03A2"/>
    <w:rsid w:val="00E154FC"/>
    <w:rsid w:val="00E206DC"/>
    <w:rsid w:val="00E356F9"/>
    <w:rsid w:val="00E40B89"/>
    <w:rsid w:val="00E60A83"/>
    <w:rsid w:val="00E66D25"/>
    <w:rsid w:val="00E728B9"/>
    <w:rsid w:val="00E8365C"/>
    <w:rsid w:val="00EA344E"/>
    <w:rsid w:val="00EC5D3A"/>
    <w:rsid w:val="00ED3F96"/>
    <w:rsid w:val="00F325B5"/>
    <w:rsid w:val="00F436F4"/>
    <w:rsid w:val="00F504C4"/>
    <w:rsid w:val="00F577C2"/>
    <w:rsid w:val="00F675CB"/>
    <w:rsid w:val="00F84322"/>
    <w:rsid w:val="00FA4345"/>
    <w:rsid w:val="00FB2ADE"/>
    <w:rsid w:val="00FC057C"/>
    <w:rsid w:val="00FC7B99"/>
    <w:rsid w:val="00FD2E15"/>
    <w:rsid w:val="00FD446D"/>
    <w:rsid w:val="00FD7B43"/>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2B64436"/>
  <w15:chartTrackingRefBased/>
  <w15:docId w15:val="{DA572E50-E216-4662-950C-94EBC6408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23"/>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BE0A99-C004-4791-B0AF-B4B3E7BD5D52}"/>
</file>

<file path=customXml/itemProps2.xml><?xml version="1.0" encoding="utf-8"?>
<ds:datastoreItem xmlns:ds="http://schemas.openxmlformats.org/officeDocument/2006/customXml" ds:itemID="{578A2F77-7CC8-4F7E-8B70-E059366BA9FF}">
  <ds:schemaRefs>
    <ds:schemaRef ds:uri="http://schemas.microsoft.com/office/2006/metadata/properties"/>
    <ds:schemaRef ds:uri="http://schemas.microsoft.com/office/infopath/2007/PartnerControls"/>
    <ds:schemaRef ds:uri="494463d7-a150-4157-98e7-6f3078a7b388"/>
    <ds:schemaRef ds:uri="503c78ab-065d-407b-aab1-dce0e809da11"/>
  </ds:schemaRefs>
</ds:datastoreItem>
</file>

<file path=customXml/itemProps3.xml><?xml version="1.0" encoding="utf-8"?>
<ds:datastoreItem xmlns:ds="http://schemas.openxmlformats.org/officeDocument/2006/customXml" ds:itemID="{A4BE2E80-967E-4E0A-8E47-826A258FAF3E}">
  <ds:schemaRefs>
    <ds:schemaRef ds:uri="http://schemas.microsoft.com/sharepoint/v3/contenttype/forms"/>
  </ds:schemaRefs>
</ds:datastoreItem>
</file>

<file path=customXml/itemProps4.xml><?xml version="1.0" encoding="utf-8"?>
<ds:datastoreItem xmlns:ds="http://schemas.openxmlformats.org/officeDocument/2006/customXml" ds:itemID="{EE574B2A-7587-45F9-B96D-1D038240A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1605</Words>
  <Characters>8352</Characters>
  <Application>Microsoft Office Word</Application>
  <DocSecurity>0</DocSecurity>
  <Lines>225</Lines>
  <Paragraphs>84</Paragraphs>
  <ScaleCrop>false</ScaleCrop>
  <HeadingPairs>
    <vt:vector size="2" baseType="variant">
      <vt:variant>
        <vt:lpstr>Title</vt:lpstr>
      </vt:variant>
      <vt:variant>
        <vt:i4>1</vt:i4>
      </vt:variant>
    </vt:vector>
  </HeadingPairs>
  <TitlesOfParts>
    <vt:vector size="1" baseType="lpstr">
      <vt:lpstr>M2S-HR-P-0024</vt:lpstr>
    </vt:vector>
  </TitlesOfParts>
  <Manager>Director</Manager>
  <Company>Calforth Construction Ltd</Company>
  <LinksUpToDate>false</LinksUpToDate>
  <CharactersWithSpaces>9873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CAL-HR-P-0024</dc:title>
  <dc:subject>Capability Procedure</dc:subject>
  <dc:creator>Fraser Morrison</dc:creator>
  <cp:keywords/>
  <dc:description/>
  <cp:lastModifiedBy>Fraser Morrison | M2Safety</cp:lastModifiedBy>
  <cp:revision>13</cp:revision>
  <dcterms:created xsi:type="dcterms:W3CDTF">2020-02-29T21:23:00Z</dcterms:created>
  <dcterms:modified xsi:type="dcterms:W3CDTF">2024-10-28T19:10:00Z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Policy Manual (document type custom property)</vt:lpwstr>
  </property>
  <property fmtid="{D5CDD505-2E9C-101B-9397-08002B2CF9AE}" pid="12" name="cpApprovedBy">
    <vt:lpwstr>Approved By</vt:lpwstr>
  </property>
  <property fmtid="{D5CDD505-2E9C-101B-9397-08002B2CF9AE}" pid="13" name="cpAuthorName">
    <vt:lpwstr>Author Name</vt:lpwstr>
  </property>
  <property fmtid="{D5CDD505-2E9C-101B-9397-08002B2CF9AE}" pid="14" name="cpAmendedDate">
    <vt:lpwstr>Amended Date</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