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4B204212" w14:textId="77777777" w:rsidTr="0075785F">
        <w:trPr>
          <w:trHeight w:val="1134"/>
          <w:jc w:val="center"/>
        </w:trPr>
        <w:tc>
          <w:tcPr>
            <w:tcW w:w="9639" w:type="dxa"/>
          </w:tcPr>
          <w:p w14:paraId="427CDC67" w14:textId="77777777" w:rsidR="0075785F" w:rsidRDefault="0075785F" w:rsidP="00866FCC">
            <w:pPr>
              <w:pStyle w:val="AMainBodyText"/>
            </w:pPr>
          </w:p>
        </w:tc>
      </w:tr>
      <w:tr w:rsidR="0075785F" w14:paraId="48B6D2FF" w14:textId="77777777" w:rsidTr="0075785F">
        <w:trPr>
          <w:trHeight w:val="3814"/>
          <w:jc w:val="center"/>
        </w:trPr>
        <w:sdt>
          <w:sdtPr>
            <w:alias w:val="ccFrontCoverLogo"/>
            <w:tag w:val="ccFrontCover"/>
            <w:id w:val="1866709831"/>
            <w:picture/>
          </w:sdtPr>
          <w:sdtEndPr/>
          <w:sdtContent>
            <w:tc>
              <w:tcPr>
                <w:tcW w:w="9639" w:type="dxa"/>
              </w:tcPr>
              <w:p w14:paraId="2F938089" w14:textId="7F169A41" w:rsidR="0075785F" w:rsidRDefault="00EB5232" w:rsidP="00866FCC">
                <w:pPr>
                  <w:pStyle w:val="AMainBodyText"/>
                </w:pPr>
                <w:r>
                  <w:rPr>
                    <w:noProof/>
                  </w:rPr>
                  <w:drawing>
                    <wp:inline distT="0" distB="0" distL="0" distR="0" wp14:anchorId="2128A028" wp14:editId="0889FCDA">
                      <wp:extent cx="2340000" cy="676825"/>
                      <wp:effectExtent l="0" t="0" r="3175" b="9525"/>
                      <wp:docPr id="361151436" name="Picture 1"/>
                      <wp:cNvGraphicFramePr/>
                      <a:graphic xmlns:a="http://schemas.openxmlformats.org/drawingml/2006/main">
                        <a:graphicData uri="http://schemas.openxmlformats.org/drawingml/2006/picture">
                          <pic:pic xmlns:pic="http://schemas.openxmlformats.org/drawingml/2006/picture">
                            <pic:nvPicPr>
                              <pic:cNvPr id="36115143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51BD33AE" w14:textId="77777777" w:rsidTr="0075785F">
        <w:trPr>
          <w:jc w:val="center"/>
        </w:trPr>
        <w:tc>
          <w:tcPr>
            <w:tcW w:w="9639" w:type="dxa"/>
          </w:tcPr>
          <w:p w14:paraId="28C96890" w14:textId="5F22EA5D"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1F6129">
              <w:rPr>
                <w:b/>
                <w:bCs/>
                <w:color w:val="4472C4" w:themeColor="text2"/>
                <w:sz w:val="44"/>
                <w:szCs w:val="44"/>
              </w:rPr>
              <w:t>CAL-HR-P-0019</w:t>
            </w:r>
            <w:r w:rsidRPr="0075785F">
              <w:rPr>
                <w:b/>
                <w:bCs/>
                <w:color w:val="4472C4" w:themeColor="text2"/>
                <w:sz w:val="44"/>
                <w:szCs w:val="44"/>
              </w:rPr>
              <w:fldChar w:fldCharType="end"/>
            </w:r>
          </w:p>
        </w:tc>
      </w:tr>
      <w:tr w:rsidR="00866FCC" w14:paraId="2764361B" w14:textId="77777777" w:rsidTr="00515B70">
        <w:trPr>
          <w:trHeight w:val="1070"/>
          <w:jc w:val="center"/>
        </w:trPr>
        <w:tc>
          <w:tcPr>
            <w:tcW w:w="9639" w:type="dxa"/>
          </w:tcPr>
          <w:p w14:paraId="62746C1B" w14:textId="7D90E2E8"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1F6129">
              <w:rPr>
                <w:b/>
                <w:bCs/>
                <w:color w:val="4472C4" w:themeColor="text2"/>
                <w:sz w:val="44"/>
                <w:szCs w:val="44"/>
              </w:rPr>
              <w:t>Gifts from Clients and Suppliers Policy</w:t>
            </w:r>
            <w:r w:rsidRPr="0075785F">
              <w:rPr>
                <w:b/>
                <w:bCs/>
                <w:color w:val="4472C4" w:themeColor="text2"/>
                <w:sz w:val="44"/>
                <w:szCs w:val="44"/>
              </w:rPr>
              <w:fldChar w:fldCharType="end"/>
            </w:r>
          </w:p>
        </w:tc>
      </w:tr>
      <w:tr w:rsidR="00866FCC" w14:paraId="223B725D" w14:textId="77777777" w:rsidTr="0075785F">
        <w:trPr>
          <w:jc w:val="center"/>
        </w:trPr>
        <w:tc>
          <w:tcPr>
            <w:tcW w:w="9639" w:type="dxa"/>
          </w:tcPr>
          <w:p w14:paraId="4A7C6BAC" w14:textId="77777777" w:rsidR="00866FCC" w:rsidRPr="0075785F" w:rsidRDefault="00866FCC" w:rsidP="00866FCC">
            <w:pPr>
              <w:pStyle w:val="AMainBodyText"/>
              <w:rPr>
                <w:b/>
                <w:bCs/>
                <w:color w:val="4472C4" w:themeColor="text2"/>
                <w:sz w:val="44"/>
                <w:szCs w:val="44"/>
              </w:rPr>
            </w:pPr>
          </w:p>
        </w:tc>
      </w:tr>
      <w:tr w:rsidR="00866FCC" w14:paraId="3BE33CF5" w14:textId="77777777" w:rsidTr="00515B70">
        <w:trPr>
          <w:trHeight w:val="1953"/>
          <w:jc w:val="center"/>
        </w:trPr>
        <w:tc>
          <w:tcPr>
            <w:tcW w:w="9639" w:type="dxa"/>
          </w:tcPr>
          <w:p w14:paraId="5D9F1B32" w14:textId="47CE4C18" w:rsidR="00866FCC" w:rsidRPr="0075785F" w:rsidRDefault="00866FCC" w:rsidP="00866FCC">
            <w:pPr>
              <w:pStyle w:val="AMainBodyText"/>
              <w:rPr>
                <w:b/>
                <w:bCs/>
                <w:color w:val="4472C4" w:themeColor="text2"/>
                <w:sz w:val="44"/>
                <w:szCs w:val="44"/>
              </w:rPr>
            </w:pPr>
          </w:p>
        </w:tc>
      </w:tr>
      <w:tr w:rsidR="00866FCC" w14:paraId="64501B9F" w14:textId="77777777" w:rsidTr="00515B70">
        <w:trPr>
          <w:trHeight w:val="3248"/>
          <w:jc w:val="center"/>
        </w:trPr>
        <w:tc>
          <w:tcPr>
            <w:tcW w:w="9639" w:type="dxa"/>
          </w:tcPr>
          <w:p w14:paraId="17A65D25" w14:textId="77777777" w:rsidR="00866FCC" w:rsidRDefault="00866FCC" w:rsidP="00866FCC">
            <w:pPr>
              <w:pStyle w:val="AMainBodyText"/>
            </w:pPr>
          </w:p>
        </w:tc>
      </w:tr>
      <w:tr w:rsidR="00866FCC" w14:paraId="782F0CA0" w14:textId="77777777" w:rsidTr="0075785F">
        <w:trPr>
          <w:jc w:val="center"/>
        </w:trPr>
        <w:tc>
          <w:tcPr>
            <w:tcW w:w="9639" w:type="dxa"/>
          </w:tcPr>
          <w:p w14:paraId="70409207" w14:textId="3AEE523F"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1F6129">
              <w:rPr>
                <w:color w:val="4472C4" w:themeColor="text2"/>
                <w:sz w:val="28"/>
                <w:szCs w:val="28"/>
              </w:rPr>
              <w:t>01</w:t>
            </w:r>
            <w:r>
              <w:rPr>
                <w:color w:val="4472C4" w:themeColor="text2"/>
                <w:sz w:val="28"/>
                <w:szCs w:val="28"/>
              </w:rPr>
              <w:fldChar w:fldCharType="end"/>
            </w:r>
          </w:p>
        </w:tc>
      </w:tr>
      <w:tr w:rsidR="0075785F" w14:paraId="02F794AE" w14:textId="77777777" w:rsidTr="0075785F">
        <w:trPr>
          <w:trHeight w:val="1118"/>
          <w:jc w:val="center"/>
        </w:trPr>
        <w:tc>
          <w:tcPr>
            <w:tcW w:w="9639" w:type="dxa"/>
          </w:tcPr>
          <w:p w14:paraId="40046085" w14:textId="236DBD35"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1F6129">
              <w:rPr>
                <w:color w:val="4472C4" w:themeColor="text2"/>
                <w:sz w:val="28"/>
                <w:szCs w:val="28"/>
              </w:rPr>
              <w:t>28 Oct 2024</w:t>
            </w:r>
            <w:r>
              <w:rPr>
                <w:color w:val="4472C4" w:themeColor="text2"/>
                <w:sz w:val="28"/>
                <w:szCs w:val="28"/>
              </w:rPr>
              <w:fldChar w:fldCharType="end"/>
            </w:r>
          </w:p>
        </w:tc>
      </w:tr>
    </w:tbl>
    <w:p w14:paraId="6F0F79D3" w14:textId="77777777" w:rsidR="00F84322" w:rsidRDefault="00F84322" w:rsidP="0075785F">
      <w:pPr>
        <w:pStyle w:val="AHeaderSeperator"/>
      </w:pPr>
    </w:p>
    <w:p w14:paraId="3FC190B6" w14:textId="77777777" w:rsidR="00866FCC" w:rsidRDefault="00866FCC" w:rsidP="00866FCC">
      <w:pPr>
        <w:pStyle w:val="AMainBodyText"/>
      </w:pPr>
    </w:p>
    <w:p w14:paraId="7FD966A9"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25E50AF2" w14:textId="77777777" w:rsidTr="007C2906">
        <w:trPr>
          <w:trHeight w:val="340"/>
        </w:trPr>
        <w:tc>
          <w:tcPr>
            <w:tcW w:w="9639" w:type="dxa"/>
            <w:gridSpan w:val="4"/>
            <w:shd w:val="clear" w:color="auto" w:fill="6AA2DA" w:themeFill="accent2"/>
          </w:tcPr>
          <w:p w14:paraId="52446BB6"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5D07BADA" w14:textId="77777777" w:rsidTr="007C2906">
        <w:trPr>
          <w:trHeight w:val="454"/>
        </w:trPr>
        <w:tc>
          <w:tcPr>
            <w:tcW w:w="1413" w:type="dxa"/>
            <w:shd w:val="clear" w:color="auto" w:fill="6AA2DA" w:themeFill="accent2"/>
          </w:tcPr>
          <w:p w14:paraId="5EE1B9FB" w14:textId="77777777" w:rsidR="002753E0" w:rsidRPr="00822C43" w:rsidRDefault="002753E0" w:rsidP="007C2906">
            <w:pPr>
              <w:pStyle w:val="AControlHeaderLeft"/>
            </w:pPr>
            <w:r w:rsidRPr="000E3C8A">
              <w:t>Status:</w:t>
            </w:r>
          </w:p>
        </w:tc>
        <w:tc>
          <w:tcPr>
            <w:tcW w:w="4961" w:type="dxa"/>
            <w:shd w:val="clear" w:color="auto" w:fill="auto"/>
          </w:tcPr>
          <w:p w14:paraId="14A8CABF" w14:textId="288E1B88"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1F6129">
              <w:t>Draft</w:t>
            </w:r>
            <w:r w:rsidRPr="00713B8E">
              <w:fldChar w:fldCharType="end"/>
            </w:r>
          </w:p>
        </w:tc>
        <w:tc>
          <w:tcPr>
            <w:tcW w:w="851" w:type="dxa"/>
            <w:shd w:val="clear" w:color="auto" w:fill="6AA2DA" w:themeFill="accent2"/>
          </w:tcPr>
          <w:p w14:paraId="2A76BED4" w14:textId="77777777" w:rsidR="002753E0" w:rsidRPr="00822C43" w:rsidRDefault="002753E0" w:rsidP="007C2906">
            <w:pPr>
              <w:pStyle w:val="AControlHeaderLeft"/>
            </w:pPr>
            <w:r w:rsidRPr="00822C43">
              <w:t>Date:</w:t>
            </w:r>
          </w:p>
        </w:tc>
        <w:tc>
          <w:tcPr>
            <w:tcW w:w="2414" w:type="dxa"/>
            <w:shd w:val="clear" w:color="auto" w:fill="auto"/>
          </w:tcPr>
          <w:p w14:paraId="2883A2C2" w14:textId="49283EAF" w:rsidR="002753E0" w:rsidRPr="00713B8E" w:rsidRDefault="00FB675C" w:rsidP="00713B8E">
            <w:pPr>
              <w:pStyle w:val="ATableBodyLeft"/>
            </w:pPr>
            <w:fldSimple w:instr=" DocProperty &quot;cpIssueDate&quot; ">
              <w:r w:rsidR="001F6129">
                <w:t>28 Oct 2024</w:t>
              </w:r>
            </w:fldSimple>
          </w:p>
        </w:tc>
      </w:tr>
    </w:tbl>
    <w:p w14:paraId="0C9816E3"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026A742A" w14:textId="77777777" w:rsidTr="007C2906">
        <w:trPr>
          <w:trHeight w:val="340"/>
        </w:trPr>
        <w:tc>
          <w:tcPr>
            <w:tcW w:w="9639" w:type="dxa"/>
            <w:gridSpan w:val="3"/>
            <w:shd w:val="clear" w:color="auto" w:fill="6AA2DA" w:themeFill="accent2"/>
          </w:tcPr>
          <w:p w14:paraId="41B2C633" w14:textId="77777777" w:rsidR="002753E0" w:rsidRPr="005F6A79" w:rsidRDefault="002753E0" w:rsidP="007C2906">
            <w:pPr>
              <w:pStyle w:val="AControlHeaderLeft"/>
            </w:pPr>
            <w:r w:rsidRPr="006159C2">
              <w:t>Approval / Acceptance</w:t>
            </w:r>
          </w:p>
        </w:tc>
      </w:tr>
      <w:tr w:rsidR="007C2906" w:rsidRPr="006159C2" w14:paraId="2A5A901D" w14:textId="77777777" w:rsidTr="007C2906">
        <w:trPr>
          <w:trHeight w:val="283"/>
        </w:trPr>
        <w:tc>
          <w:tcPr>
            <w:tcW w:w="1418" w:type="dxa"/>
            <w:shd w:val="clear" w:color="auto" w:fill="6AA2DA" w:themeFill="accent2"/>
          </w:tcPr>
          <w:p w14:paraId="48F7165F" w14:textId="77777777" w:rsidR="002753E0" w:rsidRPr="007C2906" w:rsidRDefault="002753E0" w:rsidP="007C2906">
            <w:pPr>
              <w:pStyle w:val="AControlHeader"/>
            </w:pPr>
          </w:p>
        </w:tc>
        <w:tc>
          <w:tcPr>
            <w:tcW w:w="4001" w:type="dxa"/>
            <w:shd w:val="clear" w:color="auto" w:fill="6AA2DA" w:themeFill="accent2"/>
          </w:tcPr>
          <w:p w14:paraId="4A220D4F" w14:textId="77777777" w:rsidR="002753E0" w:rsidRPr="006159C2" w:rsidRDefault="002753E0" w:rsidP="007C2906">
            <w:pPr>
              <w:pStyle w:val="AControlHeader"/>
            </w:pPr>
            <w:r w:rsidRPr="006159C2">
              <w:t>Author</w:t>
            </w:r>
          </w:p>
        </w:tc>
        <w:tc>
          <w:tcPr>
            <w:tcW w:w="4220" w:type="dxa"/>
            <w:shd w:val="clear" w:color="auto" w:fill="6AA2DA" w:themeFill="accent2"/>
          </w:tcPr>
          <w:p w14:paraId="17657588" w14:textId="77777777" w:rsidR="002753E0" w:rsidRPr="006159C2" w:rsidRDefault="002753E0" w:rsidP="007C2906">
            <w:pPr>
              <w:pStyle w:val="AControlHeader"/>
            </w:pPr>
            <w:r w:rsidRPr="006159C2">
              <w:t>Approved</w:t>
            </w:r>
          </w:p>
        </w:tc>
      </w:tr>
      <w:tr w:rsidR="00713B8E" w:rsidRPr="00713B8E" w14:paraId="0575D2CC" w14:textId="77777777" w:rsidTr="007C2906">
        <w:trPr>
          <w:trHeight w:val="454"/>
        </w:trPr>
        <w:tc>
          <w:tcPr>
            <w:tcW w:w="1418" w:type="dxa"/>
            <w:shd w:val="clear" w:color="auto" w:fill="6AA2DA" w:themeFill="accent2"/>
          </w:tcPr>
          <w:p w14:paraId="6F577ABB" w14:textId="77777777" w:rsidR="002753E0" w:rsidRPr="007C2906" w:rsidRDefault="002753E0" w:rsidP="007C2906">
            <w:pPr>
              <w:pStyle w:val="AControlHeaderLeft"/>
            </w:pPr>
            <w:r w:rsidRPr="007C2906">
              <w:t>Title:</w:t>
            </w:r>
          </w:p>
        </w:tc>
        <w:tc>
          <w:tcPr>
            <w:tcW w:w="4001" w:type="dxa"/>
            <w:shd w:val="clear" w:color="auto" w:fill="auto"/>
          </w:tcPr>
          <w:p w14:paraId="0A0C3BBE" w14:textId="0114596A" w:rsidR="002753E0" w:rsidRPr="00713B8E" w:rsidRDefault="00282AF2" w:rsidP="00713B8E">
            <w:pPr>
              <w:pStyle w:val="ATableBodyLeft"/>
            </w:pPr>
            <w:r>
              <w:t>Director</w:t>
            </w:r>
          </w:p>
        </w:tc>
        <w:tc>
          <w:tcPr>
            <w:tcW w:w="4220" w:type="dxa"/>
            <w:shd w:val="clear" w:color="auto" w:fill="auto"/>
          </w:tcPr>
          <w:p w14:paraId="125C9968" w14:textId="1A244769" w:rsidR="002753E0" w:rsidRPr="00713B8E" w:rsidRDefault="002753E0" w:rsidP="00713B8E">
            <w:pPr>
              <w:pStyle w:val="ATableBodyLeft"/>
            </w:pPr>
          </w:p>
        </w:tc>
      </w:tr>
      <w:tr w:rsidR="00713B8E" w:rsidRPr="00713B8E" w14:paraId="251A9920" w14:textId="77777777" w:rsidTr="007C2906">
        <w:trPr>
          <w:trHeight w:val="454"/>
        </w:trPr>
        <w:tc>
          <w:tcPr>
            <w:tcW w:w="1418" w:type="dxa"/>
            <w:shd w:val="clear" w:color="auto" w:fill="6AA2DA" w:themeFill="accent2"/>
          </w:tcPr>
          <w:p w14:paraId="14248F70" w14:textId="77777777" w:rsidR="002753E0" w:rsidRPr="007C2906" w:rsidRDefault="002753E0" w:rsidP="007C2906">
            <w:pPr>
              <w:pStyle w:val="AControlHeaderLeft"/>
            </w:pPr>
            <w:r w:rsidRPr="007C2906">
              <w:t>Company:</w:t>
            </w:r>
          </w:p>
        </w:tc>
        <w:tc>
          <w:tcPr>
            <w:tcW w:w="4001" w:type="dxa"/>
            <w:shd w:val="clear" w:color="auto" w:fill="auto"/>
          </w:tcPr>
          <w:p w14:paraId="599F7F6C" w14:textId="3F7B64DF" w:rsidR="002753E0" w:rsidRPr="00713B8E" w:rsidRDefault="00282AF2" w:rsidP="00713B8E">
            <w:pPr>
              <w:pStyle w:val="ATableBodyLeft"/>
            </w:pPr>
            <w:r>
              <w:t xml:space="preserve">M2 Safety Consultants Ltd </w:t>
            </w:r>
          </w:p>
        </w:tc>
        <w:tc>
          <w:tcPr>
            <w:tcW w:w="4220" w:type="dxa"/>
            <w:shd w:val="clear" w:color="auto" w:fill="auto"/>
          </w:tcPr>
          <w:p w14:paraId="56E833DD" w14:textId="7CD43D9D" w:rsidR="002753E0" w:rsidRPr="00713B8E" w:rsidRDefault="002753E0" w:rsidP="00713B8E">
            <w:pPr>
              <w:pStyle w:val="ATableBodyLeft"/>
            </w:pPr>
          </w:p>
        </w:tc>
      </w:tr>
      <w:tr w:rsidR="00713B8E" w:rsidRPr="00713B8E" w14:paraId="041FE4F1" w14:textId="77777777" w:rsidTr="007C2906">
        <w:trPr>
          <w:trHeight w:val="454"/>
        </w:trPr>
        <w:tc>
          <w:tcPr>
            <w:tcW w:w="1418" w:type="dxa"/>
            <w:shd w:val="clear" w:color="auto" w:fill="6AA2DA" w:themeFill="accent2"/>
          </w:tcPr>
          <w:p w14:paraId="0871336D" w14:textId="77777777" w:rsidR="002753E0" w:rsidRPr="007C2906" w:rsidRDefault="002753E0" w:rsidP="007C2906">
            <w:pPr>
              <w:pStyle w:val="AControlHeaderLeft"/>
            </w:pPr>
            <w:r w:rsidRPr="007C2906">
              <w:t>Name:</w:t>
            </w:r>
          </w:p>
        </w:tc>
        <w:tc>
          <w:tcPr>
            <w:tcW w:w="4001" w:type="dxa"/>
            <w:shd w:val="clear" w:color="auto" w:fill="auto"/>
          </w:tcPr>
          <w:p w14:paraId="79CE850E" w14:textId="5486F4D8" w:rsidR="002753E0" w:rsidRPr="00713B8E" w:rsidRDefault="00282AF2" w:rsidP="00713B8E">
            <w:pPr>
              <w:pStyle w:val="ATableBodyLeft"/>
            </w:pPr>
            <w:r>
              <w:t>Fraser Morrison</w:t>
            </w:r>
          </w:p>
        </w:tc>
        <w:tc>
          <w:tcPr>
            <w:tcW w:w="4220" w:type="dxa"/>
            <w:shd w:val="clear" w:color="auto" w:fill="auto"/>
          </w:tcPr>
          <w:p w14:paraId="02D36D97" w14:textId="754CB242" w:rsidR="002753E0" w:rsidRPr="00713B8E" w:rsidRDefault="002753E0" w:rsidP="00713B8E">
            <w:pPr>
              <w:pStyle w:val="ATableBodyLeft"/>
            </w:pPr>
          </w:p>
        </w:tc>
      </w:tr>
      <w:tr w:rsidR="00713B8E" w:rsidRPr="00713B8E" w14:paraId="6E4B2602" w14:textId="77777777" w:rsidTr="007C2906">
        <w:trPr>
          <w:trHeight w:val="1134"/>
        </w:trPr>
        <w:tc>
          <w:tcPr>
            <w:tcW w:w="1418" w:type="dxa"/>
            <w:shd w:val="clear" w:color="auto" w:fill="6AA2DA" w:themeFill="accent2"/>
          </w:tcPr>
          <w:p w14:paraId="569EB609"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21BA68DB" w14:textId="77777777" w:rsidR="002753E0" w:rsidRPr="00713B8E" w:rsidRDefault="00611F0C" w:rsidP="00713B8E">
                <w:pPr>
                  <w:pStyle w:val="ATableBodyLeft"/>
                </w:pPr>
                <w:r>
                  <w:rPr>
                    <w:noProof/>
                  </w:rPr>
                  <w:drawing>
                    <wp:inline distT="0" distB="0" distL="0" distR="0" wp14:anchorId="698A432C" wp14:editId="783FEDFC">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07554BD7" w14:textId="1A5F827E" w:rsidR="002753E0" w:rsidRPr="00713B8E" w:rsidRDefault="002753E0" w:rsidP="00713B8E">
            <w:pPr>
              <w:pStyle w:val="ATableBodyLeft"/>
            </w:pPr>
          </w:p>
        </w:tc>
      </w:tr>
      <w:tr w:rsidR="00713B8E" w:rsidRPr="00713B8E" w14:paraId="58E71DB9" w14:textId="77777777" w:rsidTr="007C2906">
        <w:trPr>
          <w:trHeight w:val="454"/>
        </w:trPr>
        <w:tc>
          <w:tcPr>
            <w:tcW w:w="1418" w:type="dxa"/>
            <w:shd w:val="clear" w:color="auto" w:fill="6AA2DA" w:themeFill="accent2"/>
          </w:tcPr>
          <w:p w14:paraId="53FE0FB0" w14:textId="77777777" w:rsidR="002753E0" w:rsidRPr="007C2906" w:rsidRDefault="002753E0" w:rsidP="007C2906">
            <w:pPr>
              <w:pStyle w:val="AControlHeaderLeft"/>
            </w:pPr>
            <w:r w:rsidRPr="007C2906">
              <w:t>Date:</w:t>
            </w:r>
          </w:p>
        </w:tc>
        <w:tc>
          <w:tcPr>
            <w:tcW w:w="4001" w:type="dxa"/>
            <w:shd w:val="clear" w:color="auto" w:fill="auto"/>
          </w:tcPr>
          <w:p w14:paraId="54ACC19B" w14:textId="2BB35DE0" w:rsidR="002753E0" w:rsidRPr="00713B8E" w:rsidRDefault="00065E81" w:rsidP="00713B8E">
            <w:pPr>
              <w:pStyle w:val="ATableBodyLeft"/>
            </w:pPr>
            <w:fldSimple w:instr=" DocProperty &quot;cpAmendedDate&quot; ">
              <w:r w:rsidR="001F6129">
                <w:t>Amended Date</w:t>
              </w:r>
            </w:fldSimple>
          </w:p>
        </w:tc>
        <w:tc>
          <w:tcPr>
            <w:tcW w:w="4220" w:type="dxa"/>
            <w:shd w:val="clear" w:color="auto" w:fill="auto"/>
          </w:tcPr>
          <w:p w14:paraId="028C3C04" w14:textId="4094F6E4" w:rsidR="002753E0" w:rsidRPr="00713B8E" w:rsidRDefault="002753E0" w:rsidP="00713B8E">
            <w:pPr>
              <w:pStyle w:val="ATableBodyLeft"/>
            </w:pPr>
          </w:p>
        </w:tc>
      </w:tr>
    </w:tbl>
    <w:p w14:paraId="356C2BDC"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28DB2D86" w14:textId="77777777" w:rsidTr="007C2906">
        <w:trPr>
          <w:trHeight w:val="340"/>
        </w:trPr>
        <w:tc>
          <w:tcPr>
            <w:tcW w:w="9639" w:type="dxa"/>
            <w:gridSpan w:val="6"/>
            <w:shd w:val="clear" w:color="auto" w:fill="6AA2DA" w:themeFill="accent2"/>
          </w:tcPr>
          <w:p w14:paraId="11DB65C0" w14:textId="77777777" w:rsidR="002753E0" w:rsidRPr="005F6A79" w:rsidRDefault="002753E0" w:rsidP="007C2906">
            <w:pPr>
              <w:pStyle w:val="AControlHeaderLeft"/>
            </w:pPr>
            <w:r w:rsidRPr="006159C2">
              <w:t>Revision History</w:t>
            </w:r>
          </w:p>
        </w:tc>
      </w:tr>
      <w:tr w:rsidR="00075279" w:rsidRPr="00075279" w14:paraId="725E27BA" w14:textId="77777777" w:rsidTr="007C2906">
        <w:trPr>
          <w:trHeight w:val="227"/>
        </w:trPr>
        <w:tc>
          <w:tcPr>
            <w:tcW w:w="9639" w:type="dxa"/>
            <w:gridSpan w:val="6"/>
            <w:shd w:val="clear" w:color="auto" w:fill="auto"/>
          </w:tcPr>
          <w:p w14:paraId="7B6E3F0C" w14:textId="77777777" w:rsidR="002753E0" w:rsidRPr="00713B8E" w:rsidRDefault="002753E0" w:rsidP="00713B8E">
            <w:pPr>
              <w:pStyle w:val="ATableBodyLeft"/>
            </w:pPr>
            <w:r w:rsidRPr="00713B8E">
              <w:t>This document should be reviewed at least every 12 months to maintain its effectiveness.</w:t>
            </w:r>
          </w:p>
          <w:p w14:paraId="4F75B99A"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3E88443A" w14:textId="77777777" w:rsidTr="007C2906">
        <w:trPr>
          <w:trHeight w:val="283"/>
        </w:trPr>
        <w:tc>
          <w:tcPr>
            <w:tcW w:w="668" w:type="dxa"/>
            <w:shd w:val="clear" w:color="auto" w:fill="6AA2DA" w:themeFill="accent2"/>
          </w:tcPr>
          <w:p w14:paraId="21270228" w14:textId="77777777" w:rsidR="002753E0" w:rsidRPr="006159C2" w:rsidRDefault="002753E0" w:rsidP="0007200A">
            <w:pPr>
              <w:pStyle w:val="AControlHeader"/>
            </w:pPr>
            <w:r w:rsidRPr="006159C2">
              <w:t>Rev:</w:t>
            </w:r>
          </w:p>
        </w:tc>
        <w:tc>
          <w:tcPr>
            <w:tcW w:w="1474" w:type="dxa"/>
            <w:shd w:val="clear" w:color="auto" w:fill="6AA2DA" w:themeFill="accent2"/>
          </w:tcPr>
          <w:p w14:paraId="708A8E79" w14:textId="77777777" w:rsidR="002753E0" w:rsidRPr="006159C2" w:rsidRDefault="002753E0" w:rsidP="0007200A">
            <w:pPr>
              <w:pStyle w:val="AControlHeader"/>
            </w:pPr>
            <w:r w:rsidRPr="006159C2">
              <w:t>Date:</w:t>
            </w:r>
          </w:p>
        </w:tc>
        <w:tc>
          <w:tcPr>
            <w:tcW w:w="2402" w:type="dxa"/>
            <w:shd w:val="clear" w:color="auto" w:fill="6AA2DA" w:themeFill="accent2"/>
          </w:tcPr>
          <w:p w14:paraId="0E889EE9"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2A451A4D"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380EC4A7" w14:textId="77777777" w:rsidR="002753E0" w:rsidRPr="006159C2" w:rsidRDefault="002753E0" w:rsidP="0007200A">
            <w:pPr>
              <w:pStyle w:val="AControlHeader"/>
            </w:pPr>
            <w:r w:rsidRPr="006159C2">
              <w:t>Prepared by:</w:t>
            </w:r>
          </w:p>
        </w:tc>
        <w:tc>
          <w:tcPr>
            <w:tcW w:w="1350" w:type="dxa"/>
            <w:shd w:val="clear" w:color="auto" w:fill="6AA2DA" w:themeFill="accent2"/>
          </w:tcPr>
          <w:p w14:paraId="299B1BDA" w14:textId="77777777" w:rsidR="002753E0" w:rsidRPr="006159C2" w:rsidRDefault="002753E0" w:rsidP="0007200A">
            <w:pPr>
              <w:pStyle w:val="AControlHeader"/>
            </w:pPr>
            <w:r w:rsidRPr="006159C2">
              <w:t>Checked by:</w:t>
            </w:r>
          </w:p>
        </w:tc>
      </w:tr>
      <w:tr w:rsidR="00713B8E" w:rsidRPr="00713B8E" w14:paraId="24A5323E" w14:textId="77777777" w:rsidTr="007C2906">
        <w:tc>
          <w:tcPr>
            <w:tcW w:w="668" w:type="dxa"/>
            <w:shd w:val="clear" w:color="auto" w:fill="auto"/>
          </w:tcPr>
          <w:p w14:paraId="0CAE2A3C" w14:textId="77777777" w:rsidR="002753E0" w:rsidRPr="00713B8E" w:rsidRDefault="002753E0" w:rsidP="00713B8E">
            <w:pPr>
              <w:pStyle w:val="ATableBodyLeft"/>
            </w:pPr>
          </w:p>
        </w:tc>
        <w:tc>
          <w:tcPr>
            <w:tcW w:w="1474" w:type="dxa"/>
            <w:shd w:val="clear" w:color="auto" w:fill="auto"/>
          </w:tcPr>
          <w:p w14:paraId="1096E603" w14:textId="77777777" w:rsidR="002753E0" w:rsidRPr="00713B8E" w:rsidRDefault="002753E0" w:rsidP="00713B8E">
            <w:pPr>
              <w:pStyle w:val="ATableBodyLeft"/>
            </w:pPr>
          </w:p>
        </w:tc>
        <w:tc>
          <w:tcPr>
            <w:tcW w:w="2402" w:type="dxa"/>
            <w:shd w:val="clear" w:color="auto" w:fill="auto"/>
          </w:tcPr>
          <w:p w14:paraId="0802CCFF" w14:textId="77777777" w:rsidR="002753E0" w:rsidRPr="00713B8E" w:rsidRDefault="002753E0" w:rsidP="00713B8E">
            <w:pPr>
              <w:pStyle w:val="ATableBodyLeft"/>
            </w:pPr>
          </w:p>
        </w:tc>
        <w:tc>
          <w:tcPr>
            <w:tcW w:w="2403" w:type="dxa"/>
            <w:shd w:val="clear" w:color="auto" w:fill="auto"/>
          </w:tcPr>
          <w:p w14:paraId="6E7F062F" w14:textId="77777777" w:rsidR="002753E0" w:rsidRPr="00713B8E" w:rsidRDefault="002753E0" w:rsidP="00713B8E">
            <w:pPr>
              <w:pStyle w:val="ATableBodyLeft"/>
            </w:pPr>
          </w:p>
        </w:tc>
        <w:tc>
          <w:tcPr>
            <w:tcW w:w="1342" w:type="dxa"/>
            <w:shd w:val="clear" w:color="auto" w:fill="auto"/>
          </w:tcPr>
          <w:p w14:paraId="1A1D3815" w14:textId="77777777" w:rsidR="002753E0" w:rsidRPr="00713B8E" w:rsidRDefault="002753E0" w:rsidP="00713B8E">
            <w:pPr>
              <w:pStyle w:val="ATableBodyLeft"/>
            </w:pPr>
          </w:p>
        </w:tc>
        <w:tc>
          <w:tcPr>
            <w:tcW w:w="1350" w:type="dxa"/>
            <w:shd w:val="clear" w:color="auto" w:fill="auto"/>
          </w:tcPr>
          <w:p w14:paraId="6DFD2C9B" w14:textId="77777777" w:rsidR="002753E0" w:rsidRPr="00713B8E" w:rsidRDefault="002753E0" w:rsidP="00713B8E">
            <w:pPr>
              <w:pStyle w:val="ATableBodyLeft"/>
            </w:pPr>
          </w:p>
        </w:tc>
      </w:tr>
      <w:tr w:rsidR="00713B8E" w:rsidRPr="00713B8E" w14:paraId="60C0A173" w14:textId="77777777" w:rsidTr="007C2906">
        <w:tc>
          <w:tcPr>
            <w:tcW w:w="668" w:type="dxa"/>
            <w:shd w:val="clear" w:color="auto" w:fill="auto"/>
          </w:tcPr>
          <w:p w14:paraId="708538C8" w14:textId="77777777" w:rsidR="002753E0" w:rsidRPr="00713B8E" w:rsidRDefault="002753E0" w:rsidP="00713B8E">
            <w:pPr>
              <w:pStyle w:val="ATableBodyLeft"/>
            </w:pPr>
          </w:p>
        </w:tc>
        <w:tc>
          <w:tcPr>
            <w:tcW w:w="1474" w:type="dxa"/>
            <w:shd w:val="clear" w:color="auto" w:fill="auto"/>
          </w:tcPr>
          <w:p w14:paraId="41E03CB4" w14:textId="77777777" w:rsidR="002753E0" w:rsidRPr="00713B8E" w:rsidRDefault="002753E0" w:rsidP="00713B8E">
            <w:pPr>
              <w:pStyle w:val="ATableBodyLeft"/>
            </w:pPr>
          </w:p>
        </w:tc>
        <w:tc>
          <w:tcPr>
            <w:tcW w:w="2402" w:type="dxa"/>
            <w:shd w:val="clear" w:color="auto" w:fill="auto"/>
          </w:tcPr>
          <w:p w14:paraId="52859C88" w14:textId="77777777" w:rsidR="002753E0" w:rsidRPr="00713B8E" w:rsidRDefault="002753E0" w:rsidP="00713B8E">
            <w:pPr>
              <w:pStyle w:val="ATableBodyLeft"/>
            </w:pPr>
          </w:p>
        </w:tc>
        <w:tc>
          <w:tcPr>
            <w:tcW w:w="2403" w:type="dxa"/>
            <w:shd w:val="clear" w:color="auto" w:fill="auto"/>
          </w:tcPr>
          <w:p w14:paraId="6AD2F0C2" w14:textId="77777777" w:rsidR="002753E0" w:rsidRPr="00713B8E" w:rsidRDefault="002753E0" w:rsidP="00713B8E">
            <w:pPr>
              <w:pStyle w:val="ATableBodyLeft"/>
            </w:pPr>
          </w:p>
        </w:tc>
        <w:tc>
          <w:tcPr>
            <w:tcW w:w="1342" w:type="dxa"/>
            <w:shd w:val="clear" w:color="auto" w:fill="auto"/>
          </w:tcPr>
          <w:p w14:paraId="396B3D23" w14:textId="77777777" w:rsidR="002753E0" w:rsidRPr="00713B8E" w:rsidRDefault="002753E0" w:rsidP="00713B8E">
            <w:pPr>
              <w:pStyle w:val="ATableBodyLeft"/>
            </w:pPr>
          </w:p>
        </w:tc>
        <w:tc>
          <w:tcPr>
            <w:tcW w:w="1350" w:type="dxa"/>
            <w:shd w:val="clear" w:color="auto" w:fill="auto"/>
          </w:tcPr>
          <w:p w14:paraId="62152887" w14:textId="77777777" w:rsidR="002753E0" w:rsidRPr="00713B8E" w:rsidRDefault="002753E0" w:rsidP="00713B8E">
            <w:pPr>
              <w:pStyle w:val="ATableBodyLeft"/>
            </w:pPr>
          </w:p>
        </w:tc>
      </w:tr>
      <w:tr w:rsidR="00713B8E" w:rsidRPr="00713B8E" w14:paraId="3FE5DE20" w14:textId="77777777" w:rsidTr="007C2906">
        <w:tc>
          <w:tcPr>
            <w:tcW w:w="668" w:type="dxa"/>
            <w:shd w:val="clear" w:color="auto" w:fill="auto"/>
          </w:tcPr>
          <w:p w14:paraId="58FEB3E2" w14:textId="77777777" w:rsidR="002753E0" w:rsidRPr="00713B8E" w:rsidRDefault="002753E0" w:rsidP="00713B8E">
            <w:pPr>
              <w:pStyle w:val="ATableBodyLeft"/>
            </w:pPr>
          </w:p>
        </w:tc>
        <w:tc>
          <w:tcPr>
            <w:tcW w:w="1474" w:type="dxa"/>
            <w:shd w:val="clear" w:color="auto" w:fill="auto"/>
          </w:tcPr>
          <w:p w14:paraId="3E47CFA6" w14:textId="77777777" w:rsidR="002753E0" w:rsidRPr="00713B8E" w:rsidRDefault="002753E0" w:rsidP="00713B8E">
            <w:pPr>
              <w:pStyle w:val="ATableBodyLeft"/>
            </w:pPr>
          </w:p>
        </w:tc>
        <w:tc>
          <w:tcPr>
            <w:tcW w:w="2402" w:type="dxa"/>
            <w:shd w:val="clear" w:color="auto" w:fill="auto"/>
          </w:tcPr>
          <w:p w14:paraId="63F5F862" w14:textId="77777777" w:rsidR="002753E0" w:rsidRPr="00713B8E" w:rsidRDefault="002753E0" w:rsidP="00713B8E">
            <w:pPr>
              <w:pStyle w:val="ATableBodyLeft"/>
            </w:pPr>
          </w:p>
        </w:tc>
        <w:tc>
          <w:tcPr>
            <w:tcW w:w="2403" w:type="dxa"/>
            <w:shd w:val="clear" w:color="auto" w:fill="auto"/>
          </w:tcPr>
          <w:p w14:paraId="6E46A2B6" w14:textId="77777777" w:rsidR="002753E0" w:rsidRPr="00713B8E" w:rsidRDefault="002753E0" w:rsidP="00713B8E">
            <w:pPr>
              <w:pStyle w:val="ATableBodyLeft"/>
            </w:pPr>
          </w:p>
        </w:tc>
        <w:tc>
          <w:tcPr>
            <w:tcW w:w="1342" w:type="dxa"/>
            <w:shd w:val="clear" w:color="auto" w:fill="auto"/>
          </w:tcPr>
          <w:p w14:paraId="26DD1B87" w14:textId="77777777" w:rsidR="002753E0" w:rsidRPr="00713B8E" w:rsidRDefault="002753E0" w:rsidP="00713B8E">
            <w:pPr>
              <w:pStyle w:val="ATableBodyLeft"/>
            </w:pPr>
          </w:p>
        </w:tc>
        <w:tc>
          <w:tcPr>
            <w:tcW w:w="1350" w:type="dxa"/>
            <w:shd w:val="clear" w:color="auto" w:fill="auto"/>
          </w:tcPr>
          <w:p w14:paraId="0B75C3D1" w14:textId="77777777" w:rsidR="002753E0" w:rsidRPr="00713B8E" w:rsidRDefault="002753E0" w:rsidP="00713B8E">
            <w:pPr>
              <w:pStyle w:val="ATableBodyLeft"/>
            </w:pPr>
          </w:p>
        </w:tc>
      </w:tr>
      <w:tr w:rsidR="00713B8E" w:rsidRPr="00713B8E" w14:paraId="544467DE" w14:textId="77777777" w:rsidTr="007C2906">
        <w:tc>
          <w:tcPr>
            <w:tcW w:w="668" w:type="dxa"/>
            <w:shd w:val="clear" w:color="auto" w:fill="auto"/>
          </w:tcPr>
          <w:p w14:paraId="70874A1D" w14:textId="77777777" w:rsidR="002753E0" w:rsidRPr="00713B8E" w:rsidRDefault="002753E0" w:rsidP="00713B8E">
            <w:pPr>
              <w:pStyle w:val="ATableBodyLeft"/>
            </w:pPr>
          </w:p>
        </w:tc>
        <w:tc>
          <w:tcPr>
            <w:tcW w:w="1474" w:type="dxa"/>
            <w:shd w:val="clear" w:color="auto" w:fill="auto"/>
          </w:tcPr>
          <w:p w14:paraId="1133283C" w14:textId="77777777" w:rsidR="002753E0" w:rsidRPr="00713B8E" w:rsidRDefault="002753E0" w:rsidP="00713B8E">
            <w:pPr>
              <w:pStyle w:val="ATableBodyLeft"/>
            </w:pPr>
          </w:p>
        </w:tc>
        <w:tc>
          <w:tcPr>
            <w:tcW w:w="2402" w:type="dxa"/>
            <w:shd w:val="clear" w:color="auto" w:fill="auto"/>
          </w:tcPr>
          <w:p w14:paraId="729B3646" w14:textId="77777777" w:rsidR="002753E0" w:rsidRPr="00713B8E" w:rsidRDefault="002753E0" w:rsidP="00713B8E">
            <w:pPr>
              <w:pStyle w:val="ATableBodyLeft"/>
            </w:pPr>
          </w:p>
        </w:tc>
        <w:tc>
          <w:tcPr>
            <w:tcW w:w="2403" w:type="dxa"/>
            <w:shd w:val="clear" w:color="auto" w:fill="auto"/>
          </w:tcPr>
          <w:p w14:paraId="477E0946" w14:textId="77777777" w:rsidR="002753E0" w:rsidRPr="00713B8E" w:rsidRDefault="002753E0" w:rsidP="00713B8E">
            <w:pPr>
              <w:pStyle w:val="ATableBodyLeft"/>
            </w:pPr>
          </w:p>
        </w:tc>
        <w:tc>
          <w:tcPr>
            <w:tcW w:w="1342" w:type="dxa"/>
            <w:shd w:val="clear" w:color="auto" w:fill="auto"/>
          </w:tcPr>
          <w:p w14:paraId="4936A75C" w14:textId="77777777" w:rsidR="002753E0" w:rsidRPr="00713B8E" w:rsidRDefault="002753E0" w:rsidP="00713B8E">
            <w:pPr>
              <w:pStyle w:val="ATableBodyLeft"/>
            </w:pPr>
          </w:p>
        </w:tc>
        <w:tc>
          <w:tcPr>
            <w:tcW w:w="1350" w:type="dxa"/>
            <w:shd w:val="clear" w:color="auto" w:fill="auto"/>
          </w:tcPr>
          <w:p w14:paraId="50BF4199" w14:textId="77777777" w:rsidR="002753E0" w:rsidRPr="00713B8E" w:rsidRDefault="002753E0" w:rsidP="00713B8E">
            <w:pPr>
              <w:pStyle w:val="ATableBodyLeft"/>
            </w:pPr>
          </w:p>
        </w:tc>
      </w:tr>
      <w:tr w:rsidR="00713B8E" w:rsidRPr="00713B8E" w14:paraId="5D5AD0BA" w14:textId="77777777" w:rsidTr="007C2906">
        <w:tc>
          <w:tcPr>
            <w:tcW w:w="668" w:type="dxa"/>
            <w:tcBorders>
              <w:bottom w:val="single" w:sz="4" w:space="0" w:color="000000" w:themeColor="text1"/>
            </w:tcBorders>
            <w:shd w:val="clear" w:color="auto" w:fill="auto"/>
          </w:tcPr>
          <w:p w14:paraId="5F518EF5"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56E628A4"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56B1FB09"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04F871D9"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4A3442AF"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51EF1DE6" w14:textId="77777777" w:rsidR="002753E0" w:rsidRPr="00713B8E" w:rsidRDefault="002753E0" w:rsidP="00713B8E">
            <w:pPr>
              <w:pStyle w:val="ATableBodyLeft"/>
            </w:pPr>
          </w:p>
        </w:tc>
      </w:tr>
      <w:tr w:rsidR="00713B8E" w:rsidRPr="00713B8E" w14:paraId="75E59E17" w14:textId="77777777" w:rsidTr="007C2906">
        <w:tc>
          <w:tcPr>
            <w:tcW w:w="668" w:type="dxa"/>
            <w:tcBorders>
              <w:left w:val="nil"/>
              <w:bottom w:val="nil"/>
              <w:right w:val="nil"/>
            </w:tcBorders>
            <w:shd w:val="clear" w:color="auto" w:fill="auto"/>
          </w:tcPr>
          <w:p w14:paraId="0006570D"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0E463B48"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375CFD6B"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0572C537"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1F0479FE"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9C8C2CB" w14:textId="77777777" w:rsidR="002753E0" w:rsidRPr="00713B8E" w:rsidRDefault="002753E0" w:rsidP="00713B8E">
            <w:pPr>
              <w:pStyle w:val="ATableBodyLeft"/>
            </w:pPr>
          </w:p>
        </w:tc>
      </w:tr>
    </w:tbl>
    <w:p w14:paraId="04EEC8FA" w14:textId="77777777" w:rsidR="002753E0" w:rsidRDefault="002753E0" w:rsidP="00D3521A">
      <w:pPr>
        <w:pStyle w:val="ATableBodyLeft"/>
      </w:pPr>
    </w:p>
    <w:p w14:paraId="57A0D298" w14:textId="77777777" w:rsidR="00D35DF3" w:rsidRDefault="00D35DF3">
      <w:r>
        <w:br w:type="page"/>
      </w:r>
    </w:p>
    <w:p w14:paraId="4FBBFEC3" w14:textId="77777777" w:rsidR="00D35DF3" w:rsidRDefault="00D35DF3" w:rsidP="00D35DF3">
      <w:pPr>
        <w:pStyle w:val="Heading6"/>
      </w:pPr>
      <w:r>
        <w:lastRenderedPageBreak/>
        <w:t>Contents</w:t>
      </w:r>
    </w:p>
    <w:p w14:paraId="40B73B55" w14:textId="5AB00F37" w:rsidR="001F6129"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144" w:history="1">
        <w:r w:rsidR="001F6129" w:rsidRPr="00477803">
          <w:rPr>
            <w:rStyle w:val="Hyperlink"/>
            <w:noProof/>
          </w:rPr>
          <w:t>2.0</w:t>
        </w:r>
        <w:r w:rsidR="001F6129">
          <w:rPr>
            <w:rFonts w:asciiTheme="minorHAnsi" w:eastAsiaTheme="minorEastAsia" w:hAnsiTheme="minorHAnsi" w:cstheme="minorBidi"/>
            <w:bCs w:val="0"/>
            <w:noProof/>
            <w:color w:val="auto"/>
            <w:kern w:val="2"/>
            <w:szCs w:val="24"/>
            <w:lang w:eastAsia="en-GB"/>
            <w14:ligatures w14:val="standardContextual"/>
          </w:rPr>
          <w:tab/>
        </w:r>
        <w:r w:rsidR="001F6129" w:rsidRPr="00477803">
          <w:rPr>
            <w:rStyle w:val="Hyperlink"/>
            <w:noProof/>
          </w:rPr>
          <w:t>POLICY STATEMENT</w:t>
        </w:r>
        <w:r w:rsidR="001F6129">
          <w:rPr>
            <w:noProof/>
            <w:webHidden/>
          </w:rPr>
          <w:tab/>
        </w:r>
        <w:r w:rsidR="001F6129">
          <w:rPr>
            <w:noProof/>
            <w:webHidden/>
          </w:rPr>
          <w:fldChar w:fldCharType="begin"/>
        </w:r>
        <w:r w:rsidR="001F6129">
          <w:rPr>
            <w:noProof/>
            <w:webHidden/>
          </w:rPr>
          <w:instrText xml:space="preserve"> PAGEREF _Toc181035144 \h </w:instrText>
        </w:r>
        <w:r w:rsidR="001F6129">
          <w:rPr>
            <w:noProof/>
            <w:webHidden/>
          </w:rPr>
        </w:r>
        <w:r w:rsidR="001F6129">
          <w:rPr>
            <w:noProof/>
            <w:webHidden/>
          </w:rPr>
          <w:fldChar w:fldCharType="separate"/>
        </w:r>
        <w:r w:rsidR="001F6129">
          <w:rPr>
            <w:noProof/>
            <w:webHidden/>
          </w:rPr>
          <w:t>1</w:t>
        </w:r>
        <w:r w:rsidR="001F6129">
          <w:rPr>
            <w:noProof/>
            <w:webHidden/>
          </w:rPr>
          <w:fldChar w:fldCharType="end"/>
        </w:r>
      </w:hyperlink>
    </w:p>
    <w:p w14:paraId="506C033F" w14:textId="5AFF8697" w:rsidR="001F6129" w:rsidRDefault="001F6129">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45" w:history="1">
        <w:r w:rsidRPr="00477803">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477803">
          <w:rPr>
            <w:rStyle w:val="Hyperlink"/>
            <w:noProof/>
          </w:rPr>
          <w:t>DISCLOSURE REQUIREMENTS</w:t>
        </w:r>
        <w:r>
          <w:rPr>
            <w:noProof/>
            <w:webHidden/>
          </w:rPr>
          <w:tab/>
        </w:r>
        <w:r>
          <w:rPr>
            <w:noProof/>
            <w:webHidden/>
          </w:rPr>
          <w:fldChar w:fldCharType="begin"/>
        </w:r>
        <w:r>
          <w:rPr>
            <w:noProof/>
            <w:webHidden/>
          </w:rPr>
          <w:instrText xml:space="preserve"> PAGEREF _Toc181035145 \h </w:instrText>
        </w:r>
        <w:r>
          <w:rPr>
            <w:noProof/>
            <w:webHidden/>
          </w:rPr>
        </w:r>
        <w:r>
          <w:rPr>
            <w:noProof/>
            <w:webHidden/>
          </w:rPr>
          <w:fldChar w:fldCharType="separate"/>
        </w:r>
        <w:r>
          <w:rPr>
            <w:noProof/>
            <w:webHidden/>
          </w:rPr>
          <w:t>1</w:t>
        </w:r>
        <w:r>
          <w:rPr>
            <w:noProof/>
            <w:webHidden/>
          </w:rPr>
          <w:fldChar w:fldCharType="end"/>
        </w:r>
      </w:hyperlink>
    </w:p>
    <w:p w14:paraId="072218D9" w14:textId="5AC559C8" w:rsidR="00866FCC" w:rsidRDefault="00892B6F" w:rsidP="00282AF2">
      <w:pPr>
        <w:pStyle w:val="Heading6"/>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r>
        <w:fldChar w:fldCharType="end"/>
      </w:r>
      <w:r w:rsidR="00282AF2">
        <w:t xml:space="preserve"> </w:t>
      </w:r>
    </w:p>
    <w:p w14:paraId="79AF1A65" w14:textId="4F392BE0" w:rsidR="00282AF2" w:rsidRDefault="00282AF2" w:rsidP="00282AF2">
      <w:pPr>
        <w:pStyle w:val="Heading1"/>
      </w:pPr>
      <w:bookmarkStart w:id="0" w:name="_Toc181035144"/>
      <w:r>
        <w:rPr>
          <w:caps w:val="0"/>
        </w:rPr>
        <w:lastRenderedPageBreak/>
        <w:t>POLICY STATEMENT</w:t>
      </w:r>
      <w:bookmarkEnd w:id="0"/>
    </w:p>
    <w:p w14:paraId="298E07C2" w14:textId="4C139FE6" w:rsidR="00282AF2" w:rsidRDefault="00065E81" w:rsidP="00282AF2">
      <w:pPr>
        <w:pStyle w:val="ListNumber"/>
      </w:pPr>
      <w:fldSimple w:instr=" DocProperty &quot;Company&quot; ">
        <w:r w:rsidR="001F6129">
          <w:t>Calforth Construction Ltd</w:t>
        </w:r>
      </w:fldSimple>
      <w:r w:rsidR="00282AF2">
        <w:t xml:space="preserve"> will be referred to as ‘the company’ throughout.</w:t>
      </w:r>
    </w:p>
    <w:p w14:paraId="4D947BDE" w14:textId="080E598C" w:rsidR="00282AF2" w:rsidRDefault="00282AF2" w:rsidP="00282AF2">
      <w:pPr>
        <w:pStyle w:val="ListNumber"/>
      </w:pPr>
      <w:r>
        <w:t xml:space="preserve">The Company’s aim is always to ensure customer and client satisfaction. Occasionally, satisfied customers, clients or other third parties may seek to reward employees with gifts. Whilst the Company has no desire to stop deserving employees receiving a small token of gratitude from a satisfied customer or client, there is the potential for abuse. In addition, certain suppliers or contractors may offer “reward schemes” which allow employees to obtain free gifts or discount vouchers in return for ordering services or products on behalf of the Company from that supplier or contractor. The Company needs to be sure its suppliers and contractors are competitive and that its employees are acting in the best interests of the Company when using a particular supplier or contractor. </w:t>
      </w:r>
    </w:p>
    <w:p w14:paraId="5460D222" w14:textId="77777777" w:rsidR="00282AF2" w:rsidRDefault="00282AF2" w:rsidP="00282AF2">
      <w:pPr>
        <w:pStyle w:val="ListNumber"/>
      </w:pPr>
      <w:r>
        <w:t>The Company does not believe that it is appropriate for employees to accept anything of greater value than small tokens of appreciation from customers, clients, suppliers, contractors or from any other person or organisation with which the Company has, or might have, business connections. This is because it is important to ensure that no employee acts in any way that is inconsistent with the integrity of the business by accepting a gift in circumstances where it could influence, or be seen to influence, that employee’s business decisions or actions.</w:t>
      </w:r>
    </w:p>
    <w:p w14:paraId="216A3E11" w14:textId="77777777" w:rsidR="00282AF2" w:rsidRDefault="00282AF2" w:rsidP="00282AF2">
      <w:pPr>
        <w:pStyle w:val="ListNumber"/>
      </w:pPr>
      <w:r>
        <w:t>For these purposes a “gift” is any payment/item/trip/days out/sporting event given to an employee on an apparently ex-gratia basis by any party in connection with the employee’s employment by the Company.</w:t>
      </w:r>
    </w:p>
    <w:p w14:paraId="03DBD23E" w14:textId="52EF8482" w:rsidR="00282AF2" w:rsidRDefault="00282AF2" w:rsidP="00282AF2">
      <w:pPr>
        <w:pStyle w:val="Heading1"/>
      </w:pPr>
      <w:bookmarkStart w:id="1" w:name="_Toc181035145"/>
      <w:r>
        <w:rPr>
          <w:caps w:val="0"/>
        </w:rPr>
        <w:t>DISCLOSURE REQUIREMENTS</w:t>
      </w:r>
      <w:bookmarkEnd w:id="1"/>
    </w:p>
    <w:p w14:paraId="231D539D" w14:textId="77777777" w:rsidR="00282AF2" w:rsidRDefault="00282AF2" w:rsidP="00282AF2">
      <w:pPr>
        <w:pStyle w:val="ListNumber"/>
      </w:pPr>
      <w:r>
        <w:t>The Company also promotes a culture of honesty and transparency in the practice of receiving gifts. If you receive a gift, you must report this to your line manager as soon as it is given to you. You must also provide details of the nature of the gift and the identity of the sender and a record shall be kept in the gift register. If you fail to do so, this constitutes a disciplinary offence and will be dealt with in accordance with the Company’s disciplinary procedure. Depending on the gravity of the offence, this may be treated as gross misconduct in accordance with the Company’s disciplinary procedure and could render you liable to summary dismissal.</w:t>
      </w:r>
    </w:p>
    <w:p w14:paraId="371D85A1" w14:textId="77777777" w:rsidR="00282AF2" w:rsidRDefault="00282AF2" w:rsidP="00282AF2">
      <w:pPr>
        <w:pStyle w:val="ListNumber"/>
      </w:pPr>
      <w:r>
        <w:t>If the gift is not a small token of appreciation but has a substantial financial value (as determined by the Company), you will be required to return the gift to the sender with a polite letter thanking them and explaining that it is the Company’s policy that employees should not receive lavish, extraordinary or excessive gifts.</w:t>
      </w:r>
    </w:p>
    <w:p w14:paraId="029C31EE" w14:textId="77777777" w:rsidR="00282AF2" w:rsidRDefault="00282AF2" w:rsidP="00282AF2">
      <w:pPr>
        <w:pStyle w:val="ListNumber"/>
      </w:pPr>
      <w:r>
        <w:t>If, in the opinion of your line manager, the gift constitutes a bribe or other inducement, you will be asked to pass the gift to a Director of the Company who will return it to the sender with a suitable letter explaining the Company’s policy and asking the sender to comply with the policy in future.</w:t>
      </w:r>
    </w:p>
    <w:p w14:paraId="3D343308" w14:textId="77777777" w:rsidR="00282AF2" w:rsidRDefault="00282AF2" w:rsidP="00282AF2">
      <w:pPr>
        <w:pStyle w:val="ListNumber"/>
      </w:pPr>
      <w:r>
        <w:lastRenderedPageBreak/>
        <w:t>In cases where your line manager determines that the gift constitutes a small token of appreciation for you as a personal reward, you may, at your line manager’s discretion, be permitted to retain the gift. However, unless the sender of the gift specifically states or makes clear that the gift is intended for you as a personal reward, all gifts are deemed to be the property of the Company and may be shared amongst members of staff as appropriate.</w:t>
      </w:r>
    </w:p>
    <w:p w14:paraId="16967CE6" w14:textId="77777777" w:rsidR="00282AF2" w:rsidRDefault="00282AF2" w:rsidP="00282AF2">
      <w:pPr>
        <w:pStyle w:val="ListNumber"/>
      </w:pPr>
      <w:r>
        <w:t>Thus, small gifts that are genuinely given as a token of appreciation are acceptable, provided always that you properly declare them in line with this policy and provided you do not subsequently treat the sender of the gift more favourably than other clients, customers, suppliers or contractors.</w:t>
      </w:r>
    </w:p>
    <w:p w14:paraId="26423682" w14:textId="77777777" w:rsidR="00282AF2" w:rsidRDefault="00282AF2" w:rsidP="00282AF2">
      <w:pPr>
        <w:pStyle w:val="ListNumber"/>
      </w:pPr>
      <w:r>
        <w:t>If the Company discovers that a supplier has been used by an employee wholly or mainly because of the incentive of a free gift (and, as such, the employee has not acted in the best interests of the Company), this will also constitute a disciplinary offence and will be dealt with under the Company’s disciplinary procedure. Depending on the seriousness of the offence, it may again be treated as gross misconduct and could render the employee liable to summary dismissal.</w:t>
      </w:r>
    </w:p>
    <w:p w14:paraId="5531E07B" w14:textId="77777777" w:rsidR="00282AF2" w:rsidRPr="00282AF2" w:rsidRDefault="00282AF2" w:rsidP="00282AF2">
      <w:pPr>
        <w:pStyle w:val="ListNumber"/>
      </w:pPr>
      <w:r>
        <w:t xml:space="preserve">The </w:t>
      </w:r>
      <w:r w:rsidRPr="00282AF2">
        <w:t>receipt of all gifts will be closely monitored by the Company and shall be recorded in the company’s gift register.</w:t>
      </w:r>
    </w:p>
    <w:p w14:paraId="1B86F890" w14:textId="757DC4EB" w:rsidR="00CA1880" w:rsidRPr="00282AF2" w:rsidRDefault="00282AF2" w:rsidP="00282AF2">
      <w:pPr>
        <w:pStyle w:val="ListNumber"/>
      </w:pPr>
      <w:r w:rsidRPr="00282AF2">
        <w:t>This policy does not apply to promotional gifts, i.e. items such as pens, calendars or stationery that bear the company name or logo of another organisation, provided that these have no significant financial value.</w:t>
      </w:r>
    </w:p>
    <w:p w14:paraId="352B3D9C" w14:textId="6A89DED3" w:rsidR="0070332C" w:rsidRDefault="0070332C" w:rsidP="0070332C">
      <w:pPr>
        <w:pStyle w:val="ListNumber"/>
        <w:numPr>
          <w:ilvl w:val="0"/>
          <w:numId w:val="0"/>
        </w:numPr>
        <w:ind w:left="720" w:hanging="720"/>
      </w:pPr>
    </w:p>
    <w:p w14:paraId="4636459B" w14:textId="77777777" w:rsidR="0070332C" w:rsidRPr="00CA1880" w:rsidRDefault="0070332C" w:rsidP="0070332C">
      <w:pPr>
        <w:pStyle w:val="ListNumber"/>
        <w:numPr>
          <w:ilvl w:val="0"/>
          <w:numId w:val="0"/>
        </w:numPr>
        <w:ind w:left="720" w:hanging="720"/>
      </w:pPr>
    </w:p>
    <w:p w14:paraId="23FA6868" w14:textId="77777777" w:rsidR="001C3D5F" w:rsidRDefault="001C3D5F" w:rsidP="00866FCC">
      <w:pPr>
        <w:pStyle w:val="AMainBodyText"/>
      </w:pPr>
      <w:bookmarkStart w:id="2" w:name="LastPage"/>
    </w:p>
    <w:bookmarkEnd w:id="2"/>
    <w:p w14:paraId="58842B2E"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0BACF1DE" w14:textId="77777777" w:rsidTr="00213709">
        <w:trPr>
          <w:trHeight w:val="1412"/>
        </w:trPr>
        <w:tc>
          <w:tcPr>
            <w:tcW w:w="9628" w:type="dxa"/>
          </w:tcPr>
          <w:p w14:paraId="617975E6" w14:textId="77777777" w:rsidR="00213709" w:rsidRDefault="00213709" w:rsidP="00213709">
            <w:pPr>
              <w:pStyle w:val="AMainBodyText"/>
            </w:pPr>
            <w:r>
              <w:rPr>
                <w:noProof/>
              </w:rPr>
              <w:lastRenderedPageBreak/>
              <w:drawing>
                <wp:inline distT="0" distB="0" distL="0" distR="0" wp14:anchorId="670DD615" wp14:editId="18DAE422">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75BB0940" w14:textId="77777777" w:rsidTr="00213709">
        <w:tc>
          <w:tcPr>
            <w:tcW w:w="9628" w:type="dxa"/>
          </w:tcPr>
          <w:p w14:paraId="04C7880D" w14:textId="6057BEF7" w:rsidR="00213709" w:rsidRDefault="00780B4C" w:rsidP="00213709">
            <w:pPr>
              <w:pStyle w:val="ABackCoverStandardText"/>
              <w:framePr w:wrap="auto" w:vAnchor="margin" w:hAnchor="text" w:yAlign="inline"/>
              <w:suppressOverlap w:val="0"/>
            </w:pPr>
            <w:r>
              <w:rPr>
                <w:color w:val="auto"/>
              </w:rPr>
              <w:t>M2 Safety Consultants Ltd</w:t>
            </w:r>
          </w:p>
        </w:tc>
      </w:tr>
      <w:tr w:rsidR="00213709" w14:paraId="08140D23" w14:textId="77777777" w:rsidTr="00213709">
        <w:tc>
          <w:tcPr>
            <w:tcW w:w="9628" w:type="dxa"/>
          </w:tcPr>
          <w:p w14:paraId="235ED4BD" w14:textId="5B2E4C13" w:rsidR="00213709" w:rsidRDefault="00065E81" w:rsidP="00213709">
            <w:pPr>
              <w:pStyle w:val="ABackCoverStandardText"/>
              <w:framePr w:wrap="auto" w:vAnchor="margin" w:hAnchor="text" w:yAlign="inline"/>
              <w:suppressOverlap w:val="0"/>
            </w:pPr>
            <w:fldSimple w:instr=" DocProperty &quot;cpCompanyAddress&quot; ">
              <w:r w:rsidR="001F6129">
                <w:t>Buchan House, Quarry Road</w:t>
              </w:r>
            </w:fldSimple>
          </w:p>
        </w:tc>
      </w:tr>
      <w:tr w:rsidR="00213709" w14:paraId="7329E4FA" w14:textId="77777777" w:rsidTr="00213709">
        <w:tc>
          <w:tcPr>
            <w:tcW w:w="9628" w:type="dxa"/>
          </w:tcPr>
          <w:p w14:paraId="0448AD38" w14:textId="423F4CD6" w:rsidR="00213709" w:rsidRDefault="00065E81" w:rsidP="00213709">
            <w:pPr>
              <w:pStyle w:val="ABackCoverStandardText"/>
              <w:framePr w:wrap="auto" w:vAnchor="margin" w:hAnchor="text" w:yAlign="inline"/>
              <w:suppressOverlap w:val="0"/>
            </w:pPr>
            <w:fldSimple w:instr=" DocProperty &quot;CpCompanyCity&quot; ">
              <w:r w:rsidR="001F6129">
                <w:t>Aberdeen</w:t>
              </w:r>
            </w:fldSimple>
          </w:p>
        </w:tc>
      </w:tr>
      <w:tr w:rsidR="00213709" w14:paraId="6FC65107" w14:textId="77777777" w:rsidTr="00213709">
        <w:tc>
          <w:tcPr>
            <w:tcW w:w="9628" w:type="dxa"/>
          </w:tcPr>
          <w:p w14:paraId="29424E65" w14:textId="17A3D6A0" w:rsidR="00213709" w:rsidRDefault="00065E81" w:rsidP="00213709">
            <w:pPr>
              <w:pStyle w:val="ABackCoverStandardText"/>
              <w:framePr w:wrap="auto" w:vAnchor="margin" w:hAnchor="text" w:yAlign="inline"/>
              <w:suppressOverlap w:val="0"/>
            </w:pPr>
            <w:fldSimple w:instr=" DocProperty &quot;CpCompanyPostcode&quot; ">
              <w:r w:rsidR="001F6129">
                <w:t>AB16 5UU</w:t>
              </w:r>
            </w:fldSimple>
          </w:p>
        </w:tc>
      </w:tr>
      <w:tr w:rsidR="00213709" w14:paraId="21717BFE" w14:textId="77777777" w:rsidTr="00213709">
        <w:trPr>
          <w:trHeight w:val="1058"/>
        </w:trPr>
        <w:tc>
          <w:tcPr>
            <w:tcW w:w="9628" w:type="dxa"/>
          </w:tcPr>
          <w:p w14:paraId="261F7FAB" w14:textId="77777777" w:rsidR="00213709" w:rsidRDefault="00213709" w:rsidP="00213709">
            <w:pPr>
              <w:pStyle w:val="AMainBodyText"/>
            </w:pPr>
          </w:p>
        </w:tc>
      </w:tr>
    </w:tbl>
    <w:p w14:paraId="19AE93F2"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058D3" w14:textId="77777777" w:rsidR="001849CE" w:rsidRDefault="001849CE" w:rsidP="00A6304B">
      <w:r>
        <w:separator/>
      </w:r>
    </w:p>
  </w:endnote>
  <w:endnote w:type="continuationSeparator" w:id="0">
    <w:p w14:paraId="23F80C50" w14:textId="77777777" w:rsidR="001849CE" w:rsidRDefault="001849CE"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4CED2" w14:textId="77777777" w:rsidR="00FB675C" w:rsidRDefault="00FB67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25D4E" w14:textId="77777777" w:rsidR="00FB675C" w:rsidRDefault="00FB67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43A0B" w14:textId="77777777" w:rsidR="00FB675C" w:rsidRDefault="00FB67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61214EB7" w14:textId="77777777" w:rsidTr="007F7DFB">
      <w:tc>
        <w:tcPr>
          <w:tcW w:w="3544" w:type="dxa"/>
        </w:tcPr>
        <w:p w14:paraId="56EF36C7" w14:textId="77777777" w:rsidR="00866FCC" w:rsidRPr="00FC7B99" w:rsidRDefault="00866FCC" w:rsidP="008A4146">
          <w:pPr>
            <w:pStyle w:val="AHeaderFooterLeft"/>
          </w:pPr>
        </w:p>
      </w:tc>
      <w:tc>
        <w:tcPr>
          <w:tcW w:w="5103" w:type="dxa"/>
        </w:tcPr>
        <w:p w14:paraId="321559CB" w14:textId="77777777" w:rsidR="00866FCC" w:rsidRPr="00FC7B99" w:rsidRDefault="00866FCC" w:rsidP="008A4146">
          <w:pPr>
            <w:pStyle w:val="AHeaderFooterCentre"/>
          </w:pPr>
        </w:p>
      </w:tc>
      <w:tc>
        <w:tcPr>
          <w:tcW w:w="992" w:type="dxa"/>
        </w:tcPr>
        <w:p w14:paraId="782290FE" w14:textId="77777777" w:rsidR="00866FCC" w:rsidRPr="00FC7B99" w:rsidRDefault="00866FCC" w:rsidP="008A4146">
          <w:pPr>
            <w:pStyle w:val="AHeaderFooterRight"/>
          </w:pPr>
        </w:p>
      </w:tc>
    </w:tr>
    <w:tr w:rsidR="007F7DFB" w:rsidRPr="00FC7B99" w14:paraId="5AA801B5" w14:textId="77777777" w:rsidTr="001F77F0">
      <w:trPr>
        <w:trHeight w:val="568"/>
      </w:trPr>
      <w:tc>
        <w:tcPr>
          <w:tcW w:w="8647" w:type="dxa"/>
          <w:gridSpan w:val="2"/>
        </w:tcPr>
        <w:p w14:paraId="55D5B8CB" w14:textId="110663A1" w:rsidR="007F7DFB" w:rsidRPr="00FC7B99" w:rsidRDefault="00065E81" w:rsidP="007F7DFB">
          <w:pPr>
            <w:pStyle w:val="AHeaderFooterLeft"/>
          </w:pPr>
          <w:fldSimple w:instr=" DocProperty &quot;Title&quot; ">
            <w:r w:rsidR="001F6129">
              <w:t>CAL-HR-P-0019</w:t>
            </w:r>
          </w:fldSimple>
          <w:r w:rsidR="007F7DFB">
            <w:t xml:space="preserve"> </w:t>
          </w:r>
          <w:fldSimple w:instr=" DocProperty &quot;Subject&quot; ">
            <w:r w:rsidR="001F6129">
              <w:t>Gifts from Clients and Suppliers Policy</w:t>
            </w:r>
          </w:fldSimple>
          <w:r w:rsidR="007F7DFB">
            <w:t xml:space="preserve"> Issue:</w:t>
          </w:r>
          <w:fldSimple w:instr=" DocProperty &quot;cpRevision&quot; ">
            <w:r w:rsidR="001F6129">
              <w:t>01</w:t>
            </w:r>
          </w:fldSimple>
          <w:r w:rsidR="007F7DFB">
            <w:t xml:space="preserve">, Issue Date: </w:t>
          </w:r>
          <w:fldSimple w:instr=" DocProperty &quot;cpIssueDate&quot; ">
            <w:r w:rsidR="001F6129">
              <w:t>28 Oct 2024</w:t>
            </w:r>
          </w:fldSimple>
        </w:p>
      </w:tc>
      <w:tc>
        <w:tcPr>
          <w:tcW w:w="992" w:type="dxa"/>
        </w:tcPr>
        <w:p w14:paraId="031F1652"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7A566641"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0F2945DC" w14:textId="77777777" w:rsidTr="0007200A">
      <w:tc>
        <w:tcPr>
          <w:tcW w:w="3544" w:type="dxa"/>
        </w:tcPr>
        <w:p w14:paraId="3FE3ADD0" w14:textId="77777777" w:rsidR="001C3D5F" w:rsidRPr="00FC7B99" w:rsidRDefault="001C3D5F" w:rsidP="001C3D5F">
          <w:pPr>
            <w:pStyle w:val="AHeaderFooterLeft"/>
          </w:pPr>
        </w:p>
      </w:tc>
      <w:tc>
        <w:tcPr>
          <w:tcW w:w="5103" w:type="dxa"/>
        </w:tcPr>
        <w:p w14:paraId="1C8FE320" w14:textId="77777777" w:rsidR="001C3D5F" w:rsidRPr="00FC7B99" w:rsidRDefault="001C3D5F" w:rsidP="001C3D5F">
          <w:pPr>
            <w:pStyle w:val="AHeaderFooterCentre"/>
          </w:pPr>
        </w:p>
      </w:tc>
      <w:tc>
        <w:tcPr>
          <w:tcW w:w="992" w:type="dxa"/>
        </w:tcPr>
        <w:p w14:paraId="5708FEF1" w14:textId="77777777" w:rsidR="001C3D5F" w:rsidRPr="00FC7B99" w:rsidRDefault="001C3D5F" w:rsidP="001C3D5F">
          <w:pPr>
            <w:pStyle w:val="AHeaderFooterRight"/>
          </w:pPr>
        </w:p>
      </w:tc>
    </w:tr>
    <w:tr w:rsidR="001C3D5F" w:rsidRPr="00FC7B99" w14:paraId="180CF578" w14:textId="77777777" w:rsidTr="0007200A">
      <w:trPr>
        <w:trHeight w:val="568"/>
      </w:trPr>
      <w:tc>
        <w:tcPr>
          <w:tcW w:w="8647" w:type="dxa"/>
          <w:gridSpan w:val="2"/>
        </w:tcPr>
        <w:p w14:paraId="3D69C863" w14:textId="292125EA" w:rsidR="001C3D5F" w:rsidRPr="00FC7B99" w:rsidRDefault="00FB675C" w:rsidP="001C3D5F">
          <w:pPr>
            <w:pStyle w:val="AHeaderFooterLeft"/>
          </w:pPr>
          <w:fldSimple w:instr=" DocProperty &quot;Title&quot; ">
            <w:r w:rsidR="001F6129">
              <w:t>CAL-HR-P-0019</w:t>
            </w:r>
          </w:fldSimple>
          <w:r w:rsidR="001C3D5F">
            <w:t xml:space="preserve"> </w:t>
          </w:r>
          <w:fldSimple w:instr=" DocProperty &quot;Subject&quot; ">
            <w:r w:rsidR="001F6129">
              <w:t>Gifts from Clients and Suppliers Policy</w:t>
            </w:r>
          </w:fldSimple>
          <w:r w:rsidR="001C3D5F">
            <w:t xml:space="preserve"> Issue:</w:t>
          </w:r>
          <w:fldSimple w:instr=" DocProperty &quot;cpRevision&quot; ">
            <w:r w:rsidR="001F6129">
              <w:t>01</w:t>
            </w:r>
          </w:fldSimple>
          <w:r w:rsidR="001C3D5F">
            <w:t xml:space="preserve">, Issue Date: </w:t>
          </w:r>
          <w:fldSimple w:instr=" DocProperty &quot;cpIssueDate&quot; ">
            <w:r w:rsidR="001F6129">
              <w:t>28 Oct 2024</w:t>
            </w:r>
          </w:fldSimple>
        </w:p>
      </w:tc>
      <w:tc>
        <w:tcPr>
          <w:tcW w:w="992" w:type="dxa"/>
        </w:tcPr>
        <w:p w14:paraId="1E395209" w14:textId="26F10CEF"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1F6129">
            <w:rPr>
              <w:noProof/>
            </w:rPr>
            <w:t>2</w:t>
          </w:r>
          <w:r>
            <w:rPr>
              <w:noProof/>
            </w:rPr>
            <w:fldChar w:fldCharType="end"/>
          </w:r>
        </w:p>
      </w:tc>
    </w:tr>
  </w:tbl>
  <w:p w14:paraId="4431BA09"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C2F77"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EB389" w14:textId="77777777" w:rsidR="001849CE" w:rsidRDefault="001849CE" w:rsidP="00A6304B">
      <w:r>
        <w:separator/>
      </w:r>
    </w:p>
  </w:footnote>
  <w:footnote w:type="continuationSeparator" w:id="0">
    <w:p w14:paraId="26325793" w14:textId="77777777" w:rsidR="001849CE" w:rsidRDefault="001849CE"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51C3B" w14:textId="77777777" w:rsidR="00FB675C" w:rsidRDefault="00FB67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B5E5E" w14:textId="77777777" w:rsidR="00FB675C" w:rsidRDefault="00FB67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C92C0" w14:textId="77777777" w:rsidR="00FB675C" w:rsidRDefault="00FB675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5C5A9621" w14:textId="77777777" w:rsidTr="001666EA">
      <w:trPr>
        <w:trHeight w:val="1276"/>
        <w:jc w:val="center"/>
      </w:trPr>
      <w:sdt>
        <w:sdtPr>
          <w:alias w:val="ccLogo"/>
          <w:tag w:val="ccHeaders"/>
          <w:id w:val="-720748982"/>
          <w:picture/>
        </w:sdtPr>
        <w:sdtEndPr/>
        <w:sdtContent>
          <w:tc>
            <w:tcPr>
              <w:tcW w:w="2268" w:type="dxa"/>
            </w:tcPr>
            <w:p w14:paraId="753A9DBA" w14:textId="600C54EB" w:rsidR="00866FCC" w:rsidRDefault="00065E81">
              <w:pPr>
                <w:pStyle w:val="Header"/>
              </w:pPr>
              <w:r>
                <w:rPr>
                  <w:noProof/>
                </w:rPr>
                <w:drawing>
                  <wp:inline distT="0" distB="0" distL="0" distR="0" wp14:anchorId="54229FC6" wp14:editId="71DE809D">
                    <wp:extent cx="1440000" cy="416508"/>
                    <wp:effectExtent l="0" t="0" r="0" b="3175"/>
                    <wp:docPr id="102438072" name="Picture 4"/>
                    <wp:cNvGraphicFramePr/>
                    <a:graphic xmlns:a="http://schemas.openxmlformats.org/drawingml/2006/main">
                      <a:graphicData uri="http://schemas.openxmlformats.org/drawingml/2006/picture">
                        <pic:pic xmlns:pic="http://schemas.openxmlformats.org/drawingml/2006/picture">
                          <pic:nvPicPr>
                            <pic:cNvPr id="102438072"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64C1D2E4" w14:textId="5066B6D4" w:rsidR="00866FCC" w:rsidRDefault="00065E81" w:rsidP="001666EA">
          <w:pPr>
            <w:pStyle w:val="AHeaderFooterCentre"/>
          </w:pPr>
          <w:fldSimple w:instr=" DocProperty &quot;Title&quot; ">
            <w:r w:rsidR="001F6129">
              <w:t>CAL-HR-P-0019</w:t>
            </w:r>
          </w:fldSimple>
          <w:r w:rsidR="00866FCC">
            <w:t>-</w:t>
          </w:r>
          <w:fldSimple w:instr=" DocProperty &quot;Subject&quot; ">
            <w:r w:rsidR="001F6129">
              <w:t>Gifts from Clients and Suppliers Policy</w:t>
            </w:r>
          </w:fldSimple>
        </w:p>
      </w:tc>
      <w:tc>
        <w:tcPr>
          <w:tcW w:w="2268" w:type="dxa"/>
        </w:tcPr>
        <w:p w14:paraId="7AC46B70" w14:textId="77777777" w:rsidR="00866FCC" w:rsidRDefault="00866FCC">
          <w:pPr>
            <w:pStyle w:val="Header"/>
          </w:pPr>
        </w:p>
      </w:tc>
    </w:tr>
  </w:tbl>
  <w:p w14:paraId="1A3E664D"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81878"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09140785">
    <w:abstractNumId w:val="3"/>
  </w:num>
  <w:num w:numId="2" w16cid:durableId="1870606936">
    <w:abstractNumId w:val="0"/>
  </w:num>
  <w:num w:numId="3" w16cid:durableId="1697651972">
    <w:abstractNumId w:val="1"/>
  </w:num>
  <w:num w:numId="4" w16cid:durableId="17368513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18650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240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27720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36816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42733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4312445">
    <w:abstractNumId w:val="0"/>
  </w:num>
  <w:num w:numId="11" w16cid:durableId="1858079383">
    <w:abstractNumId w:val="0"/>
  </w:num>
  <w:num w:numId="12" w16cid:durableId="819882052">
    <w:abstractNumId w:val="1"/>
  </w:num>
  <w:num w:numId="13" w16cid:durableId="449321481">
    <w:abstractNumId w:val="1"/>
  </w:num>
  <w:num w:numId="14" w16cid:durableId="120464905">
    <w:abstractNumId w:val="1"/>
  </w:num>
  <w:num w:numId="15" w16cid:durableId="1008410217">
    <w:abstractNumId w:val="1"/>
  </w:num>
  <w:num w:numId="16" w16cid:durableId="1644001019">
    <w:abstractNumId w:val="0"/>
  </w:num>
  <w:num w:numId="17" w16cid:durableId="1508982011">
    <w:abstractNumId w:val="1"/>
  </w:num>
  <w:num w:numId="18" w16cid:durableId="2035767821">
    <w:abstractNumId w:val="1"/>
  </w:num>
  <w:num w:numId="19" w16cid:durableId="1608349408">
    <w:abstractNumId w:val="0"/>
  </w:num>
  <w:num w:numId="20" w16cid:durableId="26686079">
    <w:abstractNumId w:val="0"/>
  </w:num>
  <w:num w:numId="21" w16cid:durableId="548996831">
    <w:abstractNumId w:val="1"/>
  </w:num>
  <w:num w:numId="22" w16cid:durableId="824903359">
    <w:abstractNumId w:val="0"/>
  </w:num>
  <w:num w:numId="23" w16cid:durableId="16299709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3120746">
    <w:abstractNumId w:val="0"/>
  </w:num>
  <w:num w:numId="25" w16cid:durableId="19195136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9CE"/>
    <w:rsid w:val="000206B2"/>
    <w:rsid w:val="00041476"/>
    <w:rsid w:val="00065E81"/>
    <w:rsid w:val="00075279"/>
    <w:rsid w:val="000A0C7F"/>
    <w:rsid w:val="00135E5E"/>
    <w:rsid w:val="001666EA"/>
    <w:rsid w:val="001849CE"/>
    <w:rsid w:val="001B6ADE"/>
    <w:rsid w:val="001C3D5F"/>
    <w:rsid w:val="001C3E86"/>
    <w:rsid w:val="001F0B86"/>
    <w:rsid w:val="001F6129"/>
    <w:rsid w:val="00213709"/>
    <w:rsid w:val="00227018"/>
    <w:rsid w:val="00230DC8"/>
    <w:rsid w:val="002316EB"/>
    <w:rsid w:val="00234B56"/>
    <w:rsid w:val="00237FA4"/>
    <w:rsid w:val="0027373A"/>
    <w:rsid w:val="002753E0"/>
    <w:rsid w:val="00282AF2"/>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505340"/>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70332C"/>
    <w:rsid w:val="0070720C"/>
    <w:rsid w:val="00713B8E"/>
    <w:rsid w:val="00722589"/>
    <w:rsid w:val="0075785F"/>
    <w:rsid w:val="00780B4C"/>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366F2"/>
    <w:rsid w:val="00950686"/>
    <w:rsid w:val="00990DE2"/>
    <w:rsid w:val="009A67C0"/>
    <w:rsid w:val="009B1BCC"/>
    <w:rsid w:val="009E79A7"/>
    <w:rsid w:val="009F7CAB"/>
    <w:rsid w:val="00A11585"/>
    <w:rsid w:val="00A278A5"/>
    <w:rsid w:val="00A3220E"/>
    <w:rsid w:val="00A44D34"/>
    <w:rsid w:val="00A6304B"/>
    <w:rsid w:val="00A75E30"/>
    <w:rsid w:val="00A95C87"/>
    <w:rsid w:val="00AA37A9"/>
    <w:rsid w:val="00AA6368"/>
    <w:rsid w:val="00AA7635"/>
    <w:rsid w:val="00AB402C"/>
    <w:rsid w:val="00AB6808"/>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6BA3"/>
    <w:rsid w:val="00DC1899"/>
    <w:rsid w:val="00DE03A2"/>
    <w:rsid w:val="00E154FC"/>
    <w:rsid w:val="00E206DC"/>
    <w:rsid w:val="00E356F9"/>
    <w:rsid w:val="00E60A83"/>
    <w:rsid w:val="00E728B9"/>
    <w:rsid w:val="00E8365C"/>
    <w:rsid w:val="00EA344E"/>
    <w:rsid w:val="00EB5232"/>
    <w:rsid w:val="00EC5D3A"/>
    <w:rsid w:val="00ED3F96"/>
    <w:rsid w:val="00F325B5"/>
    <w:rsid w:val="00F436F4"/>
    <w:rsid w:val="00F504C4"/>
    <w:rsid w:val="00F675CB"/>
    <w:rsid w:val="00F84322"/>
    <w:rsid w:val="00FA4345"/>
    <w:rsid w:val="00FB2ADE"/>
    <w:rsid w:val="00FB675C"/>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B08130"/>
  <w15:chartTrackingRefBased/>
  <w15:docId w15:val="{A267BB9D-3660-4689-96A9-C16148190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BEC3A-6626-4312-8961-C1A5C35B4992}"/>
</file>

<file path=customXml/itemProps2.xml><?xml version="1.0" encoding="utf-8"?>
<ds:datastoreItem xmlns:ds="http://schemas.openxmlformats.org/officeDocument/2006/customXml" ds:itemID="{578A2F77-7CC8-4F7E-8B70-E059366BA9FF}">
  <ds:schemaRef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 ds:uri="http://purl.org/dc/terms/"/>
    <ds:schemaRef ds:uri="a8b3e0c7-379b-488a-8f7a-5ab0f5216d4b"/>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4.xml><?xml version="1.0" encoding="utf-8"?>
<ds:datastoreItem xmlns:ds="http://schemas.openxmlformats.org/officeDocument/2006/customXml" ds:itemID="{F08280AB-747A-4252-9B8B-FC7209415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959</Words>
  <Characters>4847</Characters>
  <Application>Microsoft Office Word</Application>
  <DocSecurity>0</DocSecurity>
  <Lines>179</Lines>
  <Paragraphs>67</Paragraphs>
  <ScaleCrop>false</ScaleCrop>
  <HeadingPairs>
    <vt:vector size="2" baseType="variant">
      <vt:variant>
        <vt:lpstr>Title</vt:lpstr>
      </vt:variant>
      <vt:variant>
        <vt:i4>1</vt:i4>
      </vt:variant>
    </vt:vector>
  </HeadingPairs>
  <TitlesOfParts>
    <vt:vector size="1" baseType="lpstr">
      <vt:lpstr>M2S-HR-P-0019</vt:lpstr>
    </vt:vector>
  </TitlesOfParts>
  <Manager>Director</Manager>
  <Company>Calforth Construction Ltd</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CAL-HR-P-0019</dc:title>
  <dc:subject>Gifts from Clients and Suppliers Policy</dc:subject>
  <dc:creator>Fraser Morrison</dc:creator>
  <cp:keywords/>
  <dc:description/>
  <cp:lastModifiedBy>Fraser Morrison | M2Safety</cp:lastModifiedBy>
  <cp:revision>8</cp:revision>
  <dcterms:created xsi:type="dcterms:W3CDTF">2020-02-29T20:40:00Z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