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630730A7" w:rsidR="0075785F" w:rsidRDefault="00CE2C19" w:rsidP="00866FCC">
                <w:pPr>
                  <w:pStyle w:val="AMainBodyText"/>
                </w:pPr>
                <w:r>
                  <w:rPr>
                    <w:noProof/>
                  </w:rPr>
                  <w:drawing>
                    <wp:inline distT="0" distB="0" distL="0" distR="0" wp14:anchorId="25E26C4F" wp14:editId="37831D1C">
                      <wp:extent cx="2340000" cy="676825"/>
                      <wp:effectExtent l="0" t="0" r="3175" b="9525"/>
                      <wp:docPr id="28696216" name="Picture 1"/>
                      <wp:cNvGraphicFramePr/>
                      <a:graphic xmlns:a="http://schemas.openxmlformats.org/drawingml/2006/main">
                        <a:graphicData uri="http://schemas.openxmlformats.org/drawingml/2006/picture">
                          <pic:pic xmlns:pic="http://schemas.openxmlformats.org/drawingml/2006/picture">
                            <pic:nvPicPr>
                              <pic:cNvPr id="2869621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21B5DAD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FF39CA">
              <w:rPr>
                <w:b/>
                <w:bCs/>
                <w:color w:val="4472C4" w:themeColor="text2"/>
                <w:sz w:val="44"/>
                <w:szCs w:val="44"/>
              </w:rPr>
              <w:t>CAL-HS-PD-0742</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1F00C40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FF39CA">
              <w:rPr>
                <w:b/>
                <w:bCs/>
                <w:color w:val="4472C4" w:themeColor="text2"/>
                <w:sz w:val="44"/>
                <w:szCs w:val="44"/>
              </w:rPr>
              <w:t>H S E Q Committee</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50B1EBE6"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FF39CA">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0FE13D92"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FF39CA">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C2B9267"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FF39CA">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D3054D" w14:paraId="5B7961F0" w14:textId="77777777" w:rsidTr="00D3054D">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91B6833" w14:textId="77777777" w:rsidR="00D3054D" w:rsidRDefault="00D3054D">
            <w:pPr>
              <w:pStyle w:val="AControlHeaderLeft"/>
              <w:rPr>
                <w:lang w:eastAsia="en-US"/>
              </w:rPr>
            </w:pPr>
            <w:r>
              <w:rPr>
                <w:lang w:eastAsia="en-US"/>
              </w:rPr>
              <w:lastRenderedPageBreak/>
              <w:t>Document Control</w:t>
            </w:r>
          </w:p>
        </w:tc>
      </w:tr>
      <w:tr w:rsidR="00D3054D" w14:paraId="61334F99" w14:textId="77777777" w:rsidTr="00D3054D">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AAF263A" w14:textId="77777777" w:rsidR="00D3054D" w:rsidRDefault="00D3054D">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5A6A72" w14:textId="77777777" w:rsidR="00D3054D" w:rsidRDefault="00D3054D">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3B2560F" w14:textId="77777777" w:rsidR="00D3054D" w:rsidRDefault="00D3054D">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9C2B3A" w14:textId="4D7B8072" w:rsidR="00D3054D" w:rsidRDefault="007D4A84">
            <w:pPr>
              <w:pStyle w:val="ATableBodyLeft"/>
            </w:pPr>
            <w:fldSimple w:instr=" DocProperty &quot;cpIssueDate&quot; ">
              <w:r w:rsidR="00FF39CA">
                <w:t>28 Oct 2024</w:t>
              </w:r>
            </w:fldSimple>
          </w:p>
        </w:tc>
      </w:tr>
    </w:tbl>
    <w:p w14:paraId="0881806B" w14:textId="77777777" w:rsidR="00D3054D" w:rsidRDefault="00D3054D" w:rsidP="00D3054D">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D3054D" w14:paraId="03747EEE" w14:textId="77777777" w:rsidTr="003B665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B28488F" w14:textId="77777777" w:rsidR="00D3054D" w:rsidRDefault="00D3054D">
            <w:pPr>
              <w:pStyle w:val="AControlHeaderLeft"/>
              <w:rPr>
                <w:lang w:eastAsia="en-US"/>
              </w:rPr>
            </w:pPr>
            <w:r>
              <w:rPr>
                <w:lang w:eastAsia="en-US"/>
              </w:rPr>
              <w:t>Approval / Acceptance</w:t>
            </w:r>
          </w:p>
        </w:tc>
      </w:tr>
      <w:tr w:rsidR="00D3054D" w14:paraId="57D4195A" w14:textId="77777777" w:rsidTr="003B665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27361002" w14:textId="77777777" w:rsidR="00D3054D" w:rsidRDefault="00D3054D">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010E242" w14:textId="77777777" w:rsidR="00D3054D" w:rsidRDefault="00D3054D">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2C4ED66" w14:textId="77777777" w:rsidR="00D3054D" w:rsidRDefault="00D3054D">
            <w:pPr>
              <w:pStyle w:val="AControlHeader"/>
              <w:rPr>
                <w:lang w:eastAsia="en-US"/>
              </w:rPr>
            </w:pPr>
            <w:r>
              <w:rPr>
                <w:lang w:eastAsia="en-US"/>
              </w:rPr>
              <w:t>Approved</w:t>
            </w:r>
          </w:p>
        </w:tc>
      </w:tr>
      <w:tr w:rsidR="003B665C" w14:paraId="6EA25ED9" w14:textId="77777777" w:rsidTr="003B665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EDD6D7B" w14:textId="77777777" w:rsidR="003B665C" w:rsidRDefault="003B665C" w:rsidP="003B665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BE0C16" w14:textId="1D16D92A" w:rsidR="003B665C" w:rsidRDefault="003B665C" w:rsidP="003B665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259F9" w14:textId="77777777" w:rsidR="003B665C" w:rsidRDefault="003B665C" w:rsidP="003B665C">
            <w:pPr>
              <w:pStyle w:val="ATableBodyLeft"/>
            </w:pPr>
          </w:p>
        </w:tc>
      </w:tr>
      <w:tr w:rsidR="003B665C" w14:paraId="3BEFF2DC" w14:textId="77777777" w:rsidTr="003B665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61DB047" w14:textId="77777777" w:rsidR="003B665C" w:rsidRDefault="003B665C" w:rsidP="003B665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0080F7" w14:textId="5F5B9FCB" w:rsidR="003B665C" w:rsidRDefault="003B665C" w:rsidP="003B665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05028" w14:textId="77777777" w:rsidR="003B665C" w:rsidRDefault="003B665C" w:rsidP="003B665C">
            <w:pPr>
              <w:pStyle w:val="ATableBodyLeft"/>
            </w:pPr>
          </w:p>
        </w:tc>
      </w:tr>
      <w:tr w:rsidR="003B665C" w14:paraId="5907E4C9" w14:textId="77777777" w:rsidTr="003B665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44C413" w14:textId="77777777" w:rsidR="003B665C" w:rsidRDefault="003B665C" w:rsidP="003B665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30B29" w14:textId="0E65C663" w:rsidR="003B665C" w:rsidRDefault="003B665C" w:rsidP="003B665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6FD9EB" w14:textId="77777777" w:rsidR="003B665C" w:rsidRDefault="003B665C" w:rsidP="003B665C">
            <w:pPr>
              <w:pStyle w:val="ATableBodyLeft"/>
            </w:pPr>
          </w:p>
        </w:tc>
      </w:tr>
      <w:tr w:rsidR="00D3054D" w14:paraId="7136FEC5" w14:textId="77777777" w:rsidTr="003B665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EE0D9C0" w14:textId="77777777" w:rsidR="00D3054D" w:rsidRDefault="00D3054D">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0E4F5A" w14:textId="28BC8230" w:rsidR="00D3054D" w:rsidRDefault="00D3054D">
                <w:pPr>
                  <w:pStyle w:val="ATableBodyLeft"/>
                  <w:rPr>
                    <w:noProof/>
                  </w:rPr>
                </w:pPr>
                <w:r>
                  <w:rPr>
                    <w:noProof/>
                  </w:rPr>
                  <w:drawing>
                    <wp:inline distT="0" distB="0" distL="0" distR="0" wp14:anchorId="7681B576" wp14:editId="6FEE6C45">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6F6CD" w14:textId="77777777" w:rsidR="00D3054D" w:rsidRDefault="00D3054D">
            <w:pPr>
              <w:pStyle w:val="ATableBodyLeft"/>
            </w:pPr>
          </w:p>
        </w:tc>
      </w:tr>
      <w:tr w:rsidR="00D3054D" w14:paraId="4867781E" w14:textId="77777777" w:rsidTr="003B665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D8C5C6" w14:textId="77777777" w:rsidR="00D3054D" w:rsidRDefault="00D3054D">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2820A9" w14:textId="6ADC374A" w:rsidR="00D3054D" w:rsidRDefault="007D4A84">
            <w:pPr>
              <w:pStyle w:val="ATableBodyLeft"/>
            </w:pPr>
            <w:fldSimple w:instr=" DocProperty &quot;cpAmendedDate&quot; ">
              <w:r w:rsidR="00FF39CA">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9C42B" w14:textId="77777777" w:rsidR="00D3054D" w:rsidRDefault="00D3054D">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6DBBDF69" w14:textId="3AAD6F5A" w:rsidR="00FF39CA"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523" w:history="1">
        <w:r w:rsidR="00FF39CA" w:rsidRPr="00FC51F2">
          <w:rPr>
            <w:rStyle w:val="Hyperlink"/>
            <w:noProof/>
          </w:rPr>
          <w:t>1.0</w:t>
        </w:r>
        <w:r w:rsidR="00FF39CA">
          <w:rPr>
            <w:rFonts w:asciiTheme="minorHAnsi" w:eastAsiaTheme="minorEastAsia" w:hAnsiTheme="minorHAnsi" w:cstheme="minorBidi"/>
            <w:bCs w:val="0"/>
            <w:noProof/>
            <w:color w:val="auto"/>
            <w:kern w:val="2"/>
            <w:szCs w:val="24"/>
            <w:lang w:eastAsia="en-GB"/>
            <w14:ligatures w14:val="standardContextual"/>
          </w:rPr>
          <w:tab/>
        </w:r>
        <w:r w:rsidR="00FF39CA" w:rsidRPr="00FC51F2">
          <w:rPr>
            <w:rStyle w:val="Hyperlink"/>
            <w:noProof/>
          </w:rPr>
          <w:t>PURPOSE</w:t>
        </w:r>
        <w:r w:rsidR="00FF39CA">
          <w:rPr>
            <w:noProof/>
            <w:webHidden/>
          </w:rPr>
          <w:tab/>
        </w:r>
        <w:r w:rsidR="00FF39CA">
          <w:rPr>
            <w:noProof/>
            <w:webHidden/>
          </w:rPr>
          <w:fldChar w:fldCharType="begin"/>
        </w:r>
        <w:r w:rsidR="00FF39CA">
          <w:rPr>
            <w:noProof/>
            <w:webHidden/>
          </w:rPr>
          <w:instrText xml:space="preserve"> PAGEREF _Toc181035523 \h </w:instrText>
        </w:r>
        <w:r w:rsidR="00FF39CA">
          <w:rPr>
            <w:noProof/>
            <w:webHidden/>
          </w:rPr>
        </w:r>
        <w:r w:rsidR="00FF39CA">
          <w:rPr>
            <w:noProof/>
            <w:webHidden/>
          </w:rPr>
          <w:fldChar w:fldCharType="separate"/>
        </w:r>
        <w:r w:rsidR="00FF39CA">
          <w:rPr>
            <w:noProof/>
            <w:webHidden/>
          </w:rPr>
          <w:t>1</w:t>
        </w:r>
        <w:r w:rsidR="00FF39CA">
          <w:rPr>
            <w:noProof/>
            <w:webHidden/>
          </w:rPr>
          <w:fldChar w:fldCharType="end"/>
        </w:r>
      </w:hyperlink>
    </w:p>
    <w:p w14:paraId="5B76ACFD" w14:textId="116934E0" w:rsidR="00FF39CA" w:rsidRDefault="00FF39C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24" w:history="1">
        <w:r w:rsidRPr="00FC51F2">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FC51F2">
          <w:rPr>
            <w:rStyle w:val="Hyperlink"/>
            <w:noProof/>
          </w:rPr>
          <w:t>FREQUENCY</w:t>
        </w:r>
        <w:r>
          <w:rPr>
            <w:noProof/>
            <w:webHidden/>
          </w:rPr>
          <w:tab/>
        </w:r>
        <w:r>
          <w:rPr>
            <w:noProof/>
            <w:webHidden/>
          </w:rPr>
          <w:fldChar w:fldCharType="begin"/>
        </w:r>
        <w:r>
          <w:rPr>
            <w:noProof/>
            <w:webHidden/>
          </w:rPr>
          <w:instrText xml:space="preserve"> PAGEREF _Toc181035524 \h </w:instrText>
        </w:r>
        <w:r>
          <w:rPr>
            <w:noProof/>
            <w:webHidden/>
          </w:rPr>
        </w:r>
        <w:r>
          <w:rPr>
            <w:noProof/>
            <w:webHidden/>
          </w:rPr>
          <w:fldChar w:fldCharType="separate"/>
        </w:r>
        <w:r>
          <w:rPr>
            <w:noProof/>
            <w:webHidden/>
          </w:rPr>
          <w:t>1</w:t>
        </w:r>
        <w:r>
          <w:rPr>
            <w:noProof/>
            <w:webHidden/>
          </w:rPr>
          <w:fldChar w:fldCharType="end"/>
        </w:r>
      </w:hyperlink>
    </w:p>
    <w:p w14:paraId="72D74AD6" w14:textId="61CE052F" w:rsidR="00FF39CA" w:rsidRDefault="00FF39C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25" w:history="1">
        <w:r w:rsidRPr="00FC51F2">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FC51F2">
          <w:rPr>
            <w:rStyle w:val="Hyperlink"/>
            <w:noProof/>
          </w:rPr>
          <w:t>MEETING ORGANISATION</w:t>
        </w:r>
        <w:r>
          <w:rPr>
            <w:noProof/>
            <w:webHidden/>
          </w:rPr>
          <w:tab/>
        </w:r>
        <w:r>
          <w:rPr>
            <w:noProof/>
            <w:webHidden/>
          </w:rPr>
          <w:fldChar w:fldCharType="begin"/>
        </w:r>
        <w:r>
          <w:rPr>
            <w:noProof/>
            <w:webHidden/>
          </w:rPr>
          <w:instrText xml:space="preserve"> PAGEREF _Toc181035525 \h </w:instrText>
        </w:r>
        <w:r>
          <w:rPr>
            <w:noProof/>
            <w:webHidden/>
          </w:rPr>
        </w:r>
        <w:r>
          <w:rPr>
            <w:noProof/>
            <w:webHidden/>
          </w:rPr>
          <w:fldChar w:fldCharType="separate"/>
        </w:r>
        <w:r>
          <w:rPr>
            <w:noProof/>
            <w:webHidden/>
          </w:rPr>
          <w:t>1</w:t>
        </w:r>
        <w:r>
          <w:rPr>
            <w:noProof/>
            <w:webHidden/>
          </w:rPr>
          <w:fldChar w:fldCharType="end"/>
        </w:r>
      </w:hyperlink>
    </w:p>
    <w:p w14:paraId="485EE748" w14:textId="517D520D" w:rsidR="00FF39CA" w:rsidRDefault="00FF39C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26" w:history="1">
        <w:r w:rsidRPr="00FC51F2">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FC51F2">
          <w:rPr>
            <w:rStyle w:val="Hyperlink"/>
            <w:noProof/>
          </w:rPr>
          <w:t>ATTENDEES</w:t>
        </w:r>
        <w:r>
          <w:rPr>
            <w:noProof/>
            <w:webHidden/>
          </w:rPr>
          <w:tab/>
        </w:r>
        <w:r>
          <w:rPr>
            <w:noProof/>
            <w:webHidden/>
          </w:rPr>
          <w:fldChar w:fldCharType="begin"/>
        </w:r>
        <w:r>
          <w:rPr>
            <w:noProof/>
            <w:webHidden/>
          </w:rPr>
          <w:instrText xml:space="preserve"> PAGEREF _Toc181035526 \h </w:instrText>
        </w:r>
        <w:r>
          <w:rPr>
            <w:noProof/>
            <w:webHidden/>
          </w:rPr>
        </w:r>
        <w:r>
          <w:rPr>
            <w:noProof/>
            <w:webHidden/>
          </w:rPr>
          <w:fldChar w:fldCharType="separate"/>
        </w:r>
        <w:r>
          <w:rPr>
            <w:noProof/>
            <w:webHidden/>
          </w:rPr>
          <w:t>1</w:t>
        </w:r>
        <w:r>
          <w:rPr>
            <w:noProof/>
            <w:webHidden/>
          </w:rPr>
          <w:fldChar w:fldCharType="end"/>
        </w:r>
      </w:hyperlink>
    </w:p>
    <w:p w14:paraId="7BDB9297" w14:textId="0DE88717" w:rsidR="00FF39CA" w:rsidRDefault="00FF39C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27" w:history="1">
        <w:r w:rsidRPr="00FC51F2">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FC51F2">
          <w:rPr>
            <w:rStyle w:val="Hyperlink"/>
            <w:noProof/>
          </w:rPr>
          <w:t>MANDATORY AGENDA ITEMS</w:t>
        </w:r>
        <w:r>
          <w:rPr>
            <w:noProof/>
            <w:webHidden/>
          </w:rPr>
          <w:tab/>
        </w:r>
        <w:r>
          <w:rPr>
            <w:noProof/>
            <w:webHidden/>
          </w:rPr>
          <w:fldChar w:fldCharType="begin"/>
        </w:r>
        <w:r>
          <w:rPr>
            <w:noProof/>
            <w:webHidden/>
          </w:rPr>
          <w:instrText xml:space="preserve"> PAGEREF _Toc181035527 \h </w:instrText>
        </w:r>
        <w:r>
          <w:rPr>
            <w:noProof/>
            <w:webHidden/>
          </w:rPr>
        </w:r>
        <w:r>
          <w:rPr>
            <w:noProof/>
            <w:webHidden/>
          </w:rPr>
          <w:fldChar w:fldCharType="separate"/>
        </w:r>
        <w:r>
          <w:rPr>
            <w:noProof/>
            <w:webHidden/>
          </w:rPr>
          <w:t>2</w:t>
        </w:r>
        <w:r>
          <w:rPr>
            <w:noProof/>
            <w:webHidden/>
          </w:rPr>
          <w:fldChar w:fldCharType="end"/>
        </w:r>
      </w:hyperlink>
    </w:p>
    <w:p w14:paraId="29E34AAF" w14:textId="3193981A" w:rsidR="008167C3" w:rsidRPr="00D35DF3" w:rsidRDefault="00892B6F" w:rsidP="008167C3">
      <w:pPr>
        <w:pStyle w:val="Heading6"/>
      </w:pPr>
      <w:r>
        <w:fldChar w:fldCharType="end"/>
      </w:r>
      <w:r w:rsidR="008167C3" w:rsidRPr="00D35DF3">
        <w:t xml:space="preserve"> </w:t>
      </w:r>
    </w:p>
    <w:p w14:paraId="21337CBD" w14:textId="17177A27"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316473F1" w:rsidR="00866FCC" w:rsidRDefault="008167C3" w:rsidP="0027373A">
      <w:pPr>
        <w:pStyle w:val="Heading1"/>
        <w:numPr>
          <w:ilvl w:val="0"/>
          <w:numId w:val="4"/>
        </w:numPr>
      </w:pPr>
      <w:bookmarkStart w:id="0" w:name="_Toc181035523"/>
      <w:r>
        <w:lastRenderedPageBreak/>
        <w:t>PURPOSE</w:t>
      </w:r>
      <w:bookmarkEnd w:id="0"/>
    </w:p>
    <w:p w14:paraId="28777956" w14:textId="77777777" w:rsidR="008167C3" w:rsidRDefault="008167C3" w:rsidP="008167C3">
      <w:pPr>
        <w:pStyle w:val="ListNumber"/>
      </w:pPr>
      <w:r>
        <w:t xml:space="preserve">The HSEQ committee forms an integral part of the management of the Company.  It will review HSEQ related matters and is empowered to make decisions e.g. on expenditure (within agreed limits) and operational and procedural changes.  The committee will be the main forum for consultation with the workforce as part of our worker engagement philosophy. </w:t>
      </w:r>
    </w:p>
    <w:p w14:paraId="0A7698E9" w14:textId="77777777" w:rsidR="008167C3" w:rsidRDefault="008167C3" w:rsidP="008167C3">
      <w:pPr>
        <w:pStyle w:val="AMainBodyText"/>
      </w:pPr>
    </w:p>
    <w:p w14:paraId="02D4CCC2" w14:textId="438D78E7" w:rsidR="008167C3" w:rsidRDefault="008167C3" w:rsidP="008167C3">
      <w:pPr>
        <w:pStyle w:val="Heading1"/>
      </w:pPr>
      <w:bookmarkStart w:id="1" w:name="_Toc181035524"/>
      <w:r>
        <w:t>FREQUENCY</w:t>
      </w:r>
      <w:bookmarkEnd w:id="1"/>
    </w:p>
    <w:p w14:paraId="38BFE51A" w14:textId="77777777" w:rsidR="008167C3" w:rsidRDefault="008167C3" w:rsidP="008167C3">
      <w:pPr>
        <w:pStyle w:val="ListNumber"/>
        <w:numPr>
          <w:ilvl w:val="0"/>
          <w:numId w:val="27"/>
        </w:numPr>
      </w:pPr>
      <w:r>
        <w:t xml:space="preserve">The committee will meet monthly, either directly before or immediately after the monthly Operational Management meeting.  Postponement of the HSEQ committee meeting should only occur in genuinely exceptional circumstances. </w:t>
      </w:r>
    </w:p>
    <w:p w14:paraId="34C4D9E2" w14:textId="77777777" w:rsidR="008167C3" w:rsidRDefault="008167C3" w:rsidP="008167C3">
      <w:pPr>
        <w:pStyle w:val="AMainBodyText"/>
      </w:pPr>
    </w:p>
    <w:p w14:paraId="7EE78FDC" w14:textId="3F6DD5BB" w:rsidR="008167C3" w:rsidRDefault="008167C3" w:rsidP="008167C3">
      <w:pPr>
        <w:pStyle w:val="Heading1"/>
      </w:pPr>
      <w:bookmarkStart w:id="2" w:name="_Toc181035525"/>
      <w:r>
        <w:t>MEETING ORGANISATION</w:t>
      </w:r>
      <w:bookmarkEnd w:id="2"/>
    </w:p>
    <w:p w14:paraId="1486E62F" w14:textId="77777777" w:rsidR="008167C3" w:rsidRDefault="008167C3" w:rsidP="008167C3">
      <w:pPr>
        <w:pStyle w:val="ListNumber"/>
        <w:numPr>
          <w:ilvl w:val="0"/>
          <w:numId w:val="28"/>
        </w:numPr>
      </w:pPr>
      <w:r>
        <w:t>Meeting dates will be set at the previous meeting where practicable, or at least 10 days in advance.  The meeting agenda will be circulated by the Secretary at least five working days in advance to allow committee members to add items as necessary.</w:t>
      </w:r>
    </w:p>
    <w:p w14:paraId="163944E9" w14:textId="77777777" w:rsidR="008167C3" w:rsidRDefault="008167C3" w:rsidP="008167C3">
      <w:pPr>
        <w:pStyle w:val="ListNumber"/>
      </w:pPr>
      <w:r>
        <w:t>The Secretary will ensure that a suitable room is booked for the meetings.</w:t>
      </w:r>
    </w:p>
    <w:p w14:paraId="2E155C16" w14:textId="35F3F485" w:rsidR="008167C3" w:rsidRDefault="008167C3" w:rsidP="008167C3">
      <w:pPr>
        <w:pStyle w:val="ListNumber"/>
      </w:pPr>
      <w:r>
        <w:t>HSEQ committee meetings will be no longer than 90 minutes duration.</w:t>
      </w:r>
    </w:p>
    <w:p w14:paraId="047A8FBD" w14:textId="77777777" w:rsidR="008167C3" w:rsidRDefault="008167C3" w:rsidP="008167C3">
      <w:pPr>
        <w:pStyle w:val="AMainBodyText"/>
      </w:pPr>
    </w:p>
    <w:p w14:paraId="6CE8EDAB" w14:textId="6B8530A4" w:rsidR="008167C3" w:rsidRDefault="008167C3" w:rsidP="008167C3">
      <w:pPr>
        <w:pStyle w:val="Heading1"/>
      </w:pPr>
      <w:bookmarkStart w:id="3" w:name="_Toc181035526"/>
      <w:r>
        <w:t>ATTENDEES</w:t>
      </w:r>
      <w:bookmarkEnd w:id="3"/>
    </w:p>
    <w:p w14:paraId="3EF2B92D" w14:textId="73F6C792" w:rsidR="008167C3" w:rsidRDefault="008167C3" w:rsidP="008167C3">
      <w:pPr>
        <w:pStyle w:val="ListNumber"/>
        <w:numPr>
          <w:ilvl w:val="0"/>
          <w:numId w:val="29"/>
        </w:numPr>
      </w:pPr>
      <w:r>
        <w:t>The committee ideally will comprise:</w:t>
      </w:r>
    </w:p>
    <w:p w14:paraId="00B6B729" w14:textId="633A99ED" w:rsidR="008167C3" w:rsidRDefault="008167C3" w:rsidP="008167C3">
      <w:pPr>
        <w:pStyle w:val="ListBullet"/>
      </w:pPr>
      <w:r>
        <w:t>Managing Director (or delegate Director) - Chair</w:t>
      </w:r>
    </w:p>
    <w:p w14:paraId="7C9D6221" w14:textId="06917B7D" w:rsidR="008167C3" w:rsidRDefault="008167C3" w:rsidP="008167C3">
      <w:pPr>
        <w:pStyle w:val="ListBullet"/>
      </w:pPr>
      <w:r>
        <w:t>Compliance Manager - Secretary</w:t>
      </w:r>
    </w:p>
    <w:p w14:paraId="6526585A" w14:textId="4FD7F569" w:rsidR="008167C3" w:rsidRDefault="008167C3" w:rsidP="008167C3">
      <w:pPr>
        <w:pStyle w:val="ListBullet"/>
      </w:pPr>
      <w:r>
        <w:t>Operations Manager (or delegate Contracts Manager) - member</w:t>
      </w:r>
      <w:r>
        <w:tab/>
      </w:r>
      <w:r>
        <w:tab/>
      </w:r>
    </w:p>
    <w:p w14:paraId="0B187101" w14:textId="3CDDC2BF" w:rsidR="008167C3" w:rsidRDefault="008167C3" w:rsidP="008167C3">
      <w:pPr>
        <w:pStyle w:val="ListBullet"/>
      </w:pPr>
      <w:r>
        <w:t>Engineering Manager - member</w:t>
      </w:r>
    </w:p>
    <w:p w14:paraId="43B3F3F4" w14:textId="5B3BD2CB" w:rsidR="008167C3" w:rsidRDefault="008167C3" w:rsidP="008167C3">
      <w:pPr>
        <w:pStyle w:val="ListBullet"/>
      </w:pPr>
      <w:r>
        <w:t xml:space="preserve">Workforce Rep - member </w:t>
      </w:r>
    </w:p>
    <w:p w14:paraId="69A2A125" w14:textId="0CE74DFD" w:rsidR="008167C3" w:rsidRDefault="008167C3" w:rsidP="008167C3">
      <w:pPr>
        <w:pStyle w:val="ListBullet"/>
      </w:pPr>
      <w:r>
        <w:t xml:space="preserve">Workforce Rep - member </w:t>
      </w:r>
    </w:p>
    <w:p w14:paraId="2A25AEEE" w14:textId="0EB563E4" w:rsidR="008167C3" w:rsidRDefault="008167C3" w:rsidP="008167C3">
      <w:pPr>
        <w:pStyle w:val="ListNumber"/>
      </w:pPr>
      <w:r>
        <w:t>Note: the above is an ideal make up and depending on resources, positions within the company and availability, the make up of the group may change from meeting to meeting.</w:t>
      </w:r>
    </w:p>
    <w:p w14:paraId="1F0CE98D" w14:textId="597FC023" w:rsidR="008167C3" w:rsidRDefault="008167C3" w:rsidP="008167C3">
      <w:pPr>
        <w:pStyle w:val="AMainBodyText"/>
      </w:pPr>
    </w:p>
    <w:p w14:paraId="14FADA0E" w14:textId="1B63C058" w:rsidR="008167C3" w:rsidRDefault="008167C3" w:rsidP="008167C3">
      <w:pPr>
        <w:pStyle w:val="AMainBodyText"/>
      </w:pPr>
    </w:p>
    <w:p w14:paraId="5CD6B8F3" w14:textId="3A050677" w:rsidR="008167C3" w:rsidRDefault="008167C3" w:rsidP="008167C3">
      <w:pPr>
        <w:pStyle w:val="AMainBodyText"/>
      </w:pPr>
    </w:p>
    <w:p w14:paraId="6DD5C397" w14:textId="6FCA0CC1" w:rsidR="008167C3" w:rsidRDefault="008167C3" w:rsidP="008167C3">
      <w:pPr>
        <w:pStyle w:val="AMainBodyText"/>
      </w:pPr>
    </w:p>
    <w:p w14:paraId="3558446C" w14:textId="3008760C" w:rsidR="008167C3" w:rsidRDefault="008167C3" w:rsidP="008167C3">
      <w:pPr>
        <w:pStyle w:val="AMainBodyText"/>
      </w:pPr>
    </w:p>
    <w:p w14:paraId="4FA583D3" w14:textId="77777777" w:rsidR="008167C3" w:rsidRDefault="008167C3" w:rsidP="008167C3">
      <w:pPr>
        <w:pStyle w:val="AMainBodyText"/>
      </w:pPr>
    </w:p>
    <w:p w14:paraId="4D688948" w14:textId="7086272C" w:rsidR="008167C3" w:rsidRDefault="008167C3" w:rsidP="008167C3">
      <w:pPr>
        <w:pStyle w:val="Heading1"/>
      </w:pPr>
      <w:bookmarkStart w:id="4" w:name="_Toc181035527"/>
      <w:r>
        <w:lastRenderedPageBreak/>
        <w:t>MANDATORY AGENDA ITEMS</w:t>
      </w:r>
      <w:bookmarkEnd w:id="4"/>
    </w:p>
    <w:p w14:paraId="3E677ECD" w14:textId="10278ED2" w:rsidR="008167C3" w:rsidRDefault="008167C3" w:rsidP="008167C3">
      <w:pPr>
        <w:pStyle w:val="ListNumber"/>
        <w:numPr>
          <w:ilvl w:val="0"/>
          <w:numId w:val="31"/>
        </w:numPr>
      </w:pPr>
      <w:r>
        <w:t>The following topics will form the basis of all HSEQ meetings.  The HSEQ statistical report will be compiled based from Company information gathered, with inputs from management as necessary.  Not all topics below will be discussed.</w:t>
      </w:r>
    </w:p>
    <w:p w14:paraId="23784AAD" w14:textId="77777777" w:rsidR="008167C3" w:rsidRDefault="008167C3" w:rsidP="008167C3">
      <w:pPr>
        <w:pStyle w:val="ListBullet"/>
      </w:pPr>
      <w:r>
        <w:t>Matters arising from previous meeting minutes</w:t>
      </w:r>
    </w:p>
    <w:p w14:paraId="58D59E45" w14:textId="77777777" w:rsidR="008167C3" w:rsidRDefault="008167C3" w:rsidP="008167C3">
      <w:pPr>
        <w:pStyle w:val="ListBullet"/>
      </w:pPr>
      <w:r>
        <w:t>HSEQ statistical report (rolling monthly &amp; cumulative figures):</w:t>
      </w:r>
    </w:p>
    <w:p w14:paraId="1625AB97" w14:textId="77777777" w:rsidR="008167C3" w:rsidRDefault="008167C3" w:rsidP="008167C3">
      <w:pPr>
        <w:pStyle w:val="ListBullet"/>
      </w:pPr>
      <w:r>
        <w:t>Incidence and frequency rates (LTI)</w:t>
      </w:r>
    </w:p>
    <w:p w14:paraId="3E347042" w14:textId="77777777" w:rsidR="008167C3" w:rsidRDefault="008167C3" w:rsidP="008167C3">
      <w:pPr>
        <w:pStyle w:val="ListBullet"/>
      </w:pPr>
      <w:r>
        <w:t xml:space="preserve">RIDDOR reports </w:t>
      </w:r>
    </w:p>
    <w:p w14:paraId="7CC37ADA" w14:textId="77777777" w:rsidR="008167C3" w:rsidRDefault="008167C3" w:rsidP="008167C3">
      <w:pPr>
        <w:pStyle w:val="ListBullet"/>
      </w:pPr>
      <w:r>
        <w:t>No. customer satisfaction/complaints</w:t>
      </w:r>
    </w:p>
    <w:p w14:paraId="724CE618" w14:textId="7180BED8" w:rsidR="008167C3" w:rsidRDefault="008167C3" w:rsidP="008167C3">
      <w:pPr>
        <w:pStyle w:val="ListBullet"/>
      </w:pPr>
      <w:r>
        <w:t xml:space="preserve">No. of Non Conformances raised and closed out </w:t>
      </w:r>
    </w:p>
    <w:p w14:paraId="0B240BF3" w14:textId="77777777" w:rsidR="008167C3" w:rsidRDefault="008167C3" w:rsidP="008167C3">
      <w:pPr>
        <w:pStyle w:val="ListBullet"/>
      </w:pPr>
      <w:r>
        <w:t>Energy savings</w:t>
      </w:r>
    </w:p>
    <w:p w14:paraId="00EB2C0B" w14:textId="77777777" w:rsidR="008167C3" w:rsidRDefault="008167C3" w:rsidP="008167C3">
      <w:pPr>
        <w:pStyle w:val="ListBullet"/>
      </w:pPr>
      <w:r>
        <w:t>No. training days &amp; TBT undertaken</w:t>
      </w:r>
    </w:p>
    <w:p w14:paraId="59054F67" w14:textId="77777777" w:rsidR="008167C3" w:rsidRDefault="008167C3" w:rsidP="008167C3">
      <w:pPr>
        <w:pStyle w:val="ListBullet"/>
      </w:pPr>
      <w:r>
        <w:t>No. site inspections undertaken</w:t>
      </w:r>
    </w:p>
    <w:p w14:paraId="3BC3FF1B" w14:textId="77777777" w:rsidR="008167C3" w:rsidRDefault="008167C3" w:rsidP="008167C3">
      <w:pPr>
        <w:pStyle w:val="ListBullet"/>
      </w:pPr>
      <w:r>
        <w:t xml:space="preserve">Lessons learnt – incidents/NC/investigations </w:t>
      </w:r>
    </w:p>
    <w:p w14:paraId="691E8832" w14:textId="77777777" w:rsidR="008167C3" w:rsidRDefault="008167C3" w:rsidP="008167C3">
      <w:pPr>
        <w:pStyle w:val="ListBullet"/>
      </w:pPr>
      <w:r>
        <w:t>Previous audits and findings</w:t>
      </w:r>
    </w:p>
    <w:p w14:paraId="535BDAC0" w14:textId="77777777" w:rsidR="008167C3" w:rsidRDefault="008167C3" w:rsidP="008167C3">
      <w:pPr>
        <w:pStyle w:val="ListBullet"/>
      </w:pPr>
      <w:r>
        <w:t>Any enforcement authority interventions/action</w:t>
      </w:r>
    </w:p>
    <w:p w14:paraId="05E3E9DF" w14:textId="77777777" w:rsidR="008167C3" w:rsidRDefault="008167C3" w:rsidP="008167C3">
      <w:pPr>
        <w:pStyle w:val="ListBullet"/>
      </w:pPr>
      <w:r>
        <w:t xml:space="preserve">Any legal changes (or changes to ACoP &amp; guidance etc) </w:t>
      </w:r>
    </w:p>
    <w:p w14:paraId="138FB5A1" w14:textId="77777777" w:rsidR="008167C3" w:rsidRDefault="008167C3" w:rsidP="008167C3">
      <w:pPr>
        <w:pStyle w:val="ListBullet"/>
      </w:pPr>
      <w:r>
        <w:t>Any significant compliance issues</w:t>
      </w:r>
    </w:p>
    <w:p w14:paraId="447364D5" w14:textId="77777777" w:rsidR="0060025F" w:rsidRPr="009F7CAB" w:rsidRDefault="0060025F" w:rsidP="009F7CAB">
      <w:pPr>
        <w:pStyle w:val="AMainBodyText"/>
      </w:pPr>
    </w:p>
    <w:p w14:paraId="19B7EFC7" w14:textId="77777777" w:rsidR="001C3D5F" w:rsidRDefault="001C3D5F" w:rsidP="00866FCC">
      <w:pPr>
        <w:pStyle w:val="AMainBodyText"/>
      </w:pPr>
      <w:bookmarkStart w:id="5" w:name="LastPage"/>
    </w:p>
    <w:bookmarkEnd w:id="5"/>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1222DE8C" w:rsidR="00213709" w:rsidRDefault="009266F2"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694DAD39" w:rsidR="00213709" w:rsidRDefault="007D4A84" w:rsidP="00213709">
            <w:pPr>
              <w:pStyle w:val="ABackCoverStandardText"/>
              <w:framePr w:wrap="auto" w:vAnchor="margin" w:hAnchor="text" w:yAlign="inline"/>
              <w:suppressOverlap w:val="0"/>
            </w:pPr>
            <w:fldSimple w:instr=" DocProperty &quot;cpCompanyAddress&quot; ">
              <w:r w:rsidR="00FF39CA">
                <w:t>Buchan House, Quarry Road</w:t>
              </w:r>
            </w:fldSimple>
          </w:p>
        </w:tc>
      </w:tr>
      <w:tr w:rsidR="00213709" w14:paraId="7A55E555" w14:textId="77777777" w:rsidTr="00213709">
        <w:tc>
          <w:tcPr>
            <w:tcW w:w="9628" w:type="dxa"/>
          </w:tcPr>
          <w:p w14:paraId="424C0B2F" w14:textId="3BE48DF5" w:rsidR="00213709" w:rsidRDefault="007D4A84" w:rsidP="00213709">
            <w:pPr>
              <w:pStyle w:val="ABackCoverStandardText"/>
              <w:framePr w:wrap="auto" w:vAnchor="margin" w:hAnchor="text" w:yAlign="inline"/>
              <w:suppressOverlap w:val="0"/>
            </w:pPr>
            <w:fldSimple w:instr=" DocProperty &quot;CpCompanyCity&quot; ">
              <w:r w:rsidR="00FF39CA">
                <w:t>Aberdeen</w:t>
              </w:r>
            </w:fldSimple>
          </w:p>
        </w:tc>
      </w:tr>
      <w:tr w:rsidR="00213709" w14:paraId="19581D9A" w14:textId="77777777" w:rsidTr="00213709">
        <w:tc>
          <w:tcPr>
            <w:tcW w:w="9628" w:type="dxa"/>
          </w:tcPr>
          <w:p w14:paraId="4C4BF739" w14:textId="4DC6AD61" w:rsidR="00213709" w:rsidRDefault="007D4A84" w:rsidP="00213709">
            <w:pPr>
              <w:pStyle w:val="ABackCoverStandardText"/>
              <w:framePr w:wrap="auto" w:vAnchor="margin" w:hAnchor="text" w:yAlign="inline"/>
              <w:suppressOverlap w:val="0"/>
            </w:pPr>
            <w:fldSimple w:instr=" DocProperty &quot;CpCompanyPostcode&quot; ">
              <w:r w:rsidR="00FF39CA">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AF1DA" w14:textId="77777777" w:rsidR="00622614" w:rsidRDefault="00622614" w:rsidP="00A6304B">
      <w:r>
        <w:separator/>
      </w:r>
    </w:p>
  </w:endnote>
  <w:endnote w:type="continuationSeparator" w:id="0">
    <w:p w14:paraId="4D3A8230" w14:textId="77777777" w:rsidR="00622614" w:rsidRDefault="0062261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A328A" w14:textId="77777777" w:rsidR="007D4A84" w:rsidRDefault="007D4A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610DF" w14:textId="77777777" w:rsidR="007D4A84" w:rsidRDefault="007D4A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A34EE" w14:textId="77777777" w:rsidR="007D4A84" w:rsidRDefault="007D4A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21F13259" w:rsidR="007F7DFB" w:rsidRPr="00FC7B99" w:rsidRDefault="007D4A84" w:rsidP="007F7DFB">
          <w:pPr>
            <w:pStyle w:val="AHeaderFooterLeft"/>
          </w:pPr>
          <w:fldSimple w:instr=" DocProperty &quot;Title&quot; ">
            <w:r w:rsidR="00FF39CA">
              <w:t>CAL-HS-PD-0742</w:t>
            </w:r>
          </w:fldSimple>
          <w:r w:rsidR="007F7DFB">
            <w:t xml:space="preserve"> </w:t>
          </w:r>
          <w:fldSimple w:instr=" DocProperty &quot;Subject&quot; ">
            <w:r w:rsidR="00FF39CA">
              <w:t>H S E Q Committee</w:t>
            </w:r>
          </w:fldSimple>
          <w:r w:rsidR="007F7DFB">
            <w:t xml:space="preserve"> Issue:</w:t>
          </w:r>
          <w:fldSimple w:instr=" DocProperty &quot;cpRevision&quot; ">
            <w:r w:rsidR="00FF39CA">
              <w:t>01</w:t>
            </w:r>
          </w:fldSimple>
          <w:r w:rsidR="007F7DFB">
            <w:t xml:space="preserve">, Issue Date: </w:t>
          </w:r>
          <w:fldSimple w:instr=" DocProperty &quot;cpIssueDate&quot; ">
            <w:r w:rsidR="00FF39CA">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744671A0" w:rsidR="001C3D5F" w:rsidRPr="00FC7B99" w:rsidRDefault="00A25ED2" w:rsidP="001C3D5F">
          <w:pPr>
            <w:pStyle w:val="AHeaderFooterLeft"/>
          </w:pPr>
          <w:fldSimple w:instr=" DocProperty &quot;Title&quot; ">
            <w:r w:rsidR="00FF39CA">
              <w:t>CAL-HS-PD-0742</w:t>
            </w:r>
          </w:fldSimple>
          <w:r w:rsidR="001C3D5F">
            <w:t xml:space="preserve"> </w:t>
          </w:r>
          <w:fldSimple w:instr=" DocProperty &quot;Subject&quot; ">
            <w:r w:rsidR="00FF39CA">
              <w:t>H S E Q Committee</w:t>
            </w:r>
          </w:fldSimple>
          <w:r w:rsidR="001C3D5F">
            <w:t xml:space="preserve"> Issue:</w:t>
          </w:r>
          <w:fldSimple w:instr=" DocProperty &quot;cpRevision&quot; ">
            <w:r w:rsidR="00FF39CA">
              <w:t>01</w:t>
            </w:r>
          </w:fldSimple>
          <w:r w:rsidR="001C3D5F">
            <w:t xml:space="preserve">, Issue Date: </w:t>
          </w:r>
          <w:fldSimple w:instr=" DocProperty &quot;cpIssueDate&quot; ">
            <w:r w:rsidR="00FF39CA">
              <w:t>28 Oct 2024</w:t>
            </w:r>
          </w:fldSimple>
        </w:p>
      </w:tc>
      <w:tc>
        <w:tcPr>
          <w:tcW w:w="992" w:type="dxa"/>
        </w:tcPr>
        <w:p w14:paraId="695EACA7" w14:textId="72B8D2FD"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FF39CA">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CD2ED" w14:textId="77777777" w:rsidR="00622614" w:rsidRDefault="00622614" w:rsidP="00A6304B">
      <w:r>
        <w:separator/>
      </w:r>
    </w:p>
  </w:footnote>
  <w:footnote w:type="continuationSeparator" w:id="0">
    <w:p w14:paraId="5C99F8B8" w14:textId="77777777" w:rsidR="00622614" w:rsidRDefault="0062261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C7691" w14:textId="77777777" w:rsidR="007D4A84" w:rsidRDefault="007D4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A6C8E" w14:textId="77777777" w:rsidR="007D4A84" w:rsidRDefault="007D4A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C8CE9" w14:textId="77777777" w:rsidR="007D4A84" w:rsidRDefault="007D4A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47CAE271" w:rsidR="00866FCC" w:rsidRDefault="00A25ED2">
              <w:pPr>
                <w:pStyle w:val="Header"/>
              </w:pPr>
              <w:r>
                <w:rPr>
                  <w:noProof/>
                </w:rPr>
                <w:drawing>
                  <wp:inline distT="0" distB="0" distL="0" distR="0" wp14:anchorId="4D5DF193" wp14:editId="1F6D1345">
                    <wp:extent cx="1440000" cy="416508"/>
                    <wp:effectExtent l="0" t="0" r="0" b="3175"/>
                    <wp:docPr id="6067378" name="Picture 4"/>
                    <wp:cNvGraphicFramePr/>
                    <a:graphic xmlns:a="http://schemas.openxmlformats.org/drawingml/2006/main">
                      <a:graphicData uri="http://schemas.openxmlformats.org/drawingml/2006/picture">
                        <pic:pic xmlns:pic="http://schemas.openxmlformats.org/drawingml/2006/picture">
                          <pic:nvPicPr>
                            <pic:cNvPr id="6067378"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2421E6F" w:rsidR="00866FCC" w:rsidRDefault="007D4A84" w:rsidP="001666EA">
          <w:pPr>
            <w:pStyle w:val="AHeaderFooterCentre"/>
          </w:pPr>
          <w:fldSimple w:instr=" DocProperty &quot;Title&quot; ">
            <w:r w:rsidR="00FF39CA">
              <w:t>CAL-HS-PD-0742</w:t>
            </w:r>
          </w:fldSimple>
          <w:r w:rsidR="00866FCC">
            <w:t>-</w:t>
          </w:r>
          <w:fldSimple w:instr=" DocProperty &quot;Subject&quot; ">
            <w:r w:rsidR="00FF39CA">
              <w:t>H S E Q Committee</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83455957">
    <w:abstractNumId w:val="3"/>
  </w:num>
  <w:num w:numId="2" w16cid:durableId="529731991">
    <w:abstractNumId w:val="0"/>
  </w:num>
  <w:num w:numId="3" w16cid:durableId="1912306817">
    <w:abstractNumId w:val="1"/>
  </w:num>
  <w:num w:numId="4" w16cid:durableId="3937022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5682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9039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96774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72795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9962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325103">
    <w:abstractNumId w:val="0"/>
  </w:num>
  <w:num w:numId="11" w16cid:durableId="390738186">
    <w:abstractNumId w:val="0"/>
  </w:num>
  <w:num w:numId="12" w16cid:durableId="837647391">
    <w:abstractNumId w:val="1"/>
  </w:num>
  <w:num w:numId="13" w16cid:durableId="609708099">
    <w:abstractNumId w:val="1"/>
  </w:num>
  <w:num w:numId="14" w16cid:durableId="247077707">
    <w:abstractNumId w:val="1"/>
  </w:num>
  <w:num w:numId="15" w16cid:durableId="1422868157">
    <w:abstractNumId w:val="1"/>
  </w:num>
  <w:num w:numId="16" w16cid:durableId="1543130235">
    <w:abstractNumId w:val="0"/>
  </w:num>
  <w:num w:numId="17" w16cid:durableId="988245945">
    <w:abstractNumId w:val="1"/>
  </w:num>
  <w:num w:numId="18" w16cid:durableId="652149122">
    <w:abstractNumId w:val="1"/>
  </w:num>
  <w:num w:numId="19" w16cid:durableId="1301229976">
    <w:abstractNumId w:val="0"/>
  </w:num>
  <w:num w:numId="20" w16cid:durableId="2041396617">
    <w:abstractNumId w:val="0"/>
  </w:num>
  <w:num w:numId="21" w16cid:durableId="2087804576">
    <w:abstractNumId w:val="1"/>
  </w:num>
  <w:num w:numId="22" w16cid:durableId="1395540421">
    <w:abstractNumId w:val="0"/>
  </w:num>
  <w:num w:numId="23" w16cid:durableId="13085135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4496629">
    <w:abstractNumId w:val="0"/>
  </w:num>
  <w:num w:numId="25" w16cid:durableId="1355694878">
    <w:abstractNumId w:val="4"/>
  </w:num>
  <w:num w:numId="26" w16cid:durableId="626744013">
    <w:abstractNumId w:val="2"/>
  </w:num>
  <w:num w:numId="27" w16cid:durableId="94654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45612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5447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8108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62943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B665C"/>
    <w:rsid w:val="003C0617"/>
    <w:rsid w:val="003D2B92"/>
    <w:rsid w:val="003D4112"/>
    <w:rsid w:val="003D71E0"/>
    <w:rsid w:val="003F7513"/>
    <w:rsid w:val="00402161"/>
    <w:rsid w:val="00410DD9"/>
    <w:rsid w:val="00414E5E"/>
    <w:rsid w:val="00417DFB"/>
    <w:rsid w:val="0042775A"/>
    <w:rsid w:val="00455633"/>
    <w:rsid w:val="004D23D1"/>
    <w:rsid w:val="004F13D3"/>
    <w:rsid w:val="00505340"/>
    <w:rsid w:val="00514AD9"/>
    <w:rsid w:val="00515B70"/>
    <w:rsid w:val="00552FB9"/>
    <w:rsid w:val="00554832"/>
    <w:rsid w:val="00555663"/>
    <w:rsid w:val="005703B9"/>
    <w:rsid w:val="00591D2D"/>
    <w:rsid w:val="005A0B53"/>
    <w:rsid w:val="005A544B"/>
    <w:rsid w:val="005F24A7"/>
    <w:rsid w:val="0060025F"/>
    <w:rsid w:val="00611F0C"/>
    <w:rsid w:val="00613E8A"/>
    <w:rsid w:val="00622614"/>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D4A84"/>
    <w:rsid w:val="007F7DFB"/>
    <w:rsid w:val="00802E30"/>
    <w:rsid w:val="008167C3"/>
    <w:rsid w:val="008459E9"/>
    <w:rsid w:val="008539CF"/>
    <w:rsid w:val="00866FCC"/>
    <w:rsid w:val="00882821"/>
    <w:rsid w:val="00892B6F"/>
    <w:rsid w:val="008A4146"/>
    <w:rsid w:val="008D2924"/>
    <w:rsid w:val="008E412C"/>
    <w:rsid w:val="009266F2"/>
    <w:rsid w:val="009366F2"/>
    <w:rsid w:val="00950686"/>
    <w:rsid w:val="00990DE2"/>
    <w:rsid w:val="009A67C0"/>
    <w:rsid w:val="009B1BCC"/>
    <w:rsid w:val="009E09AE"/>
    <w:rsid w:val="009E2522"/>
    <w:rsid w:val="009E79A7"/>
    <w:rsid w:val="009F7CAB"/>
    <w:rsid w:val="00A11585"/>
    <w:rsid w:val="00A25ED2"/>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CE2C19"/>
    <w:rsid w:val="00D10EC6"/>
    <w:rsid w:val="00D3054D"/>
    <w:rsid w:val="00D3521A"/>
    <w:rsid w:val="00D35DF3"/>
    <w:rsid w:val="00D51412"/>
    <w:rsid w:val="00D86BA3"/>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 w:val="00FF39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77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3837FD-24C4-41E5-B431-817521A212E8}">
  <ds:schemaRefs>
    <ds:schemaRef ds:uri="http://schemas.openxmlformats.org/officeDocument/2006/bibliography"/>
  </ds:schemaRefs>
</ds:datastoreItem>
</file>

<file path=customXml/itemProps2.xml><?xml version="1.0" encoding="utf-8"?>
<ds:datastoreItem xmlns:ds="http://schemas.openxmlformats.org/officeDocument/2006/customXml" ds:itemID="{BC5E91FB-8E4B-46E4-99B7-649B149F2FA2}"/>
</file>

<file path=customXml/itemProps3.xml><?xml version="1.0" encoding="utf-8"?>
<ds:datastoreItem xmlns:ds="http://schemas.openxmlformats.org/officeDocument/2006/customXml" ds:itemID="{32EF747B-F662-424E-8BF2-754EEA9A7D33}">
  <ds:schemaRefs>
    <ds:schemaRef ds:uri="http://schemas.microsoft.com/sharepoint/v3/contenttype/forms"/>
  </ds:schemaRefs>
</ds:datastoreItem>
</file>

<file path=customXml/itemProps4.xml><?xml version="1.0" encoding="utf-8"?>
<ds:datastoreItem xmlns:ds="http://schemas.openxmlformats.org/officeDocument/2006/customXml" ds:itemID="{E0556ED0-4273-4266-88A2-C6DF99A867FF}">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14</TotalTime>
  <Pages>6</Pages>
  <Words>572</Words>
  <Characters>3174</Characters>
  <Application>Microsoft Office Word</Application>
  <DocSecurity>0</DocSecurity>
  <Lines>198</Lines>
  <Paragraphs>107</Paragraphs>
  <ScaleCrop>false</ScaleCrop>
  <HeadingPairs>
    <vt:vector size="2" baseType="variant">
      <vt:variant>
        <vt:lpstr>Title</vt:lpstr>
      </vt:variant>
      <vt:variant>
        <vt:i4>1</vt:i4>
      </vt:variant>
    </vt:vector>
  </HeadingPairs>
  <TitlesOfParts>
    <vt:vector size="1" baseType="lpstr">
      <vt:lpstr>M2S-HS-PD-0742</vt:lpstr>
    </vt:vector>
  </TitlesOfParts>
  <Manager>Director</Manager>
  <Company>Calforth Construction Ltd</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CAL-HS-PD-0742</dc:title>
  <dc:subject>H S E Q Committee</dc:subject>
  <dc:creator>Fraser Morrison</dc:creator>
  <cp:keywords/>
  <dc:description/>
  <cp:lastModifiedBy>Fraser Morrison | M2Safety</cp:lastModifiedBy>
  <cp:revision>13</cp:revision>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