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177FC03B" w:rsidR="0075785F" w:rsidRDefault="000B4529" w:rsidP="00866FCC">
                <w:pPr>
                  <w:pStyle w:val="AMainBodyText"/>
                </w:pPr>
                <w:r>
                  <w:rPr>
                    <w:noProof/>
                  </w:rPr>
                  <w:drawing>
                    <wp:inline distT="0" distB="0" distL="0" distR="0" wp14:anchorId="1AFE6703" wp14:editId="16680885">
                      <wp:extent cx="2340000" cy="676825"/>
                      <wp:effectExtent l="0" t="0" r="3175" b="9525"/>
                      <wp:docPr id="306895626" name="Picture 1"/>
                      <wp:cNvGraphicFramePr/>
                      <a:graphic xmlns:a="http://schemas.openxmlformats.org/drawingml/2006/main">
                        <a:graphicData uri="http://schemas.openxmlformats.org/drawingml/2006/picture">
                          <pic:pic xmlns:pic="http://schemas.openxmlformats.org/drawingml/2006/picture">
                            <pic:nvPicPr>
                              <pic:cNvPr id="30689562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8CC750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D6AF7">
              <w:rPr>
                <w:b/>
                <w:bCs/>
                <w:color w:val="4472C4" w:themeColor="text2"/>
                <w:sz w:val="44"/>
                <w:szCs w:val="44"/>
              </w:rPr>
              <w:t>CAL-HS-PD-0812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6F72C5B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D6AF7">
              <w:rPr>
                <w:b/>
                <w:bCs/>
                <w:color w:val="4472C4" w:themeColor="text2"/>
                <w:sz w:val="44"/>
                <w:szCs w:val="44"/>
              </w:rPr>
              <w:t>Hot Work Fire Prevention</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5DA66B65"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7D6AF7">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81742A7"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D6AF7">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2A75E688"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D6AF7">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55624E" w14:paraId="55FCE311" w14:textId="77777777" w:rsidTr="0055624E">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B4A21BC" w14:textId="77777777" w:rsidR="0055624E" w:rsidRDefault="0055624E">
            <w:pPr>
              <w:pStyle w:val="AControlHeaderLeft"/>
              <w:rPr>
                <w:lang w:eastAsia="en-US"/>
              </w:rPr>
            </w:pPr>
            <w:r>
              <w:rPr>
                <w:lang w:eastAsia="en-US"/>
              </w:rPr>
              <w:lastRenderedPageBreak/>
              <w:t>Document Control</w:t>
            </w:r>
          </w:p>
        </w:tc>
      </w:tr>
      <w:tr w:rsidR="0055624E" w14:paraId="40B7B473" w14:textId="77777777" w:rsidTr="0055624E">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19FDEBD" w14:textId="77777777" w:rsidR="0055624E" w:rsidRDefault="0055624E">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0D126" w14:textId="77777777" w:rsidR="0055624E" w:rsidRDefault="0055624E">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D48C7F" w14:textId="77777777" w:rsidR="0055624E" w:rsidRDefault="0055624E">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1EE157" w14:textId="7FC35E0E" w:rsidR="0055624E" w:rsidRDefault="00243F00">
            <w:pPr>
              <w:pStyle w:val="ATableBodyLeft"/>
            </w:pPr>
            <w:fldSimple w:instr=" DocProperty &quot;cpIssueDate&quot; ">
              <w:r w:rsidR="007D6AF7">
                <w:t>28 Oct 2024</w:t>
              </w:r>
            </w:fldSimple>
          </w:p>
        </w:tc>
      </w:tr>
    </w:tbl>
    <w:p w14:paraId="6292848E" w14:textId="77777777" w:rsidR="0055624E" w:rsidRDefault="0055624E" w:rsidP="0055624E">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55624E" w14:paraId="15AA13F8" w14:textId="77777777" w:rsidTr="00863684">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F42131" w14:textId="77777777" w:rsidR="0055624E" w:rsidRDefault="0055624E">
            <w:pPr>
              <w:pStyle w:val="AControlHeaderLeft"/>
              <w:rPr>
                <w:lang w:eastAsia="en-US"/>
              </w:rPr>
            </w:pPr>
            <w:r>
              <w:rPr>
                <w:lang w:eastAsia="en-US"/>
              </w:rPr>
              <w:t>Approval / Acceptance</w:t>
            </w:r>
          </w:p>
        </w:tc>
      </w:tr>
      <w:tr w:rsidR="0055624E" w14:paraId="17DCDF3B" w14:textId="77777777" w:rsidTr="00863684">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8CCC94A" w14:textId="77777777" w:rsidR="0055624E" w:rsidRDefault="0055624E">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352FE91" w14:textId="77777777" w:rsidR="0055624E" w:rsidRDefault="0055624E">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1FCBC9E" w14:textId="77777777" w:rsidR="0055624E" w:rsidRDefault="0055624E">
            <w:pPr>
              <w:pStyle w:val="AControlHeader"/>
              <w:rPr>
                <w:lang w:eastAsia="en-US"/>
              </w:rPr>
            </w:pPr>
            <w:r>
              <w:rPr>
                <w:lang w:eastAsia="en-US"/>
              </w:rPr>
              <w:t>Approved</w:t>
            </w:r>
          </w:p>
        </w:tc>
      </w:tr>
      <w:tr w:rsidR="00863684" w14:paraId="5740E989"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F6C8825" w14:textId="77777777" w:rsidR="00863684" w:rsidRDefault="00863684" w:rsidP="00863684">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F9F46" w14:textId="2735DF65" w:rsidR="00863684" w:rsidRDefault="00863684" w:rsidP="00863684">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E243C" w14:textId="77777777" w:rsidR="00863684" w:rsidRDefault="00863684" w:rsidP="00863684">
            <w:pPr>
              <w:pStyle w:val="ATableBodyLeft"/>
            </w:pPr>
          </w:p>
        </w:tc>
      </w:tr>
      <w:tr w:rsidR="00863684" w14:paraId="4F6E954F"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04C2181" w14:textId="77777777" w:rsidR="00863684" w:rsidRDefault="00863684" w:rsidP="00863684">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E51EB" w14:textId="07198A54" w:rsidR="00863684" w:rsidRDefault="00863684" w:rsidP="00863684">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9682E" w14:textId="77777777" w:rsidR="00863684" w:rsidRDefault="00863684" w:rsidP="00863684">
            <w:pPr>
              <w:pStyle w:val="ATableBodyLeft"/>
            </w:pPr>
          </w:p>
        </w:tc>
      </w:tr>
      <w:tr w:rsidR="00863684" w14:paraId="5B989E80"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062E76A" w14:textId="77777777" w:rsidR="00863684" w:rsidRDefault="00863684" w:rsidP="00863684">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4C70A" w14:textId="1A60E757" w:rsidR="00863684" w:rsidRDefault="00863684" w:rsidP="00863684">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4BC4D" w14:textId="77777777" w:rsidR="00863684" w:rsidRDefault="00863684" w:rsidP="00863684">
            <w:pPr>
              <w:pStyle w:val="ATableBodyLeft"/>
            </w:pPr>
          </w:p>
        </w:tc>
      </w:tr>
      <w:tr w:rsidR="0055624E" w14:paraId="3D963146" w14:textId="77777777" w:rsidTr="00863684">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058E1D" w14:textId="77777777" w:rsidR="0055624E" w:rsidRDefault="0055624E">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99A72" w14:textId="17FE31DB" w:rsidR="0055624E" w:rsidRDefault="0055624E">
                <w:pPr>
                  <w:pStyle w:val="ATableBodyLeft"/>
                  <w:rPr>
                    <w:noProof/>
                  </w:rPr>
                </w:pPr>
                <w:r>
                  <w:rPr>
                    <w:noProof/>
                  </w:rPr>
                  <w:drawing>
                    <wp:inline distT="0" distB="0" distL="0" distR="0" wp14:anchorId="0FB84560" wp14:editId="6DDED0D3">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6CBD4" w14:textId="77777777" w:rsidR="0055624E" w:rsidRDefault="0055624E">
            <w:pPr>
              <w:pStyle w:val="ATableBodyLeft"/>
            </w:pPr>
          </w:p>
        </w:tc>
      </w:tr>
      <w:tr w:rsidR="0055624E" w14:paraId="30E57AF1"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5ED192E" w14:textId="77777777" w:rsidR="0055624E" w:rsidRDefault="0055624E">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BCFE1" w14:textId="5DF7B5E7" w:rsidR="0055624E" w:rsidRDefault="00243F00">
            <w:pPr>
              <w:pStyle w:val="ATableBodyLeft"/>
            </w:pPr>
            <w:fldSimple w:instr=" DocProperty &quot;cpAmendedDate&quot; ">
              <w:r w:rsidR="007D6AF7">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2C03A" w14:textId="77777777" w:rsidR="0055624E" w:rsidRDefault="0055624E">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312120AB" w14:textId="466D00C8" w:rsidR="007D6AF7"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92" w:history="1">
        <w:r w:rsidR="007D6AF7" w:rsidRPr="009D7AD7">
          <w:rPr>
            <w:rStyle w:val="Hyperlink"/>
            <w:noProof/>
          </w:rPr>
          <w:t>1.0</w:t>
        </w:r>
        <w:r w:rsidR="007D6AF7">
          <w:rPr>
            <w:rFonts w:asciiTheme="minorHAnsi" w:eastAsiaTheme="minorEastAsia" w:hAnsiTheme="minorHAnsi" w:cstheme="minorBidi"/>
            <w:bCs w:val="0"/>
            <w:noProof/>
            <w:color w:val="auto"/>
            <w:kern w:val="2"/>
            <w:szCs w:val="24"/>
            <w:lang w:eastAsia="en-GB"/>
            <w14:ligatures w14:val="standardContextual"/>
          </w:rPr>
          <w:tab/>
        </w:r>
        <w:r w:rsidR="007D6AF7" w:rsidRPr="009D7AD7">
          <w:rPr>
            <w:rStyle w:val="Hyperlink"/>
            <w:noProof/>
          </w:rPr>
          <w:t>PURPOSE</w:t>
        </w:r>
        <w:r w:rsidR="007D6AF7">
          <w:rPr>
            <w:noProof/>
            <w:webHidden/>
          </w:rPr>
          <w:tab/>
        </w:r>
        <w:r w:rsidR="007D6AF7">
          <w:rPr>
            <w:noProof/>
            <w:webHidden/>
          </w:rPr>
          <w:fldChar w:fldCharType="begin"/>
        </w:r>
        <w:r w:rsidR="007D6AF7">
          <w:rPr>
            <w:noProof/>
            <w:webHidden/>
          </w:rPr>
          <w:instrText xml:space="preserve"> PAGEREF _Toc181035592 \h </w:instrText>
        </w:r>
        <w:r w:rsidR="007D6AF7">
          <w:rPr>
            <w:noProof/>
            <w:webHidden/>
          </w:rPr>
        </w:r>
        <w:r w:rsidR="007D6AF7">
          <w:rPr>
            <w:noProof/>
            <w:webHidden/>
          </w:rPr>
          <w:fldChar w:fldCharType="separate"/>
        </w:r>
        <w:r w:rsidR="007D6AF7">
          <w:rPr>
            <w:noProof/>
            <w:webHidden/>
          </w:rPr>
          <w:t>1</w:t>
        </w:r>
        <w:r w:rsidR="007D6AF7">
          <w:rPr>
            <w:noProof/>
            <w:webHidden/>
          </w:rPr>
          <w:fldChar w:fldCharType="end"/>
        </w:r>
      </w:hyperlink>
    </w:p>
    <w:p w14:paraId="5EEF1EAE" w14:textId="344A695F" w:rsidR="007D6AF7" w:rsidRDefault="007D6AF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3" w:history="1">
        <w:r w:rsidRPr="009D7AD7">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D7AD7">
          <w:rPr>
            <w:rStyle w:val="Hyperlink"/>
            <w:noProof/>
          </w:rPr>
          <w:t>APPOINTED PERSON</w:t>
        </w:r>
        <w:r>
          <w:rPr>
            <w:noProof/>
            <w:webHidden/>
          </w:rPr>
          <w:tab/>
        </w:r>
        <w:r>
          <w:rPr>
            <w:noProof/>
            <w:webHidden/>
          </w:rPr>
          <w:fldChar w:fldCharType="begin"/>
        </w:r>
        <w:r>
          <w:rPr>
            <w:noProof/>
            <w:webHidden/>
          </w:rPr>
          <w:instrText xml:space="preserve"> PAGEREF _Toc181035593 \h </w:instrText>
        </w:r>
        <w:r>
          <w:rPr>
            <w:noProof/>
            <w:webHidden/>
          </w:rPr>
        </w:r>
        <w:r>
          <w:rPr>
            <w:noProof/>
            <w:webHidden/>
          </w:rPr>
          <w:fldChar w:fldCharType="separate"/>
        </w:r>
        <w:r>
          <w:rPr>
            <w:noProof/>
            <w:webHidden/>
          </w:rPr>
          <w:t>1</w:t>
        </w:r>
        <w:r>
          <w:rPr>
            <w:noProof/>
            <w:webHidden/>
          </w:rPr>
          <w:fldChar w:fldCharType="end"/>
        </w:r>
      </w:hyperlink>
    </w:p>
    <w:p w14:paraId="1678DBE5" w14:textId="49599E64" w:rsidR="007D6AF7" w:rsidRDefault="007D6AF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4" w:history="1">
        <w:r w:rsidRPr="009D7AD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D7AD7">
          <w:rPr>
            <w:rStyle w:val="Hyperlink"/>
            <w:noProof/>
          </w:rPr>
          <w:t>DUTIES OF THE APPOINTED PERSON</w:t>
        </w:r>
        <w:r>
          <w:rPr>
            <w:noProof/>
            <w:webHidden/>
          </w:rPr>
          <w:tab/>
        </w:r>
        <w:r>
          <w:rPr>
            <w:noProof/>
            <w:webHidden/>
          </w:rPr>
          <w:fldChar w:fldCharType="begin"/>
        </w:r>
        <w:r>
          <w:rPr>
            <w:noProof/>
            <w:webHidden/>
          </w:rPr>
          <w:instrText xml:space="preserve"> PAGEREF _Toc181035594 \h </w:instrText>
        </w:r>
        <w:r>
          <w:rPr>
            <w:noProof/>
            <w:webHidden/>
          </w:rPr>
        </w:r>
        <w:r>
          <w:rPr>
            <w:noProof/>
            <w:webHidden/>
          </w:rPr>
          <w:fldChar w:fldCharType="separate"/>
        </w:r>
        <w:r>
          <w:rPr>
            <w:noProof/>
            <w:webHidden/>
          </w:rPr>
          <w:t>1</w:t>
        </w:r>
        <w:r>
          <w:rPr>
            <w:noProof/>
            <w:webHidden/>
          </w:rPr>
          <w:fldChar w:fldCharType="end"/>
        </w:r>
      </w:hyperlink>
    </w:p>
    <w:p w14:paraId="35989C23" w14:textId="00AE19E5" w:rsidR="007D6AF7" w:rsidRDefault="007D6AF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5" w:history="1">
        <w:r w:rsidRPr="009D7AD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D7AD7">
          <w:rPr>
            <w:rStyle w:val="Hyperlink"/>
            <w:noProof/>
          </w:rPr>
          <w:t>DUTIES OF THOSE UNDERTAKING HOTWORK</w:t>
        </w:r>
        <w:r>
          <w:rPr>
            <w:noProof/>
            <w:webHidden/>
          </w:rPr>
          <w:tab/>
        </w:r>
        <w:r>
          <w:rPr>
            <w:noProof/>
            <w:webHidden/>
          </w:rPr>
          <w:fldChar w:fldCharType="begin"/>
        </w:r>
        <w:r>
          <w:rPr>
            <w:noProof/>
            <w:webHidden/>
          </w:rPr>
          <w:instrText xml:space="preserve"> PAGEREF _Toc181035595 \h </w:instrText>
        </w:r>
        <w:r>
          <w:rPr>
            <w:noProof/>
            <w:webHidden/>
          </w:rPr>
        </w:r>
        <w:r>
          <w:rPr>
            <w:noProof/>
            <w:webHidden/>
          </w:rPr>
          <w:fldChar w:fldCharType="separate"/>
        </w:r>
        <w:r>
          <w:rPr>
            <w:noProof/>
            <w:webHidden/>
          </w:rPr>
          <w:t>2</w:t>
        </w:r>
        <w:r>
          <w:rPr>
            <w:noProof/>
            <w:webHidden/>
          </w:rPr>
          <w:fldChar w:fldCharType="end"/>
        </w:r>
      </w:hyperlink>
    </w:p>
    <w:p w14:paraId="3AAAAA2E" w14:textId="2D48EAD8" w:rsidR="007D6AF7" w:rsidRDefault="007D6AF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6" w:history="1">
        <w:r w:rsidRPr="009D7AD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D7AD7">
          <w:rPr>
            <w:rStyle w:val="Hyperlink"/>
            <w:noProof/>
          </w:rPr>
          <w:t>FIRE WATCH</w:t>
        </w:r>
        <w:r>
          <w:rPr>
            <w:noProof/>
            <w:webHidden/>
          </w:rPr>
          <w:tab/>
        </w:r>
        <w:r>
          <w:rPr>
            <w:noProof/>
            <w:webHidden/>
          </w:rPr>
          <w:fldChar w:fldCharType="begin"/>
        </w:r>
        <w:r>
          <w:rPr>
            <w:noProof/>
            <w:webHidden/>
          </w:rPr>
          <w:instrText xml:space="preserve"> PAGEREF _Toc181035596 \h </w:instrText>
        </w:r>
        <w:r>
          <w:rPr>
            <w:noProof/>
            <w:webHidden/>
          </w:rPr>
        </w:r>
        <w:r>
          <w:rPr>
            <w:noProof/>
            <w:webHidden/>
          </w:rPr>
          <w:fldChar w:fldCharType="separate"/>
        </w:r>
        <w:r>
          <w:rPr>
            <w:noProof/>
            <w:webHidden/>
          </w:rPr>
          <w:t>2</w:t>
        </w:r>
        <w:r>
          <w:rPr>
            <w:noProof/>
            <w:webHidden/>
          </w:rPr>
          <w:fldChar w:fldCharType="end"/>
        </w:r>
      </w:hyperlink>
    </w:p>
    <w:p w14:paraId="404F7AC8" w14:textId="60493D71" w:rsidR="007D6AF7" w:rsidRDefault="007D6AF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7" w:history="1">
        <w:r w:rsidRPr="009D7AD7">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9D7AD7">
          <w:rPr>
            <w:rStyle w:val="Hyperlink"/>
            <w:noProof/>
          </w:rPr>
          <w:t>COMPLETION OF WORKS</w:t>
        </w:r>
        <w:r>
          <w:rPr>
            <w:noProof/>
            <w:webHidden/>
          </w:rPr>
          <w:tab/>
        </w:r>
        <w:r>
          <w:rPr>
            <w:noProof/>
            <w:webHidden/>
          </w:rPr>
          <w:fldChar w:fldCharType="begin"/>
        </w:r>
        <w:r>
          <w:rPr>
            <w:noProof/>
            <w:webHidden/>
          </w:rPr>
          <w:instrText xml:space="preserve"> PAGEREF _Toc181035597 \h </w:instrText>
        </w:r>
        <w:r>
          <w:rPr>
            <w:noProof/>
            <w:webHidden/>
          </w:rPr>
        </w:r>
        <w:r>
          <w:rPr>
            <w:noProof/>
            <w:webHidden/>
          </w:rPr>
          <w:fldChar w:fldCharType="separate"/>
        </w:r>
        <w:r>
          <w:rPr>
            <w:noProof/>
            <w:webHidden/>
          </w:rPr>
          <w:t>2</w:t>
        </w:r>
        <w:r>
          <w:rPr>
            <w:noProof/>
            <w:webHidden/>
          </w:rPr>
          <w:fldChar w:fldCharType="end"/>
        </w:r>
      </w:hyperlink>
    </w:p>
    <w:p w14:paraId="29E34AAF" w14:textId="44261CDA" w:rsidR="00A2076D" w:rsidRPr="00D35DF3" w:rsidRDefault="00892B6F" w:rsidP="00A2076D">
      <w:pPr>
        <w:pStyle w:val="Heading6"/>
      </w:pPr>
      <w:r>
        <w:fldChar w:fldCharType="end"/>
      </w:r>
      <w:r w:rsidR="00A2076D" w:rsidRPr="00D35DF3">
        <w:t xml:space="preserve"> </w:t>
      </w:r>
    </w:p>
    <w:p w14:paraId="21337CBD" w14:textId="593DBE3F"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5AC28861" w:rsidR="00866FCC" w:rsidRDefault="00A2076D" w:rsidP="0027373A">
      <w:pPr>
        <w:pStyle w:val="Heading1"/>
        <w:numPr>
          <w:ilvl w:val="0"/>
          <w:numId w:val="4"/>
        </w:numPr>
      </w:pPr>
      <w:bookmarkStart w:id="0" w:name="_Toc181035592"/>
      <w:r>
        <w:lastRenderedPageBreak/>
        <w:t>PURPOSE</w:t>
      </w:r>
      <w:bookmarkEnd w:id="0"/>
    </w:p>
    <w:p w14:paraId="617C13D6" w14:textId="77777777" w:rsidR="00A2076D" w:rsidRDefault="00A2076D" w:rsidP="00A2076D">
      <w:pPr>
        <w:pStyle w:val="ListNumber"/>
      </w:pPr>
      <w:r>
        <w:t>To prevent fires starting.</w:t>
      </w:r>
    </w:p>
    <w:p w14:paraId="7011DC2B" w14:textId="77777777" w:rsidR="00A2076D" w:rsidRDefault="00A2076D" w:rsidP="00A2076D">
      <w:pPr>
        <w:pStyle w:val="ListNumber"/>
      </w:pPr>
      <w:r>
        <w:t>To promptly detect fires which may have started.</w:t>
      </w:r>
    </w:p>
    <w:p w14:paraId="78385F3E" w14:textId="77777777" w:rsidR="00A2076D" w:rsidRDefault="00A2076D" w:rsidP="00A2076D">
      <w:pPr>
        <w:pStyle w:val="ListNumber"/>
      </w:pPr>
      <w:r>
        <w:t>To warn all exposed persons of a fire.</w:t>
      </w:r>
    </w:p>
    <w:p w14:paraId="25AAD705" w14:textId="77777777" w:rsidR="00A2076D" w:rsidRDefault="00A2076D" w:rsidP="00A2076D">
      <w:pPr>
        <w:pStyle w:val="ListNumber"/>
      </w:pPr>
      <w:r>
        <w:t>To evacuate all persons from the area of a fire, once started.</w:t>
      </w:r>
    </w:p>
    <w:p w14:paraId="26079A48" w14:textId="77777777" w:rsidR="00A2076D" w:rsidRDefault="00A2076D" w:rsidP="00A2076D">
      <w:pPr>
        <w:pStyle w:val="ListNumber"/>
      </w:pPr>
      <w:r>
        <w:t>To alert the appropriate emergency services.</w:t>
      </w:r>
    </w:p>
    <w:p w14:paraId="73F6D9E9" w14:textId="0CB6903B" w:rsidR="00A2076D" w:rsidRDefault="00A2076D" w:rsidP="00A2076D">
      <w:pPr>
        <w:pStyle w:val="ListNumber"/>
      </w:pPr>
      <w:r>
        <w:t>To control the fire until the arrival of the emergency services.</w:t>
      </w:r>
    </w:p>
    <w:p w14:paraId="08558238" w14:textId="5AB56853" w:rsidR="00A2076D" w:rsidRDefault="00A2076D" w:rsidP="009F7CAB">
      <w:pPr>
        <w:pStyle w:val="AMainBodyText"/>
      </w:pPr>
    </w:p>
    <w:p w14:paraId="7EAC51D2" w14:textId="5A4627E9" w:rsidR="00A2076D" w:rsidRDefault="00A2076D" w:rsidP="00A2076D">
      <w:pPr>
        <w:pStyle w:val="Heading1"/>
      </w:pPr>
      <w:bookmarkStart w:id="1" w:name="_Toc181035593"/>
      <w:r>
        <w:t>APPOINTED PERSON</w:t>
      </w:r>
      <w:bookmarkEnd w:id="1"/>
    </w:p>
    <w:p w14:paraId="33CBEA37" w14:textId="0DB49492" w:rsidR="00A2076D" w:rsidRDefault="00A2076D" w:rsidP="00A2076D">
      <w:pPr>
        <w:pStyle w:val="ListNumber"/>
        <w:numPr>
          <w:ilvl w:val="0"/>
          <w:numId w:val="31"/>
        </w:numPr>
      </w:pPr>
      <w:r>
        <w:t>The Principal Contractor will appoint one or more persons to control the conduct of all hot work.</w:t>
      </w:r>
    </w:p>
    <w:p w14:paraId="30E4FC73" w14:textId="77777777" w:rsidR="00A2076D" w:rsidRDefault="00A2076D" w:rsidP="00A2076D">
      <w:pPr>
        <w:pStyle w:val="ListNumber"/>
      </w:pPr>
      <w:r>
        <w:t>The Appointed Person will normally be the PC’s site supervisor.</w:t>
      </w:r>
    </w:p>
    <w:p w14:paraId="5BB591A8" w14:textId="77777777" w:rsidR="00A2076D" w:rsidRDefault="00A2076D" w:rsidP="00A2076D">
      <w:pPr>
        <w:pStyle w:val="ListNumber"/>
      </w:pPr>
      <w:r>
        <w:t>A person of equal competence may be appointed from time to time.</w:t>
      </w:r>
    </w:p>
    <w:p w14:paraId="5FA1B79D" w14:textId="2502FD68" w:rsidR="00A2076D" w:rsidRDefault="00A2076D" w:rsidP="00A2076D">
      <w:pPr>
        <w:pStyle w:val="ListNumber"/>
      </w:pPr>
      <w:r>
        <w:t>The person appointed will not be an employee of the contractor or sub-contractor carrying out hot work.</w:t>
      </w:r>
    </w:p>
    <w:p w14:paraId="5A0DFD37" w14:textId="4F4ED8A7" w:rsidR="00A2076D" w:rsidRDefault="00A2076D" w:rsidP="00A2076D">
      <w:pPr>
        <w:pStyle w:val="ListNumber"/>
      </w:pPr>
      <w:r>
        <w:t>Those contractors and sub-contractors carrying out hot work will be advised of the name of the Appointed Person.</w:t>
      </w:r>
    </w:p>
    <w:p w14:paraId="65B8187F" w14:textId="77777777" w:rsidR="00A2076D" w:rsidRDefault="00A2076D" w:rsidP="00A2076D">
      <w:pPr>
        <w:pStyle w:val="AMainBodyText"/>
      </w:pPr>
    </w:p>
    <w:p w14:paraId="6290A118" w14:textId="58CA5FBF" w:rsidR="00A2076D" w:rsidRDefault="00A2076D" w:rsidP="00A2076D">
      <w:pPr>
        <w:pStyle w:val="Heading1"/>
      </w:pPr>
      <w:bookmarkStart w:id="2" w:name="_Toc181035594"/>
      <w:r>
        <w:t>DUTIES OF THE APPOINTED PERSON</w:t>
      </w:r>
      <w:bookmarkEnd w:id="2"/>
    </w:p>
    <w:p w14:paraId="6180F134" w14:textId="77777777" w:rsidR="00A2076D" w:rsidRDefault="00A2076D" w:rsidP="00A2076D">
      <w:pPr>
        <w:pStyle w:val="ListNumber"/>
        <w:numPr>
          <w:ilvl w:val="0"/>
          <w:numId w:val="30"/>
        </w:numPr>
      </w:pPr>
      <w:r>
        <w:t>The Appointed Person will:</w:t>
      </w:r>
    </w:p>
    <w:p w14:paraId="2AB24FC7" w14:textId="71F9914B" w:rsidR="00A2076D" w:rsidRDefault="00A2076D" w:rsidP="00A2076D">
      <w:pPr>
        <w:pStyle w:val="ListBullet"/>
      </w:pPr>
      <w:r>
        <w:t>authorise the commencement of all hot work.</w:t>
      </w:r>
    </w:p>
    <w:p w14:paraId="15AB50C0" w14:textId="30ABC50D" w:rsidR="00A2076D" w:rsidRDefault="00A2076D" w:rsidP="00A2076D">
      <w:pPr>
        <w:pStyle w:val="ListBullet"/>
      </w:pPr>
      <w:r>
        <w:t>issue authorisations for a set period or for the duration of a task, at his discretion.</w:t>
      </w:r>
    </w:p>
    <w:p w14:paraId="684585DA" w14:textId="72C5B256" w:rsidR="00A2076D" w:rsidRDefault="00A2076D" w:rsidP="00A2076D">
      <w:pPr>
        <w:pStyle w:val="ListBullet"/>
      </w:pPr>
      <w:r>
        <w:t>personally, accompanied by the hot work contractor’s supervisor or employee, check the area where the hot work is to take place.</w:t>
      </w:r>
    </w:p>
    <w:p w14:paraId="4E2CED90" w14:textId="095BCA9B" w:rsidR="00A2076D" w:rsidRDefault="00A2076D" w:rsidP="00A2076D">
      <w:pPr>
        <w:pStyle w:val="ListBullet"/>
      </w:pPr>
      <w:r>
        <w:t>identify all potential ignition sources and assess their control, removing them where possible.</w:t>
      </w:r>
    </w:p>
    <w:p w14:paraId="2CA28056" w14:textId="3CC3AE1F" w:rsidR="00A2076D" w:rsidRDefault="00A2076D" w:rsidP="00A2076D">
      <w:pPr>
        <w:pStyle w:val="ListBullet"/>
      </w:pPr>
      <w:r>
        <w:t>ensure that adequate and operational fire equipment is immediately to hand at the site or sites of hot work.</w:t>
      </w:r>
    </w:p>
    <w:p w14:paraId="7122209B" w14:textId="1F5EBC03" w:rsidR="00A2076D" w:rsidRDefault="00A2076D" w:rsidP="00A2076D">
      <w:pPr>
        <w:pStyle w:val="ListBullet"/>
      </w:pPr>
      <w:r>
        <w:t>ensure that all those charged with firefighting have been trained.</w:t>
      </w:r>
    </w:p>
    <w:p w14:paraId="4549D172" w14:textId="1B4D5AD0" w:rsidR="00A2076D" w:rsidRDefault="00A2076D" w:rsidP="00A2076D">
      <w:pPr>
        <w:pStyle w:val="ListBullet"/>
      </w:pPr>
      <w:r>
        <w:t>ensure that an effective fire alarm system is in place. Verbal communication may be used where appropriate.</w:t>
      </w:r>
    </w:p>
    <w:p w14:paraId="3BF4D50F" w14:textId="701E2034" w:rsidR="00A2076D" w:rsidRDefault="00A2076D" w:rsidP="00A2076D">
      <w:pPr>
        <w:pStyle w:val="ListBullet"/>
      </w:pPr>
      <w:r>
        <w:t>ensure that all persons in the potential fire area are familiar with the alarm and the emergency procedure.</w:t>
      </w:r>
    </w:p>
    <w:p w14:paraId="3A9E87B3" w14:textId="2D8E50B7" w:rsidR="00A2076D" w:rsidRDefault="00A2076D" w:rsidP="00A2076D">
      <w:pPr>
        <w:pStyle w:val="AMainBodyText"/>
      </w:pPr>
    </w:p>
    <w:p w14:paraId="47BB4995" w14:textId="2C3B02BE" w:rsidR="00A2076D" w:rsidRDefault="00A2076D" w:rsidP="00A2076D">
      <w:pPr>
        <w:pStyle w:val="AMainBodyText"/>
      </w:pPr>
    </w:p>
    <w:p w14:paraId="6EE4F64E" w14:textId="77777777" w:rsidR="00A2076D" w:rsidRDefault="00A2076D" w:rsidP="00A2076D">
      <w:pPr>
        <w:pStyle w:val="AMainBodyText"/>
      </w:pPr>
    </w:p>
    <w:p w14:paraId="6EC8C367" w14:textId="0D3D20B1" w:rsidR="00A2076D" w:rsidRDefault="00A2076D" w:rsidP="00A2076D">
      <w:pPr>
        <w:pStyle w:val="Heading1"/>
      </w:pPr>
      <w:bookmarkStart w:id="3" w:name="_Toc181035595"/>
      <w:r>
        <w:lastRenderedPageBreak/>
        <w:t>DUTIES OF THOSE UNDERTAKING HOTWORK</w:t>
      </w:r>
      <w:bookmarkEnd w:id="3"/>
    </w:p>
    <w:p w14:paraId="26FD3D68" w14:textId="16ADF413" w:rsidR="00A2076D" w:rsidRDefault="00A2076D" w:rsidP="00A2076D">
      <w:pPr>
        <w:pStyle w:val="ListNumber"/>
        <w:numPr>
          <w:ilvl w:val="0"/>
          <w:numId w:val="29"/>
        </w:numPr>
      </w:pPr>
      <w:r>
        <w:t>Those undertaking hot work will:</w:t>
      </w:r>
    </w:p>
    <w:p w14:paraId="5C298357" w14:textId="622E83A1" w:rsidR="00A2076D" w:rsidRDefault="00A2076D" w:rsidP="00A2076D">
      <w:pPr>
        <w:pStyle w:val="ListBullet"/>
      </w:pPr>
      <w:r>
        <w:t>co-operate with the A.P. in identifying ignition sources and control measures.</w:t>
      </w:r>
    </w:p>
    <w:p w14:paraId="3FA0822A" w14:textId="60F3B19A" w:rsidR="00A2076D" w:rsidRDefault="00A2076D" w:rsidP="00A2076D">
      <w:pPr>
        <w:pStyle w:val="ListBullet"/>
      </w:pPr>
      <w:r>
        <w:t xml:space="preserve">comply with the instructions of the A.P. </w:t>
      </w:r>
    </w:p>
    <w:p w14:paraId="7FF14652" w14:textId="13DF014C" w:rsidR="00A2076D" w:rsidRDefault="00A2076D" w:rsidP="00A2076D">
      <w:pPr>
        <w:pStyle w:val="ListBullet"/>
      </w:pPr>
      <w:r>
        <w:t>have fire fighting equipment at hand.  This will normally be a fire extinguisher and ensure it is the correct type for the work being undertaken.</w:t>
      </w:r>
    </w:p>
    <w:p w14:paraId="0BAE4BC5" w14:textId="20ADC735" w:rsidR="00A2076D" w:rsidRDefault="00A2076D" w:rsidP="00A2076D">
      <w:pPr>
        <w:pStyle w:val="ListBullet"/>
      </w:pPr>
      <w:r>
        <w:t>maintain a fire watch when hot work is in progress.</w:t>
      </w:r>
    </w:p>
    <w:p w14:paraId="389D751F" w14:textId="4F211C1A" w:rsidR="00A2076D" w:rsidRDefault="00A2076D" w:rsidP="00A2076D">
      <w:pPr>
        <w:pStyle w:val="ListBullet"/>
      </w:pPr>
      <w:r>
        <w:t>immediately raise the alarm if a fire starts, regardless of the size or nature of the fire.</w:t>
      </w:r>
    </w:p>
    <w:p w14:paraId="0BA2F4B7" w14:textId="523FFFDF" w:rsidR="00A2076D" w:rsidRDefault="00A2076D" w:rsidP="00A2076D">
      <w:pPr>
        <w:pStyle w:val="ListBullet"/>
      </w:pPr>
      <w:r>
        <w:t>inform the A.P. of any fire.</w:t>
      </w:r>
    </w:p>
    <w:p w14:paraId="0592CAC7" w14:textId="284AEE82" w:rsidR="00A2076D" w:rsidRDefault="00A2076D" w:rsidP="00A2076D">
      <w:pPr>
        <w:pStyle w:val="ListBullet"/>
      </w:pPr>
      <w:r>
        <w:t>maintain all fire appliances at the hot work site.</w:t>
      </w:r>
    </w:p>
    <w:p w14:paraId="6B79F3E8" w14:textId="2A71FF43" w:rsidR="00A2076D" w:rsidRDefault="00A2076D" w:rsidP="00A2076D">
      <w:pPr>
        <w:pStyle w:val="ListBullet"/>
      </w:pPr>
      <w:r>
        <w:t>be trained in the use of all fire appliances provided.</w:t>
      </w:r>
    </w:p>
    <w:p w14:paraId="408EED4A" w14:textId="37535BBA" w:rsidR="00A2076D" w:rsidRDefault="00A2076D" w:rsidP="00A2076D">
      <w:pPr>
        <w:pStyle w:val="ListBullet"/>
      </w:pPr>
      <w:r>
        <w:t>be familiar with the emergency procedures.</w:t>
      </w:r>
    </w:p>
    <w:p w14:paraId="4631F9D6" w14:textId="782C5D57" w:rsidR="00A2076D" w:rsidRDefault="00A2076D" w:rsidP="00A2076D">
      <w:pPr>
        <w:pStyle w:val="ListBullet"/>
      </w:pPr>
      <w:r>
        <w:t xml:space="preserve">fight the fire if it is safe to do so and back up is available. </w:t>
      </w:r>
    </w:p>
    <w:p w14:paraId="6666E8F4" w14:textId="64F17E04" w:rsidR="00A2076D" w:rsidRDefault="00A2076D" w:rsidP="00A2076D">
      <w:pPr>
        <w:pStyle w:val="ListBullet"/>
      </w:pPr>
      <w:r>
        <w:t>cease all hot work at least 1 hour before end of shift, or at such other period specified by the A.P.</w:t>
      </w:r>
    </w:p>
    <w:p w14:paraId="4108893A" w14:textId="2F945CEB" w:rsidR="00A2076D" w:rsidRDefault="00A2076D" w:rsidP="00A2076D">
      <w:pPr>
        <w:pStyle w:val="ListNumber"/>
      </w:pPr>
      <w:r>
        <w:t>No fire will ever be fought by a lone worker.</w:t>
      </w:r>
    </w:p>
    <w:p w14:paraId="69BD6561" w14:textId="77777777" w:rsidR="00A2076D" w:rsidRDefault="00A2076D" w:rsidP="00A2076D">
      <w:pPr>
        <w:pStyle w:val="ListNumber"/>
        <w:numPr>
          <w:ilvl w:val="0"/>
          <w:numId w:val="0"/>
        </w:numPr>
        <w:ind w:left="720"/>
      </w:pPr>
    </w:p>
    <w:p w14:paraId="7F855381" w14:textId="31482BD5" w:rsidR="00A2076D" w:rsidRDefault="00A2076D" w:rsidP="00A2076D">
      <w:pPr>
        <w:pStyle w:val="Heading1"/>
      </w:pPr>
      <w:bookmarkStart w:id="4" w:name="_Toc181035596"/>
      <w:r>
        <w:t>FIRE WATCH</w:t>
      </w:r>
      <w:bookmarkEnd w:id="4"/>
    </w:p>
    <w:p w14:paraId="38E1691C" w14:textId="248EA0F4" w:rsidR="00A2076D" w:rsidRDefault="00A2076D" w:rsidP="00A2076D">
      <w:pPr>
        <w:pStyle w:val="ListNumber"/>
        <w:numPr>
          <w:ilvl w:val="0"/>
          <w:numId w:val="28"/>
        </w:numPr>
      </w:pPr>
      <w:r>
        <w:t>A fire watch will be maintained by those undertaking hot work for the period specified by the A.P.</w:t>
      </w:r>
    </w:p>
    <w:p w14:paraId="3A8A2AB8" w14:textId="3C340A46" w:rsidR="00A2076D" w:rsidRDefault="00A2076D" w:rsidP="00A2076D">
      <w:pPr>
        <w:pStyle w:val="ListNumber"/>
      </w:pPr>
      <w:r>
        <w:t>One or more persons immediately at the scene of the hot work will maintain the fire watch.</w:t>
      </w:r>
    </w:p>
    <w:p w14:paraId="61959CA0" w14:textId="283F1E2D" w:rsidR="00A2076D" w:rsidRDefault="00A2076D" w:rsidP="00A2076D">
      <w:pPr>
        <w:pStyle w:val="ListNumber"/>
      </w:pPr>
      <w:r>
        <w:t>Before leaving the hot work scene at the end of shift, the hot works supervisor or operative will physically and diligently check the area where hot work has taken place.</w:t>
      </w:r>
    </w:p>
    <w:p w14:paraId="43A6806A" w14:textId="77777777" w:rsidR="00A2076D" w:rsidRDefault="00A2076D" w:rsidP="00A2076D">
      <w:pPr>
        <w:pStyle w:val="AMainBodyText"/>
      </w:pPr>
    </w:p>
    <w:p w14:paraId="659937A0" w14:textId="7DB1E799" w:rsidR="00A2076D" w:rsidRDefault="00A2076D" w:rsidP="00A2076D">
      <w:pPr>
        <w:pStyle w:val="Heading1"/>
      </w:pPr>
      <w:bookmarkStart w:id="5" w:name="_Toc181035597"/>
      <w:r>
        <w:t>COMPLETION OF WORKS</w:t>
      </w:r>
      <w:bookmarkEnd w:id="5"/>
    </w:p>
    <w:p w14:paraId="41F7DC27" w14:textId="344E1D1F" w:rsidR="00A2076D" w:rsidRDefault="00A2076D" w:rsidP="00A2076D">
      <w:pPr>
        <w:pStyle w:val="ListNumber"/>
        <w:numPr>
          <w:ilvl w:val="0"/>
          <w:numId w:val="27"/>
        </w:numPr>
      </w:pPr>
      <w:r>
        <w:t>Where hot works have been completed, or at the end of shift, the hot works supervisor or operative will report to the A.P., or the Principal Contractor’s Site Supervisor, that works are complete, that the fire watch has been completed and that the area has been checked and is free from fire. Where the appropriate person is not on site, the report may be made by telephone.</w:t>
      </w:r>
    </w:p>
    <w:p w14:paraId="7C7023D2" w14:textId="69B6DAEF" w:rsidR="00A2076D" w:rsidRDefault="00A2076D" w:rsidP="00A2076D">
      <w:pPr>
        <w:pStyle w:val="ListNumber"/>
      </w:pPr>
      <w:r>
        <w:t>The A.P. or PC’s Site Supervisor will give a final physical check to the hot work area before leaving site.</w:t>
      </w:r>
    </w:p>
    <w:p w14:paraId="0B9C56DD" w14:textId="77777777" w:rsidR="00A2076D" w:rsidRPr="009F7CAB" w:rsidRDefault="00A2076D" w:rsidP="009F7CAB">
      <w:pPr>
        <w:pStyle w:val="AMainBodyText"/>
      </w:pPr>
    </w:p>
    <w:p w14:paraId="19B7EFC7" w14:textId="77777777" w:rsidR="001C3D5F" w:rsidRDefault="001C3D5F" w:rsidP="00866FCC">
      <w:pPr>
        <w:pStyle w:val="AMainBodyText"/>
      </w:pPr>
      <w:bookmarkStart w:id="6" w:name="LastPage"/>
    </w:p>
    <w:bookmarkEnd w:id="6"/>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050B73E1" w:rsidR="00213709" w:rsidRDefault="003939AA"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53364C43" w:rsidR="00213709" w:rsidRDefault="00930C80" w:rsidP="00213709">
            <w:pPr>
              <w:pStyle w:val="ABackCoverStandardText"/>
              <w:framePr w:wrap="auto" w:vAnchor="margin" w:hAnchor="text" w:yAlign="inline"/>
              <w:suppressOverlap w:val="0"/>
            </w:pPr>
            <w:fldSimple w:instr=" DocProperty &quot;cpCompanyAddress&quot; ">
              <w:r w:rsidR="007D6AF7">
                <w:t>Buchan House, Quarry Road</w:t>
              </w:r>
            </w:fldSimple>
          </w:p>
        </w:tc>
      </w:tr>
      <w:tr w:rsidR="00213709" w14:paraId="7A55E555" w14:textId="77777777" w:rsidTr="00213709">
        <w:tc>
          <w:tcPr>
            <w:tcW w:w="9628" w:type="dxa"/>
          </w:tcPr>
          <w:p w14:paraId="424C0B2F" w14:textId="79F41F9E" w:rsidR="00213709" w:rsidRDefault="00930C80" w:rsidP="00213709">
            <w:pPr>
              <w:pStyle w:val="ABackCoverStandardText"/>
              <w:framePr w:wrap="auto" w:vAnchor="margin" w:hAnchor="text" w:yAlign="inline"/>
              <w:suppressOverlap w:val="0"/>
            </w:pPr>
            <w:fldSimple w:instr=" DocProperty &quot;CpCompanyCity&quot; ">
              <w:r w:rsidR="007D6AF7">
                <w:t>Aberdeen</w:t>
              </w:r>
            </w:fldSimple>
          </w:p>
        </w:tc>
      </w:tr>
      <w:tr w:rsidR="00213709" w14:paraId="19581D9A" w14:textId="77777777" w:rsidTr="00213709">
        <w:tc>
          <w:tcPr>
            <w:tcW w:w="9628" w:type="dxa"/>
          </w:tcPr>
          <w:p w14:paraId="4C4BF739" w14:textId="062CD044" w:rsidR="00213709" w:rsidRDefault="00930C80" w:rsidP="00213709">
            <w:pPr>
              <w:pStyle w:val="ABackCoverStandardText"/>
              <w:framePr w:wrap="auto" w:vAnchor="margin" w:hAnchor="text" w:yAlign="inline"/>
              <w:suppressOverlap w:val="0"/>
            </w:pPr>
            <w:fldSimple w:instr=" DocProperty &quot;CpCompanyPostcode&quot; ">
              <w:r w:rsidR="007D6AF7">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FABCB" w14:textId="77777777" w:rsidR="00CA0B1B" w:rsidRDefault="00CA0B1B" w:rsidP="00A6304B">
      <w:r>
        <w:separator/>
      </w:r>
    </w:p>
  </w:endnote>
  <w:endnote w:type="continuationSeparator" w:id="0">
    <w:p w14:paraId="1240DD83" w14:textId="77777777" w:rsidR="00CA0B1B" w:rsidRDefault="00CA0B1B"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BF5DA" w14:textId="77777777" w:rsidR="00243F00" w:rsidRDefault="00243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AB0AB" w14:textId="77777777" w:rsidR="00243F00" w:rsidRDefault="00243F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A59B9" w14:textId="77777777" w:rsidR="00243F00" w:rsidRDefault="00243F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047DD38" w:rsidR="007F7DFB" w:rsidRPr="00FC7B99" w:rsidRDefault="00930C80" w:rsidP="007F7DFB">
          <w:pPr>
            <w:pStyle w:val="AHeaderFooterLeft"/>
          </w:pPr>
          <w:fldSimple w:instr=" DocProperty &quot;Title&quot; ">
            <w:r w:rsidR="007D6AF7">
              <w:t>CAL-HS-PD-0812</w:t>
            </w:r>
          </w:fldSimple>
          <w:r w:rsidR="007F7DFB">
            <w:t xml:space="preserve"> </w:t>
          </w:r>
          <w:fldSimple w:instr=" DocProperty &quot;Subject&quot; ">
            <w:r w:rsidR="007D6AF7">
              <w:t>Hot Work Fire Prevention</w:t>
            </w:r>
          </w:fldSimple>
          <w:r w:rsidR="007F7DFB">
            <w:t xml:space="preserve"> Issue:</w:t>
          </w:r>
          <w:fldSimple w:instr=" DocProperty &quot;cpRevision&quot; ">
            <w:r w:rsidR="007D6AF7">
              <w:t>01</w:t>
            </w:r>
          </w:fldSimple>
          <w:r w:rsidR="007F7DFB">
            <w:t xml:space="preserve">, Issue Date: </w:t>
          </w:r>
          <w:fldSimple w:instr=" DocProperty &quot;cpIssueDate&quot; ">
            <w:r w:rsidR="007D6AF7">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3D587B78" w:rsidR="001C3D5F" w:rsidRPr="00FC7B99" w:rsidRDefault="00930C80" w:rsidP="001C3D5F">
          <w:pPr>
            <w:pStyle w:val="AHeaderFooterLeft"/>
          </w:pPr>
          <w:fldSimple w:instr=" DocProperty &quot;Title&quot; ">
            <w:r w:rsidR="007D6AF7">
              <w:t>CAL-HS-PD-0812</w:t>
            </w:r>
          </w:fldSimple>
          <w:r w:rsidR="001C3D5F">
            <w:t xml:space="preserve"> </w:t>
          </w:r>
          <w:fldSimple w:instr=" DocProperty &quot;Subject&quot; ">
            <w:r w:rsidR="007D6AF7">
              <w:t>Hot Work Fire Prevention</w:t>
            </w:r>
          </w:fldSimple>
          <w:r w:rsidR="001C3D5F">
            <w:t xml:space="preserve"> Issue:</w:t>
          </w:r>
          <w:fldSimple w:instr=" DocProperty &quot;cpRevision&quot; ">
            <w:r w:rsidR="007D6AF7">
              <w:t>01</w:t>
            </w:r>
          </w:fldSimple>
          <w:r w:rsidR="001C3D5F">
            <w:t xml:space="preserve">, Issue Date: </w:t>
          </w:r>
          <w:fldSimple w:instr=" DocProperty &quot;cpIssueDate&quot; ">
            <w:r w:rsidR="007D6AF7">
              <w:t>28 Oct 2024</w:t>
            </w:r>
          </w:fldSimple>
        </w:p>
      </w:tc>
      <w:tc>
        <w:tcPr>
          <w:tcW w:w="992" w:type="dxa"/>
        </w:tcPr>
        <w:p w14:paraId="695EACA7" w14:textId="5F9FF432"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D6AF7">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DD1B6" w14:textId="77777777" w:rsidR="00CA0B1B" w:rsidRDefault="00CA0B1B" w:rsidP="00A6304B">
      <w:r>
        <w:separator/>
      </w:r>
    </w:p>
  </w:footnote>
  <w:footnote w:type="continuationSeparator" w:id="0">
    <w:p w14:paraId="73828B95" w14:textId="77777777" w:rsidR="00CA0B1B" w:rsidRDefault="00CA0B1B"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78051" w14:textId="77777777" w:rsidR="00243F00" w:rsidRDefault="00243F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624DB" w14:textId="77777777" w:rsidR="00243F00" w:rsidRDefault="00243F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BEACE" w14:textId="77777777" w:rsidR="00243F00" w:rsidRDefault="00243F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9108FFD" w:rsidR="00866FCC" w:rsidRDefault="00930C80">
              <w:pPr>
                <w:pStyle w:val="Header"/>
              </w:pPr>
              <w:r>
                <w:rPr>
                  <w:noProof/>
                </w:rPr>
                <w:drawing>
                  <wp:inline distT="0" distB="0" distL="0" distR="0" wp14:anchorId="0B70C849" wp14:editId="28370D34">
                    <wp:extent cx="1440000" cy="416508"/>
                    <wp:effectExtent l="0" t="0" r="0" b="3175"/>
                    <wp:docPr id="1330762348" name="Picture 4"/>
                    <wp:cNvGraphicFramePr/>
                    <a:graphic xmlns:a="http://schemas.openxmlformats.org/drawingml/2006/main">
                      <a:graphicData uri="http://schemas.openxmlformats.org/drawingml/2006/picture">
                        <pic:pic xmlns:pic="http://schemas.openxmlformats.org/drawingml/2006/picture">
                          <pic:nvPicPr>
                            <pic:cNvPr id="133076234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1CF07849" w:rsidR="00866FCC" w:rsidRDefault="00930C80" w:rsidP="001666EA">
          <w:pPr>
            <w:pStyle w:val="AHeaderFooterCentre"/>
          </w:pPr>
          <w:fldSimple w:instr=" DocProperty &quot;Title&quot; ">
            <w:r w:rsidR="007D6AF7">
              <w:t>CAL-HS-PD-0812</w:t>
            </w:r>
          </w:fldSimple>
          <w:r w:rsidR="00866FCC">
            <w:t>-</w:t>
          </w:r>
          <w:fldSimple w:instr=" DocProperty &quot;Subject&quot; ">
            <w:r w:rsidR="007D6AF7">
              <w:t>Hot Work Fire Prevention</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95997580">
    <w:abstractNumId w:val="3"/>
  </w:num>
  <w:num w:numId="2" w16cid:durableId="1222474189">
    <w:abstractNumId w:val="0"/>
  </w:num>
  <w:num w:numId="3" w16cid:durableId="713042289">
    <w:abstractNumId w:val="1"/>
  </w:num>
  <w:num w:numId="4" w16cid:durableId="542132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6119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92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6850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2229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8759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8839190">
    <w:abstractNumId w:val="0"/>
  </w:num>
  <w:num w:numId="11" w16cid:durableId="1756710054">
    <w:abstractNumId w:val="0"/>
  </w:num>
  <w:num w:numId="12" w16cid:durableId="432627386">
    <w:abstractNumId w:val="1"/>
  </w:num>
  <w:num w:numId="13" w16cid:durableId="611666570">
    <w:abstractNumId w:val="1"/>
  </w:num>
  <w:num w:numId="14" w16cid:durableId="128670941">
    <w:abstractNumId w:val="1"/>
  </w:num>
  <w:num w:numId="15" w16cid:durableId="1450860160">
    <w:abstractNumId w:val="1"/>
  </w:num>
  <w:num w:numId="16" w16cid:durableId="1800339593">
    <w:abstractNumId w:val="0"/>
  </w:num>
  <w:num w:numId="17" w16cid:durableId="1637173953">
    <w:abstractNumId w:val="1"/>
  </w:num>
  <w:num w:numId="18" w16cid:durableId="490027906">
    <w:abstractNumId w:val="1"/>
  </w:num>
  <w:num w:numId="19" w16cid:durableId="1303659999">
    <w:abstractNumId w:val="0"/>
  </w:num>
  <w:num w:numId="20" w16cid:durableId="1429423251">
    <w:abstractNumId w:val="0"/>
  </w:num>
  <w:num w:numId="21" w16cid:durableId="1435977050">
    <w:abstractNumId w:val="1"/>
  </w:num>
  <w:num w:numId="22" w16cid:durableId="2007199468">
    <w:abstractNumId w:val="0"/>
  </w:num>
  <w:num w:numId="23" w16cid:durableId="16228051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3627151">
    <w:abstractNumId w:val="0"/>
  </w:num>
  <w:num w:numId="25" w16cid:durableId="153030633">
    <w:abstractNumId w:val="4"/>
  </w:num>
  <w:num w:numId="26" w16cid:durableId="1543402033">
    <w:abstractNumId w:val="2"/>
  </w:num>
  <w:num w:numId="27" w16cid:durableId="1686860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7447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24330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2682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2380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0B4529"/>
    <w:rsid w:val="000E00D0"/>
    <w:rsid w:val="00135E5E"/>
    <w:rsid w:val="001666EA"/>
    <w:rsid w:val="001B6ADE"/>
    <w:rsid w:val="001C3D5F"/>
    <w:rsid w:val="001C3E86"/>
    <w:rsid w:val="001F0B86"/>
    <w:rsid w:val="00213709"/>
    <w:rsid w:val="00227018"/>
    <w:rsid w:val="00230DC8"/>
    <w:rsid w:val="002316EB"/>
    <w:rsid w:val="00234B56"/>
    <w:rsid w:val="00237FA4"/>
    <w:rsid w:val="00243F00"/>
    <w:rsid w:val="00252301"/>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9AA"/>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5624E"/>
    <w:rsid w:val="005703B9"/>
    <w:rsid w:val="005A0B53"/>
    <w:rsid w:val="005A544B"/>
    <w:rsid w:val="0060025F"/>
    <w:rsid w:val="0060665A"/>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D6AF7"/>
    <w:rsid w:val="007F7DFB"/>
    <w:rsid w:val="00802E30"/>
    <w:rsid w:val="008459E9"/>
    <w:rsid w:val="008539CF"/>
    <w:rsid w:val="00863684"/>
    <w:rsid w:val="00866FCC"/>
    <w:rsid w:val="00882821"/>
    <w:rsid w:val="00892B6F"/>
    <w:rsid w:val="008A4146"/>
    <w:rsid w:val="008D2924"/>
    <w:rsid w:val="008E412C"/>
    <w:rsid w:val="00930C80"/>
    <w:rsid w:val="009366F2"/>
    <w:rsid w:val="00950686"/>
    <w:rsid w:val="00990DE2"/>
    <w:rsid w:val="009A67C0"/>
    <w:rsid w:val="009B1BCC"/>
    <w:rsid w:val="009E2522"/>
    <w:rsid w:val="009E79A7"/>
    <w:rsid w:val="009F7CAB"/>
    <w:rsid w:val="00A11585"/>
    <w:rsid w:val="00A2076D"/>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0B1B"/>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912E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18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F3DA0D-43EB-41C7-B8A0-46B6BDBEABD0}">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488AC857-0BDA-427E-8802-6FC8F199FAFD}">
  <ds:schemaRefs>
    <ds:schemaRef ds:uri="http://schemas.openxmlformats.org/officeDocument/2006/bibliography"/>
  </ds:schemaRefs>
</ds:datastoreItem>
</file>

<file path=customXml/itemProps3.xml><?xml version="1.0" encoding="utf-8"?>
<ds:datastoreItem xmlns:ds="http://schemas.openxmlformats.org/officeDocument/2006/customXml" ds:itemID="{E909B7DF-3751-4F76-B98D-2345D22FE0CF}"/>
</file>

<file path=customXml/itemProps4.xml><?xml version="1.0" encoding="utf-8"?>
<ds:datastoreItem xmlns:ds="http://schemas.openxmlformats.org/officeDocument/2006/customXml" ds:itemID="{36E7CF9E-616A-4BD2-88ED-FFFE678C8E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45</TotalTime>
  <Pages>6</Pages>
  <Words>850</Words>
  <Characters>4093</Characters>
  <Application>Microsoft Office Word</Application>
  <DocSecurity>0</DocSecurity>
  <Lines>204</Lines>
  <Paragraphs>120</Paragraphs>
  <ScaleCrop>false</ScaleCrop>
  <HeadingPairs>
    <vt:vector size="2" baseType="variant">
      <vt:variant>
        <vt:lpstr>Title</vt:lpstr>
      </vt:variant>
      <vt:variant>
        <vt:i4>1</vt:i4>
      </vt:variant>
    </vt:vector>
  </HeadingPairs>
  <TitlesOfParts>
    <vt:vector size="1" baseType="lpstr">
      <vt:lpstr>M2S-HS-PD-0812</vt:lpstr>
    </vt:vector>
  </TitlesOfParts>
  <Manager>Director</Manager>
  <Company>Calforth Construction Ltd</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CAL-HS-PD-0812</dc:title>
  <dc:subject>Hot Work Fire Prevention</dc:subject>
  <dc:creator>Fraser Morrison</dc:creator>
  <cp:keywords/>
  <dc:description/>
  <cp:lastModifiedBy>Fraser Morrison | M2Safety</cp:lastModifiedBy>
  <cp:revision>13</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