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4F6318CA" w:rsidR="0075785F" w:rsidRDefault="004B2E0F" w:rsidP="00866FCC">
                <w:pPr>
                  <w:pStyle w:val="AMainBodyText"/>
                </w:pPr>
                <w:r>
                  <w:rPr>
                    <w:noProof/>
                  </w:rPr>
                  <w:drawing>
                    <wp:inline distT="0" distB="0" distL="0" distR="0" wp14:anchorId="27BAD2BA" wp14:editId="3B6F8D22">
                      <wp:extent cx="2340000" cy="676825"/>
                      <wp:effectExtent l="0" t="0" r="3175" b="9525"/>
                      <wp:docPr id="1772938930" name="Picture 1"/>
                      <wp:cNvGraphicFramePr/>
                      <a:graphic xmlns:a="http://schemas.openxmlformats.org/drawingml/2006/main">
                        <a:graphicData uri="http://schemas.openxmlformats.org/drawingml/2006/picture">
                          <pic:pic xmlns:pic="http://schemas.openxmlformats.org/drawingml/2006/picture">
                            <pic:nvPicPr>
                              <pic:cNvPr id="177293893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2FBA1810"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BA4E40">
              <w:rPr>
                <w:b/>
                <w:bCs/>
                <w:color w:val="4472C4" w:themeColor="text2"/>
                <w:sz w:val="44"/>
                <w:szCs w:val="44"/>
              </w:rPr>
              <w:t>CAL-HS-PD-2900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73A00439"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BA4E40">
              <w:rPr>
                <w:b/>
                <w:bCs/>
                <w:color w:val="4472C4" w:themeColor="text2"/>
                <w:sz w:val="44"/>
                <w:szCs w:val="44"/>
              </w:rPr>
              <w:t>Lifting Operations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09C01D4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BA4E40">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23AE7DDE"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BA4E40">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B19898A"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BA4E40">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F013B0" w14:paraId="57913599" w14:textId="77777777" w:rsidTr="00F013B0">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499B3BD" w14:textId="77777777" w:rsidR="00F013B0" w:rsidRDefault="00F013B0">
            <w:pPr>
              <w:pStyle w:val="AControlHeaderLeft"/>
              <w:rPr>
                <w:lang w:eastAsia="en-US"/>
              </w:rPr>
            </w:pPr>
            <w:r>
              <w:rPr>
                <w:lang w:eastAsia="en-US"/>
              </w:rPr>
              <w:lastRenderedPageBreak/>
              <w:t>Document Control</w:t>
            </w:r>
          </w:p>
        </w:tc>
      </w:tr>
      <w:tr w:rsidR="00F013B0" w14:paraId="6B105DC6" w14:textId="77777777" w:rsidTr="00F013B0">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8C2038C" w14:textId="77777777" w:rsidR="00F013B0" w:rsidRDefault="00F013B0">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0F1150" w14:textId="372CEDB2" w:rsidR="00F013B0" w:rsidRDefault="00777C1E">
            <w:pPr>
              <w:pStyle w:val="ATableBodyLeft"/>
            </w:pPr>
            <w:fldSimple w:instr=" DocProperty &quot;cpDocumentStatus&quot; ">
              <w:r w:rsidR="00BA4E40">
                <w:t>Draft</w:t>
              </w:r>
            </w:fldSimple>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B1802DA" w14:textId="77777777" w:rsidR="00F013B0" w:rsidRDefault="00F013B0">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324866" w14:textId="26E9A62D" w:rsidR="00F013B0" w:rsidRDefault="00777C1E">
            <w:pPr>
              <w:pStyle w:val="ATableBodyLeft"/>
            </w:pPr>
            <w:fldSimple w:instr=" DocProperty &quot;cpIssueDate&quot; ">
              <w:r w:rsidR="00BA4E40">
                <w:t>28 Oct 2024</w:t>
              </w:r>
            </w:fldSimple>
          </w:p>
        </w:tc>
      </w:tr>
    </w:tbl>
    <w:p w14:paraId="6DEA6458" w14:textId="77777777" w:rsidR="00F013B0" w:rsidRDefault="00F013B0" w:rsidP="00F013B0">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F013B0" w14:paraId="4C28D701" w14:textId="77777777" w:rsidTr="008C332B">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4188811" w14:textId="77777777" w:rsidR="00F013B0" w:rsidRDefault="00F013B0">
            <w:pPr>
              <w:pStyle w:val="AControlHeaderLeft"/>
              <w:rPr>
                <w:lang w:eastAsia="en-US"/>
              </w:rPr>
            </w:pPr>
            <w:r>
              <w:rPr>
                <w:lang w:eastAsia="en-US"/>
              </w:rPr>
              <w:t>Approval / Acceptance</w:t>
            </w:r>
          </w:p>
        </w:tc>
      </w:tr>
      <w:tr w:rsidR="00F013B0" w14:paraId="766D103D" w14:textId="77777777" w:rsidTr="008C332B">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55CD319B" w14:textId="77777777" w:rsidR="00F013B0" w:rsidRDefault="00F013B0">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BF4E4E5" w14:textId="77777777" w:rsidR="00F013B0" w:rsidRDefault="00F013B0">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FDFA03" w14:textId="77777777" w:rsidR="00F013B0" w:rsidRDefault="00F013B0">
            <w:pPr>
              <w:pStyle w:val="AControlHeader"/>
              <w:rPr>
                <w:lang w:eastAsia="en-US"/>
              </w:rPr>
            </w:pPr>
            <w:r>
              <w:rPr>
                <w:lang w:eastAsia="en-US"/>
              </w:rPr>
              <w:t>Approved</w:t>
            </w:r>
          </w:p>
        </w:tc>
      </w:tr>
      <w:tr w:rsidR="008C332B" w14:paraId="25044076" w14:textId="77777777" w:rsidTr="008C332B">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114FB7B" w14:textId="77777777" w:rsidR="008C332B" w:rsidRDefault="008C332B" w:rsidP="008C332B">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007953" w14:textId="75FA4798" w:rsidR="008C332B" w:rsidRDefault="008C332B" w:rsidP="008C332B">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3B1E40" w14:textId="77777777" w:rsidR="008C332B" w:rsidRDefault="008C332B" w:rsidP="008C332B">
            <w:pPr>
              <w:pStyle w:val="ATableBodyLeft"/>
            </w:pPr>
          </w:p>
        </w:tc>
      </w:tr>
      <w:tr w:rsidR="008C332B" w14:paraId="5C8B9830" w14:textId="77777777" w:rsidTr="008C332B">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F29C616" w14:textId="77777777" w:rsidR="008C332B" w:rsidRDefault="008C332B" w:rsidP="008C332B">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A0FDF3" w14:textId="23A2184D" w:rsidR="008C332B" w:rsidRDefault="008C332B" w:rsidP="008C332B">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B49D0" w14:textId="77777777" w:rsidR="008C332B" w:rsidRDefault="008C332B" w:rsidP="008C332B">
            <w:pPr>
              <w:pStyle w:val="ATableBodyLeft"/>
            </w:pPr>
          </w:p>
        </w:tc>
      </w:tr>
      <w:tr w:rsidR="008C332B" w14:paraId="423C99A1" w14:textId="77777777" w:rsidTr="008C332B">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25A4B5E" w14:textId="77777777" w:rsidR="008C332B" w:rsidRDefault="008C332B" w:rsidP="008C332B">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0A3E80" w14:textId="1DF3808A" w:rsidR="008C332B" w:rsidRDefault="008C332B" w:rsidP="008C332B">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0C76F6" w14:textId="77777777" w:rsidR="008C332B" w:rsidRDefault="008C332B" w:rsidP="008C332B">
            <w:pPr>
              <w:pStyle w:val="ATableBodyLeft"/>
            </w:pPr>
          </w:p>
        </w:tc>
      </w:tr>
      <w:tr w:rsidR="00F013B0" w14:paraId="540414BD" w14:textId="77777777" w:rsidTr="008C332B">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9DE7C4C" w14:textId="77777777" w:rsidR="00F013B0" w:rsidRDefault="00F013B0">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33C09" w14:textId="443589E0" w:rsidR="00F013B0" w:rsidRDefault="00F013B0">
                <w:pPr>
                  <w:pStyle w:val="ATableBodyLeft"/>
                  <w:rPr>
                    <w:noProof/>
                  </w:rPr>
                </w:pPr>
                <w:r>
                  <w:rPr>
                    <w:noProof/>
                  </w:rPr>
                  <w:drawing>
                    <wp:inline distT="0" distB="0" distL="0" distR="0" wp14:anchorId="42800702" wp14:editId="4B3ED31B">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3099A" w14:textId="77777777" w:rsidR="00F013B0" w:rsidRDefault="00F013B0">
            <w:pPr>
              <w:pStyle w:val="ATableBodyLeft"/>
            </w:pPr>
          </w:p>
        </w:tc>
      </w:tr>
      <w:tr w:rsidR="00F013B0" w14:paraId="1BDF48E8" w14:textId="77777777" w:rsidTr="008C332B">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B9C6E8D" w14:textId="77777777" w:rsidR="00F013B0" w:rsidRDefault="00F013B0">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49F388" w14:textId="3C234664" w:rsidR="00F013B0" w:rsidRDefault="00777C1E">
            <w:pPr>
              <w:pStyle w:val="ATableBodyLeft"/>
            </w:pPr>
            <w:fldSimple w:instr=" DocProperty &quot;cpAmendedDate&quot; ">
              <w:r w:rsidR="00BA4E40">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0A037" w14:textId="77777777" w:rsidR="00F013B0" w:rsidRDefault="00F013B0">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565B99">
            <w:pPr>
              <w:pStyle w:val="AControlHeader"/>
            </w:pPr>
            <w:r w:rsidRPr="006159C2">
              <w:t>Rev:</w:t>
            </w:r>
          </w:p>
        </w:tc>
        <w:tc>
          <w:tcPr>
            <w:tcW w:w="1474" w:type="dxa"/>
            <w:shd w:val="clear" w:color="auto" w:fill="6AA2DA" w:themeFill="accent2"/>
          </w:tcPr>
          <w:p w14:paraId="2ECE101B" w14:textId="77777777" w:rsidR="002753E0" w:rsidRPr="006159C2" w:rsidRDefault="002753E0" w:rsidP="00565B99">
            <w:pPr>
              <w:pStyle w:val="AControlHeader"/>
            </w:pPr>
            <w:r w:rsidRPr="006159C2">
              <w:t>Date:</w:t>
            </w:r>
          </w:p>
        </w:tc>
        <w:tc>
          <w:tcPr>
            <w:tcW w:w="2402" w:type="dxa"/>
            <w:shd w:val="clear" w:color="auto" w:fill="6AA2DA" w:themeFill="accent2"/>
          </w:tcPr>
          <w:p w14:paraId="324CA218" w14:textId="77777777" w:rsidR="002753E0" w:rsidRPr="006159C2" w:rsidRDefault="002753E0" w:rsidP="00565B99">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565B99">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565B99">
            <w:pPr>
              <w:pStyle w:val="AControlHeader"/>
            </w:pPr>
            <w:r w:rsidRPr="006159C2">
              <w:t>Prepared by:</w:t>
            </w:r>
          </w:p>
        </w:tc>
        <w:tc>
          <w:tcPr>
            <w:tcW w:w="1350" w:type="dxa"/>
            <w:shd w:val="clear" w:color="auto" w:fill="6AA2DA" w:themeFill="accent2"/>
          </w:tcPr>
          <w:p w14:paraId="629AB2EB" w14:textId="77777777" w:rsidR="002753E0" w:rsidRPr="006159C2" w:rsidRDefault="002753E0" w:rsidP="00565B99">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71A5CD42" w14:textId="1B3E9CED" w:rsidR="00BA4E40"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755" w:history="1">
        <w:r w:rsidR="00BA4E40" w:rsidRPr="00CD5BFF">
          <w:rPr>
            <w:rStyle w:val="Hyperlink"/>
            <w:noProof/>
          </w:rPr>
          <w:t>1.0</w:t>
        </w:r>
        <w:r w:rsidR="00BA4E40">
          <w:rPr>
            <w:rFonts w:asciiTheme="minorHAnsi" w:eastAsiaTheme="minorEastAsia" w:hAnsiTheme="minorHAnsi" w:cstheme="minorBidi"/>
            <w:bCs w:val="0"/>
            <w:noProof/>
            <w:color w:val="auto"/>
            <w:kern w:val="2"/>
            <w:szCs w:val="24"/>
            <w:lang w:eastAsia="en-GB"/>
            <w14:ligatures w14:val="standardContextual"/>
          </w:rPr>
          <w:tab/>
        </w:r>
        <w:r w:rsidR="00BA4E40" w:rsidRPr="00CD5BFF">
          <w:rPr>
            <w:rStyle w:val="Hyperlink"/>
            <w:noProof/>
          </w:rPr>
          <w:t>PURPOSE</w:t>
        </w:r>
        <w:r w:rsidR="00BA4E40">
          <w:rPr>
            <w:noProof/>
            <w:webHidden/>
          </w:rPr>
          <w:tab/>
        </w:r>
        <w:r w:rsidR="00BA4E40">
          <w:rPr>
            <w:noProof/>
            <w:webHidden/>
          </w:rPr>
          <w:fldChar w:fldCharType="begin"/>
        </w:r>
        <w:r w:rsidR="00BA4E40">
          <w:rPr>
            <w:noProof/>
            <w:webHidden/>
          </w:rPr>
          <w:instrText xml:space="preserve"> PAGEREF _Toc181035755 \h </w:instrText>
        </w:r>
        <w:r w:rsidR="00BA4E40">
          <w:rPr>
            <w:noProof/>
            <w:webHidden/>
          </w:rPr>
        </w:r>
        <w:r w:rsidR="00BA4E40">
          <w:rPr>
            <w:noProof/>
            <w:webHidden/>
          </w:rPr>
          <w:fldChar w:fldCharType="separate"/>
        </w:r>
        <w:r w:rsidR="00BA4E40">
          <w:rPr>
            <w:noProof/>
            <w:webHidden/>
          </w:rPr>
          <w:t>1</w:t>
        </w:r>
        <w:r w:rsidR="00BA4E40">
          <w:rPr>
            <w:noProof/>
            <w:webHidden/>
          </w:rPr>
          <w:fldChar w:fldCharType="end"/>
        </w:r>
      </w:hyperlink>
    </w:p>
    <w:p w14:paraId="00C05F48" w14:textId="46363FDE"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56" w:history="1">
        <w:r w:rsidRPr="00CD5BFF">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PLANNING</w:t>
        </w:r>
        <w:r>
          <w:rPr>
            <w:noProof/>
            <w:webHidden/>
          </w:rPr>
          <w:tab/>
        </w:r>
        <w:r>
          <w:rPr>
            <w:noProof/>
            <w:webHidden/>
          </w:rPr>
          <w:fldChar w:fldCharType="begin"/>
        </w:r>
        <w:r>
          <w:rPr>
            <w:noProof/>
            <w:webHidden/>
          </w:rPr>
          <w:instrText xml:space="preserve"> PAGEREF _Toc181035756 \h </w:instrText>
        </w:r>
        <w:r>
          <w:rPr>
            <w:noProof/>
            <w:webHidden/>
          </w:rPr>
        </w:r>
        <w:r>
          <w:rPr>
            <w:noProof/>
            <w:webHidden/>
          </w:rPr>
          <w:fldChar w:fldCharType="separate"/>
        </w:r>
        <w:r>
          <w:rPr>
            <w:noProof/>
            <w:webHidden/>
          </w:rPr>
          <w:t>1</w:t>
        </w:r>
        <w:r>
          <w:rPr>
            <w:noProof/>
            <w:webHidden/>
          </w:rPr>
          <w:fldChar w:fldCharType="end"/>
        </w:r>
      </w:hyperlink>
    </w:p>
    <w:p w14:paraId="6F13FBD6" w14:textId="5993FFCB"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57" w:history="1">
        <w:r w:rsidRPr="00CD5BFF">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LIFT PLAN</w:t>
        </w:r>
        <w:r>
          <w:rPr>
            <w:noProof/>
            <w:webHidden/>
          </w:rPr>
          <w:tab/>
        </w:r>
        <w:r>
          <w:rPr>
            <w:noProof/>
            <w:webHidden/>
          </w:rPr>
          <w:fldChar w:fldCharType="begin"/>
        </w:r>
        <w:r>
          <w:rPr>
            <w:noProof/>
            <w:webHidden/>
          </w:rPr>
          <w:instrText xml:space="preserve"> PAGEREF _Toc181035757 \h </w:instrText>
        </w:r>
        <w:r>
          <w:rPr>
            <w:noProof/>
            <w:webHidden/>
          </w:rPr>
        </w:r>
        <w:r>
          <w:rPr>
            <w:noProof/>
            <w:webHidden/>
          </w:rPr>
          <w:fldChar w:fldCharType="separate"/>
        </w:r>
        <w:r>
          <w:rPr>
            <w:noProof/>
            <w:webHidden/>
          </w:rPr>
          <w:t>1</w:t>
        </w:r>
        <w:r>
          <w:rPr>
            <w:noProof/>
            <w:webHidden/>
          </w:rPr>
          <w:fldChar w:fldCharType="end"/>
        </w:r>
      </w:hyperlink>
    </w:p>
    <w:p w14:paraId="6CB120CD" w14:textId="705B356E"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58" w:history="1">
        <w:r w:rsidRPr="00CD5BFF">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ON SITE</w:t>
        </w:r>
        <w:r>
          <w:rPr>
            <w:noProof/>
            <w:webHidden/>
          </w:rPr>
          <w:tab/>
        </w:r>
        <w:r>
          <w:rPr>
            <w:noProof/>
            <w:webHidden/>
          </w:rPr>
          <w:fldChar w:fldCharType="begin"/>
        </w:r>
        <w:r>
          <w:rPr>
            <w:noProof/>
            <w:webHidden/>
          </w:rPr>
          <w:instrText xml:space="preserve"> PAGEREF _Toc181035758 \h </w:instrText>
        </w:r>
        <w:r>
          <w:rPr>
            <w:noProof/>
            <w:webHidden/>
          </w:rPr>
        </w:r>
        <w:r>
          <w:rPr>
            <w:noProof/>
            <w:webHidden/>
          </w:rPr>
          <w:fldChar w:fldCharType="separate"/>
        </w:r>
        <w:r>
          <w:rPr>
            <w:noProof/>
            <w:webHidden/>
          </w:rPr>
          <w:t>2</w:t>
        </w:r>
        <w:r>
          <w:rPr>
            <w:noProof/>
            <w:webHidden/>
          </w:rPr>
          <w:fldChar w:fldCharType="end"/>
        </w:r>
      </w:hyperlink>
    </w:p>
    <w:p w14:paraId="6244389B" w14:textId="51806F83"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59" w:history="1">
        <w:r w:rsidRPr="00CD5BFF">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OPERATOR COMPETENCE</w:t>
        </w:r>
        <w:r>
          <w:rPr>
            <w:noProof/>
            <w:webHidden/>
          </w:rPr>
          <w:tab/>
        </w:r>
        <w:r>
          <w:rPr>
            <w:noProof/>
            <w:webHidden/>
          </w:rPr>
          <w:fldChar w:fldCharType="begin"/>
        </w:r>
        <w:r>
          <w:rPr>
            <w:noProof/>
            <w:webHidden/>
          </w:rPr>
          <w:instrText xml:space="preserve"> PAGEREF _Toc181035759 \h </w:instrText>
        </w:r>
        <w:r>
          <w:rPr>
            <w:noProof/>
            <w:webHidden/>
          </w:rPr>
        </w:r>
        <w:r>
          <w:rPr>
            <w:noProof/>
            <w:webHidden/>
          </w:rPr>
          <w:fldChar w:fldCharType="separate"/>
        </w:r>
        <w:r>
          <w:rPr>
            <w:noProof/>
            <w:webHidden/>
          </w:rPr>
          <w:t>2</w:t>
        </w:r>
        <w:r>
          <w:rPr>
            <w:noProof/>
            <w:webHidden/>
          </w:rPr>
          <w:fldChar w:fldCharType="end"/>
        </w:r>
      </w:hyperlink>
    </w:p>
    <w:p w14:paraId="6E3C6DF2" w14:textId="0C4AD85C"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60" w:history="1">
        <w:r w:rsidRPr="00CD5BFF">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STATUTORY OPERATOR TRAINING</w:t>
        </w:r>
        <w:r>
          <w:rPr>
            <w:noProof/>
            <w:webHidden/>
          </w:rPr>
          <w:tab/>
        </w:r>
        <w:r>
          <w:rPr>
            <w:noProof/>
            <w:webHidden/>
          </w:rPr>
          <w:fldChar w:fldCharType="begin"/>
        </w:r>
        <w:r>
          <w:rPr>
            <w:noProof/>
            <w:webHidden/>
          </w:rPr>
          <w:instrText xml:space="preserve"> PAGEREF _Toc181035760 \h </w:instrText>
        </w:r>
        <w:r>
          <w:rPr>
            <w:noProof/>
            <w:webHidden/>
          </w:rPr>
        </w:r>
        <w:r>
          <w:rPr>
            <w:noProof/>
            <w:webHidden/>
          </w:rPr>
          <w:fldChar w:fldCharType="separate"/>
        </w:r>
        <w:r>
          <w:rPr>
            <w:noProof/>
            <w:webHidden/>
          </w:rPr>
          <w:t>2</w:t>
        </w:r>
        <w:r>
          <w:rPr>
            <w:noProof/>
            <w:webHidden/>
          </w:rPr>
          <w:fldChar w:fldCharType="end"/>
        </w:r>
      </w:hyperlink>
    </w:p>
    <w:p w14:paraId="1F52BC60" w14:textId="26DDC3F9"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61" w:history="1">
        <w:r w:rsidRPr="00CD5BFF">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LOADING/ SLINGING</w:t>
        </w:r>
        <w:r>
          <w:rPr>
            <w:noProof/>
            <w:webHidden/>
          </w:rPr>
          <w:tab/>
        </w:r>
        <w:r>
          <w:rPr>
            <w:noProof/>
            <w:webHidden/>
          </w:rPr>
          <w:fldChar w:fldCharType="begin"/>
        </w:r>
        <w:r>
          <w:rPr>
            <w:noProof/>
            <w:webHidden/>
          </w:rPr>
          <w:instrText xml:space="preserve"> PAGEREF _Toc181035761 \h </w:instrText>
        </w:r>
        <w:r>
          <w:rPr>
            <w:noProof/>
            <w:webHidden/>
          </w:rPr>
        </w:r>
        <w:r>
          <w:rPr>
            <w:noProof/>
            <w:webHidden/>
          </w:rPr>
          <w:fldChar w:fldCharType="separate"/>
        </w:r>
        <w:r>
          <w:rPr>
            <w:noProof/>
            <w:webHidden/>
          </w:rPr>
          <w:t>3</w:t>
        </w:r>
        <w:r>
          <w:rPr>
            <w:noProof/>
            <w:webHidden/>
          </w:rPr>
          <w:fldChar w:fldCharType="end"/>
        </w:r>
      </w:hyperlink>
    </w:p>
    <w:p w14:paraId="4411723C" w14:textId="4F0F44E1"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62" w:history="1">
        <w:r w:rsidRPr="00CD5BFF">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CLEARANCE</w:t>
        </w:r>
        <w:r>
          <w:rPr>
            <w:noProof/>
            <w:webHidden/>
          </w:rPr>
          <w:tab/>
        </w:r>
        <w:r>
          <w:rPr>
            <w:noProof/>
            <w:webHidden/>
          </w:rPr>
          <w:fldChar w:fldCharType="begin"/>
        </w:r>
        <w:r>
          <w:rPr>
            <w:noProof/>
            <w:webHidden/>
          </w:rPr>
          <w:instrText xml:space="preserve"> PAGEREF _Toc181035762 \h </w:instrText>
        </w:r>
        <w:r>
          <w:rPr>
            <w:noProof/>
            <w:webHidden/>
          </w:rPr>
        </w:r>
        <w:r>
          <w:rPr>
            <w:noProof/>
            <w:webHidden/>
          </w:rPr>
          <w:fldChar w:fldCharType="separate"/>
        </w:r>
        <w:r>
          <w:rPr>
            <w:noProof/>
            <w:webHidden/>
          </w:rPr>
          <w:t>3</w:t>
        </w:r>
        <w:r>
          <w:rPr>
            <w:noProof/>
            <w:webHidden/>
          </w:rPr>
          <w:fldChar w:fldCharType="end"/>
        </w:r>
      </w:hyperlink>
    </w:p>
    <w:p w14:paraId="6C584CF3" w14:textId="02BFA1C2"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63" w:history="1">
        <w:r w:rsidRPr="00CD5BFF">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OBSTRUCTIONS</w:t>
        </w:r>
        <w:r>
          <w:rPr>
            <w:noProof/>
            <w:webHidden/>
          </w:rPr>
          <w:tab/>
        </w:r>
        <w:r>
          <w:rPr>
            <w:noProof/>
            <w:webHidden/>
          </w:rPr>
          <w:fldChar w:fldCharType="begin"/>
        </w:r>
        <w:r>
          <w:rPr>
            <w:noProof/>
            <w:webHidden/>
          </w:rPr>
          <w:instrText xml:space="preserve"> PAGEREF _Toc181035763 \h </w:instrText>
        </w:r>
        <w:r>
          <w:rPr>
            <w:noProof/>
            <w:webHidden/>
          </w:rPr>
        </w:r>
        <w:r>
          <w:rPr>
            <w:noProof/>
            <w:webHidden/>
          </w:rPr>
          <w:fldChar w:fldCharType="separate"/>
        </w:r>
        <w:r>
          <w:rPr>
            <w:noProof/>
            <w:webHidden/>
          </w:rPr>
          <w:t>3</w:t>
        </w:r>
        <w:r>
          <w:rPr>
            <w:noProof/>
            <w:webHidden/>
          </w:rPr>
          <w:fldChar w:fldCharType="end"/>
        </w:r>
      </w:hyperlink>
    </w:p>
    <w:p w14:paraId="128CE85D" w14:textId="410B62C2"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64" w:history="1">
        <w:r w:rsidRPr="00CD5BFF">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WIND EFFECT</w:t>
        </w:r>
        <w:r>
          <w:rPr>
            <w:noProof/>
            <w:webHidden/>
          </w:rPr>
          <w:tab/>
        </w:r>
        <w:r>
          <w:rPr>
            <w:noProof/>
            <w:webHidden/>
          </w:rPr>
          <w:fldChar w:fldCharType="begin"/>
        </w:r>
        <w:r>
          <w:rPr>
            <w:noProof/>
            <w:webHidden/>
          </w:rPr>
          <w:instrText xml:space="preserve"> PAGEREF _Toc181035764 \h </w:instrText>
        </w:r>
        <w:r>
          <w:rPr>
            <w:noProof/>
            <w:webHidden/>
          </w:rPr>
        </w:r>
        <w:r>
          <w:rPr>
            <w:noProof/>
            <w:webHidden/>
          </w:rPr>
          <w:fldChar w:fldCharType="separate"/>
        </w:r>
        <w:r>
          <w:rPr>
            <w:noProof/>
            <w:webHidden/>
          </w:rPr>
          <w:t>4</w:t>
        </w:r>
        <w:r>
          <w:rPr>
            <w:noProof/>
            <w:webHidden/>
          </w:rPr>
          <w:fldChar w:fldCharType="end"/>
        </w:r>
      </w:hyperlink>
    </w:p>
    <w:p w14:paraId="42BAE26B" w14:textId="3F480E51"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65" w:history="1">
        <w:r w:rsidRPr="00CD5BFF">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SECURITY</w:t>
        </w:r>
        <w:r>
          <w:rPr>
            <w:noProof/>
            <w:webHidden/>
          </w:rPr>
          <w:tab/>
        </w:r>
        <w:r>
          <w:rPr>
            <w:noProof/>
            <w:webHidden/>
          </w:rPr>
          <w:fldChar w:fldCharType="begin"/>
        </w:r>
        <w:r>
          <w:rPr>
            <w:noProof/>
            <w:webHidden/>
          </w:rPr>
          <w:instrText xml:space="preserve"> PAGEREF _Toc181035765 \h </w:instrText>
        </w:r>
        <w:r>
          <w:rPr>
            <w:noProof/>
            <w:webHidden/>
          </w:rPr>
        </w:r>
        <w:r>
          <w:rPr>
            <w:noProof/>
            <w:webHidden/>
          </w:rPr>
          <w:fldChar w:fldCharType="separate"/>
        </w:r>
        <w:r>
          <w:rPr>
            <w:noProof/>
            <w:webHidden/>
          </w:rPr>
          <w:t>4</w:t>
        </w:r>
        <w:r>
          <w:rPr>
            <w:noProof/>
            <w:webHidden/>
          </w:rPr>
          <w:fldChar w:fldCharType="end"/>
        </w:r>
      </w:hyperlink>
    </w:p>
    <w:p w14:paraId="168D0A46" w14:textId="261EFE6D"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66" w:history="1">
        <w:r w:rsidRPr="00CD5BFF">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PLANNING AND SUPERVISION</w:t>
        </w:r>
        <w:r>
          <w:rPr>
            <w:noProof/>
            <w:webHidden/>
          </w:rPr>
          <w:tab/>
        </w:r>
        <w:r>
          <w:rPr>
            <w:noProof/>
            <w:webHidden/>
          </w:rPr>
          <w:fldChar w:fldCharType="begin"/>
        </w:r>
        <w:r>
          <w:rPr>
            <w:noProof/>
            <w:webHidden/>
          </w:rPr>
          <w:instrText xml:space="preserve"> PAGEREF _Toc181035766 \h </w:instrText>
        </w:r>
        <w:r>
          <w:rPr>
            <w:noProof/>
            <w:webHidden/>
          </w:rPr>
        </w:r>
        <w:r>
          <w:rPr>
            <w:noProof/>
            <w:webHidden/>
          </w:rPr>
          <w:fldChar w:fldCharType="separate"/>
        </w:r>
        <w:r>
          <w:rPr>
            <w:noProof/>
            <w:webHidden/>
          </w:rPr>
          <w:t>4</w:t>
        </w:r>
        <w:r>
          <w:rPr>
            <w:noProof/>
            <w:webHidden/>
          </w:rPr>
          <w:fldChar w:fldCharType="end"/>
        </w:r>
      </w:hyperlink>
    </w:p>
    <w:p w14:paraId="3BCFEC62" w14:textId="1B453EA0" w:rsidR="00BA4E40" w:rsidRDefault="00BA4E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67" w:history="1">
        <w:r w:rsidRPr="00CD5BFF">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CD5BFF">
          <w:rPr>
            <w:rStyle w:val="Hyperlink"/>
            <w:noProof/>
          </w:rPr>
          <w:t>LIFTING EQUIPMENT AND ACCESSORIES</w:t>
        </w:r>
        <w:r>
          <w:rPr>
            <w:noProof/>
            <w:webHidden/>
          </w:rPr>
          <w:tab/>
        </w:r>
        <w:r>
          <w:rPr>
            <w:noProof/>
            <w:webHidden/>
          </w:rPr>
          <w:fldChar w:fldCharType="begin"/>
        </w:r>
        <w:r>
          <w:rPr>
            <w:noProof/>
            <w:webHidden/>
          </w:rPr>
          <w:instrText xml:space="preserve"> PAGEREF _Toc181035767 \h </w:instrText>
        </w:r>
        <w:r>
          <w:rPr>
            <w:noProof/>
            <w:webHidden/>
          </w:rPr>
        </w:r>
        <w:r>
          <w:rPr>
            <w:noProof/>
            <w:webHidden/>
          </w:rPr>
          <w:fldChar w:fldCharType="separate"/>
        </w:r>
        <w:r>
          <w:rPr>
            <w:noProof/>
            <w:webHidden/>
          </w:rPr>
          <w:t>4</w:t>
        </w:r>
        <w:r>
          <w:rPr>
            <w:noProof/>
            <w:webHidden/>
          </w:rPr>
          <w:fldChar w:fldCharType="end"/>
        </w:r>
      </w:hyperlink>
    </w:p>
    <w:p w14:paraId="29E34AAF" w14:textId="32AC33FC" w:rsidR="008849E8" w:rsidRPr="00D35DF3" w:rsidRDefault="00892B6F" w:rsidP="008849E8">
      <w:pPr>
        <w:pStyle w:val="Heading6"/>
      </w:pPr>
      <w:r>
        <w:fldChar w:fldCharType="end"/>
      </w:r>
      <w:r w:rsidR="008849E8" w:rsidRPr="00D35DF3">
        <w:t xml:space="preserve"> </w:t>
      </w:r>
    </w:p>
    <w:p w14:paraId="21337CBD" w14:textId="08F8F092"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2D114613" w:rsidR="00866FCC" w:rsidRDefault="00565B99" w:rsidP="0027373A">
      <w:pPr>
        <w:pStyle w:val="Heading1"/>
        <w:numPr>
          <w:ilvl w:val="0"/>
          <w:numId w:val="4"/>
        </w:numPr>
      </w:pPr>
      <w:bookmarkStart w:id="0" w:name="_Toc181035755"/>
      <w:r>
        <w:lastRenderedPageBreak/>
        <w:t>PURPOSE</w:t>
      </w:r>
      <w:bookmarkEnd w:id="0"/>
    </w:p>
    <w:p w14:paraId="447364D5" w14:textId="6C7FD7A7" w:rsidR="0060025F" w:rsidRDefault="00565B99" w:rsidP="008849E8">
      <w:pPr>
        <w:pStyle w:val="ListNumber"/>
      </w:pPr>
      <w:r>
        <w:t>To ensure that every time a lifting operation takes place that it is properly planned, the lift is controlled with correct equipment being used and all aspects and roles of the lift are communicated between those present.</w:t>
      </w:r>
    </w:p>
    <w:p w14:paraId="7F811042" w14:textId="3F61D9E4" w:rsidR="00565B99" w:rsidRDefault="00565B99" w:rsidP="009F7CAB">
      <w:pPr>
        <w:pStyle w:val="AMainBodyText"/>
      </w:pPr>
    </w:p>
    <w:p w14:paraId="27F0DE51" w14:textId="7ED856A6" w:rsidR="00565B99" w:rsidRDefault="00565B99" w:rsidP="008849E8">
      <w:pPr>
        <w:pStyle w:val="Heading1"/>
      </w:pPr>
      <w:bookmarkStart w:id="1" w:name="_Toc181035756"/>
      <w:r>
        <w:t>PLANNING</w:t>
      </w:r>
      <w:bookmarkEnd w:id="1"/>
    </w:p>
    <w:p w14:paraId="4C8117D7" w14:textId="2EA0311E" w:rsidR="00565B99" w:rsidRDefault="00565B99" w:rsidP="008849E8">
      <w:pPr>
        <w:pStyle w:val="ListNumber"/>
        <w:numPr>
          <w:ilvl w:val="0"/>
          <w:numId w:val="29"/>
        </w:numPr>
      </w:pPr>
      <w:r>
        <w:t>Initially a decision will be made if the lift to take place is necessary.</w:t>
      </w:r>
    </w:p>
    <w:p w14:paraId="5CC5B452" w14:textId="784B5FC0" w:rsidR="00565B99" w:rsidRDefault="00565B99" w:rsidP="008849E8">
      <w:pPr>
        <w:pStyle w:val="ListNumber"/>
      </w:pPr>
      <w:r>
        <w:t>If necessary, all risks involved will be recorded and if necessary an Appointed Person will be utilised to assist in the planning phase.</w:t>
      </w:r>
    </w:p>
    <w:p w14:paraId="7EA5432E" w14:textId="4C0263D6" w:rsidR="00565B99" w:rsidRDefault="00565B99" w:rsidP="008849E8">
      <w:pPr>
        <w:pStyle w:val="ListNumber"/>
      </w:pPr>
      <w:r>
        <w:t>The type of lift will be critical with regards the further planning of it:</w:t>
      </w:r>
    </w:p>
    <w:p w14:paraId="12BCDFA9" w14:textId="6706A77A" w:rsidR="00565B99" w:rsidRDefault="00565B99" w:rsidP="00565B99">
      <w:pPr>
        <w:pStyle w:val="ListBullet"/>
      </w:pPr>
      <w:r>
        <w:t>Routine lift – a generic lift plan may suffice</w:t>
      </w:r>
    </w:p>
    <w:p w14:paraId="0553E178" w14:textId="5C4D5C5B" w:rsidR="00565B99" w:rsidRDefault="00565B99" w:rsidP="00565B99">
      <w:pPr>
        <w:pStyle w:val="ListBullet"/>
      </w:pPr>
      <w:r>
        <w:t>Non-routine (complex) – a new lift plan required</w:t>
      </w:r>
    </w:p>
    <w:p w14:paraId="42EE7EB1" w14:textId="2BC3F54C" w:rsidR="00565B99" w:rsidRDefault="00565B99" w:rsidP="008849E8">
      <w:pPr>
        <w:pStyle w:val="ListNumber"/>
      </w:pPr>
      <w:r>
        <w:t>Contract lifts are available where by the ‘lifting/ crane’ company will plan and conduct the lift on your behalf.</w:t>
      </w:r>
    </w:p>
    <w:p w14:paraId="17A624FA" w14:textId="4B72E181" w:rsidR="00565B99" w:rsidRDefault="00565B99" w:rsidP="008849E8">
      <w:pPr>
        <w:pStyle w:val="ListNumber"/>
      </w:pPr>
      <w:r>
        <w:t>A site visit will be required to assess the risks present, ground conditions and room for the equipment used to perform the lift.</w:t>
      </w:r>
    </w:p>
    <w:p w14:paraId="432D45B3" w14:textId="0C6F04B9" w:rsidR="00565B99" w:rsidRDefault="00565B99" w:rsidP="008849E8">
      <w:pPr>
        <w:pStyle w:val="ListNumber"/>
      </w:pPr>
      <w:r>
        <w:t>Compaction tests will be required in the area the lift is to take place.  This is a must and a 3</w:t>
      </w:r>
      <w:r w:rsidRPr="00565B99">
        <w:rPr>
          <w:vertAlign w:val="superscript"/>
        </w:rPr>
        <w:t>rd</w:t>
      </w:r>
      <w:r>
        <w:t xml:space="preserve"> party may be required to carry this out and complete a report.</w:t>
      </w:r>
    </w:p>
    <w:p w14:paraId="5A93607F" w14:textId="055563A9" w:rsidR="00565B99" w:rsidRDefault="00565B99" w:rsidP="00565B99">
      <w:pPr>
        <w:pStyle w:val="AMainBodyText"/>
      </w:pPr>
    </w:p>
    <w:p w14:paraId="2EDE3E42" w14:textId="5B9EF8D8" w:rsidR="00565B99" w:rsidRDefault="008849E8" w:rsidP="008849E8">
      <w:pPr>
        <w:pStyle w:val="Heading1"/>
      </w:pPr>
      <w:bookmarkStart w:id="2" w:name="_Toc181035757"/>
      <w:r>
        <w:t>LIFT PLAN</w:t>
      </w:r>
      <w:bookmarkEnd w:id="2"/>
    </w:p>
    <w:p w14:paraId="7CBD52ED" w14:textId="7AC4B19A" w:rsidR="008849E8" w:rsidRDefault="008849E8" w:rsidP="008849E8">
      <w:pPr>
        <w:pStyle w:val="ListNumber"/>
        <w:numPr>
          <w:ilvl w:val="0"/>
          <w:numId w:val="28"/>
        </w:numPr>
      </w:pPr>
      <w:r>
        <w:t>Ideally an Appointed Person who has the necessary training, competence and experience in writing lift plans will be utilised to write a lift plan.</w:t>
      </w:r>
    </w:p>
    <w:p w14:paraId="66DE5023" w14:textId="5AB02860" w:rsidR="008849E8" w:rsidRDefault="008849E8" w:rsidP="008849E8">
      <w:pPr>
        <w:pStyle w:val="ListNumber"/>
      </w:pPr>
      <w:r>
        <w:t>All necessary information will be given to the person writing the lift plan.  This will include:</w:t>
      </w:r>
    </w:p>
    <w:p w14:paraId="3309DDF7" w14:textId="3DF3A406" w:rsidR="008849E8" w:rsidRDefault="008849E8" w:rsidP="008849E8">
      <w:pPr>
        <w:pStyle w:val="ListBullet"/>
      </w:pPr>
      <w:r>
        <w:t>Ground compaction results</w:t>
      </w:r>
    </w:p>
    <w:p w14:paraId="46E83F0A" w14:textId="32AD36BE" w:rsidR="008849E8" w:rsidRDefault="008849E8" w:rsidP="008849E8">
      <w:pPr>
        <w:pStyle w:val="ListBullet"/>
      </w:pPr>
      <w:r>
        <w:t>Weight of lifting equipment and accessories</w:t>
      </w:r>
    </w:p>
    <w:p w14:paraId="04B288DB" w14:textId="7D1981CD" w:rsidR="008849E8" w:rsidRDefault="008849E8" w:rsidP="008849E8">
      <w:pPr>
        <w:pStyle w:val="ListBullet"/>
      </w:pPr>
      <w:r>
        <w:t>Weight of items lifted and dimensions</w:t>
      </w:r>
    </w:p>
    <w:p w14:paraId="56959539" w14:textId="3AE9ED11" w:rsidR="008849E8" w:rsidRDefault="008849E8" w:rsidP="008849E8">
      <w:pPr>
        <w:pStyle w:val="ListBullet"/>
      </w:pPr>
      <w:r>
        <w:t>Lifting charts of the crane/ equipment used to perform the lift</w:t>
      </w:r>
    </w:p>
    <w:p w14:paraId="3B38702E" w14:textId="20B8C6A4" w:rsidR="008849E8" w:rsidRDefault="008849E8" w:rsidP="008849E8">
      <w:pPr>
        <w:pStyle w:val="ListBullet"/>
      </w:pPr>
      <w:r>
        <w:t xml:space="preserve">Thorough examination certificate for all lifting accessories </w:t>
      </w:r>
    </w:p>
    <w:p w14:paraId="6BA939ED" w14:textId="6B236FA2" w:rsidR="008849E8" w:rsidRDefault="008849E8" w:rsidP="008849E8">
      <w:pPr>
        <w:pStyle w:val="ListBullet"/>
      </w:pPr>
      <w:r>
        <w:t>Names and certificates of those to be involved in the lift</w:t>
      </w:r>
    </w:p>
    <w:p w14:paraId="0C0744AC" w14:textId="05BFB0D5" w:rsidR="008849E8" w:rsidRDefault="008849E8" w:rsidP="008849E8">
      <w:pPr>
        <w:pStyle w:val="ListBullet"/>
      </w:pPr>
      <w:r>
        <w:t>Anything else the AP will require</w:t>
      </w:r>
    </w:p>
    <w:p w14:paraId="1F0748FD" w14:textId="1C194AF4" w:rsidR="00565B99" w:rsidRDefault="00565B99" w:rsidP="00565B99">
      <w:pPr>
        <w:pStyle w:val="AMainBodyText"/>
      </w:pPr>
    </w:p>
    <w:p w14:paraId="115D31CF" w14:textId="78D38B4E" w:rsidR="008849E8" w:rsidRDefault="008849E8" w:rsidP="00565B99">
      <w:pPr>
        <w:pStyle w:val="AMainBodyText"/>
      </w:pPr>
    </w:p>
    <w:p w14:paraId="66943096" w14:textId="36B99F60" w:rsidR="008849E8" w:rsidRDefault="008849E8" w:rsidP="00565B99">
      <w:pPr>
        <w:pStyle w:val="AMainBodyText"/>
      </w:pPr>
    </w:p>
    <w:p w14:paraId="0A23EDA9" w14:textId="74236ACB" w:rsidR="008849E8" w:rsidRDefault="008849E8" w:rsidP="00565B99">
      <w:pPr>
        <w:pStyle w:val="AMainBodyText"/>
      </w:pPr>
    </w:p>
    <w:p w14:paraId="0DC4EEC7" w14:textId="77777777" w:rsidR="008849E8" w:rsidRDefault="008849E8" w:rsidP="00565B99">
      <w:pPr>
        <w:pStyle w:val="AMainBodyText"/>
      </w:pPr>
    </w:p>
    <w:p w14:paraId="7185EC95" w14:textId="4C7FED8C" w:rsidR="00565B99" w:rsidRDefault="008849E8" w:rsidP="008849E8">
      <w:pPr>
        <w:pStyle w:val="Heading1"/>
      </w:pPr>
      <w:bookmarkStart w:id="3" w:name="_Toc181035758"/>
      <w:r>
        <w:lastRenderedPageBreak/>
        <w:t>ON SITE</w:t>
      </w:r>
      <w:bookmarkEnd w:id="3"/>
    </w:p>
    <w:p w14:paraId="62C8E72E" w14:textId="2BEA8481" w:rsidR="008849E8" w:rsidRDefault="008849E8" w:rsidP="008849E8">
      <w:pPr>
        <w:pStyle w:val="ListNumber"/>
        <w:numPr>
          <w:ilvl w:val="0"/>
          <w:numId w:val="27"/>
        </w:numPr>
      </w:pPr>
      <w:r>
        <w:t>Ensure that the lift plan is taken to site and briefed to those to be involved.</w:t>
      </w:r>
    </w:p>
    <w:p w14:paraId="5EEA088D" w14:textId="2BF8306C" w:rsidR="008849E8" w:rsidRDefault="008849E8" w:rsidP="008849E8">
      <w:pPr>
        <w:pStyle w:val="ListNumber"/>
      </w:pPr>
      <w:r>
        <w:t>Ensure that everyone involved in the lift has read and signed the lift plan.</w:t>
      </w:r>
    </w:p>
    <w:p w14:paraId="46E253F4" w14:textId="08A05FAE" w:rsidR="00565B99" w:rsidRDefault="008849E8" w:rsidP="008849E8">
      <w:pPr>
        <w:pStyle w:val="ListNumber"/>
      </w:pPr>
      <w:r>
        <w:t>Lift Supervisor, who has training and experience, has over all management of the lift and if they stop the lift for any reason, it must stop.</w:t>
      </w:r>
    </w:p>
    <w:p w14:paraId="0B8348A4" w14:textId="0D9D9F70" w:rsidR="008849E8" w:rsidRDefault="008849E8" w:rsidP="008849E8">
      <w:pPr>
        <w:pStyle w:val="ListNumber"/>
      </w:pPr>
      <w:r>
        <w:t>Only trained slingers will sling loads.</w:t>
      </w:r>
    </w:p>
    <w:p w14:paraId="72FA435B" w14:textId="785C841E" w:rsidR="008849E8" w:rsidRDefault="008849E8" w:rsidP="008849E8">
      <w:pPr>
        <w:pStyle w:val="ListNumber"/>
      </w:pPr>
      <w:r>
        <w:t>Exclusion zones will be set up with physical barriers around the lifting applicance.</w:t>
      </w:r>
    </w:p>
    <w:p w14:paraId="464AAB3F" w14:textId="2C8CA773" w:rsidR="00565B99" w:rsidRDefault="008849E8" w:rsidP="008849E8">
      <w:pPr>
        <w:pStyle w:val="ListNumber"/>
      </w:pPr>
      <w:r>
        <w:t>A pre-lift brief will take place where all hand signals etc will be discussed and an opportunity for questions to be asked for clarification.</w:t>
      </w:r>
    </w:p>
    <w:p w14:paraId="2B00BA40" w14:textId="7311E888" w:rsidR="008849E8" w:rsidRDefault="008849E8" w:rsidP="008849E8">
      <w:pPr>
        <w:pStyle w:val="ListNumber"/>
      </w:pPr>
      <w:r>
        <w:t>Tag lines will be used to stabilise the load.  No one will walk under or place hands on a suspended load.</w:t>
      </w:r>
    </w:p>
    <w:p w14:paraId="5C42186F" w14:textId="77777777" w:rsidR="000276E6" w:rsidRDefault="000276E6" w:rsidP="000276E6">
      <w:pPr>
        <w:pStyle w:val="ListNumber"/>
      </w:pPr>
      <w:r>
        <w:t xml:space="preserve">This procedure applies to Lifting Equipment which may be regarded as any piece of mechanical, including manually operated, equipment which alters the vertical position of a load. This definition includes lift trucks and all excavators, regardless of size, as well as such items as gin wheels, elevators and hoists. </w:t>
      </w:r>
    </w:p>
    <w:p w14:paraId="6EB0337D" w14:textId="77777777" w:rsidR="000276E6" w:rsidRDefault="000276E6" w:rsidP="000276E6">
      <w:pPr>
        <w:pStyle w:val="ListNumber"/>
      </w:pPr>
      <w:r>
        <w:t>Lifting Accessories are defined as any equipment connecting the lifting equipment to the load and will include slings, shackles, eyebolts, grabs, spreader beams, etc.</w:t>
      </w:r>
    </w:p>
    <w:p w14:paraId="28AA7B5F" w14:textId="77777777" w:rsidR="000276E6" w:rsidRDefault="000276E6" w:rsidP="000276E6">
      <w:pPr>
        <w:pStyle w:val="ListNumber"/>
        <w:numPr>
          <w:ilvl w:val="0"/>
          <w:numId w:val="0"/>
        </w:numPr>
      </w:pPr>
    </w:p>
    <w:p w14:paraId="16F7DC2A" w14:textId="29FAE047" w:rsidR="000276E6" w:rsidRDefault="000276E6" w:rsidP="000276E6">
      <w:pPr>
        <w:pStyle w:val="Heading1"/>
      </w:pPr>
      <w:bookmarkStart w:id="4" w:name="_Toc181035759"/>
      <w:r>
        <w:rPr>
          <w:caps w:val="0"/>
        </w:rPr>
        <w:t>OPERATOR COMPETENCE</w:t>
      </w:r>
      <w:bookmarkEnd w:id="4"/>
    </w:p>
    <w:p w14:paraId="3DC5FAEB" w14:textId="77777777" w:rsidR="000276E6" w:rsidRDefault="000276E6" w:rsidP="000276E6">
      <w:pPr>
        <w:pStyle w:val="ListNumber"/>
        <w:numPr>
          <w:ilvl w:val="0"/>
          <w:numId w:val="31"/>
        </w:numPr>
      </w:pPr>
      <w:r>
        <w:t>All operators must have received information, instruction and training in the actual type of machine which they are to use.</w:t>
      </w:r>
    </w:p>
    <w:p w14:paraId="6F37E408" w14:textId="77777777" w:rsidR="000276E6" w:rsidRDefault="000276E6" w:rsidP="000276E6">
      <w:pPr>
        <w:pStyle w:val="ListNumber"/>
      </w:pPr>
      <w:r>
        <w:t>Qualifications for the operation of lifting equipment should be those issued by the bodies recognised by the HSE, such as the CITB – CPCS Scheme, which incorporate safety training, machine operation training and an assessment of the operator’s actual performance.</w:t>
      </w:r>
    </w:p>
    <w:p w14:paraId="3BC55D25" w14:textId="3CF977D0" w:rsidR="000276E6" w:rsidRDefault="000276E6" w:rsidP="000276E6">
      <w:pPr>
        <w:pStyle w:val="ListNumber"/>
      </w:pPr>
      <w:r>
        <w:t>The operator should have physical evidence of the standing of his operator’s qualification and this should be scrutinised by the Site Manager before he allows operations to commence.</w:t>
      </w:r>
    </w:p>
    <w:p w14:paraId="49764113" w14:textId="77777777" w:rsidR="000276E6" w:rsidRDefault="000276E6" w:rsidP="000276E6">
      <w:pPr>
        <w:pStyle w:val="ListNumber"/>
        <w:numPr>
          <w:ilvl w:val="0"/>
          <w:numId w:val="0"/>
        </w:numPr>
        <w:ind w:left="720"/>
      </w:pPr>
    </w:p>
    <w:p w14:paraId="1D932DC2" w14:textId="2EA9C281" w:rsidR="000276E6" w:rsidRDefault="000276E6" w:rsidP="000276E6">
      <w:pPr>
        <w:pStyle w:val="Heading1"/>
      </w:pPr>
      <w:bookmarkStart w:id="5" w:name="_Toc181035760"/>
      <w:r>
        <w:rPr>
          <w:caps w:val="0"/>
        </w:rPr>
        <w:t>STATUTORY OPERATOR TRAINING</w:t>
      </w:r>
      <w:bookmarkEnd w:id="5"/>
    </w:p>
    <w:p w14:paraId="324F32BC" w14:textId="77777777" w:rsidR="000276E6" w:rsidRDefault="000276E6" w:rsidP="000276E6">
      <w:pPr>
        <w:pStyle w:val="ListNumber"/>
        <w:numPr>
          <w:ilvl w:val="0"/>
          <w:numId w:val="36"/>
        </w:numPr>
      </w:pPr>
      <w:r>
        <w:t>The certification lift trucks operators is mandatory and all operators must have a current certificate issued by one of the approved bodies listed in the AcoP or below;</w:t>
      </w:r>
    </w:p>
    <w:p w14:paraId="235A262C" w14:textId="1BCB12BA" w:rsidR="000276E6" w:rsidRDefault="000276E6" w:rsidP="000276E6">
      <w:pPr>
        <w:pStyle w:val="ListNumber"/>
      </w:pPr>
      <w:r>
        <w:t>The bodies listed have been recognised by the HSC as competent to accredit and monitor organisations to train instructors and/or to train, test and certificate operators:</w:t>
      </w:r>
    </w:p>
    <w:p w14:paraId="589A36D2" w14:textId="77777777" w:rsidR="000276E6" w:rsidRDefault="000276E6" w:rsidP="000276E6">
      <w:pPr>
        <w:pStyle w:val="ListNumber"/>
        <w:numPr>
          <w:ilvl w:val="0"/>
          <w:numId w:val="0"/>
        </w:numPr>
        <w:ind w:left="720"/>
      </w:pPr>
    </w:p>
    <w:p w14:paraId="54773196" w14:textId="602DDE3F" w:rsidR="000276E6" w:rsidRDefault="000276E6" w:rsidP="000276E6">
      <w:pPr>
        <w:pStyle w:val="ListBullet"/>
      </w:pPr>
      <w:r>
        <w:t>Association of Industrial Truck Trainers (AITT) - Operate the ITSSAR Scheme</w:t>
      </w:r>
    </w:p>
    <w:p w14:paraId="7BB62BE5" w14:textId="4E7F1981" w:rsidR="000276E6" w:rsidRDefault="000276E6" w:rsidP="000276E6">
      <w:pPr>
        <w:pStyle w:val="ListBullet"/>
      </w:pPr>
      <w:r>
        <w:t>Construction Industry Training Board (CITB) - Operate the CITB-CPCS Scheme</w:t>
      </w:r>
    </w:p>
    <w:p w14:paraId="16BED952" w14:textId="7D023709" w:rsidR="000276E6" w:rsidRDefault="000276E6" w:rsidP="000276E6">
      <w:pPr>
        <w:pStyle w:val="ListBullet"/>
      </w:pPr>
      <w:r>
        <w:t>Lantra National Training Organisation Ltd</w:t>
      </w:r>
    </w:p>
    <w:p w14:paraId="32A3CC46" w14:textId="590657EB" w:rsidR="000276E6" w:rsidRDefault="000276E6" w:rsidP="000276E6">
      <w:pPr>
        <w:pStyle w:val="ListBullet"/>
      </w:pPr>
      <w:r>
        <w:t>National Plant Operators Registration Scheme Ltd</w:t>
      </w:r>
    </w:p>
    <w:p w14:paraId="50E056B8" w14:textId="6367B1C1" w:rsidR="000276E6" w:rsidRDefault="000276E6" w:rsidP="000276E6">
      <w:pPr>
        <w:pStyle w:val="ListBullet"/>
      </w:pPr>
      <w:r>
        <w:t>RTITB Ltd</w:t>
      </w:r>
    </w:p>
    <w:p w14:paraId="496BC103" w14:textId="77777777" w:rsidR="000276E6" w:rsidRDefault="000276E6" w:rsidP="000276E6">
      <w:pPr>
        <w:pStyle w:val="ListNumber"/>
        <w:numPr>
          <w:ilvl w:val="0"/>
          <w:numId w:val="0"/>
        </w:numPr>
      </w:pPr>
    </w:p>
    <w:p w14:paraId="19E906B2" w14:textId="59EBE609" w:rsidR="000276E6" w:rsidRDefault="000276E6" w:rsidP="000276E6">
      <w:pPr>
        <w:pStyle w:val="Heading1"/>
      </w:pPr>
      <w:bookmarkStart w:id="6" w:name="_Toc181035761"/>
      <w:r>
        <w:rPr>
          <w:caps w:val="0"/>
        </w:rPr>
        <w:t>LOADING</w:t>
      </w:r>
      <w:r w:rsidR="00702B8D">
        <w:rPr>
          <w:caps w:val="0"/>
        </w:rPr>
        <w:t>/ SLINGING</w:t>
      </w:r>
      <w:bookmarkEnd w:id="6"/>
    </w:p>
    <w:p w14:paraId="1BB2A572" w14:textId="77777777" w:rsidR="000276E6" w:rsidRDefault="000276E6" w:rsidP="000276E6">
      <w:pPr>
        <w:pStyle w:val="ListNumber"/>
        <w:numPr>
          <w:ilvl w:val="0"/>
          <w:numId w:val="35"/>
        </w:numPr>
      </w:pPr>
      <w:r>
        <w:t xml:space="preserve">No lifting equipment should be overloaded, except under the supervision by a competent person for the purposes of a proof load test. </w:t>
      </w:r>
    </w:p>
    <w:p w14:paraId="2F81C488" w14:textId="77777777" w:rsidR="000276E6" w:rsidRDefault="000276E6" w:rsidP="000276E6">
      <w:pPr>
        <w:pStyle w:val="ListNumber"/>
      </w:pPr>
      <w:r>
        <w:t>The ground or supports on which a lifting machine is to operate should be of adequate strength.</w:t>
      </w:r>
    </w:p>
    <w:p w14:paraId="205D5F23" w14:textId="77777777" w:rsidR="000276E6" w:rsidRDefault="000276E6" w:rsidP="000276E6">
      <w:pPr>
        <w:pStyle w:val="ListNumber"/>
      </w:pPr>
      <w:r>
        <w:t>Where outriggers or wheels rest on the ground, then the load bearing capacity of the ground should be established.</w:t>
      </w:r>
    </w:p>
    <w:p w14:paraId="3917915D" w14:textId="2A95A526" w:rsidR="000276E6" w:rsidRDefault="000276E6" w:rsidP="000276E6">
      <w:pPr>
        <w:pStyle w:val="ListNumber"/>
      </w:pPr>
      <w:r>
        <w:t>Where a crane is to operate on extended outriggers, all wheels must be clear of the ground.</w:t>
      </w:r>
    </w:p>
    <w:p w14:paraId="49ED5CF3" w14:textId="4A433F25" w:rsidR="00702B8D" w:rsidRDefault="00702B8D" w:rsidP="000276E6">
      <w:pPr>
        <w:pStyle w:val="ListNumber"/>
      </w:pPr>
      <w:r>
        <w:t>Only trained and competent persons are to sling loads.</w:t>
      </w:r>
    </w:p>
    <w:p w14:paraId="10DA3ACC" w14:textId="3AA78EFA" w:rsidR="00702B8D" w:rsidRDefault="00702B8D" w:rsidP="000276E6">
      <w:pPr>
        <w:pStyle w:val="ListNumber"/>
      </w:pPr>
      <w:r>
        <w:t xml:space="preserve">When loads are slung they must be done with due care and attention </w:t>
      </w:r>
      <w:r w:rsidR="00702A30">
        <w:t>so the load is not ‘lost’.</w:t>
      </w:r>
    </w:p>
    <w:p w14:paraId="583079D8" w14:textId="77777777" w:rsidR="000276E6" w:rsidRDefault="000276E6" w:rsidP="000276E6">
      <w:pPr>
        <w:pStyle w:val="ListNumber"/>
        <w:numPr>
          <w:ilvl w:val="0"/>
          <w:numId w:val="0"/>
        </w:numPr>
      </w:pPr>
    </w:p>
    <w:p w14:paraId="56BF443C" w14:textId="4C2ABE6C" w:rsidR="000276E6" w:rsidRDefault="000276E6" w:rsidP="000276E6">
      <w:pPr>
        <w:pStyle w:val="Heading1"/>
      </w:pPr>
      <w:bookmarkStart w:id="7" w:name="_Toc181035762"/>
      <w:r>
        <w:rPr>
          <w:caps w:val="0"/>
        </w:rPr>
        <w:t>CLEARANCE</w:t>
      </w:r>
      <w:bookmarkEnd w:id="7"/>
    </w:p>
    <w:p w14:paraId="3F7E0572" w14:textId="45A1B9FE" w:rsidR="000276E6" w:rsidRDefault="000276E6" w:rsidP="000276E6">
      <w:pPr>
        <w:pStyle w:val="ListNumber"/>
      </w:pPr>
      <w:r>
        <w:t>A minimum clearance of 600 mm will be maintained between any slewing part of a lifting machine and any fixed object.</w:t>
      </w:r>
    </w:p>
    <w:p w14:paraId="686926AE" w14:textId="77777777" w:rsidR="000276E6" w:rsidRDefault="000276E6" w:rsidP="000276E6">
      <w:pPr>
        <w:pStyle w:val="ListNumber"/>
        <w:numPr>
          <w:ilvl w:val="0"/>
          <w:numId w:val="0"/>
        </w:numPr>
        <w:ind w:left="720"/>
      </w:pPr>
    </w:p>
    <w:p w14:paraId="60A3B431" w14:textId="74A7D19A" w:rsidR="000276E6" w:rsidRDefault="000276E6" w:rsidP="000276E6">
      <w:pPr>
        <w:pStyle w:val="Heading1"/>
      </w:pPr>
      <w:bookmarkStart w:id="8" w:name="_Toc181035763"/>
      <w:r>
        <w:rPr>
          <w:caps w:val="0"/>
        </w:rPr>
        <w:t>OBSTRUCTIONS</w:t>
      </w:r>
      <w:bookmarkEnd w:id="8"/>
    </w:p>
    <w:p w14:paraId="03449B1D" w14:textId="77777777" w:rsidR="000276E6" w:rsidRDefault="000276E6" w:rsidP="000276E6">
      <w:pPr>
        <w:pStyle w:val="ListNumber"/>
        <w:numPr>
          <w:ilvl w:val="0"/>
          <w:numId w:val="37"/>
        </w:numPr>
      </w:pPr>
      <w:r>
        <w:t>No lifting operation will take place in a position where the machine or load might make contact with any overhead obstruction.</w:t>
      </w:r>
    </w:p>
    <w:p w14:paraId="79FF5CCE" w14:textId="50FE4DD1" w:rsidR="000276E6" w:rsidRDefault="000276E6" w:rsidP="000276E6">
      <w:pPr>
        <w:pStyle w:val="ListNumber"/>
      </w:pPr>
      <w:r>
        <w:t>Minimum distances will be maintained between any overhead power source and any part of a lifting machine or load. Local electricity suppliers should be contacted if the minimum distance is not clearly defined.</w:t>
      </w:r>
    </w:p>
    <w:p w14:paraId="46FC2BE2" w14:textId="3EEE6EFD" w:rsidR="00702A30" w:rsidRDefault="00702A30" w:rsidP="000276E6">
      <w:pPr>
        <w:pStyle w:val="ListNumber"/>
      </w:pPr>
      <w:r>
        <w:t>Planning of the lift is essential so there is the necessary clearance and no object is struck.</w:t>
      </w:r>
    </w:p>
    <w:p w14:paraId="2B9815EA" w14:textId="4417EBB6" w:rsidR="00702A30" w:rsidRDefault="00702A30" w:rsidP="000276E6">
      <w:pPr>
        <w:pStyle w:val="ListNumber"/>
      </w:pPr>
      <w:r>
        <w:t>Barriers will be placed around the lift area to prevent others entering and potentially being struck by the load/ crane.</w:t>
      </w:r>
    </w:p>
    <w:p w14:paraId="549850A9" w14:textId="77777777" w:rsidR="000276E6" w:rsidRDefault="000276E6" w:rsidP="000276E6">
      <w:pPr>
        <w:pStyle w:val="ListNumber"/>
        <w:numPr>
          <w:ilvl w:val="0"/>
          <w:numId w:val="0"/>
        </w:numPr>
        <w:ind w:left="720"/>
      </w:pPr>
    </w:p>
    <w:p w14:paraId="725B3DAE" w14:textId="3850068F" w:rsidR="000276E6" w:rsidRDefault="000276E6" w:rsidP="000276E6">
      <w:pPr>
        <w:pStyle w:val="Heading1"/>
      </w:pPr>
      <w:bookmarkStart w:id="9" w:name="_Toc181035764"/>
      <w:r>
        <w:rPr>
          <w:caps w:val="0"/>
        </w:rPr>
        <w:t>WIND EFFECT</w:t>
      </w:r>
      <w:bookmarkEnd w:id="9"/>
    </w:p>
    <w:p w14:paraId="315A37B2" w14:textId="77777777" w:rsidR="000276E6" w:rsidRDefault="000276E6" w:rsidP="000276E6">
      <w:pPr>
        <w:pStyle w:val="ListNumber"/>
        <w:numPr>
          <w:ilvl w:val="0"/>
          <w:numId w:val="38"/>
        </w:numPr>
      </w:pPr>
      <w:r>
        <w:t>Where the strength of wind is likely to affect any lifting operation, then a system for establishing the wind speed should be in place.</w:t>
      </w:r>
    </w:p>
    <w:p w14:paraId="6D176853" w14:textId="77777777" w:rsidR="000276E6" w:rsidRDefault="000276E6" w:rsidP="000276E6">
      <w:pPr>
        <w:pStyle w:val="ListNumber"/>
      </w:pPr>
      <w:r>
        <w:t>The wind speed above which operations should cease should be established and included in the lifting plan.</w:t>
      </w:r>
    </w:p>
    <w:p w14:paraId="48810D43" w14:textId="77777777" w:rsidR="000276E6" w:rsidRDefault="000276E6" w:rsidP="000276E6">
      <w:pPr>
        <w:pStyle w:val="ListNumber"/>
        <w:numPr>
          <w:ilvl w:val="0"/>
          <w:numId w:val="0"/>
        </w:numPr>
        <w:ind w:left="720" w:hanging="720"/>
      </w:pPr>
    </w:p>
    <w:p w14:paraId="3FB97D0C" w14:textId="2AC53F08" w:rsidR="000276E6" w:rsidRDefault="000276E6" w:rsidP="000276E6">
      <w:pPr>
        <w:pStyle w:val="Heading1"/>
      </w:pPr>
      <w:bookmarkStart w:id="10" w:name="_Toc181035765"/>
      <w:r>
        <w:rPr>
          <w:caps w:val="0"/>
        </w:rPr>
        <w:t>SECURITY</w:t>
      </w:r>
      <w:bookmarkEnd w:id="10"/>
    </w:p>
    <w:p w14:paraId="49FF06BB" w14:textId="77777777" w:rsidR="000276E6" w:rsidRDefault="000276E6" w:rsidP="000276E6">
      <w:pPr>
        <w:pStyle w:val="ListNumber"/>
        <w:numPr>
          <w:ilvl w:val="0"/>
          <w:numId w:val="39"/>
        </w:numPr>
      </w:pPr>
      <w:r>
        <w:t xml:space="preserve">Except when the operator is at the control position, all lifting machines should be kept secure, isolated from the power source and lockfast. </w:t>
      </w:r>
    </w:p>
    <w:p w14:paraId="57B217D0" w14:textId="77777777" w:rsidR="000276E6" w:rsidRDefault="000276E6" w:rsidP="000276E6">
      <w:pPr>
        <w:pStyle w:val="ListNumber"/>
      </w:pPr>
      <w:r>
        <w:t>On mobile machines, keys should be removed from the ignition and kept secure.</w:t>
      </w:r>
    </w:p>
    <w:p w14:paraId="66486545" w14:textId="77777777" w:rsidR="000276E6" w:rsidRDefault="000276E6" w:rsidP="000276E6">
      <w:pPr>
        <w:pStyle w:val="ListNumber"/>
      </w:pPr>
      <w:r>
        <w:t>No operator should leave the control position when a load is suspended from a lifting machine.</w:t>
      </w:r>
    </w:p>
    <w:p w14:paraId="0261F8B0" w14:textId="77777777" w:rsidR="000276E6" w:rsidRDefault="000276E6" w:rsidP="000276E6">
      <w:pPr>
        <w:pStyle w:val="ListNumber"/>
        <w:numPr>
          <w:ilvl w:val="0"/>
          <w:numId w:val="0"/>
        </w:numPr>
      </w:pPr>
    </w:p>
    <w:p w14:paraId="038E2BA4" w14:textId="6AE5163D" w:rsidR="000276E6" w:rsidRDefault="000276E6" w:rsidP="000276E6">
      <w:pPr>
        <w:pStyle w:val="Heading1"/>
      </w:pPr>
      <w:bookmarkStart w:id="11" w:name="_Toc181035766"/>
      <w:r>
        <w:rPr>
          <w:caps w:val="0"/>
        </w:rPr>
        <w:t>PLANNING AND SUPERVISION</w:t>
      </w:r>
      <w:bookmarkEnd w:id="11"/>
    </w:p>
    <w:p w14:paraId="773AF994" w14:textId="77777777" w:rsidR="000276E6" w:rsidRDefault="000276E6" w:rsidP="000276E6">
      <w:pPr>
        <w:pStyle w:val="ListNumber"/>
        <w:numPr>
          <w:ilvl w:val="0"/>
          <w:numId w:val="40"/>
        </w:numPr>
      </w:pPr>
      <w:r>
        <w:t>All lifting operations must be planned and supervised by competent persons.</w:t>
      </w:r>
    </w:p>
    <w:p w14:paraId="111296BB" w14:textId="624620F1" w:rsidR="000276E6" w:rsidRDefault="000276E6" w:rsidP="000276E6">
      <w:pPr>
        <w:pStyle w:val="ListNumber"/>
        <w:numPr>
          <w:ilvl w:val="0"/>
          <w:numId w:val="40"/>
        </w:numPr>
      </w:pPr>
      <w:r>
        <w:t>The persons appointed should be recorded on the lifting plan.</w:t>
      </w:r>
    </w:p>
    <w:p w14:paraId="376A97C4" w14:textId="70AE085C" w:rsidR="007B051A" w:rsidRDefault="007B051A" w:rsidP="007B051A">
      <w:pPr>
        <w:pStyle w:val="ListNumber"/>
        <w:numPr>
          <w:ilvl w:val="0"/>
          <w:numId w:val="0"/>
        </w:numPr>
        <w:ind w:left="720" w:hanging="720"/>
      </w:pPr>
    </w:p>
    <w:p w14:paraId="5F83A4BC" w14:textId="48D32F37" w:rsidR="007B051A" w:rsidRDefault="007B051A" w:rsidP="007B051A">
      <w:pPr>
        <w:pStyle w:val="Heading1"/>
      </w:pPr>
      <w:bookmarkStart w:id="12" w:name="_Toc181035767"/>
      <w:r>
        <w:t>LIFTING EQUIPMENT AND ACCESSORIES</w:t>
      </w:r>
      <w:bookmarkEnd w:id="12"/>
    </w:p>
    <w:p w14:paraId="70075F5D" w14:textId="08ECFBAF" w:rsidR="003470FB" w:rsidRDefault="007B051A" w:rsidP="003470FB">
      <w:pPr>
        <w:pStyle w:val="ListNumber"/>
      </w:pPr>
      <w:r>
        <w:t>All lifting equipment (items that do the lif</w:t>
      </w:r>
      <w:r w:rsidR="003470FB">
        <w:t>ting e.g a crane/ excavator) and all lifting accessories (parts attaching the lifting equipment to the load e.g shackles/ eye bolts etc) must have undergone through examinations as follows:</w:t>
      </w:r>
    </w:p>
    <w:p w14:paraId="0680275E" w14:textId="7650DD4F" w:rsidR="003470FB" w:rsidRDefault="003470FB" w:rsidP="003470FB">
      <w:pPr>
        <w:pStyle w:val="ListBullet"/>
      </w:pPr>
      <w:r>
        <w:t>Lifting equipment LIFTING PEOPLE  - 6 months (MEWPS etc)</w:t>
      </w:r>
    </w:p>
    <w:p w14:paraId="5C2D7399" w14:textId="289E1372" w:rsidR="003470FB" w:rsidRDefault="003470FB" w:rsidP="003470FB">
      <w:pPr>
        <w:pStyle w:val="ListBullet"/>
      </w:pPr>
      <w:r>
        <w:t>All other lifting equipment (not lifting people) 12 months (tower cranes)</w:t>
      </w:r>
    </w:p>
    <w:p w14:paraId="7A262A5F" w14:textId="58680C0A" w:rsidR="003470FB" w:rsidRDefault="003470FB" w:rsidP="003470FB">
      <w:pPr>
        <w:pStyle w:val="ListBullet"/>
      </w:pPr>
      <w:r>
        <w:t>All lifting accessories  - 6 months (harnesses, shackles)</w:t>
      </w:r>
    </w:p>
    <w:p w14:paraId="2AA2BE2B" w14:textId="5FDF0DBA" w:rsidR="003470FB" w:rsidRDefault="003470FB" w:rsidP="003470FB">
      <w:pPr>
        <w:pStyle w:val="ListNumber"/>
      </w:pPr>
      <w:r>
        <w:t xml:space="preserve">All </w:t>
      </w:r>
      <w:r w:rsidR="00E07CFF">
        <w:t>lifting</w:t>
      </w:r>
      <w:r>
        <w:t xml:space="preserve"> accessories and equipment must have an ID number and a SWL stated upon it.  It will be down to the person planning the lift to select the </w:t>
      </w:r>
      <w:r w:rsidR="00E07CFF">
        <w:t>right accessories to be used during the lift.</w:t>
      </w:r>
    </w:p>
    <w:p w14:paraId="0B1E8C57" w14:textId="33E4A92B" w:rsidR="00DD2916" w:rsidRDefault="00DD2916" w:rsidP="003470FB">
      <w:pPr>
        <w:pStyle w:val="ListNumber"/>
      </w:pPr>
      <w:r>
        <w:t>All thorough examination certs must be kept for a minimum of 2 years</w:t>
      </w:r>
      <w:r w:rsidR="002F6224">
        <w:t>.</w:t>
      </w:r>
    </w:p>
    <w:p w14:paraId="663AA572" w14:textId="413E1405" w:rsidR="002F6224" w:rsidRDefault="002F6224" w:rsidP="003470FB">
      <w:pPr>
        <w:pStyle w:val="ListNumber"/>
      </w:pPr>
      <w:r>
        <w:t>All pre-use checks of the lifting equipment must be recorded and also kept for 2 years.</w:t>
      </w:r>
    </w:p>
    <w:p w14:paraId="5D1CFE5C" w14:textId="7EEA179A" w:rsidR="00E07CFF" w:rsidRDefault="00E07CFF" w:rsidP="00E07CFF">
      <w:pPr>
        <w:pStyle w:val="ListNumber"/>
      </w:pPr>
      <w:r>
        <w:t>All lifting equipment must be checked by the operator before use – if any defects are found then the lift will not go ahead until they are rectified.</w:t>
      </w:r>
    </w:p>
    <w:p w14:paraId="19B7EFC7" w14:textId="57B349CD" w:rsidR="001C3D5F" w:rsidRDefault="00E07CFF" w:rsidP="00C2391D">
      <w:pPr>
        <w:pStyle w:val="ListNumber"/>
      </w:pPr>
      <w:r>
        <w:t>All lifting accessories must be visually checked for defects before use.  If any are found, place the item in ‘quarantine’ to prevent others from using and replace the item, updating the lift plan.</w:t>
      </w:r>
      <w:bookmarkStart w:id="13" w:name="LastPage"/>
    </w:p>
    <w:bookmarkEnd w:id="13"/>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1CBBB378" w:rsidR="00213709" w:rsidRDefault="00DF5F45"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7E21B869" w:rsidR="00213709" w:rsidRDefault="00D55D61" w:rsidP="00213709">
            <w:pPr>
              <w:pStyle w:val="ABackCoverStandardText"/>
              <w:framePr w:wrap="auto" w:vAnchor="margin" w:hAnchor="text" w:yAlign="inline"/>
              <w:suppressOverlap w:val="0"/>
            </w:pPr>
            <w:fldSimple w:instr=" DocProperty &quot;cpCompanyAddress&quot; ">
              <w:r w:rsidR="00BA4E40">
                <w:t>Buchan House, Quarry Road</w:t>
              </w:r>
            </w:fldSimple>
          </w:p>
        </w:tc>
      </w:tr>
      <w:tr w:rsidR="00213709" w14:paraId="7A55E555" w14:textId="77777777" w:rsidTr="00213709">
        <w:tc>
          <w:tcPr>
            <w:tcW w:w="9628" w:type="dxa"/>
          </w:tcPr>
          <w:p w14:paraId="424C0B2F" w14:textId="6EF77E50" w:rsidR="00213709" w:rsidRDefault="00D55D61" w:rsidP="00213709">
            <w:pPr>
              <w:pStyle w:val="ABackCoverStandardText"/>
              <w:framePr w:wrap="auto" w:vAnchor="margin" w:hAnchor="text" w:yAlign="inline"/>
              <w:suppressOverlap w:val="0"/>
            </w:pPr>
            <w:fldSimple w:instr=" DocProperty &quot;CpCompanyCity&quot; ">
              <w:r w:rsidR="00BA4E40">
                <w:t>Aberdeen</w:t>
              </w:r>
            </w:fldSimple>
          </w:p>
        </w:tc>
      </w:tr>
      <w:tr w:rsidR="00213709" w14:paraId="19581D9A" w14:textId="77777777" w:rsidTr="00213709">
        <w:tc>
          <w:tcPr>
            <w:tcW w:w="9628" w:type="dxa"/>
          </w:tcPr>
          <w:p w14:paraId="4C4BF739" w14:textId="0241E2C4" w:rsidR="00213709" w:rsidRDefault="00D55D61" w:rsidP="00213709">
            <w:pPr>
              <w:pStyle w:val="ABackCoverStandardText"/>
              <w:framePr w:wrap="auto" w:vAnchor="margin" w:hAnchor="text" w:yAlign="inline"/>
              <w:suppressOverlap w:val="0"/>
            </w:pPr>
            <w:fldSimple w:instr=" DocProperty &quot;CpCompanyPostcode&quot; ">
              <w:r w:rsidR="00BA4E40">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47FE8" w14:textId="77777777" w:rsidR="00B85524" w:rsidRDefault="00B85524" w:rsidP="00A6304B">
      <w:r>
        <w:separator/>
      </w:r>
    </w:p>
  </w:endnote>
  <w:endnote w:type="continuationSeparator" w:id="0">
    <w:p w14:paraId="1606C7F8" w14:textId="77777777" w:rsidR="00B85524" w:rsidRDefault="00B85524"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CEA8F" w14:textId="77777777" w:rsidR="00777C1E" w:rsidRDefault="00777C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A579A" w14:textId="77777777" w:rsidR="00777C1E" w:rsidRDefault="00777C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9F1F1" w14:textId="77777777" w:rsidR="00777C1E" w:rsidRDefault="00777C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565B99" w:rsidRPr="00FC7B99" w14:paraId="19F519BA" w14:textId="77777777" w:rsidTr="007F7DFB">
      <w:tc>
        <w:tcPr>
          <w:tcW w:w="3544" w:type="dxa"/>
        </w:tcPr>
        <w:p w14:paraId="6E8DAB99" w14:textId="77777777" w:rsidR="00565B99" w:rsidRPr="00FC7B99" w:rsidRDefault="00565B99" w:rsidP="008A4146">
          <w:pPr>
            <w:pStyle w:val="AHeaderFooterLeft"/>
          </w:pPr>
        </w:p>
      </w:tc>
      <w:tc>
        <w:tcPr>
          <w:tcW w:w="5103" w:type="dxa"/>
        </w:tcPr>
        <w:p w14:paraId="4BFD019F" w14:textId="77777777" w:rsidR="00565B99" w:rsidRPr="00FC7B99" w:rsidRDefault="00565B99" w:rsidP="008A4146">
          <w:pPr>
            <w:pStyle w:val="AHeaderFooterCentre"/>
          </w:pPr>
        </w:p>
      </w:tc>
      <w:tc>
        <w:tcPr>
          <w:tcW w:w="992" w:type="dxa"/>
        </w:tcPr>
        <w:p w14:paraId="4434001C" w14:textId="77777777" w:rsidR="00565B99" w:rsidRPr="00FC7B99" w:rsidRDefault="00565B99" w:rsidP="008A4146">
          <w:pPr>
            <w:pStyle w:val="AHeaderFooterRight"/>
          </w:pPr>
        </w:p>
      </w:tc>
    </w:tr>
    <w:tr w:rsidR="00565B99" w:rsidRPr="00FC7B99" w14:paraId="2F5F24C4" w14:textId="77777777" w:rsidTr="00565B99">
      <w:trPr>
        <w:trHeight w:val="568"/>
      </w:trPr>
      <w:tc>
        <w:tcPr>
          <w:tcW w:w="8647" w:type="dxa"/>
          <w:gridSpan w:val="2"/>
        </w:tcPr>
        <w:p w14:paraId="6AE8A918" w14:textId="49CF8259" w:rsidR="00565B99" w:rsidRPr="00FC7B99" w:rsidRDefault="00D55D61" w:rsidP="007F7DFB">
          <w:pPr>
            <w:pStyle w:val="AHeaderFooterLeft"/>
          </w:pPr>
          <w:fldSimple w:instr=" DocProperty &quot;Title&quot; ">
            <w:r w:rsidR="00BA4E40">
              <w:t>CAL-HS-PD-2900</w:t>
            </w:r>
          </w:fldSimple>
          <w:r w:rsidR="00565B99">
            <w:t xml:space="preserve"> </w:t>
          </w:r>
          <w:fldSimple w:instr=" DocProperty &quot;Subject&quot; ">
            <w:r w:rsidR="00BA4E40">
              <w:t>Lifting Operations</w:t>
            </w:r>
          </w:fldSimple>
          <w:r w:rsidR="00565B99">
            <w:t xml:space="preserve"> Issue:</w:t>
          </w:r>
          <w:fldSimple w:instr=" DocProperty &quot;cpRevision&quot; ">
            <w:r w:rsidR="00BA4E40">
              <w:t>01</w:t>
            </w:r>
          </w:fldSimple>
          <w:r w:rsidR="00565B99">
            <w:t xml:space="preserve">, Issue Date: </w:t>
          </w:r>
          <w:fldSimple w:instr=" DocProperty &quot;cpIssueDate&quot; ">
            <w:r w:rsidR="00BA4E40">
              <w:t>28 Oct 2024</w:t>
            </w:r>
          </w:fldSimple>
        </w:p>
      </w:tc>
      <w:tc>
        <w:tcPr>
          <w:tcW w:w="992" w:type="dxa"/>
        </w:tcPr>
        <w:p w14:paraId="7AABE438" w14:textId="77777777" w:rsidR="00565B99" w:rsidRPr="007F7DFB" w:rsidRDefault="00565B99"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565B99" w:rsidRPr="00FC7B99" w:rsidRDefault="00565B99"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565B99" w:rsidRPr="00FC7B99" w14:paraId="7C660873" w14:textId="77777777" w:rsidTr="00565B99">
      <w:tc>
        <w:tcPr>
          <w:tcW w:w="3544" w:type="dxa"/>
        </w:tcPr>
        <w:p w14:paraId="5A2E6AD8" w14:textId="77777777" w:rsidR="00565B99" w:rsidRPr="00FC7B99" w:rsidRDefault="00565B99" w:rsidP="001C3D5F">
          <w:pPr>
            <w:pStyle w:val="AHeaderFooterLeft"/>
          </w:pPr>
        </w:p>
      </w:tc>
      <w:tc>
        <w:tcPr>
          <w:tcW w:w="5103" w:type="dxa"/>
        </w:tcPr>
        <w:p w14:paraId="41C5C386" w14:textId="77777777" w:rsidR="00565B99" w:rsidRPr="00FC7B99" w:rsidRDefault="00565B99" w:rsidP="001C3D5F">
          <w:pPr>
            <w:pStyle w:val="AHeaderFooterCentre"/>
          </w:pPr>
        </w:p>
      </w:tc>
      <w:tc>
        <w:tcPr>
          <w:tcW w:w="992" w:type="dxa"/>
        </w:tcPr>
        <w:p w14:paraId="5AEACA76" w14:textId="77777777" w:rsidR="00565B99" w:rsidRPr="00FC7B99" w:rsidRDefault="00565B99" w:rsidP="001C3D5F">
          <w:pPr>
            <w:pStyle w:val="AHeaderFooterRight"/>
          </w:pPr>
        </w:p>
      </w:tc>
    </w:tr>
    <w:tr w:rsidR="00565B99" w:rsidRPr="00FC7B99" w14:paraId="70127994" w14:textId="77777777" w:rsidTr="00565B99">
      <w:trPr>
        <w:trHeight w:val="568"/>
      </w:trPr>
      <w:tc>
        <w:tcPr>
          <w:tcW w:w="8647" w:type="dxa"/>
          <w:gridSpan w:val="2"/>
        </w:tcPr>
        <w:p w14:paraId="715F2015" w14:textId="4C0C96CC" w:rsidR="00565B99" w:rsidRPr="00FC7B99" w:rsidRDefault="00D55D61" w:rsidP="001C3D5F">
          <w:pPr>
            <w:pStyle w:val="AHeaderFooterLeft"/>
          </w:pPr>
          <w:fldSimple w:instr=" DocProperty &quot;Title&quot; ">
            <w:r w:rsidR="00BA4E40">
              <w:t>CAL-HS-PD-2900</w:t>
            </w:r>
          </w:fldSimple>
          <w:r w:rsidR="00565B99">
            <w:t xml:space="preserve"> </w:t>
          </w:r>
          <w:fldSimple w:instr=" DocProperty &quot;Subject&quot; ">
            <w:r w:rsidR="00BA4E40">
              <w:t>Lifting Operations</w:t>
            </w:r>
          </w:fldSimple>
          <w:r w:rsidR="00565B99">
            <w:t xml:space="preserve"> Issue:</w:t>
          </w:r>
          <w:fldSimple w:instr=" DocProperty &quot;cpRevision&quot; ">
            <w:r w:rsidR="00BA4E40">
              <w:t>01</w:t>
            </w:r>
          </w:fldSimple>
          <w:r w:rsidR="00565B99">
            <w:t xml:space="preserve">, Issue Date: </w:t>
          </w:r>
          <w:fldSimple w:instr=" DocProperty &quot;cpIssueDate&quot; ">
            <w:r w:rsidR="00BA4E40">
              <w:t>28 Oct 2024</w:t>
            </w:r>
          </w:fldSimple>
        </w:p>
      </w:tc>
      <w:tc>
        <w:tcPr>
          <w:tcW w:w="992" w:type="dxa"/>
        </w:tcPr>
        <w:p w14:paraId="695EACA7" w14:textId="7FF0295B" w:rsidR="00565B99" w:rsidRPr="007F7DFB" w:rsidRDefault="00565B99"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BA4E40">
            <w:rPr>
              <w:noProof/>
            </w:rPr>
            <w:t>4</w:t>
          </w:r>
          <w:r>
            <w:rPr>
              <w:noProof/>
            </w:rPr>
            <w:fldChar w:fldCharType="end"/>
          </w:r>
        </w:p>
      </w:tc>
    </w:tr>
  </w:tbl>
  <w:p w14:paraId="0FCF06B9" w14:textId="77777777" w:rsidR="00565B99" w:rsidRPr="00FC7B99" w:rsidRDefault="00565B99"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565B99" w:rsidRPr="00866FCC" w:rsidRDefault="00565B99"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1B23A" w14:textId="77777777" w:rsidR="00B85524" w:rsidRDefault="00B85524" w:rsidP="00A6304B">
      <w:r>
        <w:separator/>
      </w:r>
    </w:p>
  </w:footnote>
  <w:footnote w:type="continuationSeparator" w:id="0">
    <w:p w14:paraId="5FC4D0F1" w14:textId="77777777" w:rsidR="00B85524" w:rsidRDefault="00B85524"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C42AB" w14:textId="77777777" w:rsidR="00777C1E" w:rsidRDefault="00777C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98EED" w14:textId="77777777" w:rsidR="00777C1E" w:rsidRDefault="00777C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EC15B" w14:textId="77777777" w:rsidR="00777C1E" w:rsidRDefault="00777C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565B99" w14:paraId="61DD2507" w14:textId="77777777" w:rsidTr="001666EA">
      <w:trPr>
        <w:trHeight w:val="1276"/>
        <w:jc w:val="center"/>
      </w:trPr>
      <w:sdt>
        <w:sdtPr>
          <w:alias w:val="ccLogo"/>
          <w:tag w:val="ccHeaders"/>
          <w:id w:val="-720748982"/>
          <w:picture/>
        </w:sdtPr>
        <w:sdtEndPr/>
        <w:sdtContent>
          <w:tc>
            <w:tcPr>
              <w:tcW w:w="2268" w:type="dxa"/>
            </w:tcPr>
            <w:p w14:paraId="463371B8" w14:textId="45788288" w:rsidR="00565B99" w:rsidRDefault="00D55D61">
              <w:pPr>
                <w:pStyle w:val="Header"/>
              </w:pPr>
              <w:r>
                <w:rPr>
                  <w:noProof/>
                </w:rPr>
                <w:drawing>
                  <wp:inline distT="0" distB="0" distL="0" distR="0" wp14:anchorId="3B3483C8" wp14:editId="7F2B296E">
                    <wp:extent cx="1440000" cy="416508"/>
                    <wp:effectExtent l="0" t="0" r="0" b="3175"/>
                    <wp:docPr id="1529504464" name="Picture 4"/>
                    <wp:cNvGraphicFramePr/>
                    <a:graphic xmlns:a="http://schemas.openxmlformats.org/drawingml/2006/main">
                      <a:graphicData uri="http://schemas.openxmlformats.org/drawingml/2006/picture">
                        <pic:pic xmlns:pic="http://schemas.openxmlformats.org/drawingml/2006/picture">
                          <pic:nvPicPr>
                            <pic:cNvPr id="1529504464"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20AB7A0D" w:rsidR="00565B99" w:rsidRDefault="00D55D61" w:rsidP="001666EA">
          <w:pPr>
            <w:pStyle w:val="AHeaderFooterCentre"/>
          </w:pPr>
          <w:fldSimple w:instr=" DocProperty &quot;Title&quot; ">
            <w:r w:rsidR="00BA4E40">
              <w:t>CAL-HS-PD-2900</w:t>
            </w:r>
          </w:fldSimple>
          <w:r w:rsidR="00565B99">
            <w:t>-</w:t>
          </w:r>
          <w:fldSimple w:instr=" DocProperty &quot;Subject&quot; ">
            <w:r w:rsidR="00BA4E40">
              <w:t>Lifting Operations</w:t>
            </w:r>
          </w:fldSimple>
        </w:p>
      </w:tc>
      <w:tc>
        <w:tcPr>
          <w:tcW w:w="2268" w:type="dxa"/>
        </w:tcPr>
        <w:p w14:paraId="6138FA09" w14:textId="77777777" w:rsidR="00565B99" w:rsidRDefault="00565B99">
          <w:pPr>
            <w:pStyle w:val="Header"/>
          </w:pPr>
        </w:p>
      </w:tc>
    </w:tr>
  </w:tbl>
  <w:p w14:paraId="7BE25DBF" w14:textId="77777777" w:rsidR="00565B99" w:rsidRDefault="00565B99"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565B99" w:rsidRPr="00866FCC" w:rsidRDefault="00565B99"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D1AD912"/>
    <w:lvl w:ilvl="0">
      <w:start w:val="1"/>
      <w:numFmt w:val="decimal"/>
      <w:lvlText w:val="%1."/>
      <w:lvlJc w:val="left"/>
      <w:pPr>
        <w:tabs>
          <w:tab w:val="num" w:pos="360"/>
        </w:tabs>
        <w:ind w:left="360" w:hanging="360"/>
      </w:pPr>
    </w:lvl>
  </w:abstractNum>
  <w:abstractNum w:abstractNumId="1"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2" w15:restartNumberingAfterBreak="0">
    <w:nsid w:val="16BD7EAC"/>
    <w:multiLevelType w:val="multilevel"/>
    <w:tmpl w:val="D5EE8C30"/>
    <w:lvl w:ilvl="0">
      <w:start w:val="1"/>
      <w:numFmt w:val="bullet"/>
      <w:lvlText w:val=""/>
      <w:lvlJc w:val="left"/>
      <w:pPr>
        <w:ind w:left="720" w:hanging="720"/>
      </w:pPr>
      <w:rPr>
        <w:rFonts w:ascii="Symbol" w:hAnsi="Symbol"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3"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5AB343F2"/>
    <w:multiLevelType w:val="hybridMultilevel"/>
    <w:tmpl w:val="B85063C2"/>
    <w:lvl w:ilvl="0" w:tplc="000E77EA">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2640B7"/>
    <w:multiLevelType w:val="multilevel"/>
    <w:tmpl w:val="D5EE8C30"/>
    <w:lvl w:ilvl="0">
      <w:start w:val="1"/>
      <w:numFmt w:val="bullet"/>
      <w:lvlText w:val=""/>
      <w:lvlJc w:val="left"/>
      <w:pPr>
        <w:ind w:left="720" w:hanging="720"/>
      </w:pPr>
      <w:rPr>
        <w:rFonts w:ascii="Symbol" w:hAnsi="Symbol"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8"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12248950">
    <w:abstractNumId w:val="5"/>
  </w:num>
  <w:num w:numId="2" w16cid:durableId="658188840">
    <w:abstractNumId w:val="1"/>
  </w:num>
  <w:num w:numId="3" w16cid:durableId="968168616">
    <w:abstractNumId w:val="3"/>
  </w:num>
  <w:num w:numId="4" w16cid:durableId="13751522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72874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41522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80788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07881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08073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1362019">
    <w:abstractNumId w:val="1"/>
  </w:num>
  <w:num w:numId="11" w16cid:durableId="1743066037">
    <w:abstractNumId w:val="1"/>
  </w:num>
  <w:num w:numId="12" w16cid:durableId="2115979783">
    <w:abstractNumId w:val="3"/>
  </w:num>
  <w:num w:numId="13" w16cid:durableId="1497649116">
    <w:abstractNumId w:val="3"/>
  </w:num>
  <w:num w:numId="14" w16cid:durableId="468980373">
    <w:abstractNumId w:val="3"/>
  </w:num>
  <w:num w:numId="15" w16cid:durableId="1856839730">
    <w:abstractNumId w:val="3"/>
  </w:num>
  <w:num w:numId="16" w16cid:durableId="2124808427">
    <w:abstractNumId w:val="1"/>
  </w:num>
  <w:num w:numId="17" w16cid:durableId="566259804">
    <w:abstractNumId w:val="3"/>
  </w:num>
  <w:num w:numId="18" w16cid:durableId="1163737461">
    <w:abstractNumId w:val="3"/>
  </w:num>
  <w:num w:numId="19" w16cid:durableId="1811819944">
    <w:abstractNumId w:val="1"/>
  </w:num>
  <w:num w:numId="20" w16cid:durableId="121459814">
    <w:abstractNumId w:val="1"/>
  </w:num>
  <w:num w:numId="21" w16cid:durableId="476344295">
    <w:abstractNumId w:val="3"/>
  </w:num>
  <w:num w:numId="22" w16cid:durableId="1655719142">
    <w:abstractNumId w:val="1"/>
  </w:num>
  <w:num w:numId="23" w16cid:durableId="1446534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7282532">
    <w:abstractNumId w:val="1"/>
  </w:num>
  <w:num w:numId="25" w16cid:durableId="2093576523">
    <w:abstractNumId w:val="8"/>
  </w:num>
  <w:num w:numId="26" w16cid:durableId="1190533615">
    <w:abstractNumId w:val="4"/>
  </w:num>
  <w:num w:numId="27" w16cid:durableId="197595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64306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31280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6871228">
    <w:abstractNumId w:val="0"/>
  </w:num>
  <w:num w:numId="31" w16cid:durableId="5787094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5205974">
    <w:abstractNumId w:val="2"/>
  </w:num>
  <w:num w:numId="33" w16cid:durableId="668606351">
    <w:abstractNumId w:val="7"/>
  </w:num>
  <w:num w:numId="34" w16cid:durableId="1388840414">
    <w:abstractNumId w:val="6"/>
  </w:num>
  <w:num w:numId="35" w16cid:durableId="12044376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618890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199564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855593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905071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667389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276E6"/>
    <w:rsid w:val="00041476"/>
    <w:rsid w:val="000517D5"/>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61FDB"/>
    <w:rsid w:val="0027373A"/>
    <w:rsid w:val="002753E0"/>
    <w:rsid w:val="00287131"/>
    <w:rsid w:val="002A012B"/>
    <w:rsid w:val="002A08E1"/>
    <w:rsid w:val="002B21B8"/>
    <w:rsid w:val="002D1360"/>
    <w:rsid w:val="002F6224"/>
    <w:rsid w:val="003129B5"/>
    <w:rsid w:val="00317154"/>
    <w:rsid w:val="00331D1B"/>
    <w:rsid w:val="003470F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B2E0F"/>
    <w:rsid w:val="004D23D1"/>
    <w:rsid w:val="00505340"/>
    <w:rsid w:val="00514AD9"/>
    <w:rsid w:val="00515B70"/>
    <w:rsid w:val="00552FB9"/>
    <w:rsid w:val="00554832"/>
    <w:rsid w:val="00555663"/>
    <w:rsid w:val="00565B99"/>
    <w:rsid w:val="005703B9"/>
    <w:rsid w:val="005A0B53"/>
    <w:rsid w:val="005A544B"/>
    <w:rsid w:val="0060025F"/>
    <w:rsid w:val="00611F0C"/>
    <w:rsid w:val="00613E8A"/>
    <w:rsid w:val="00675E9E"/>
    <w:rsid w:val="00683A25"/>
    <w:rsid w:val="006940CD"/>
    <w:rsid w:val="0069758C"/>
    <w:rsid w:val="006A67F3"/>
    <w:rsid w:val="006E687F"/>
    <w:rsid w:val="00702A30"/>
    <w:rsid w:val="00702B8D"/>
    <w:rsid w:val="0070720C"/>
    <w:rsid w:val="00713B8E"/>
    <w:rsid w:val="00722589"/>
    <w:rsid w:val="0075785F"/>
    <w:rsid w:val="00777C1E"/>
    <w:rsid w:val="00784287"/>
    <w:rsid w:val="00795597"/>
    <w:rsid w:val="007A6E5D"/>
    <w:rsid w:val="007B051A"/>
    <w:rsid w:val="007B45CE"/>
    <w:rsid w:val="007C07FC"/>
    <w:rsid w:val="007C2906"/>
    <w:rsid w:val="007F7DFB"/>
    <w:rsid w:val="00802E30"/>
    <w:rsid w:val="008459E9"/>
    <w:rsid w:val="008539CF"/>
    <w:rsid w:val="00866FCC"/>
    <w:rsid w:val="00876481"/>
    <w:rsid w:val="00882821"/>
    <w:rsid w:val="008849E8"/>
    <w:rsid w:val="00892B6F"/>
    <w:rsid w:val="008A4146"/>
    <w:rsid w:val="008C332B"/>
    <w:rsid w:val="008D2924"/>
    <w:rsid w:val="008E412C"/>
    <w:rsid w:val="008F26A4"/>
    <w:rsid w:val="0090693C"/>
    <w:rsid w:val="00910C80"/>
    <w:rsid w:val="00910D4B"/>
    <w:rsid w:val="009366F2"/>
    <w:rsid w:val="00950686"/>
    <w:rsid w:val="00976725"/>
    <w:rsid w:val="00990DE2"/>
    <w:rsid w:val="009A67C0"/>
    <w:rsid w:val="009B1BCC"/>
    <w:rsid w:val="009D2B3D"/>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D5F19"/>
    <w:rsid w:val="00AE0658"/>
    <w:rsid w:val="00B03CF6"/>
    <w:rsid w:val="00B06664"/>
    <w:rsid w:val="00B30B0A"/>
    <w:rsid w:val="00B3580E"/>
    <w:rsid w:val="00B55FD8"/>
    <w:rsid w:val="00B72083"/>
    <w:rsid w:val="00B85524"/>
    <w:rsid w:val="00BA09F8"/>
    <w:rsid w:val="00BA4E40"/>
    <w:rsid w:val="00BA5971"/>
    <w:rsid w:val="00BE58D0"/>
    <w:rsid w:val="00BF44B2"/>
    <w:rsid w:val="00C23696"/>
    <w:rsid w:val="00C2625F"/>
    <w:rsid w:val="00C50999"/>
    <w:rsid w:val="00C727AA"/>
    <w:rsid w:val="00C835C2"/>
    <w:rsid w:val="00CA1880"/>
    <w:rsid w:val="00CA6FE8"/>
    <w:rsid w:val="00CA7AA2"/>
    <w:rsid w:val="00D10EC6"/>
    <w:rsid w:val="00D3521A"/>
    <w:rsid w:val="00D35DF3"/>
    <w:rsid w:val="00D51412"/>
    <w:rsid w:val="00D55D61"/>
    <w:rsid w:val="00D86BA3"/>
    <w:rsid w:val="00DC1899"/>
    <w:rsid w:val="00DD2916"/>
    <w:rsid w:val="00DE03A2"/>
    <w:rsid w:val="00DF5F45"/>
    <w:rsid w:val="00E07CFF"/>
    <w:rsid w:val="00E154FC"/>
    <w:rsid w:val="00E206DC"/>
    <w:rsid w:val="00E356F9"/>
    <w:rsid w:val="00E60A83"/>
    <w:rsid w:val="00E728B9"/>
    <w:rsid w:val="00E8365C"/>
    <w:rsid w:val="00EA344E"/>
    <w:rsid w:val="00EC5D3A"/>
    <w:rsid w:val="00ED3F96"/>
    <w:rsid w:val="00F013B0"/>
    <w:rsid w:val="00F325B5"/>
    <w:rsid w:val="00F37370"/>
    <w:rsid w:val="00F436F4"/>
    <w:rsid w:val="00F504C4"/>
    <w:rsid w:val="00F675CB"/>
    <w:rsid w:val="00F84322"/>
    <w:rsid w:val="00FA4345"/>
    <w:rsid w:val="00FB2ADE"/>
    <w:rsid w:val="00FC057C"/>
    <w:rsid w:val="00FC7B99"/>
    <w:rsid w:val="00FD446D"/>
    <w:rsid w:val="00FD7B43"/>
    <w:rsid w:val="00FE3300"/>
    <w:rsid w:val="00FE5621"/>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65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2B087-3CF3-4554-87DA-F298CAC443BB}">
  <ds:schemaRefs>
    <ds:schemaRef ds:uri="http://schemas.microsoft.com/sharepoint/v3/contenttype/forms"/>
  </ds:schemaRefs>
</ds:datastoreItem>
</file>

<file path=customXml/itemProps2.xml><?xml version="1.0" encoding="utf-8"?>
<ds:datastoreItem xmlns:ds="http://schemas.openxmlformats.org/officeDocument/2006/customXml" ds:itemID="{5758B890-7941-4EB5-B113-36AB8894F41D}">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70A4745A-FDA6-4E87-9795-74892AB31792}">
  <ds:schemaRefs>
    <ds:schemaRef ds:uri="http://schemas.openxmlformats.org/officeDocument/2006/bibliography"/>
  </ds:schemaRefs>
</ds:datastoreItem>
</file>

<file path=customXml/itemProps4.xml><?xml version="1.0" encoding="utf-8"?>
<ds:datastoreItem xmlns:ds="http://schemas.openxmlformats.org/officeDocument/2006/customXml" ds:itemID="{E808833C-C9EF-431F-9862-35C339189BE2}"/>
</file>

<file path=docProps/app.xml><?xml version="1.0" encoding="utf-8"?>
<Properties xmlns="http://schemas.openxmlformats.org/officeDocument/2006/extended-properties" xmlns:vt="http://schemas.openxmlformats.org/officeDocument/2006/docPropsVTypes">
  <Template>M2S-TEM-P-0001-PolicyTemplate.dotm</Template>
  <TotalTime>38</TotalTime>
  <Pages>8</Pages>
  <Words>1571</Words>
  <Characters>7856</Characters>
  <Application>Microsoft Office Word</Application>
  <DocSecurity>0</DocSecurity>
  <Lines>280</Lines>
  <Paragraphs>168</Paragraphs>
  <ScaleCrop>false</ScaleCrop>
  <HeadingPairs>
    <vt:vector size="2" baseType="variant">
      <vt:variant>
        <vt:lpstr>Title</vt:lpstr>
      </vt:variant>
      <vt:variant>
        <vt:i4>1</vt:i4>
      </vt:variant>
    </vt:vector>
  </HeadingPairs>
  <TitlesOfParts>
    <vt:vector size="1" baseType="lpstr">
      <vt:lpstr>M2S-HS-PD-2900</vt:lpstr>
    </vt:vector>
  </TitlesOfParts>
  <Manager>Director</Manager>
  <Company>Calforth Construction Ltd</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CAL-HS-PD-2900</dc:title>
  <dc:subject>Lifting Operations</dc:subject>
  <dc:creator>Fraser Morrison</dc:creator>
  <cp:keywords/>
  <dc:description/>
  <cp:lastModifiedBy>Fraser Morrison | M2Safety</cp:lastModifiedBy>
  <cp:revision>29</cp:revision>
  <cp:lastPrinted>2022-03-24T19:30:00Z</cp:lastPrinted>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