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F57F5DA" w14:textId="77777777" w:rsidTr="0075785F">
        <w:trPr>
          <w:trHeight w:val="1134"/>
          <w:jc w:val="center"/>
        </w:trPr>
        <w:tc>
          <w:tcPr>
            <w:tcW w:w="9639" w:type="dxa"/>
          </w:tcPr>
          <w:p w14:paraId="768B0BFE" w14:textId="77777777" w:rsidR="0075785F" w:rsidRDefault="0075785F" w:rsidP="00866FCC">
            <w:pPr>
              <w:pStyle w:val="AMainBodyText"/>
            </w:pPr>
          </w:p>
        </w:tc>
      </w:tr>
      <w:tr w:rsidR="0075785F" w14:paraId="415D2EED" w14:textId="77777777" w:rsidTr="0075785F">
        <w:trPr>
          <w:trHeight w:val="3814"/>
          <w:jc w:val="center"/>
        </w:trPr>
        <w:sdt>
          <w:sdtPr>
            <w:alias w:val="ccFrontCoverLogo"/>
            <w:tag w:val="ccFrontCover"/>
            <w:id w:val="1866709831"/>
            <w:picture/>
          </w:sdtPr>
          <w:sdtEndPr/>
          <w:sdtContent>
            <w:tc>
              <w:tcPr>
                <w:tcW w:w="9639" w:type="dxa"/>
              </w:tcPr>
              <w:p w14:paraId="7C7F794B" w14:textId="0805DF37" w:rsidR="0075785F" w:rsidRDefault="008073B0" w:rsidP="00866FCC">
                <w:pPr>
                  <w:pStyle w:val="AMainBodyText"/>
                </w:pPr>
                <w:r>
                  <w:rPr>
                    <w:noProof/>
                  </w:rPr>
                  <w:drawing>
                    <wp:inline distT="0" distB="0" distL="0" distR="0" wp14:anchorId="6450FA73" wp14:editId="4BC7B256">
                      <wp:extent cx="2340000" cy="676825"/>
                      <wp:effectExtent l="0" t="0" r="3175" b="9525"/>
                      <wp:docPr id="1212190771" name="Picture 1"/>
                      <wp:cNvGraphicFramePr/>
                      <a:graphic xmlns:a="http://schemas.openxmlformats.org/drawingml/2006/main">
                        <a:graphicData uri="http://schemas.openxmlformats.org/drawingml/2006/picture">
                          <pic:pic xmlns:pic="http://schemas.openxmlformats.org/drawingml/2006/picture">
                            <pic:nvPicPr>
                              <pic:cNvPr id="121219077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A1F9F4F" w14:textId="77777777" w:rsidTr="0075785F">
        <w:trPr>
          <w:jc w:val="center"/>
        </w:trPr>
        <w:tc>
          <w:tcPr>
            <w:tcW w:w="9639" w:type="dxa"/>
          </w:tcPr>
          <w:p w14:paraId="2EDE1D87" w14:textId="4D0F748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C66C28">
              <w:rPr>
                <w:b/>
                <w:bCs/>
                <w:color w:val="4472C4" w:themeColor="text2"/>
                <w:sz w:val="44"/>
                <w:szCs w:val="44"/>
              </w:rPr>
              <w:t>CAL-HS-PD-0806</w:t>
            </w:r>
            <w:r w:rsidRPr="0075785F">
              <w:rPr>
                <w:b/>
                <w:bCs/>
                <w:color w:val="4472C4" w:themeColor="text2"/>
                <w:sz w:val="44"/>
                <w:szCs w:val="44"/>
              </w:rPr>
              <w:fldChar w:fldCharType="end"/>
            </w:r>
          </w:p>
        </w:tc>
      </w:tr>
      <w:tr w:rsidR="00866FCC" w14:paraId="150F393F" w14:textId="77777777" w:rsidTr="00515B70">
        <w:trPr>
          <w:trHeight w:val="1070"/>
          <w:jc w:val="center"/>
        </w:trPr>
        <w:tc>
          <w:tcPr>
            <w:tcW w:w="9639" w:type="dxa"/>
          </w:tcPr>
          <w:p w14:paraId="4A2F5651" w14:textId="3C48A3C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C66C28">
              <w:rPr>
                <w:b/>
                <w:bCs/>
                <w:color w:val="4472C4" w:themeColor="text2"/>
                <w:sz w:val="44"/>
                <w:szCs w:val="44"/>
              </w:rPr>
              <w:t>Exposure to Gases Vapours and Fumes</w:t>
            </w:r>
            <w:r w:rsidRPr="0075785F">
              <w:rPr>
                <w:b/>
                <w:bCs/>
                <w:color w:val="4472C4" w:themeColor="text2"/>
                <w:sz w:val="44"/>
                <w:szCs w:val="44"/>
              </w:rPr>
              <w:fldChar w:fldCharType="end"/>
            </w:r>
          </w:p>
        </w:tc>
      </w:tr>
      <w:tr w:rsidR="00866FCC" w14:paraId="07DA1E38" w14:textId="77777777" w:rsidTr="0075785F">
        <w:trPr>
          <w:jc w:val="center"/>
        </w:trPr>
        <w:tc>
          <w:tcPr>
            <w:tcW w:w="9639" w:type="dxa"/>
          </w:tcPr>
          <w:p w14:paraId="0413D4DF" w14:textId="77777777" w:rsidR="00866FCC" w:rsidRPr="0075785F" w:rsidRDefault="00866FCC" w:rsidP="00866FCC">
            <w:pPr>
              <w:pStyle w:val="AMainBodyText"/>
              <w:rPr>
                <w:b/>
                <w:bCs/>
                <w:color w:val="4472C4" w:themeColor="text2"/>
                <w:sz w:val="44"/>
                <w:szCs w:val="44"/>
              </w:rPr>
            </w:pPr>
          </w:p>
        </w:tc>
      </w:tr>
      <w:tr w:rsidR="00866FCC" w14:paraId="2A255641" w14:textId="77777777" w:rsidTr="00515B70">
        <w:trPr>
          <w:trHeight w:val="1953"/>
          <w:jc w:val="center"/>
        </w:trPr>
        <w:tc>
          <w:tcPr>
            <w:tcW w:w="9639" w:type="dxa"/>
          </w:tcPr>
          <w:p w14:paraId="55C60E74" w14:textId="0FAB311D" w:rsidR="00866FCC" w:rsidRPr="0075785F" w:rsidRDefault="00866FCC" w:rsidP="00866FCC">
            <w:pPr>
              <w:pStyle w:val="AMainBodyText"/>
              <w:rPr>
                <w:b/>
                <w:bCs/>
                <w:color w:val="4472C4" w:themeColor="text2"/>
                <w:sz w:val="44"/>
                <w:szCs w:val="44"/>
              </w:rPr>
            </w:pPr>
          </w:p>
        </w:tc>
      </w:tr>
      <w:tr w:rsidR="00866FCC" w14:paraId="199ACDB8" w14:textId="77777777" w:rsidTr="00515B70">
        <w:trPr>
          <w:trHeight w:val="3248"/>
          <w:jc w:val="center"/>
        </w:trPr>
        <w:tc>
          <w:tcPr>
            <w:tcW w:w="9639" w:type="dxa"/>
          </w:tcPr>
          <w:p w14:paraId="79B132E1" w14:textId="77777777" w:rsidR="00866FCC" w:rsidRDefault="00866FCC" w:rsidP="00866FCC">
            <w:pPr>
              <w:pStyle w:val="AMainBodyText"/>
            </w:pPr>
          </w:p>
          <w:p w14:paraId="1671CB78" w14:textId="77777777" w:rsidR="003F6A95" w:rsidRPr="003F6A95" w:rsidRDefault="003F6A95" w:rsidP="003F6A95"/>
          <w:p w14:paraId="1DD8F283" w14:textId="77777777" w:rsidR="003F6A95" w:rsidRPr="003F6A95" w:rsidRDefault="003F6A95" w:rsidP="003F6A95"/>
          <w:p w14:paraId="6A7AA033" w14:textId="77777777" w:rsidR="003F6A95" w:rsidRPr="003F6A95" w:rsidRDefault="003F6A95" w:rsidP="003F6A95"/>
          <w:p w14:paraId="01404FF3" w14:textId="77777777" w:rsidR="003F6A95" w:rsidRPr="003F6A95" w:rsidRDefault="003F6A95" w:rsidP="003F6A95"/>
          <w:p w14:paraId="2E230226" w14:textId="77777777" w:rsidR="003F6A95" w:rsidRPr="003F6A95" w:rsidRDefault="003F6A95" w:rsidP="003F6A95"/>
          <w:p w14:paraId="3F4B85C4" w14:textId="77777777" w:rsidR="003F6A95" w:rsidRPr="003F6A95" w:rsidRDefault="003F6A95" w:rsidP="003F6A95"/>
          <w:p w14:paraId="6E89906B" w14:textId="77777777" w:rsidR="003F6A95" w:rsidRDefault="003F6A95" w:rsidP="003F6A95">
            <w:pPr>
              <w:rPr>
                <w:rFonts w:asciiTheme="minorHAnsi" w:hAnsiTheme="minorHAnsi"/>
              </w:rPr>
            </w:pPr>
          </w:p>
          <w:p w14:paraId="756AB47B" w14:textId="2E765C12" w:rsidR="003F6A95" w:rsidRPr="003F6A95" w:rsidRDefault="003F6A95" w:rsidP="003F6A95">
            <w:pPr>
              <w:tabs>
                <w:tab w:val="left" w:pos="1845"/>
              </w:tabs>
            </w:pPr>
            <w:r>
              <w:tab/>
            </w:r>
          </w:p>
        </w:tc>
      </w:tr>
      <w:tr w:rsidR="00866FCC" w14:paraId="4B7DED64" w14:textId="77777777" w:rsidTr="0075785F">
        <w:trPr>
          <w:jc w:val="center"/>
        </w:trPr>
        <w:tc>
          <w:tcPr>
            <w:tcW w:w="9639" w:type="dxa"/>
          </w:tcPr>
          <w:p w14:paraId="62D2C935" w14:textId="5B12EAB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C66C28">
              <w:rPr>
                <w:color w:val="4472C4" w:themeColor="text2"/>
                <w:sz w:val="28"/>
                <w:szCs w:val="28"/>
              </w:rPr>
              <w:t>01</w:t>
            </w:r>
            <w:r>
              <w:rPr>
                <w:color w:val="4472C4" w:themeColor="text2"/>
                <w:sz w:val="28"/>
                <w:szCs w:val="28"/>
              </w:rPr>
              <w:fldChar w:fldCharType="end"/>
            </w:r>
          </w:p>
        </w:tc>
      </w:tr>
      <w:tr w:rsidR="0075785F" w14:paraId="25B262F8" w14:textId="77777777" w:rsidTr="0075785F">
        <w:trPr>
          <w:trHeight w:val="1118"/>
          <w:jc w:val="center"/>
        </w:trPr>
        <w:tc>
          <w:tcPr>
            <w:tcW w:w="9639" w:type="dxa"/>
          </w:tcPr>
          <w:p w14:paraId="3908E7D3" w14:textId="3587D3C4" w:rsidR="0075785F" w:rsidRPr="0075785F" w:rsidRDefault="0075785F" w:rsidP="00866FCC">
            <w:pPr>
              <w:pStyle w:val="AMainBodyText"/>
              <w:rPr>
                <w:color w:val="4472C4" w:themeColor="text2"/>
                <w:sz w:val="28"/>
                <w:szCs w:val="28"/>
              </w:rPr>
            </w:pPr>
          </w:p>
        </w:tc>
      </w:tr>
    </w:tbl>
    <w:p w14:paraId="478B8B5A" w14:textId="77777777" w:rsidR="00F84322" w:rsidRDefault="00F84322" w:rsidP="0075785F">
      <w:pPr>
        <w:pStyle w:val="AHeaderSeperator"/>
      </w:pPr>
    </w:p>
    <w:p w14:paraId="4F6DCB91" w14:textId="77777777" w:rsidR="00866FCC" w:rsidRDefault="00866FCC" w:rsidP="00866FCC">
      <w:pPr>
        <w:pStyle w:val="AMainBodyText"/>
      </w:pPr>
    </w:p>
    <w:p w14:paraId="42276BA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676AC44E" w14:textId="77777777" w:rsidTr="007C2906">
        <w:trPr>
          <w:trHeight w:val="340"/>
        </w:trPr>
        <w:tc>
          <w:tcPr>
            <w:tcW w:w="9639" w:type="dxa"/>
            <w:gridSpan w:val="4"/>
            <w:shd w:val="clear" w:color="auto" w:fill="6AA2DA" w:themeFill="accent2"/>
          </w:tcPr>
          <w:p w14:paraId="7D5956FB"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40481BD8" w14:textId="77777777" w:rsidTr="007C2906">
        <w:trPr>
          <w:trHeight w:val="454"/>
        </w:trPr>
        <w:tc>
          <w:tcPr>
            <w:tcW w:w="1413" w:type="dxa"/>
            <w:shd w:val="clear" w:color="auto" w:fill="6AA2DA" w:themeFill="accent2"/>
          </w:tcPr>
          <w:p w14:paraId="05F9DE8C" w14:textId="77777777" w:rsidR="002753E0" w:rsidRPr="00822C43" w:rsidRDefault="002753E0" w:rsidP="007C2906">
            <w:pPr>
              <w:pStyle w:val="AControlHeaderLeft"/>
            </w:pPr>
            <w:r w:rsidRPr="000E3C8A">
              <w:t>Status:</w:t>
            </w:r>
          </w:p>
        </w:tc>
        <w:tc>
          <w:tcPr>
            <w:tcW w:w="4961" w:type="dxa"/>
            <w:shd w:val="clear" w:color="auto" w:fill="auto"/>
          </w:tcPr>
          <w:p w14:paraId="5DDB5E26" w14:textId="31607CD0" w:rsidR="002753E0" w:rsidRPr="00713B8E" w:rsidRDefault="003F6A95" w:rsidP="00713B8E">
            <w:pPr>
              <w:pStyle w:val="ATableBodyLeft"/>
            </w:pPr>
            <w:r>
              <w:t>Live</w:t>
            </w:r>
          </w:p>
        </w:tc>
        <w:tc>
          <w:tcPr>
            <w:tcW w:w="851" w:type="dxa"/>
            <w:shd w:val="clear" w:color="auto" w:fill="6AA2DA" w:themeFill="accent2"/>
          </w:tcPr>
          <w:p w14:paraId="43B7C7F9" w14:textId="77777777" w:rsidR="002753E0" w:rsidRPr="00822C43" w:rsidRDefault="002753E0" w:rsidP="007C2906">
            <w:pPr>
              <w:pStyle w:val="AControlHeaderLeft"/>
            </w:pPr>
            <w:r w:rsidRPr="00822C43">
              <w:t>Date:</w:t>
            </w:r>
          </w:p>
        </w:tc>
        <w:tc>
          <w:tcPr>
            <w:tcW w:w="2414" w:type="dxa"/>
            <w:shd w:val="clear" w:color="auto" w:fill="auto"/>
          </w:tcPr>
          <w:p w14:paraId="7C7F7212" w14:textId="6D7FE347" w:rsidR="002753E0" w:rsidRPr="00713B8E" w:rsidRDefault="00FD71A0" w:rsidP="00713B8E">
            <w:pPr>
              <w:pStyle w:val="ATableBodyLeft"/>
            </w:pPr>
            <w:fldSimple w:instr=" DocProperty &quot;cpIssueDate&quot; ">
              <w:r w:rsidR="00C66C28">
                <w:t>28 Oct 2024</w:t>
              </w:r>
            </w:fldSimple>
          </w:p>
        </w:tc>
      </w:tr>
    </w:tbl>
    <w:p w14:paraId="2960F853"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D56E2C5" w14:textId="77777777" w:rsidTr="007C2906">
        <w:trPr>
          <w:trHeight w:val="340"/>
        </w:trPr>
        <w:tc>
          <w:tcPr>
            <w:tcW w:w="9639" w:type="dxa"/>
            <w:gridSpan w:val="3"/>
            <w:shd w:val="clear" w:color="auto" w:fill="6AA2DA" w:themeFill="accent2"/>
          </w:tcPr>
          <w:p w14:paraId="08234D3D" w14:textId="77777777" w:rsidR="002753E0" w:rsidRPr="005F6A79" w:rsidRDefault="002753E0" w:rsidP="007C2906">
            <w:pPr>
              <w:pStyle w:val="AControlHeaderLeft"/>
            </w:pPr>
            <w:r w:rsidRPr="006159C2">
              <w:t>Approval / Acceptance</w:t>
            </w:r>
          </w:p>
        </w:tc>
      </w:tr>
      <w:tr w:rsidR="007C2906" w:rsidRPr="006159C2" w14:paraId="2411D012" w14:textId="77777777" w:rsidTr="007C2906">
        <w:trPr>
          <w:trHeight w:val="283"/>
        </w:trPr>
        <w:tc>
          <w:tcPr>
            <w:tcW w:w="1418" w:type="dxa"/>
            <w:shd w:val="clear" w:color="auto" w:fill="6AA2DA" w:themeFill="accent2"/>
          </w:tcPr>
          <w:p w14:paraId="19466F98" w14:textId="77777777" w:rsidR="002753E0" w:rsidRPr="007C2906" w:rsidRDefault="002753E0" w:rsidP="007C2906">
            <w:pPr>
              <w:pStyle w:val="AControlHeader"/>
            </w:pPr>
          </w:p>
        </w:tc>
        <w:tc>
          <w:tcPr>
            <w:tcW w:w="4001" w:type="dxa"/>
            <w:shd w:val="clear" w:color="auto" w:fill="6AA2DA" w:themeFill="accent2"/>
          </w:tcPr>
          <w:p w14:paraId="3E33CD65" w14:textId="77777777" w:rsidR="002753E0" w:rsidRPr="006159C2" w:rsidRDefault="002753E0" w:rsidP="007C2906">
            <w:pPr>
              <w:pStyle w:val="AControlHeader"/>
            </w:pPr>
            <w:r w:rsidRPr="006159C2">
              <w:t>Author</w:t>
            </w:r>
          </w:p>
        </w:tc>
        <w:tc>
          <w:tcPr>
            <w:tcW w:w="4220" w:type="dxa"/>
            <w:shd w:val="clear" w:color="auto" w:fill="6AA2DA" w:themeFill="accent2"/>
          </w:tcPr>
          <w:p w14:paraId="645B77DA" w14:textId="77777777" w:rsidR="002753E0" w:rsidRPr="006159C2" w:rsidRDefault="002753E0" w:rsidP="007C2906">
            <w:pPr>
              <w:pStyle w:val="AControlHeader"/>
            </w:pPr>
            <w:r w:rsidRPr="006159C2">
              <w:t>Approved</w:t>
            </w:r>
          </w:p>
        </w:tc>
      </w:tr>
      <w:tr w:rsidR="00713B8E" w:rsidRPr="00713B8E" w14:paraId="1F29BE03" w14:textId="77777777" w:rsidTr="007C2906">
        <w:trPr>
          <w:trHeight w:val="454"/>
        </w:trPr>
        <w:tc>
          <w:tcPr>
            <w:tcW w:w="1418" w:type="dxa"/>
            <w:shd w:val="clear" w:color="auto" w:fill="6AA2DA" w:themeFill="accent2"/>
          </w:tcPr>
          <w:p w14:paraId="5A680F44" w14:textId="77777777" w:rsidR="002753E0" w:rsidRPr="007C2906" w:rsidRDefault="002753E0" w:rsidP="007C2906">
            <w:pPr>
              <w:pStyle w:val="AControlHeaderLeft"/>
            </w:pPr>
            <w:r w:rsidRPr="007C2906">
              <w:t>Title:</w:t>
            </w:r>
          </w:p>
        </w:tc>
        <w:tc>
          <w:tcPr>
            <w:tcW w:w="4001" w:type="dxa"/>
            <w:shd w:val="clear" w:color="auto" w:fill="auto"/>
          </w:tcPr>
          <w:p w14:paraId="651E7D8A" w14:textId="674E5F22" w:rsidR="002753E0" w:rsidRPr="00713B8E" w:rsidRDefault="00C528EC" w:rsidP="00713B8E">
            <w:pPr>
              <w:pStyle w:val="ATableBodyLeft"/>
            </w:pPr>
            <w:r>
              <w:t>Director</w:t>
            </w:r>
          </w:p>
        </w:tc>
        <w:tc>
          <w:tcPr>
            <w:tcW w:w="4220" w:type="dxa"/>
            <w:shd w:val="clear" w:color="auto" w:fill="auto"/>
          </w:tcPr>
          <w:p w14:paraId="5DC30F2B" w14:textId="5D977BC0" w:rsidR="002753E0" w:rsidRPr="00713B8E" w:rsidRDefault="003F6A95" w:rsidP="00713B8E">
            <w:pPr>
              <w:pStyle w:val="ATableBodyLeft"/>
            </w:pPr>
            <w:r>
              <w:t>Director</w:t>
            </w:r>
          </w:p>
        </w:tc>
      </w:tr>
      <w:tr w:rsidR="00713B8E" w:rsidRPr="00713B8E" w14:paraId="4F053AF8" w14:textId="77777777" w:rsidTr="007C2906">
        <w:trPr>
          <w:trHeight w:val="454"/>
        </w:trPr>
        <w:tc>
          <w:tcPr>
            <w:tcW w:w="1418" w:type="dxa"/>
            <w:shd w:val="clear" w:color="auto" w:fill="6AA2DA" w:themeFill="accent2"/>
          </w:tcPr>
          <w:p w14:paraId="1F6B4751" w14:textId="77777777" w:rsidR="002753E0" w:rsidRPr="007C2906" w:rsidRDefault="002753E0" w:rsidP="007C2906">
            <w:pPr>
              <w:pStyle w:val="AControlHeaderLeft"/>
            </w:pPr>
            <w:r w:rsidRPr="007C2906">
              <w:t>Company:</w:t>
            </w:r>
          </w:p>
        </w:tc>
        <w:tc>
          <w:tcPr>
            <w:tcW w:w="4001" w:type="dxa"/>
            <w:shd w:val="clear" w:color="auto" w:fill="auto"/>
          </w:tcPr>
          <w:p w14:paraId="719BBA2D" w14:textId="49341888" w:rsidR="002753E0" w:rsidRPr="00713B8E" w:rsidRDefault="00C528EC" w:rsidP="00713B8E">
            <w:pPr>
              <w:pStyle w:val="ATableBodyLeft"/>
            </w:pPr>
            <w:r>
              <w:t xml:space="preserve">M2 Safety Consultants Ltd </w:t>
            </w:r>
          </w:p>
        </w:tc>
        <w:tc>
          <w:tcPr>
            <w:tcW w:w="4220" w:type="dxa"/>
            <w:shd w:val="clear" w:color="auto" w:fill="auto"/>
          </w:tcPr>
          <w:p w14:paraId="7E4242AF" w14:textId="311ED275" w:rsidR="002753E0" w:rsidRPr="00713B8E" w:rsidRDefault="00FD71A0" w:rsidP="00713B8E">
            <w:pPr>
              <w:pStyle w:val="ATableBodyLeft"/>
            </w:pPr>
            <w:fldSimple w:instr=" DocProperty &quot;Company&quot; ">
              <w:r w:rsidR="00C66C28">
                <w:t>Calforth Construction Ltd</w:t>
              </w:r>
            </w:fldSimple>
          </w:p>
        </w:tc>
      </w:tr>
      <w:tr w:rsidR="00713B8E" w:rsidRPr="00713B8E" w14:paraId="3F65B8CA" w14:textId="77777777" w:rsidTr="007C2906">
        <w:trPr>
          <w:trHeight w:val="454"/>
        </w:trPr>
        <w:tc>
          <w:tcPr>
            <w:tcW w:w="1418" w:type="dxa"/>
            <w:shd w:val="clear" w:color="auto" w:fill="6AA2DA" w:themeFill="accent2"/>
          </w:tcPr>
          <w:p w14:paraId="16B41EA1" w14:textId="77777777" w:rsidR="002753E0" w:rsidRPr="007C2906" w:rsidRDefault="002753E0" w:rsidP="007C2906">
            <w:pPr>
              <w:pStyle w:val="AControlHeaderLeft"/>
            </w:pPr>
            <w:r w:rsidRPr="007C2906">
              <w:t>Name:</w:t>
            </w:r>
          </w:p>
        </w:tc>
        <w:tc>
          <w:tcPr>
            <w:tcW w:w="4001" w:type="dxa"/>
            <w:shd w:val="clear" w:color="auto" w:fill="auto"/>
          </w:tcPr>
          <w:p w14:paraId="1707B47F" w14:textId="486E9E09" w:rsidR="002753E0" w:rsidRPr="00713B8E" w:rsidRDefault="00C528EC" w:rsidP="00713B8E">
            <w:pPr>
              <w:pStyle w:val="ATableBodyLeft"/>
            </w:pPr>
            <w:r>
              <w:t>Fraser Morrison</w:t>
            </w:r>
          </w:p>
        </w:tc>
        <w:tc>
          <w:tcPr>
            <w:tcW w:w="4220" w:type="dxa"/>
            <w:shd w:val="clear" w:color="auto" w:fill="auto"/>
          </w:tcPr>
          <w:p w14:paraId="1DA433D8" w14:textId="1B3A3A17" w:rsidR="002753E0" w:rsidRPr="00713B8E" w:rsidRDefault="002753E0" w:rsidP="00713B8E">
            <w:pPr>
              <w:pStyle w:val="ATableBodyLeft"/>
            </w:pPr>
          </w:p>
        </w:tc>
      </w:tr>
      <w:tr w:rsidR="00713B8E" w:rsidRPr="00713B8E" w14:paraId="0B151618" w14:textId="77777777" w:rsidTr="007C2906">
        <w:trPr>
          <w:trHeight w:val="1134"/>
        </w:trPr>
        <w:tc>
          <w:tcPr>
            <w:tcW w:w="1418" w:type="dxa"/>
            <w:shd w:val="clear" w:color="auto" w:fill="6AA2DA" w:themeFill="accent2"/>
          </w:tcPr>
          <w:p w14:paraId="3C6EF69F"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07F8186B" w14:textId="77777777" w:rsidR="002753E0" w:rsidRPr="00713B8E" w:rsidRDefault="00611F0C" w:rsidP="00713B8E">
                <w:pPr>
                  <w:pStyle w:val="ATableBodyLeft"/>
                </w:pPr>
                <w:r>
                  <w:rPr>
                    <w:noProof/>
                  </w:rPr>
                  <w:drawing>
                    <wp:inline distT="0" distB="0" distL="0" distR="0" wp14:anchorId="3AF0A2F3" wp14:editId="3CA80996">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53CD6E80" w14:textId="23D33D4E" w:rsidR="002753E0" w:rsidRPr="00713B8E" w:rsidRDefault="002753E0" w:rsidP="00713B8E">
            <w:pPr>
              <w:pStyle w:val="ATableBodyLeft"/>
            </w:pPr>
          </w:p>
        </w:tc>
      </w:tr>
      <w:tr w:rsidR="007C4610" w:rsidRPr="00713B8E" w14:paraId="7257A4B2" w14:textId="77777777" w:rsidTr="007C2906">
        <w:trPr>
          <w:trHeight w:val="454"/>
        </w:trPr>
        <w:tc>
          <w:tcPr>
            <w:tcW w:w="1418" w:type="dxa"/>
            <w:shd w:val="clear" w:color="auto" w:fill="6AA2DA" w:themeFill="accent2"/>
          </w:tcPr>
          <w:p w14:paraId="42FD5848" w14:textId="77777777" w:rsidR="007C4610" w:rsidRPr="007C2906" w:rsidRDefault="007C4610" w:rsidP="007C4610">
            <w:pPr>
              <w:pStyle w:val="AControlHeaderLeft"/>
            </w:pPr>
            <w:r w:rsidRPr="007C2906">
              <w:t>Date:</w:t>
            </w:r>
          </w:p>
        </w:tc>
        <w:tc>
          <w:tcPr>
            <w:tcW w:w="4001" w:type="dxa"/>
            <w:shd w:val="clear" w:color="auto" w:fill="auto"/>
          </w:tcPr>
          <w:p w14:paraId="0C309987" w14:textId="77262690" w:rsidR="007C4610" w:rsidRPr="00713B8E" w:rsidRDefault="00FD71A0" w:rsidP="007C4610">
            <w:pPr>
              <w:pStyle w:val="ATableBodyLeft"/>
            </w:pPr>
            <w:fldSimple w:instr=" DocProperty &quot;cpIssueDate&quot; ">
              <w:r w:rsidR="00C66C28">
                <w:t>28 Oct 2024</w:t>
              </w:r>
            </w:fldSimple>
          </w:p>
        </w:tc>
        <w:tc>
          <w:tcPr>
            <w:tcW w:w="4220" w:type="dxa"/>
            <w:shd w:val="clear" w:color="auto" w:fill="auto"/>
          </w:tcPr>
          <w:p w14:paraId="3F7E7B94" w14:textId="2637BB54" w:rsidR="007C4610" w:rsidRPr="00713B8E" w:rsidRDefault="00FD71A0" w:rsidP="007C4610">
            <w:pPr>
              <w:pStyle w:val="ATableBodyLeft"/>
            </w:pPr>
            <w:fldSimple w:instr=" DocProperty &quot;cpIssueDate&quot; ">
              <w:r w:rsidR="00C66C28">
                <w:t>28 Oct 2024</w:t>
              </w:r>
            </w:fldSimple>
          </w:p>
        </w:tc>
      </w:tr>
    </w:tbl>
    <w:p w14:paraId="275628E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A11E409" w14:textId="77777777" w:rsidTr="007C2906">
        <w:trPr>
          <w:trHeight w:val="340"/>
        </w:trPr>
        <w:tc>
          <w:tcPr>
            <w:tcW w:w="9639" w:type="dxa"/>
            <w:gridSpan w:val="6"/>
            <w:shd w:val="clear" w:color="auto" w:fill="6AA2DA" w:themeFill="accent2"/>
          </w:tcPr>
          <w:p w14:paraId="2F6B7FC8" w14:textId="77777777" w:rsidR="002753E0" w:rsidRPr="005F6A79" w:rsidRDefault="002753E0" w:rsidP="007C2906">
            <w:pPr>
              <w:pStyle w:val="AControlHeaderLeft"/>
            </w:pPr>
            <w:r w:rsidRPr="006159C2">
              <w:t>Revision History</w:t>
            </w:r>
          </w:p>
        </w:tc>
      </w:tr>
      <w:tr w:rsidR="00075279" w:rsidRPr="00075279" w14:paraId="1B8A3FD7" w14:textId="77777777" w:rsidTr="007C2906">
        <w:trPr>
          <w:trHeight w:val="227"/>
        </w:trPr>
        <w:tc>
          <w:tcPr>
            <w:tcW w:w="9639" w:type="dxa"/>
            <w:gridSpan w:val="6"/>
            <w:shd w:val="clear" w:color="auto" w:fill="auto"/>
          </w:tcPr>
          <w:p w14:paraId="2B6618F1" w14:textId="77777777" w:rsidR="002753E0" w:rsidRPr="00713B8E" w:rsidRDefault="002753E0" w:rsidP="00713B8E">
            <w:pPr>
              <w:pStyle w:val="ATableBodyLeft"/>
            </w:pPr>
            <w:r w:rsidRPr="00713B8E">
              <w:t>This document should be reviewed at least every 12 months to maintain its effectiveness.</w:t>
            </w:r>
          </w:p>
          <w:p w14:paraId="06D7B011"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8B4867F" w14:textId="77777777" w:rsidTr="007C2906">
        <w:trPr>
          <w:trHeight w:val="283"/>
        </w:trPr>
        <w:tc>
          <w:tcPr>
            <w:tcW w:w="668" w:type="dxa"/>
            <w:shd w:val="clear" w:color="auto" w:fill="6AA2DA" w:themeFill="accent2"/>
          </w:tcPr>
          <w:p w14:paraId="21BFCF68" w14:textId="77777777" w:rsidR="002753E0" w:rsidRPr="006159C2" w:rsidRDefault="002753E0" w:rsidP="0007200A">
            <w:pPr>
              <w:pStyle w:val="AControlHeader"/>
            </w:pPr>
            <w:r w:rsidRPr="006159C2">
              <w:t>Rev:</w:t>
            </w:r>
          </w:p>
        </w:tc>
        <w:tc>
          <w:tcPr>
            <w:tcW w:w="1474" w:type="dxa"/>
            <w:shd w:val="clear" w:color="auto" w:fill="6AA2DA" w:themeFill="accent2"/>
          </w:tcPr>
          <w:p w14:paraId="56849A61" w14:textId="77777777" w:rsidR="002753E0" w:rsidRPr="006159C2" w:rsidRDefault="002753E0" w:rsidP="0007200A">
            <w:pPr>
              <w:pStyle w:val="AControlHeader"/>
            </w:pPr>
            <w:r w:rsidRPr="006159C2">
              <w:t>Date:</w:t>
            </w:r>
          </w:p>
        </w:tc>
        <w:tc>
          <w:tcPr>
            <w:tcW w:w="2402" w:type="dxa"/>
            <w:shd w:val="clear" w:color="auto" w:fill="6AA2DA" w:themeFill="accent2"/>
          </w:tcPr>
          <w:p w14:paraId="38234DA9"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3D671EBE"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8132A67" w14:textId="77777777" w:rsidR="002753E0" w:rsidRPr="006159C2" w:rsidRDefault="002753E0" w:rsidP="0007200A">
            <w:pPr>
              <w:pStyle w:val="AControlHeader"/>
            </w:pPr>
            <w:r w:rsidRPr="006159C2">
              <w:t>Prepared by:</w:t>
            </w:r>
          </w:p>
        </w:tc>
        <w:tc>
          <w:tcPr>
            <w:tcW w:w="1350" w:type="dxa"/>
            <w:shd w:val="clear" w:color="auto" w:fill="6AA2DA" w:themeFill="accent2"/>
          </w:tcPr>
          <w:p w14:paraId="524E80EB" w14:textId="77777777" w:rsidR="002753E0" w:rsidRPr="006159C2" w:rsidRDefault="002753E0" w:rsidP="0007200A">
            <w:pPr>
              <w:pStyle w:val="AControlHeader"/>
            </w:pPr>
            <w:r w:rsidRPr="006159C2">
              <w:t>Checked by:</w:t>
            </w:r>
          </w:p>
        </w:tc>
      </w:tr>
      <w:tr w:rsidR="00713B8E" w:rsidRPr="00713B8E" w14:paraId="3CCE28D5" w14:textId="77777777" w:rsidTr="007C2906">
        <w:tc>
          <w:tcPr>
            <w:tcW w:w="668" w:type="dxa"/>
            <w:shd w:val="clear" w:color="auto" w:fill="auto"/>
          </w:tcPr>
          <w:p w14:paraId="309888C9" w14:textId="77777777" w:rsidR="002753E0" w:rsidRPr="00713B8E" w:rsidRDefault="002753E0" w:rsidP="00713B8E">
            <w:pPr>
              <w:pStyle w:val="ATableBodyLeft"/>
            </w:pPr>
          </w:p>
        </w:tc>
        <w:tc>
          <w:tcPr>
            <w:tcW w:w="1474" w:type="dxa"/>
            <w:shd w:val="clear" w:color="auto" w:fill="auto"/>
          </w:tcPr>
          <w:p w14:paraId="66C447E8" w14:textId="77777777" w:rsidR="002753E0" w:rsidRPr="00713B8E" w:rsidRDefault="002753E0" w:rsidP="00713B8E">
            <w:pPr>
              <w:pStyle w:val="ATableBodyLeft"/>
            </w:pPr>
          </w:p>
        </w:tc>
        <w:tc>
          <w:tcPr>
            <w:tcW w:w="2402" w:type="dxa"/>
            <w:shd w:val="clear" w:color="auto" w:fill="auto"/>
          </w:tcPr>
          <w:p w14:paraId="130774AA" w14:textId="77777777" w:rsidR="002753E0" w:rsidRPr="00713B8E" w:rsidRDefault="002753E0" w:rsidP="00713B8E">
            <w:pPr>
              <w:pStyle w:val="ATableBodyLeft"/>
            </w:pPr>
          </w:p>
        </w:tc>
        <w:tc>
          <w:tcPr>
            <w:tcW w:w="2403" w:type="dxa"/>
            <w:shd w:val="clear" w:color="auto" w:fill="auto"/>
          </w:tcPr>
          <w:p w14:paraId="20134805" w14:textId="77777777" w:rsidR="002753E0" w:rsidRPr="00713B8E" w:rsidRDefault="002753E0" w:rsidP="00713B8E">
            <w:pPr>
              <w:pStyle w:val="ATableBodyLeft"/>
            </w:pPr>
          </w:p>
        </w:tc>
        <w:tc>
          <w:tcPr>
            <w:tcW w:w="1342" w:type="dxa"/>
            <w:shd w:val="clear" w:color="auto" w:fill="auto"/>
          </w:tcPr>
          <w:p w14:paraId="1EBEAC61" w14:textId="77777777" w:rsidR="002753E0" w:rsidRPr="00713B8E" w:rsidRDefault="002753E0" w:rsidP="00713B8E">
            <w:pPr>
              <w:pStyle w:val="ATableBodyLeft"/>
            </w:pPr>
          </w:p>
        </w:tc>
        <w:tc>
          <w:tcPr>
            <w:tcW w:w="1350" w:type="dxa"/>
            <w:shd w:val="clear" w:color="auto" w:fill="auto"/>
          </w:tcPr>
          <w:p w14:paraId="13E7C06F" w14:textId="77777777" w:rsidR="002753E0" w:rsidRPr="00713B8E" w:rsidRDefault="002753E0" w:rsidP="00713B8E">
            <w:pPr>
              <w:pStyle w:val="ATableBodyLeft"/>
            </w:pPr>
          </w:p>
        </w:tc>
      </w:tr>
      <w:tr w:rsidR="00713B8E" w:rsidRPr="00713B8E" w14:paraId="249FCCB1" w14:textId="77777777" w:rsidTr="007C2906">
        <w:tc>
          <w:tcPr>
            <w:tcW w:w="668" w:type="dxa"/>
            <w:shd w:val="clear" w:color="auto" w:fill="auto"/>
          </w:tcPr>
          <w:p w14:paraId="4C014A4C" w14:textId="77777777" w:rsidR="002753E0" w:rsidRPr="00713B8E" w:rsidRDefault="002753E0" w:rsidP="00713B8E">
            <w:pPr>
              <w:pStyle w:val="ATableBodyLeft"/>
            </w:pPr>
          </w:p>
        </w:tc>
        <w:tc>
          <w:tcPr>
            <w:tcW w:w="1474" w:type="dxa"/>
            <w:shd w:val="clear" w:color="auto" w:fill="auto"/>
          </w:tcPr>
          <w:p w14:paraId="688C140F" w14:textId="77777777" w:rsidR="002753E0" w:rsidRPr="00713B8E" w:rsidRDefault="002753E0" w:rsidP="00713B8E">
            <w:pPr>
              <w:pStyle w:val="ATableBodyLeft"/>
            </w:pPr>
          </w:p>
        </w:tc>
        <w:tc>
          <w:tcPr>
            <w:tcW w:w="2402" w:type="dxa"/>
            <w:shd w:val="clear" w:color="auto" w:fill="auto"/>
          </w:tcPr>
          <w:p w14:paraId="60EA641B" w14:textId="77777777" w:rsidR="002753E0" w:rsidRPr="00713B8E" w:rsidRDefault="002753E0" w:rsidP="00713B8E">
            <w:pPr>
              <w:pStyle w:val="ATableBodyLeft"/>
            </w:pPr>
          </w:p>
        </w:tc>
        <w:tc>
          <w:tcPr>
            <w:tcW w:w="2403" w:type="dxa"/>
            <w:shd w:val="clear" w:color="auto" w:fill="auto"/>
          </w:tcPr>
          <w:p w14:paraId="1B0F45CA" w14:textId="77777777" w:rsidR="002753E0" w:rsidRPr="00713B8E" w:rsidRDefault="002753E0" w:rsidP="00713B8E">
            <w:pPr>
              <w:pStyle w:val="ATableBodyLeft"/>
            </w:pPr>
          </w:p>
        </w:tc>
        <w:tc>
          <w:tcPr>
            <w:tcW w:w="1342" w:type="dxa"/>
            <w:shd w:val="clear" w:color="auto" w:fill="auto"/>
          </w:tcPr>
          <w:p w14:paraId="33F51207" w14:textId="77777777" w:rsidR="002753E0" w:rsidRPr="00713B8E" w:rsidRDefault="002753E0" w:rsidP="00713B8E">
            <w:pPr>
              <w:pStyle w:val="ATableBodyLeft"/>
            </w:pPr>
          </w:p>
        </w:tc>
        <w:tc>
          <w:tcPr>
            <w:tcW w:w="1350" w:type="dxa"/>
            <w:shd w:val="clear" w:color="auto" w:fill="auto"/>
          </w:tcPr>
          <w:p w14:paraId="5BC1607F" w14:textId="77777777" w:rsidR="002753E0" w:rsidRPr="00713B8E" w:rsidRDefault="002753E0" w:rsidP="00713B8E">
            <w:pPr>
              <w:pStyle w:val="ATableBodyLeft"/>
            </w:pPr>
          </w:p>
        </w:tc>
      </w:tr>
      <w:tr w:rsidR="00713B8E" w:rsidRPr="00713B8E" w14:paraId="1CA8D4EB" w14:textId="77777777" w:rsidTr="007C2906">
        <w:tc>
          <w:tcPr>
            <w:tcW w:w="668" w:type="dxa"/>
            <w:shd w:val="clear" w:color="auto" w:fill="auto"/>
          </w:tcPr>
          <w:p w14:paraId="217C7300" w14:textId="77777777" w:rsidR="002753E0" w:rsidRPr="00713B8E" w:rsidRDefault="002753E0" w:rsidP="00713B8E">
            <w:pPr>
              <w:pStyle w:val="ATableBodyLeft"/>
            </w:pPr>
          </w:p>
        </w:tc>
        <w:tc>
          <w:tcPr>
            <w:tcW w:w="1474" w:type="dxa"/>
            <w:shd w:val="clear" w:color="auto" w:fill="auto"/>
          </w:tcPr>
          <w:p w14:paraId="3E549287" w14:textId="77777777" w:rsidR="002753E0" w:rsidRPr="00713B8E" w:rsidRDefault="002753E0" w:rsidP="00713B8E">
            <w:pPr>
              <w:pStyle w:val="ATableBodyLeft"/>
            </w:pPr>
          </w:p>
        </w:tc>
        <w:tc>
          <w:tcPr>
            <w:tcW w:w="2402" w:type="dxa"/>
            <w:shd w:val="clear" w:color="auto" w:fill="auto"/>
          </w:tcPr>
          <w:p w14:paraId="4D86227A" w14:textId="77777777" w:rsidR="002753E0" w:rsidRPr="00713B8E" w:rsidRDefault="002753E0" w:rsidP="00713B8E">
            <w:pPr>
              <w:pStyle w:val="ATableBodyLeft"/>
            </w:pPr>
          </w:p>
        </w:tc>
        <w:tc>
          <w:tcPr>
            <w:tcW w:w="2403" w:type="dxa"/>
            <w:shd w:val="clear" w:color="auto" w:fill="auto"/>
          </w:tcPr>
          <w:p w14:paraId="2DE58F91" w14:textId="77777777" w:rsidR="002753E0" w:rsidRPr="00713B8E" w:rsidRDefault="002753E0" w:rsidP="00713B8E">
            <w:pPr>
              <w:pStyle w:val="ATableBodyLeft"/>
            </w:pPr>
          </w:p>
        </w:tc>
        <w:tc>
          <w:tcPr>
            <w:tcW w:w="1342" w:type="dxa"/>
            <w:shd w:val="clear" w:color="auto" w:fill="auto"/>
          </w:tcPr>
          <w:p w14:paraId="5AC18112" w14:textId="77777777" w:rsidR="002753E0" w:rsidRPr="00713B8E" w:rsidRDefault="002753E0" w:rsidP="00713B8E">
            <w:pPr>
              <w:pStyle w:val="ATableBodyLeft"/>
            </w:pPr>
          </w:p>
        </w:tc>
        <w:tc>
          <w:tcPr>
            <w:tcW w:w="1350" w:type="dxa"/>
            <w:shd w:val="clear" w:color="auto" w:fill="auto"/>
          </w:tcPr>
          <w:p w14:paraId="4C816FBF" w14:textId="77777777" w:rsidR="002753E0" w:rsidRPr="00713B8E" w:rsidRDefault="002753E0" w:rsidP="00713B8E">
            <w:pPr>
              <w:pStyle w:val="ATableBodyLeft"/>
            </w:pPr>
          </w:p>
        </w:tc>
      </w:tr>
      <w:tr w:rsidR="00713B8E" w:rsidRPr="00713B8E" w14:paraId="34E92F3F" w14:textId="77777777" w:rsidTr="007C2906">
        <w:tc>
          <w:tcPr>
            <w:tcW w:w="668" w:type="dxa"/>
            <w:shd w:val="clear" w:color="auto" w:fill="auto"/>
          </w:tcPr>
          <w:p w14:paraId="13FD0FBE" w14:textId="77777777" w:rsidR="002753E0" w:rsidRPr="00713B8E" w:rsidRDefault="002753E0" w:rsidP="00713B8E">
            <w:pPr>
              <w:pStyle w:val="ATableBodyLeft"/>
            </w:pPr>
          </w:p>
        </w:tc>
        <w:tc>
          <w:tcPr>
            <w:tcW w:w="1474" w:type="dxa"/>
            <w:shd w:val="clear" w:color="auto" w:fill="auto"/>
          </w:tcPr>
          <w:p w14:paraId="6E51B3BA" w14:textId="77777777" w:rsidR="002753E0" w:rsidRPr="00713B8E" w:rsidRDefault="002753E0" w:rsidP="00713B8E">
            <w:pPr>
              <w:pStyle w:val="ATableBodyLeft"/>
            </w:pPr>
          </w:p>
        </w:tc>
        <w:tc>
          <w:tcPr>
            <w:tcW w:w="2402" w:type="dxa"/>
            <w:shd w:val="clear" w:color="auto" w:fill="auto"/>
          </w:tcPr>
          <w:p w14:paraId="4F68E041" w14:textId="77777777" w:rsidR="002753E0" w:rsidRPr="00713B8E" w:rsidRDefault="002753E0" w:rsidP="00713B8E">
            <w:pPr>
              <w:pStyle w:val="ATableBodyLeft"/>
            </w:pPr>
          </w:p>
        </w:tc>
        <w:tc>
          <w:tcPr>
            <w:tcW w:w="2403" w:type="dxa"/>
            <w:shd w:val="clear" w:color="auto" w:fill="auto"/>
          </w:tcPr>
          <w:p w14:paraId="056FF6DB" w14:textId="77777777" w:rsidR="002753E0" w:rsidRPr="00713B8E" w:rsidRDefault="002753E0" w:rsidP="00713B8E">
            <w:pPr>
              <w:pStyle w:val="ATableBodyLeft"/>
            </w:pPr>
          </w:p>
        </w:tc>
        <w:tc>
          <w:tcPr>
            <w:tcW w:w="1342" w:type="dxa"/>
            <w:shd w:val="clear" w:color="auto" w:fill="auto"/>
          </w:tcPr>
          <w:p w14:paraId="335DEFD9" w14:textId="77777777" w:rsidR="002753E0" w:rsidRPr="00713B8E" w:rsidRDefault="002753E0" w:rsidP="00713B8E">
            <w:pPr>
              <w:pStyle w:val="ATableBodyLeft"/>
            </w:pPr>
          </w:p>
        </w:tc>
        <w:tc>
          <w:tcPr>
            <w:tcW w:w="1350" w:type="dxa"/>
            <w:shd w:val="clear" w:color="auto" w:fill="auto"/>
          </w:tcPr>
          <w:p w14:paraId="35C72BD4" w14:textId="77777777" w:rsidR="002753E0" w:rsidRPr="00713B8E" w:rsidRDefault="002753E0" w:rsidP="00713B8E">
            <w:pPr>
              <w:pStyle w:val="ATableBodyLeft"/>
            </w:pPr>
          </w:p>
        </w:tc>
      </w:tr>
      <w:tr w:rsidR="00713B8E" w:rsidRPr="00713B8E" w14:paraId="740F1572" w14:textId="77777777" w:rsidTr="007C2906">
        <w:tc>
          <w:tcPr>
            <w:tcW w:w="668" w:type="dxa"/>
            <w:tcBorders>
              <w:bottom w:val="single" w:sz="4" w:space="0" w:color="000000" w:themeColor="text1"/>
            </w:tcBorders>
            <w:shd w:val="clear" w:color="auto" w:fill="auto"/>
          </w:tcPr>
          <w:p w14:paraId="70C64572"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01632426"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536E717D"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4F049E47"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F38F53D"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47251122" w14:textId="77777777" w:rsidR="002753E0" w:rsidRPr="00713B8E" w:rsidRDefault="002753E0" w:rsidP="00713B8E">
            <w:pPr>
              <w:pStyle w:val="ATableBodyLeft"/>
            </w:pPr>
          </w:p>
        </w:tc>
      </w:tr>
      <w:tr w:rsidR="00713B8E" w:rsidRPr="00713B8E" w14:paraId="51DC39AC" w14:textId="77777777" w:rsidTr="007C2906">
        <w:tc>
          <w:tcPr>
            <w:tcW w:w="668" w:type="dxa"/>
            <w:tcBorders>
              <w:left w:val="nil"/>
              <w:bottom w:val="nil"/>
              <w:right w:val="nil"/>
            </w:tcBorders>
            <w:shd w:val="clear" w:color="auto" w:fill="auto"/>
          </w:tcPr>
          <w:p w14:paraId="01B6BD4A"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5A88718F"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3F796533"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2C35BD"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4E164FD4"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49014C62" w14:textId="77777777" w:rsidR="002753E0" w:rsidRPr="00713B8E" w:rsidRDefault="002753E0" w:rsidP="00713B8E">
            <w:pPr>
              <w:pStyle w:val="ATableBodyLeft"/>
            </w:pPr>
          </w:p>
        </w:tc>
      </w:tr>
    </w:tbl>
    <w:p w14:paraId="089D4ECF" w14:textId="77777777" w:rsidR="002753E0" w:rsidRDefault="002753E0" w:rsidP="00D3521A">
      <w:pPr>
        <w:pStyle w:val="ATableBodyLeft"/>
      </w:pPr>
    </w:p>
    <w:p w14:paraId="15E50E14" w14:textId="77777777" w:rsidR="00D35DF3" w:rsidRDefault="00D35DF3">
      <w:r>
        <w:br w:type="page"/>
      </w:r>
    </w:p>
    <w:p w14:paraId="0F59D58F" w14:textId="77777777" w:rsidR="00D35DF3" w:rsidRDefault="00D35DF3" w:rsidP="00566292">
      <w:pPr>
        <w:pStyle w:val="Heading6"/>
      </w:pPr>
      <w:r>
        <w:lastRenderedPageBreak/>
        <w:t>Contents</w:t>
      </w:r>
    </w:p>
    <w:p w14:paraId="76775213" w14:textId="7C298D52" w:rsidR="00C66C2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81" w:history="1">
        <w:r w:rsidR="00C66C28" w:rsidRPr="00744AD8">
          <w:rPr>
            <w:rStyle w:val="Hyperlink"/>
            <w:noProof/>
          </w:rPr>
          <w:t>1.0</w:t>
        </w:r>
        <w:r w:rsidR="00C66C28">
          <w:rPr>
            <w:rFonts w:asciiTheme="minorHAnsi" w:eastAsiaTheme="minorEastAsia" w:hAnsiTheme="minorHAnsi" w:cstheme="minorBidi"/>
            <w:bCs w:val="0"/>
            <w:noProof/>
            <w:color w:val="auto"/>
            <w:kern w:val="2"/>
            <w:szCs w:val="24"/>
            <w:lang w:eastAsia="en-GB"/>
            <w14:ligatures w14:val="standardContextual"/>
          </w:rPr>
          <w:tab/>
        </w:r>
        <w:r w:rsidR="00C66C28" w:rsidRPr="00744AD8">
          <w:rPr>
            <w:rStyle w:val="Hyperlink"/>
            <w:noProof/>
          </w:rPr>
          <w:t>INTRODUCTION</w:t>
        </w:r>
        <w:r w:rsidR="00C66C28">
          <w:rPr>
            <w:noProof/>
            <w:webHidden/>
          </w:rPr>
          <w:tab/>
        </w:r>
        <w:r w:rsidR="00C66C28">
          <w:rPr>
            <w:noProof/>
            <w:webHidden/>
          </w:rPr>
          <w:fldChar w:fldCharType="begin"/>
        </w:r>
        <w:r w:rsidR="00C66C28">
          <w:rPr>
            <w:noProof/>
            <w:webHidden/>
          </w:rPr>
          <w:instrText xml:space="preserve"> PAGEREF _Toc181035581 \h </w:instrText>
        </w:r>
        <w:r w:rsidR="00C66C28">
          <w:rPr>
            <w:noProof/>
            <w:webHidden/>
          </w:rPr>
        </w:r>
        <w:r w:rsidR="00C66C28">
          <w:rPr>
            <w:noProof/>
            <w:webHidden/>
          </w:rPr>
          <w:fldChar w:fldCharType="separate"/>
        </w:r>
        <w:r w:rsidR="00C66C28">
          <w:rPr>
            <w:noProof/>
            <w:webHidden/>
          </w:rPr>
          <w:t>1</w:t>
        </w:r>
        <w:r w:rsidR="00C66C28">
          <w:rPr>
            <w:noProof/>
            <w:webHidden/>
          </w:rPr>
          <w:fldChar w:fldCharType="end"/>
        </w:r>
      </w:hyperlink>
    </w:p>
    <w:p w14:paraId="5A94A4C0" w14:textId="12FDECCC"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2" w:history="1">
        <w:r w:rsidRPr="00744AD8">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SCOPE:</w:t>
        </w:r>
        <w:r>
          <w:rPr>
            <w:noProof/>
            <w:webHidden/>
          </w:rPr>
          <w:tab/>
        </w:r>
        <w:r>
          <w:rPr>
            <w:noProof/>
            <w:webHidden/>
          </w:rPr>
          <w:fldChar w:fldCharType="begin"/>
        </w:r>
        <w:r>
          <w:rPr>
            <w:noProof/>
            <w:webHidden/>
          </w:rPr>
          <w:instrText xml:space="preserve"> PAGEREF _Toc181035582 \h </w:instrText>
        </w:r>
        <w:r>
          <w:rPr>
            <w:noProof/>
            <w:webHidden/>
          </w:rPr>
        </w:r>
        <w:r>
          <w:rPr>
            <w:noProof/>
            <w:webHidden/>
          </w:rPr>
          <w:fldChar w:fldCharType="separate"/>
        </w:r>
        <w:r>
          <w:rPr>
            <w:noProof/>
            <w:webHidden/>
          </w:rPr>
          <w:t>1</w:t>
        </w:r>
        <w:r>
          <w:rPr>
            <w:noProof/>
            <w:webHidden/>
          </w:rPr>
          <w:fldChar w:fldCharType="end"/>
        </w:r>
      </w:hyperlink>
    </w:p>
    <w:p w14:paraId="138151B7" w14:textId="7C47DFBD"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3" w:history="1">
        <w:r w:rsidRPr="00744AD8">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APPLICATION</w:t>
        </w:r>
        <w:r>
          <w:rPr>
            <w:noProof/>
            <w:webHidden/>
          </w:rPr>
          <w:tab/>
        </w:r>
        <w:r>
          <w:rPr>
            <w:noProof/>
            <w:webHidden/>
          </w:rPr>
          <w:fldChar w:fldCharType="begin"/>
        </w:r>
        <w:r>
          <w:rPr>
            <w:noProof/>
            <w:webHidden/>
          </w:rPr>
          <w:instrText xml:space="preserve"> PAGEREF _Toc181035583 \h </w:instrText>
        </w:r>
        <w:r>
          <w:rPr>
            <w:noProof/>
            <w:webHidden/>
          </w:rPr>
        </w:r>
        <w:r>
          <w:rPr>
            <w:noProof/>
            <w:webHidden/>
          </w:rPr>
          <w:fldChar w:fldCharType="separate"/>
        </w:r>
        <w:r>
          <w:rPr>
            <w:noProof/>
            <w:webHidden/>
          </w:rPr>
          <w:t>1</w:t>
        </w:r>
        <w:r>
          <w:rPr>
            <w:noProof/>
            <w:webHidden/>
          </w:rPr>
          <w:fldChar w:fldCharType="end"/>
        </w:r>
      </w:hyperlink>
    </w:p>
    <w:p w14:paraId="63288589" w14:textId="399D71A3"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4" w:history="1">
        <w:r w:rsidRPr="00744AD8">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CONTROL MEASURES</w:t>
        </w:r>
        <w:r>
          <w:rPr>
            <w:noProof/>
            <w:webHidden/>
          </w:rPr>
          <w:tab/>
        </w:r>
        <w:r>
          <w:rPr>
            <w:noProof/>
            <w:webHidden/>
          </w:rPr>
          <w:fldChar w:fldCharType="begin"/>
        </w:r>
        <w:r>
          <w:rPr>
            <w:noProof/>
            <w:webHidden/>
          </w:rPr>
          <w:instrText xml:space="preserve"> PAGEREF _Toc181035584 \h </w:instrText>
        </w:r>
        <w:r>
          <w:rPr>
            <w:noProof/>
            <w:webHidden/>
          </w:rPr>
        </w:r>
        <w:r>
          <w:rPr>
            <w:noProof/>
            <w:webHidden/>
          </w:rPr>
          <w:fldChar w:fldCharType="separate"/>
        </w:r>
        <w:r>
          <w:rPr>
            <w:noProof/>
            <w:webHidden/>
          </w:rPr>
          <w:t>2</w:t>
        </w:r>
        <w:r>
          <w:rPr>
            <w:noProof/>
            <w:webHidden/>
          </w:rPr>
          <w:fldChar w:fldCharType="end"/>
        </w:r>
      </w:hyperlink>
    </w:p>
    <w:p w14:paraId="2497D17B" w14:textId="4460CBC9" w:rsidR="00C66C28" w:rsidRDefault="00C66C2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85" w:history="1">
        <w:r w:rsidRPr="00744AD8">
          <w:rPr>
            <w:rStyle w:val="Hyperlink"/>
            <w:bCs/>
            <w:noProof/>
          </w:rPr>
          <w:t>4.1</w:t>
        </w:r>
        <w:r>
          <w:rPr>
            <w:rFonts w:asciiTheme="minorHAnsi" w:eastAsiaTheme="minorEastAsia" w:hAnsiTheme="minorHAnsi" w:cstheme="minorBidi"/>
            <w:noProof/>
            <w:color w:val="auto"/>
            <w:kern w:val="2"/>
            <w:sz w:val="24"/>
            <w:szCs w:val="24"/>
            <w:lang w:eastAsia="en-GB"/>
            <w14:ligatures w14:val="standardContextual"/>
          </w:rPr>
          <w:tab/>
        </w:r>
        <w:r w:rsidRPr="00744AD8">
          <w:rPr>
            <w:rStyle w:val="Hyperlink"/>
            <w:bCs/>
            <w:noProof/>
          </w:rPr>
          <w:t>Elimination or substitution:</w:t>
        </w:r>
        <w:r>
          <w:rPr>
            <w:noProof/>
            <w:webHidden/>
          </w:rPr>
          <w:tab/>
        </w:r>
        <w:r>
          <w:rPr>
            <w:noProof/>
            <w:webHidden/>
          </w:rPr>
          <w:fldChar w:fldCharType="begin"/>
        </w:r>
        <w:r>
          <w:rPr>
            <w:noProof/>
            <w:webHidden/>
          </w:rPr>
          <w:instrText xml:space="preserve"> PAGEREF _Toc181035585 \h </w:instrText>
        </w:r>
        <w:r>
          <w:rPr>
            <w:noProof/>
            <w:webHidden/>
          </w:rPr>
        </w:r>
        <w:r>
          <w:rPr>
            <w:noProof/>
            <w:webHidden/>
          </w:rPr>
          <w:fldChar w:fldCharType="separate"/>
        </w:r>
        <w:r>
          <w:rPr>
            <w:noProof/>
            <w:webHidden/>
          </w:rPr>
          <w:t>2</w:t>
        </w:r>
        <w:r>
          <w:rPr>
            <w:noProof/>
            <w:webHidden/>
          </w:rPr>
          <w:fldChar w:fldCharType="end"/>
        </w:r>
      </w:hyperlink>
    </w:p>
    <w:p w14:paraId="6F4C270F" w14:textId="2636912A" w:rsidR="00C66C28" w:rsidRDefault="00C66C2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86" w:history="1">
        <w:r w:rsidRPr="00744AD8">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744AD8">
          <w:rPr>
            <w:rStyle w:val="Hyperlink"/>
            <w:noProof/>
          </w:rPr>
          <w:t>Engineering Controls:</w:t>
        </w:r>
        <w:r>
          <w:rPr>
            <w:noProof/>
            <w:webHidden/>
          </w:rPr>
          <w:tab/>
        </w:r>
        <w:r>
          <w:rPr>
            <w:noProof/>
            <w:webHidden/>
          </w:rPr>
          <w:fldChar w:fldCharType="begin"/>
        </w:r>
        <w:r>
          <w:rPr>
            <w:noProof/>
            <w:webHidden/>
          </w:rPr>
          <w:instrText xml:space="preserve"> PAGEREF _Toc181035586 \h </w:instrText>
        </w:r>
        <w:r>
          <w:rPr>
            <w:noProof/>
            <w:webHidden/>
          </w:rPr>
        </w:r>
        <w:r>
          <w:rPr>
            <w:noProof/>
            <w:webHidden/>
          </w:rPr>
          <w:fldChar w:fldCharType="separate"/>
        </w:r>
        <w:r>
          <w:rPr>
            <w:noProof/>
            <w:webHidden/>
          </w:rPr>
          <w:t>2</w:t>
        </w:r>
        <w:r>
          <w:rPr>
            <w:noProof/>
            <w:webHidden/>
          </w:rPr>
          <w:fldChar w:fldCharType="end"/>
        </w:r>
      </w:hyperlink>
    </w:p>
    <w:p w14:paraId="5783604F" w14:textId="20FF0329" w:rsidR="00C66C28" w:rsidRDefault="00C66C2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87" w:history="1">
        <w:r w:rsidRPr="00744AD8">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744AD8">
          <w:rPr>
            <w:rStyle w:val="Hyperlink"/>
            <w:noProof/>
          </w:rPr>
          <w:t>PPE:</w:t>
        </w:r>
        <w:r>
          <w:rPr>
            <w:noProof/>
            <w:webHidden/>
          </w:rPr>
          <w:tab/>
        </w:r>
        <w:r>
          <w:rPr>
            <w:noProof/>
            <w:webHidden/>
          </w:rPr>
          <w:fldChar w:fldCharType="begin"/>
        </w:r>
        <w:r>
          <w:rPr>
            <w:noProof/>
            <w:webHidden/>
          </w:rPr>
          <w:instrText xml:space="preserve"> PAGEREF _Toc181035587 \h </w:instrText>
        </w:r>
        <w:r>
          <w:rPr>
            <w:noProof/>
            <w:webHidden/>
          </w:rPr>
        </w:r>
        <w:r>
          <w:rPr>
            <w:noProof/>
            <w:webHidden/>
          </w:rPr>
          <w:fldChar w:fldCharType="separate"/>
        </w:r>
        <w:r>
          <w:rPr>
            <w:noProof/>
            <w:webHidden/>
          </w:rPr>
          <w:t>2</w:t>
        </w:r>
        <w:r>
          <w:rPr>
            <w:noProof/>
            <w:webHidden/>
          </w:rPr>
          <w:fldChar w:fldCharType="end"/>
        </w:r>
      </w:hyperlink>
    </w:p>
    <w:p w14:paraId="6612AC42" w14:textId="277F86C6"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8" w:history="1">
        <w:r w:rsidRPr="00744AD8">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INFORMATION AND INSTRUCTION</w:t>
        </w:r>
        <w:r>
          <w:rPr>
            <w:noProof/>
            <w:webHidden/>
          </w:rPr>
          <w:tab/>
        </w:r>
        <w:r>
          <w:rPr>
            <w:noProof/>
            <w:webHidden/>
          </w:rPr>
          <w:fldChar w:fldCharType="begin"/>
        </w:r>
        <w:r>
          <w:rPr>
            <w:noProof/>
            <w:webHidden/>
          </w:rPr>
          <w:instrText xml:space="preserve"> PAGEREF _Toc181035588 \h </w:instrText>
        </w:r>
        <w:r>
          <w:rPr>
            <w:noProof/>
            <w:webHidden/>
          </w:rPr>
        </w:r>
        <w:r>
          <w:rPr>
            <w:noProof/>
            <w:webHidden/>
          </w:rPr>
          <w:fldChar w:fldCharType="separate"/>
        </w:r>
        <w:r>
          <w:rPr>
            <w:noProof/>
            <w:webHidden/>
          </w:rPr>
          <w:t>2</w:t>
        </w:r>
        <w:r>
          <w:rPr>
            <w:noProof/>
            <w:webHidden/>
          </w:rPr>
          <w:fldChar w:fldCharType="end"/>
        </w:r>
      </w:hyperlink>
    </w:p>
    <w:p w14:paraId="75675FF3" w14:textId="6CB57880"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9" w:history="1">
        <w:r w:rsidRPr="00744AD8">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MONITORING</w:t>
        </w:r>
        <w:r>
          <w:rPr>
            <w:noProof/>
            <w:webHidden/>
          </w:rPr>
          <w:tab/>
        </w:r>
        <w:r>
          <w:rPr>
            <w:noProof/>
            <w:webHidden/>
          </w:rPr>
          <w:fldChar w:fldCharType="begin"/>
        </w:r>
        <w:r>
          <w:rPr>
            <w:noProof/>
            <w:webHidden/>
          </w:rPr>
          <w:instrText xml:space="preserve"> PAGEREF _Toc181035589 \h </w:instrText>
        </w:r>
        <w:r>
          <w:rPr>
            <w:noProof/>
            <w:webHidden/>
          </w:rPr>
        </w:r>
        <w:r>
          <w:rPr>
            <w:noProof/>
            <w:webHidden/>
          </w:rPr>
          <w:fldChar w:fldCharType="separate"/>
        </w:r>
        <w:r>
          <w:rPr>
            <w:noProof/>
            <w:webHidden/>
          </w:rPr>
          <w:t>2</w:t>
        </w:r>
        <w:r>
          <w:rPr>
            <w:noProof/>
            <w:webHidden/>
          </w:rPr>
          <w:fldChar w:fldCharType="end"/>
        </w:r>
      </w:hyperlink>
    </w:p>
    <w:p w14:paraId="19D8F6C6" w14:textId="7EF7338F"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0" w:history="1">
        <w:r w:rsidRPr="00744AD8">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HEALTH SURVEILLANCE</w:t>
        </w:r>
        <w:r>
          <w:rPr>
            <w:noProof/>
            <w:webHidden/>
          </w:rPr>
          <w:tab/>
        </w:r>
        <w:r>
          <w:rPr>
            <w:noProof/>
            <w:webHidden/>
          </w:rPr>
          <w:fldChar w:fldCharType="begin"/>
        </w:r>
        <w:r>
          <w:rPr>
            <w:noProof/>
            <w:webHidden/>
          </w:rPr>
          <w:instrText xml:space="preserve"> PAGEREF _Toc181035590 \h </w:instrText>
        </w:r>
        <w:r>
          <w:rPr>
            <w:noProof/>
            <w:webHidden/>
          </w:rPr>
        </w:r>
        <w:r>
          <w:rPr>
            <w:noProof/>
            <w:webHidden/>
          </w:rPr>
          <w:fldChar w:fldCharType="separate"/>
        </w:r>
        <w:r>
          <w:rPr>
            <w:noProof/>
            <w:webHidden/>
          </w:rPr>
          <w:t>3</w:t>
        </w:r>
        <w:r>
          <w:rPr>
            <w:noProof/>
            <w:webHidden/>
          </w:rPr>
          <w:fldChar w:fldCharType="end"/>
        </w:r>
      </w:hyperlink>
    </w:p>
    <w:p w14:paraId="337FC965" w14:textId="099C8BE9" w:rsidR="00C66C28" w:rsidRDefault="00C66C2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91" w:history="1">
        <w:r w:rsidRPr="00744AD8">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744AD8">
          <w:rPr>
            <w:rStyle w:val="Hyperlink"/>
            <w:noProof/>
          </w:rPr>
          <w:t>FURTHER READING</w:t>
        </w:r>
        <w:r>
          <w:rPr>
            <w:noProof/>
            <w:webHidden/>
          </w:rPr>
          <w:tab/>
        </w:r>
        <w:r>
          <w:rPr>
            <w:noProof/>
            <w:webHidden/>
          </w:rPr>
          <w:fldChar w:fldCharType="begin"/>
        </w:r>
        <w:r>
          <w:rPr>
            <w:noProof/>
            <w:webHidden/>
          </w:rPr>
          <w:instrText xml:space="preserve"> PAGEREF _Toc181035591 \h </w:instrText>
        </w:r>
        <w:r>
          <w:rPr>
            <w:noProof/>
            <w:webHidden/>
          </w:rPr>
        </w:r>
        <w:r>
          <w:rPr>
            <w:noProof/>
            <w:webHidden/>
          </w:rPr>
          <w:fldChar w:fldCharType="separate"/>
        </w:r>
        <w:r>
          <w:rPr>
            <w:noProof/>
            <w:webHidden/>
          </w:rPr>
          <w:t>3</w:t>
        </w:r>
        <w:r>
          <w:rPr>
            <w:noProof/>
            <w:webHidden/>
          </w:rPr>
          <w:fldChar w:fldCharType="end"/>
        </w:r>
      </w:hyperlink>
    </w:p>
    <w:p w14:paraId="6FEE0EF2" w14:textId="485DFBC3" w:rsidR="00D35DF3" w:rsidRDefault="00892B6F" w:rsidP="00566292">
      <w:pPr>
        <w:pStyle w:val="Heading6"/>
      </w:pPr>
      <w:r>
        <w:fldChar w:fldCharType="end"/>
      </w:r>
      <w:r w:rsidR="00C528EC">
        <w:t xml:space="preserve"> </w:t>
      </w:r>
    </w:p>
    <w:p w14:paraId="1AC04630"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04F5EDFC" w14:textId="20B2FF10" w:rsidR="00C528EC" w:rsidRDefault="00C528EC" w:rsidP="00566292">
      <w:pPr>
        <w:pStyle w:val="Heading1"/>
        <w:numPr>
          <w:ilvl w:val="0"/>
          <w:numId w:val="7"/>
        </w:numPr>
      </w:pPr>
      <w:bookmarkStart w:id="0" w:name="_Toc181035581"/>
      <w:r>
        <w:rPr>
          <w:caps w:val="0"/>
        </w:rPr>
        <w:lastRenderedPageBreak/>
        <w:t>INTRODUCTION</w:t>
      </w:r>
      <w:bookmarkEnd w:id="0"/>
    </w:p>
    <w:p w14:paraId="6B2E6E34" w14:textId="19ABE0E9" w:rsidR="00A11E4A" w:rsidRDefault="00A11E4A" w:rsidP="00A11E4A">
      <w:pPr>
        <w:pStyle w:val="ListNumber"/>
      </w:pPr>
      <w:r>
        <w:t xml:space="preserve">This procedure supports </w:t>
      </w:r>
      <w:fldSimple w:instr=" DocProperty &quot;Company&quot; ">
        <w:r w:rsidR="00C66C28">
          <w:t>Calforth Construction Ltd</w:t>
        </w:r>
      </w:fldSimple>
      <w:r>
        <w:t xml:space="preserve">’s overall Health and Safety Policy, which is to ensure, so far as is reasonably practicable, the health, safety and welfare of our employees while they are at work, and of others who may be affected by their work.  </w:t>
      </w:r>
    </w:p>
    <w:p w14:paraId="6F46AEBC" w14:textId="1F141AFF" w:rsidR="00A11E4A" w:rsidRDefault="00A11E4A" w:rsidP="00A11E4A">
      <w:pPr>
        <w:pStyle w:val="ListNumber"/>
      </w:pPr>
      <w:r>
        <w:t>As employers we recognise the risks of respiratory disease to people, that carry out welding and cutting. They have been identified as being an "at risk" group for occupational diseases arising from the exposure to gases, vapours and fumes. The constituents of the fumes have a range of toxicities that, under the right conditions, can affect many parts of the body adversely. The main identified health effects are pneumonia, asthma, chronic obstructive pulmonary disease (COPD), lung cancer and metal fume fever (MFF) and lung function changes and/or</w:t>
      </w:r>
      <w:r w:rsidR="00F87C89">
        <w:t xml:space="preserve"> development of</w:t>
      </w:r>
      <w:r>
        <w:t xml:space="preserve"> cancer.  </w:t>
      </w:r>
    </w:p>
    <w:p w14:paraId="05AA473B" w14:textId="77777777" w:rsidR="00A11E4A" w:rsidRDefault="00A11E4A" w:rsidP="00A11E4A">
      <w:pPr>
        <w:pStyle w:val="ListNumber"/>
      </w:pPr>
      <w:r>
        <w:t xml:space="preserve">Gas metal arc welding (GMAW) of stainless steel results in the production of a respirable fume containing chromium and nickel compounds including hexavalent chromium, Cr(VI), a suspected carcinogen. In addition, the toxic gas ozone is generated by the action of UV light from the arc on oxygen. </w:t>
      </w:r>
    </w:p>
    <w:p w14:paraId="4296D150" w14:textId="77777777" w:rsidR="00EC280A" w:rsidRDefault="00EC280A" w:rsidP="00EC280A">
      <w:pPr>
        <w:pStyle w:val="ListNumber"/>
        <w:numPr>
          <w:ilvl w:val="0"/>
          <w:numId w:val="0"/>
        </w:numPr>
        <w:ind w:left="720"/>
      </w:pPr>
    </w:p>
    <w:p w14:paraId="44B8B30B" w14:textId="68ECDCF1" w:rsidR="00A11E4A" w:rsidRDefault="00F87C89" w:rsidP="00F87C89">
      <w:pPr>
        <w:pStyle w:val="Heading1"/>
      </w:pPr>
      <w:bookmarkStart w:id="1" w:name="_Toc181035582"/>
      <w:r>
        <w:t>SCOPE:</w:t>
      </w:r>
      <w:bookmarkEnd w:id="1"/>
      <w:r>
        <w:t xml:space="preserve"> </w:t>
      </w:r>
    </w:p>
    <w:p w14:paraId="5A4A0D3C" w14:textId="77777777" w:rsidR="00F87C89" w:rsidRDefault="00A11E4A" w:rsidP="00EC280A">
      <w:pPr>
        <w:pStyle w:val="ListNumber"/>
        <w:numPr>
          <w:ilvl w:val="0"/>
          <w:numId w:val="28"/>
        </w:numPr>
      </w:pPr>
      <w:r>
        <w:t xml:space="preserve">Ultimate responsibility for all matters relating to health and safety rests with the Managing Director.  </w:t>
      </w:r>
    </w:p>
    <w:p w14:paraId="74B00ED3" w14:textId="0D28E53A" w:rsidR="00A11E4A" w:rsidRDefault="00A11E4A" w:rsidP="00821F23">
      <w:pPr>
        <w:pStyle w:val="ListNumber"/>
      </w:pPr>
      <w:r>
        <w:t xml:space="preserve">To secure good standards of health and safety management, actions have been delegated to Managers and Supervisors.  The Policy requires all who have designated responsibility for managing health and safety to ensure that the arrangements described in this document are implemented effectively, and regularly reviewed and monitored. </w:t>
      </w:r>
    </w:p>
    <w:p w14:paraId="2135AEDD" w14:textId="110C30BE" w:rsidR="00A11E4A" w:rsidRDefault="00A11E4A" w:rsidP="00A11E4A">
      <w:pPr>
        <w:pStyle w:val="ListNumber"/>
      </w:pPr>
      <w:r>
        <w:t>Employees h</w:t>
      </w:r>
      <w:r w:rsidR="00821F23">
        <w:t>a</w:t>
      </w:r>
      <w:r>
        <w:t xml:space="preserve">ve a duty to co-operate with the company in controlling risks.  All employees, and others who may be affected by risks of respiratory disease, should be made aware of the arrangements to protect them and what they need to do. </w:t>
      </w:r>
    </w:p>
    <w:p w14:paraId="671FED67" w14:textId="77777777" w:rsidR="00EC280A" w:rsidRDefault="00EC280A" w:rsidP="00EC280A">
      <w:pPr>
        <w:pStyle w:val="ListNumber"/>
        <w:numPr>
          <w:ilvl w:val="0"/>
          <w:numId w:val="0"/>
        </w:numPr>
        <w:ind w:left="720"/>
      </w:pPr>
    </w:p>
    <w:p w14:paraId="4FEC0471" w14:textId="1703CA4D" w:rsidR="00A11E4A" w:rsidRDefault="00821F23" w:rsidP="00EC280A">
      <w:pPr>
        <w:pStyle w:val="Heading1"/>
      </w:pPr>
      <w:bookmarkStart w:id="2" w:name="_Toc181035583"/>
      <w:r w:rsidRPr="00EC280A">
        <w:rPr>
          <w:rStyle w:val="Heading1Char"/>
          <w:b/>
          <w:bCs/>
          <w:caps/>
        </w:rPr>
        <w:t>APPLICATION</w:t>
      </w:r>
      <w:bookmarkEnd w:id="2"/>
    </w:p>
    <w:p w14:paraId="2C73358C" w14:textId="3A3E7043" w:rsidR="00A11E4A" w:rsidRDefault="00FD71A0" w:rsidP="00EC280A">
      <w:pPr>
        <w:pStyle w:val="ListNumber"/>
        <w:numPr>
          <w:ilvl w:val="0"/>
          <w:numId w:val="27"/>
        </w:numPr>
      </w:pPr>
      <w:fldSimple w:instr=" DocProperty &quot;Company&quot; ">
        <w:r w:rsidR="00C66C28">
          <w:t>Calforth Construction Ltd</w:t>
        </w:r>
      </w:fldSimple>
      <w:r w:rsidR="00821F23">
        <w:t xml:space="preserve"> is </w:t>
      </w:r>
      <w:r w:rsidR="00A11E4A">
        <w:t xml:space="preserve">required under the Management of Health and Safety at Work Regulations 1999 (as amended) to make, and effectively implement, arrangements to manage risks to health.  The Control of Substances Hazardous to Health Regulations 2002 (COSHH), (as amended) contain specific requirements to identify, assess and control the risk from substances that may give rise to ill health, which as a last resort means providing personal protective equipment (PPE). </w:t>
      </w:r>
    </w:p>
    <w:p w14:paraId="6EECA45E" w14:textId="77777777" w:rsidR="00680800" w:rsidRDefault="00680800" w:rsidP="00680800">
      <w:pPr>
        <w:pStyle w:val="ListNumber"/>
        <w:numPr>
          <w:ilvl w:val="0"/>
          <w:numId w:val="0"/>
        </w:numPr>
        <w:ind w:left="720"/>
      </w:pPr>
    </w:p>
    <w:p w14:paraId="35736C76" w14:textId="77777777" w:rsidR="00680800" w:rsidRDefault="00680800" w:rsidP="00680800">
      <w:pPr>
        <w:pStyle w:val="ListNumber"/>
        <w:numPr>
          <w:ilvl w:val="0"/>
          <w:numId w:val="0"/>
        </w:numPr>
        <w:ind w:left="720"/>
      </w:pPr>
    </w:p>
    <w:p w14:paraId="5ADA152C" w14:textId="783CDEB7" w:rsidR="00A11E4A" w:rsidRDefault="00680800" w:rsidP="00680800">
      <w:pPr>
        <w:pStyle w:val="Heading1"/>
      </w:pPr>
      <w:bookmarkStart w:id="3" w:name="_Toc181035584"/>
      <w:r>
        <w:lastRenderedPageBreak/>
        <w:t>CONTROL MEASURES</w:t>
      </w:r>
      <w:bookmarkEnd w:id="3"/>
      <w:r>
        <w:t xml:space="preserve"> </w:t>
      </w:r>
    </w:p>
    <w:p w14:paraId="6120BC07" w14:textId="77777777" w:rsidR="00680800" w:rsidRDefault="00A11E4A" w:rsidP="00EC280A">
      <w:pPr>
        <w:pStyle w:val="ListNumber"/>
        <w:numPr>
          <w:ilvl w:val="0"/>
          <w:numId w:val="26"/>
        </w:numPr>
      </w:pPr>
      <w:r>
        <w:t xml:space="preserve">The Managing Director recognises the importance of implementing a range of control measures to reduce the risk of respiratory disease: </w:t>
      </w:r>
    </w:p>
    <w:p w14:paraId="58B4D82E" w14:textId="31B0A7C3" w:rsidR="00A11E4A" w:rsidRPr="00680800" w:rsidRDefault="00A11E4A" w:rsidP="00680800">
      <w:pPr>
        <w:pStyle w:val="Heading2"/>
        <w:rPr>
          <w:b w:val="0"/>
          <w:bCs/>
        </w:rPr>
      </w:pPr>
      <w:bookmarkStart w:id="4" w:name="_Toc181035585"/>
      <w:r w:rsidRPr="00680800">
        <w:rPr>
          <w:rStyle w:val="Heading2Char"/>
          <w:b/>
          <w:bCs/>
        </w:rPr>
        <w:t>Elimination or substitution</w:t>
      </w:r>
      <w:r w:rsidRPr="00680800">
        <w:rPr>
          <w:b w:val="0"/>
          <w:bCs/>
        </w:rPr>
        <w:t>:</w:t>
      </w:r>
      <w:bookmarkEnd w:id="4"/>
      <w:r w:rsidRPr="00680800">
        <w:rPr>
          <w:b w:val="0"/>
          <w:bCs/>
        </w:rPr>
        <w:t xml:space="preserve"> </w:t>
      </w:r>
    </w:p>
    <w:p w14:paraId="4B662CDF" w14:textId="77777777" w:rsidR="00680800" w:rsidRDefault="00A11E4A" w:rsidP="00EC280A">
      <w:pPr>
        <w:pStyle w:val="ListNumber"/>
        <w:numPr>
          <w:ilvl w:val="0"/>
          <w:numId w:val="25"/>
        </w:numPr>
      </w:pPr>
      <w:r>
        <w:t xml:space="preserve">Tasks that give rise to a significant risk of respiratory disease will be assessed, and where it is reasonably practicable, will eliminate the task or the use of hazardous substances or will adopt new or modified methods of work to reduce exposure.  </w:t>
      </w:r>
    </w:p>
    <w:p w14:paraId="359C7F28" w14:textId="38D91E14" w:rsidR="00A11E4A" w:rsidRDefault="00FD71A0" w:rsidP="00680800">
      <w:pPr>
        <w:pStyle w:val="ListNumber"/>
      </w:pPr>
      <w:fldSimple w:instr=" DocProperty &quot;Company&quot; ">
        <w:r w:rsidR="00C66C28">
          <w:t>Calforth Construction Ltd</w:t>
        </w:r>
      </w:fldSimple>
      <w:r w:rsidR="00680800">
        <w:t xml:space="preserve"> </w:t>
      </w:r>
      <w:r w:rsidR="00A11E4A">
        <w:t xml:space="preserve">will ensure that nominated staff have the necessary skills, knowledge, experience and training to carry out risk assessments (by a specified date), which will allow informed decisions to be made on the use of alternative products and/or procedures. </w:t>
      </w:r>
    </w:p>
    <w:p w14:paraId="4FC6F60D" w14:textId="77777777" w:rsidR="00A11E4A" w:rsidRDefault="00A11E4A" w:rsidP="00680800">
      <w:pPr>
        <w:pStyle w:val="Heading2"/>
      </w:pPr>
      <w:bookmarkStart w:id="5" w:name="_Toc181035586"/>
      <w:r>
        <w:t>Engineering Controls:</w:t>
      </w:r>
      <w:bookmarkEnd w:id="5"/>
      <w:r>
        <w:t xml:space="preserve"> </w:t>
      </w:r>
    </w:p>
    <w:p w14:paraId="1EDA265E" w14:textId="77777777" w:rsidR="00A11E4A" w:rsidRDefault="00A11E4A" w:rsidP="00EC280A">
      <w:pPr>
        <w:pStyle w:val="ListNumber"/>
        <w:numPr>
          <w:ilvl w:val="0"/>
          <w:numId w:val="24"/>
        </w:numPr>
      </w:pPr>
      <w:r>
        <w:t xml:space="preserve">Where elimination is not possible, automation, containment or engineering controls such as local exhaust ventilation and/or water suppression will be considered. </w:t>
      </w:r>
    </w:p>
    <w:p w14:paraId="31FEAF3A" w14:textId="77777777" w:rsidR="00A11E4A" w:rsidRDefault="00A11E4A" w:rsidP="00680800">
      <w:pPr>
        <w:pStyle w:val="Heading2"/>
      </w:pPr>
      <w:bookmarkStart w:id="6" w:name="_Toc181035587"/>
      <w:r>
        <w:t>PPE:</w:t>
      </w:r>
      <w:bookmarkEnd w:id="6"/>
      <w:r>
        <w:t xml:space="preserve"> </w:t>
      </w:r>
    </w:p>
    <w:p w14:paraId="7DAF050E" w14:textId="45650077" w:rsidR="00A11E4A" w:rsidRDefault="00A11E4A" w:rsidP="00EC280A">
      <w:pPr>
        <w:pStyle w:val="ListNumber"/>
        <w:numPr>
          <w:ilvl w:val="0"/>
          <w:numId w:val="23"/>
        </w:numPr>
      </w:pPr>
      <w:r>
        <w:t xml:space="preserve">PPE will be the last resort in the hierarchy of control measures, it may however, be used in conjunction with LEV. </w:t>
      </w:r>
    </w:p>
    <w:p w14:paraId="6C0BC72B" w14:textId="77777777" w:rsidR="00680800" w:rsidRDefault="00680800" w:rsidP="00680800">
      <w:pPr>
        <w:pStyle w:val="ListNumber"/>
        <w:numPr>
          <w:ilvl w:val="0"/>
          <w:numId w:val="0"/>
        </w:numPr>
        <w:ind w:left="720"/>
      </w:pPr>
    </w:p>
    <w:p w14:paraId="4C1879A2" w14:textId="24C1D851" w:rsidR="00A11E4A" w:rsidRDefault="00680800" w:rsidP="00680800">
      <w:pPr>
        <w:pStyle w:val="Heading1"/>
      </w:pPr>
      <w:bookmarkStart w:id="7" w:name="_Toc181035588"/>
      <w:r>
        <w:t>INFORMATION AND INSTRUCTION</w:t>
      </w:r>
      <w:bookmarkEnd w:id="7"/>
    </w:p>
    <w:p w14:paraId="61FF0787" w14:textId="77777777" w:rsidR="00A11E4A" w:rsidRDefault="00A11E4A" w:rsidP="00EC280A">
      <w:pPr>
        <w:pStyle w:val="ListNumber"/>
        <w:numPr>
          <w:ilvl w:val="0"/>
          <w:numId w:val="22"/>
        </w:numPr>
      </w:pPr>
      <w:r>
        <w:t xml:space="preserve">All employees working with or exposed as a third party to substances that may cause respiratory disease will be provided with information and instruction about the health hazards and appropriate control measures need to reduce the risk to its lowest practicable level. </w:t>
      </w:r>
    </w:p>
    <w:p w14:paraId="0FD0B16B" w14:textId="77777777" w:rsidR="00A11E4A" w:rsidRDefault="00A11E4A" w:rsidP="00A11E4A">
      <w:pPr>
        <w:pStyle w:val="ListNumber"/>
      </w:pPr>
      <w:r>
        <w:t xml:space="preserve">The need for refresher training will be reviewed at least annually, and update training provided as necessary. </w:t>
      </w:r>
    </w:p>
    <w:p w14:paraId="54331483" w14:textId="27BC948F" w:rsidR="00A11E4A" w:rsidRDefault="00A11E4A" w:rsidP="00A11E4A">
      <w:pPr>
        <w:pStyle w:val="ListNumber"/>
      </w:pPr>
      <w:r>
        <w:t xml:space="preserve">Personal protective equipment:  Where identified in the risk assessment, suitable PPE will be provided together with proper storage.  Use, supervision and maintenance will be part of the training programme. </w:t>
      </w:r>
    </w:p>
    <w:p w14:paraId="6DD7EACC" w14:textId="77777777" w:rsidR="00680800" w:rsidRDefault="00680800" w:rsidP="00680800">
      <w:pPr>
        <w:pStyle w:val="ListNumber"/>
        <w:numPr>
          <w:ilvl w:val="0"/>
          <w:numId w:val="0"/>
        </w:numPr>
        <w:ind w:left="720"/>
      </w:pPr>
    </w:p>
    <w:p w14:paraId="05303A77" w14:textId="18E1EAC5" w:rsidR="00A11E4A" w:rsidRDefault="00680800" w:rsidP="00680800">
      <w:pPr>
        <w:pStyle w:val="Heading1"/>
      </w:pPr>
      <w:bookmarkStart w:id="8" w:name="_Toc181035589"/>
      <w:r>
        <w:t>MONITORING</w:t>
      </w:r>
      <w:bookmarkEnd w:id="8"/>
      <w:r>
        <w:t xml:space="preserve"> </w:t>
      </w:r>
    </w:p>
    <w:p w14:paraId="71FF1956" w14:textId="4766CB8B" w:rsidR="00A11E4A" w:rsidRDefault="00A11E4A" w:rsidP="00EC280A">
      <w:pPr>
        <w:pStyle w:val="ListNumber"/>
        <w:numPr>
          <w:ilvl w:val="0"/>
          <w:numId w:val="21"/>
        </w:numPr>
      </w:pPr>
      <w:r>
        <w:t xml:space="preserve">Compliance with this policy will be monitored by line managers during routine inspections. </w:t>
      </w:r>
    </w:p>
    <w:p w14:paraId="38FD3894" w14:textId="77777777" w:rsidR="00680800" w:rsidRDefault="00680800" w:rsidP="00680800">
      <w:pPr>
        <w:pStyle w:val="ListNumber"/>
        <w:numPr>
          <w:ilvl w:val="0"/>
          <w:numId w:val="0"/>
        </w:numPr>
        <w:ind w:left="720"/>
      </w:pPr>
    </w:p>
    <w:p w14:paraId="06BAE6CE" w14:textId="77777777" w:rsidR="00680800" w:rsidRDefault="00680800" w:rsidP="00680800">
      <w:pPr>
        <w:pStyle w:val="ListNumber"/>
        <w:numPr>
          <w:ilvl w:val="0"/>
          <w:numId w:val="0"/>
        </w:numPr>
        <w:ind w:left="720"/>
      </w:pPr>
    </w:p>
    <w:p w14:paraId="6898A042" w14:textId="77777777" w:rsidR="00680800" w:rsidRDefault="00680800" w:rsidP="00680800">
      <w:pPr>
        <w:pStyle w:val="ListNumber"/>
        <w:numPr>
          <w:ilvl w:val="0"/>
          <w:numId w:val="0"/>
        </w:numPr>
        <w:ind w:left="720"/>
      </w:pPr>
    </w:p>
    <w:p w14:paraId="4F73CB26" w14:textId="77777777" w:rsidR="00680800" w:rsidRDefault="00680800" w:rsidP="00680800">
      <w:pPr>
        <w:pStyle w:val="ListNumber"/>
        <w:numPr>
          <w:ilvl w:val="0"/>
          <w:numId w:val="0"/>
        </w:numPr>
        <w:ind w:left="720"/>
      </w:pPr>
    </w:p>
    <w:p w14:paraId="46B81907" w14:textId="4FBC1AEB" w:rsidR="00A11E4A" w:rsidRDefault="00680800" w:rsidP="00680800">
      <w:pPr>
        <w:pStyle w:val="Heading1"/>
      </w:pPr>
      <w:bookmarkStart w:id="9" w:name="_Toc181035590"/>
      <w:r>
        <w:lastRenderedPageBreak/>
        <w:t>HEALTH SURVEILLANCE</w:t>
      </w:r>
      <w:bookmarkEnd w:id="9"/>
    </w:p>
    <w:p w14:paraId="48D0E52C" w14:textId="77777777" w:rsidR="00680800" w:rsidRDefault="00A11E4A" w:rsidP="00EC280A">
      <w:pPr>
        <w:pStyle w:val="ListNumber"/>
        <w:numPr>
          <w:ilvl w:val="0"/>
          <w:numId w:val="20"/>
        </w:numPr>
      </w:pPr>
      <w:r>
        <w:t xml:space="preserve">Health surveillance will be provided for employees who after a risk assessment are deemed as being at risk of developing respiratory ill health from their work activities or the work activities of others that may affect their health. </w:t>
      </w:r>
    </w:p>
    <w:p w14:paraId="154FE72B" w14:textId="2E60BF4A" w:rsidR="00A11E4A" w:rsidRDefault="00A11E4A" w:rsidP="00680800">
      <w:pPr>
        <w:pStyle w:val="ListNumber"/>
      </w:pPr>
      <w:r>
        <w:t xml:space="preserve"> Health surveillance will be used as means of determining whether or not the control measures in place are adequate. </w:t>
      </w:r>
    </w:p>
    <w:p w14:paraId="5B486D63" w14:textId="77777777" w:rsidR="00680800" w:rsidRDefault="00680800" w:rsidP="00680800">
      <w:pPr>
        <w:pStyle w:val="ListNumber"/>
        <w:numPr>
          <w:ilvl w:val="0"/>
          <w:numId w:val="0"/>
        </w:numPr>
        <w:ind w:left="720"/>
      </w:pPr>
    </w:p>
    <w:p w14:paraId="3564102C" w14:textId="7AF697D2" w:rsidR="00A11E4A" w:rsidRDefault="00680800" w:rsidP="00680800">
      <w:pPr>
        <w:pStyle w:val="Heading1"/>
      </w:pPr>
      <w:bookmarkStart w:id="10" w:name="_Toc181035591"/>
      <w:r>
        <w:t>FURTHER READING</w:t>
      </w:r>
      <w:bookmarkEnd w:id="10"/>
      <w:r>
        <w:t xml:space="preserve"> </w:t>
      </w:r>
    </w:p>
    <w:p w14:paraId="7D59706B" w14:textId="77777777" w:rsidR="00680800" w:rsidRDefault="00A11E4A" w:rsidP="00EC280A">
      <w:pPr>
        <w:pStyle w:val="ListNumber"/>
        <w:numPr>
          <w:ilvl w:val="0"/>
          <w:numId w:val="19"/>
        </w:numPr>
      </w:pPr>
      <w:r>
        <w:t xml:space="preserve">OC 668/29 Information document to - Control of fume arising from electric arc welding of stainless steels. </w:t>
      </w:r>
    </w:p>
    <w:p w14:paraId="0F350F66" w14:textId="1790988A" w:rsidR="00A11E4A" w:rsidRDefault="00680800" w:rsidP="00680800">
      <w:pPr>
        <w:pStyle w:val="ListNumber"/>
        <w:numPr>
          <w:ilvl w:val="0"/>
          <w:numId w:val="0"/>
        </w:numPr>
        <w:ind w:firstLine="720"/>
      </w:pPr>
      <w:hyperlink r:id="rId21" w:history="1">
        <w:r w:rsidRPr="00700E00">
          <w:rPr>
            <w:rStyle w:val="Hyperlink"/>
          </w:rPr>
          <w:t>http://www.hse.gov.uk/foi/internalops/ocs/600-699/668_29/668_29id.htm</w:t>
        </w:r>
      </w:hyperlink>
    </w:p>
    <w:p w14:paraId="01E7587B" w14:textId="77777777" w:rsidR="00680800" w:rsidRDefault="00A11E4A" w:rsidP="00680800">
      <w:pPr>
        <w:pStyle w:val="ListNumber"/>
      </w:pPr>
      <w:r>
        <w:t>Welding fume - Reducing the risk</w:t>
      </w:r>
      <w:r w:rsidR="00680800">
        <w:t xml:space="preserve"> </w:t>
      </w:r>
    </w:p>
    <w:p w14:paraId="019C644C" w14:textId="133BC96A" w:rsidR="00A11E4A" w:rsidRDefault="00680800" w:rsidP="00680800">
      <w:pPr>
        <w:pStyle w:val="ListNumber"/>
        <w:numPr>
          <w:ilvl w:val="0"/>
          <w:numId w:val="0"/>
        </w:numPr>
        <w:ind w:left="720"/>
      </w:pPr>
      <w:hyperlink r:id="rId22" w:history="1">
        <w:r w:rsidRPr="00700E00">
          <w:rPr>
            <w:rStyle w:val="Hyperlink"/>
          </w:rPr>
          <w:t>http://www.hse.gov.uk/welding/fume-welding.htm</w:t>
        </w:r>
      </w:hyperlink>
    </w:p>
    <w:p w14:paraId="19BE8E9A" w14:textId="77777777" w:rsidR="00680800" w:rsidRDefault="00A11E4A" w:rsidP="00A11E4A">
      <w:pPr>
        <w:pStyle w:val="ListNumber"/>
      </w:pPr>
      <w:r>
        <w:t xml:space="preserve">Fume facts - What is it and what does it do to you   </w:t>
      </w:r>
    </w:p>
    <w:p w14:paraId="7F02806D" w14:textId="6B191867" w:rsidR="00680800" w:rsidRDefault="00EC280A" w:rsidP="00EC280A">
      <w:pPr>
        <w:pStyle w:val="ListNumber"/>
        <w:numPr>
          <w:ilvl w:val="0"/>
          <w:numId w:val="0"/>
        </w:numPr>
        <w:ind w:left="720"/>
      </w:pPr>
      <w:hyperlink r:id="rId23" w:history="1">
        <w:r w:rsidRPr="00700E00">
          <w:rPr>
            <w:rStyle w:val="Hyperlink"/>
          </w:rPr>
          <w:t>http://www.hse.gov.uk/welding/fume-facts.htm</w:t>
        </w:r>
      </w:hyperlink>
    </w:p>
    <w:p w14:paraId="45FB1BC3" w14:textId="2D348C00" w:rsidR="00680800" w:rsidRDefault="00A11E4A" w:rsidP="00680800">
      <w:pPr>
        <w:pStyle w:val="ListNumber"/>
      </w:pPr>
      <w:r>
        <w:t xml:space="preserve">HSE Local Exhaust Ventilation (LEV) workplace fume and dust extraction </w:t>
      </w:r>
      <w:hyperlink r:id="rId24" w:history="1">
        <w:r w:rsidR="00680800" w:rsidRPr="00700E00">
          <w:rPr>
            <w:rStyle w:val="Hyperlink"/>
          </w:rPr>
          <w:t>http://www.hse.gov.uk/lev/index.htm</w:t>
        </w:r>
      </w:hyperlink>
    </w:p>
    <w:p w14:paraId="73BEB64D" w14:textId="12478654" w:rsidR="00A11E4A" w:rsidRDefault="00A11E4A" w:rsidP="00EC280A">
      <w:pPr>
        <w:pStyle w:val="ListNumber"/>
      </w:pPr>
      <w:r>
        <w:t xml:space="preserve">OC 668/30 Information document - Oxy-fuel gas cutting: Control of fume, gases and noise </w:t>
      </w:r>
      <w:hyperlink r:id="rId25" w:history="1">
        <w:r w:rsidR="00680800" w:rsidRPr="00700E00">
          <w:rPr>
            <w:rStyle w:val="Hyperlink"/>
          </w:rPr>
          <w:t>http://www.hse.gov.uk/foi/internalops/ocs/600-699/668_30/668_30id.htm</w:t>
        </w:r>
      </w:hyperlink>
    </w:p>
    <w:p w14:paraId="7DB21153" w14:textId="558E059C" w:rsidR="00C528EC" w:rsidRDefault="00A11E4A" w:rsidP="00EC280A">
      <w:pPr>
        <w:pStyle w:val="ListNumber"/>
      </w:pPr>
      <w:r>
        <w:t>Control of Exposure to Hexavalent Chromium and Ozone in Gas Metal Arc Welding of</w:t>
      </w:r>
      <w:r w:rsidR="00EC280A">
        <w:t xml:space="preserve">  </w:t>
      </w:r>
      <w:r>
        <w:t xml:space="preserve">Stainless Steels by Use of a Secondary Shield Gas </w:t>
      </w:r>
      <w:hyperlink r:id="rId26" w:history="1">
        <w:r w:rsidR="00EC280A" w:rsidRPr="00700E00">
          <w:rPr>
            <w:rStyle w:val="Hyperlink"/>
          </w:rPr>
          <w:t>https://academic.oup.com/annweh/article/46/1/43/222877</w:t>
        </w:r>
      </w:hyperlink>
    </w:p>
    <w:p w14:paraId="3228D9F4" w14:textId="77777777" w:rsidR="002449DA" w:rsidRDefault="002449DA" w:rsidP="00C528EC">
      <w:pPr>
        <w:pStyle w:val="AMainBodyText"/>
      </w:pPr>
    </w:p>
    <w:p w14:paraId="6D663579" w14:textId="77777777" w:rsidR="002449DA" w:rsidRPr="00C528EC" w:rsidRDefault="002449DA" w:rsidP="00C528EC">
      <w:pPr>
        <w:pStyle w:val="AMainBodyText"/>
      </w:pPr>
    </w:p>
    <w:p w14:paraId="6CE244C7" w14:textId="77777777" w:rsidR="001C3D5F" w:rsidRDefault="001C3D5F" w:rsidP="00866FCC">
      <w:pPr>
        <w:pStyle w:val="AMainBodyText"/>
      </w:pPr>
      <w:bookmarkStart w:id="11" w:name="LastPage"/>
    </w:p>
    <w:bookmarkEnd w:id="11"/>
    <w:p w14:paraId="3F7569B9" w14:textId="77777777" w:rsidR="00866FCC" w:rsidRDefault="00866FCC" w:rsidP="00866FCC">
      <w:pPr>
        <w:pStyle w:val="AMainBodyText"/>
        <w:sectPr w:rsidR="00866FCC" w:rsidSect="001C3D5F">
          <w:footerReference w:type="default" r:id="rId27"/>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78BF372" w14:textId="77777777" w:rsidTr="00213709">
        <w:trPr>
          <w:trHeight w:val="1412"/>
        </w:trPr>
        <w:tc>
          <w:tcPr>
            <w:tcW w:w="9628" w:type="dxa"/>
          </w:tcPr>
          <w:p w14:paraId="1665B98C" w14:textId="45C671C1" w:rsidR="00213709" w:rsidRDefault="00F37518" w:rsidP="00213709">
            <w:pPr>
              <w:pStyle w:val="AMainBodyText"/>
            </w:pPr>
            <w:r>
              <w:rPr>
                <w:noProof/>
              </w:rPr>
              <w:drawing>
                <wp:inline distT="0" distB="0" distL="0" distR="0" wp14:anchorId="6906E17C" wp14:editId="7B37B860">
                  <wp:extent cx="1009650" cy="1009650"/>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p>
        </w:tc>
      </w:tr>
      <w:tr w:rsidR="00213709" w14:paraId="41CD77E4" w14:textId="77777777" w:rsidTr="00213709">
        <w:tc>
          <w:tcPr>
            <w:tcW w:w="9628" w:type="dxa"/>
          </w:tcPr>
          <w:p w14:paraId="2F07301C" w14:textId="7103DB8B" w:rsidR="00213709" w:rsidRDefault="00984249" w:rsidP="00213709">
            <w:pPr>
              <w:pStyle w:val="ABackCoverStandardText"/>
              <w:framePr w:wrap="auto" w:vAnchor="margin" w:hAnchor="text" w:yAlign="inline"/>
              <w:suppressOverlap w:val="0"/>
            </w:pPr>
            <w:r>
              <w:rPr>
                <w:color w:val="auto"/>
              </w:rPr>
              <w:t>M2 Safety Consultants Ltd</w:t>
            </w:r>
          </w:p>
        </w:tc>
      </w:tr>
      <w:tr w:rsidR="00213709" w14:paraId="18D5623F" w14:textId="77777777" w:rsidTr="00213709">
        <w:tc>
          <w:tcPr>
            <w:tcW w:w="9628" w:type="dxa"/>
          </w:tcPr>
          <w:p w14:paraId="027D37E1" w14:textId="1A2985FA" w:rsidR="00213709" w:rsidRDefault="00FD71A0" w:rsidP="00213709">
            <w:pPr>
              <w:pStyle w:val="ABackCoverStandardText"/>
              <w:framePr w:wrap="auto" w:vAnchor="margin" w:hAnchor="text" w:yAlign="inline"/>
              <w:suppressOverlap w:val="0"/>
            </w:pPr>
            <w:fldSimple w:instr=" DocProperty &quot;cpCompanyAddress&quot; ">
              <w:r w:rsidR="00C66C28">
                <w:t>Buchan House, Quarry Road</w:t>
              </w:r>
            </w:fldSimple>
          </w:p>
        </w:tc>
      </w:tr>
      <w:tr w:rsidR="00213709" w14:paraId="634D93DA" w14:textId="77777777" w:rsidTr="00213709">
        <w:tc>
          <w:tcPr>
            <w:tcW w:w="9628" w:type="dxa"/>
          </w:tcPr>
          <w:p w14:paraId="4D26C482" w14:textId="5FD8906C" w:rsidR="00213709" w:rsidRDefault="00FD71A0" w:rsidP="00213709">
            <w:pPr>
              <w:pStyle w:val="ABackCoverStandardText"/>
              <w:framePr w:wrap="auto" w:vAnchor="margin" w:hAnchor="text" w:yAlign="inline"/>
              <w:suppressOverlap w:val="0"/>
            </w:pPr>
            <w:fldSimple w:instr=" DocProperty &quot;CpCompanyCity&quot; ">
              <w:r w:rsidR="00C66C28">
                <w:t>Aberdeen</w:t>
              </w:r>
            </w:fldSimple>
          </w:p>
        </w:tc>
      </w:tr>
      <w:tr w:rsidR="00213709" w14:paraId="2C31487A" w14:textId="77777777" w:rsidTr="00213709">
        <w:tc>
          <w:tcPr>
            <w:tcW w:w="9628" w:type="dxa"/>
          </w:tcPr>
          <w:p w14:paraId="322E103A" w14:textId="56C9A565" w:rsidR="00213709" w:rsidRDefault="00FD71A0" w:rsidP="00213709">
            <w:pPr>
              <w:pStyle w:val="ABackCoverStandardText"/>
              <w:framePr w:wrap="auto" w:vAnchor="margin" w:hAnchor="text" w:yAlign="inline"/>
              <w:suppressOverlap w:val="0"/>
            </w:pPr>
            <w:fldSimple w:instr=" DocProperty &quot;CpCompanyPostcode&quot; ">
              <w:r w:rsidR="00C66C28">
                <w:t>AB16 5UU</w:t>
              </w:r>
            </w:fldSimple>
          </w:p>
        </w:tc>
      </w:tr>
      <w:tr w:rsidR="00213709" w14:paraId="61E031B6" w14:textId="77777777" w:rsidTr="00213709">
        <w:trPr>
          <w:trHeight w:val="1058"/>
        </w:trPr>
        <w:tc>
          <w:tcPr>
            <w:tcW w:w="9628" w:type="dxa"/>
          </w:tcPr>
          <w:p w14:paraId="79B64E21" w14:textId="77777777" w:rsidR="00213709" w:rsidRDefault="00213709" w:rsidP="00213709">
            <w:pPr>
              <w:pStyle w:val="AMainBodyText"/>
            </w:pPr>
          </w:p>
        </w:tc>
      </w:tr>
    </w:tbl>
    <w:p w14:paraId="70DFF858" w14:textId="77777777" w:rsidR="00866FCC" w:rsidRPr="00A6304B" w:rsidRDefault="00866FCC" w:rsidP="00213709">
      <w:pPr>
        <w:pStyle w:val="AHeaderSeperator"/>
      </w:pPr>
    </w:p>
    <w:sectPr w:rsidR="00866FCC" w:rsidRPr="00A6304B" w:rsidSect="008A4146">
      <w:headerReference w:type="default" r:id="rId29"/>
      <w:footerReference w:type="default" r:id="rId30"/>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BDB0E" w14:textId="77777777" w:rsidR="00197B6D" w:rsidRDefault="00197B6D" w:rsidP="00A6304B">
      <w:r>
        <w:separator/>
      </w:r>
    </w:p>
  </w:endnote>
  <w:endnote w:type="continuationSeparator" w:id="0">
    <w:p w14:paraId="19A1A3F5" w14:textId="77777777" w:rsidR="00197B6D" w:rsidRDefault="00197B6D"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DE99A" w14:textId="77777777" w:rsidR="00FD71A0" w:rsidRDefault="00FD7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95E2E" w14:textId="77777777" w:rsidR="00FD71A0" w:rsidRDefault="00FD71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C3A65" w14:textId="77777777" w:rsidR="00FD71A0" w:rsidRDefault="00FD71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724B49A" w14:textId="77777777" w:rsidTr="007F7DFB">
      <w:tc>
        <w:tcPr>
          <w:tcW w:w="3544" w:type="dxa"/>
        </w:tcPr>
        <w:p w14:paraId="67AE9D58" w14:textId="77777777" w:rsidR="00866FCC" w:rsidRPr="00FC7B99" w:rsidRDefault="00866FCC" w:rsidP="008A4146">
          <w:pPr>
            <w:pStyle w:val="AHeaderFooterLeft"/>
          </w:pPr>
        </w:p>
      </w:tc>
      <w:tc>
        <w:tcPr>
          <w:tcW w:w="5103" w:type="dxa"/>
        </w:tcPr>
        <w:p w14:paraId="30D72E15" w14:textId="77777777" w:rsidR="00866FCC" w:rsidRPr="00FC7B99" w:rsidRDefault="00866FCC" w:rsidP="008A4146">
          <w:pPr>
            <w:pStyle w:val="AHeaderFooterCentre"/>
          </w:pPr>
        </w:p>
      </w:tc>
      <w:tc>
        <w:tcPr>
          <w:tcW w:w="992" w:type="dxa"/>
        </w:tcPr>
        <w:p w14:paraId="4A0FB1CC" w14:textId="77777777" w:rsidR="00866FCC" w:rsidRPr="00FC7B99" w:rsidRDefault="00866FCC" w:rsidP="008A4146">
          <w:pPr>
            <w:pStyle w:val="AHeaderFooterRight"/>
          </w:pPr>
        </w:p>
      </w:tc>
    </w:tr>
    <w:tr w:rsidR="007F7DFB" w:rsidRPr="00FC7B99" w14:paraId="4F618496" w14:textId="77777777" w:rsidTr="001F77F0">
      <w:trPr>
        <w:trHeight w:val="568"/>
      </w:trPr>
      <w:tc>
        <w:tcPr>
          <w:tcW w:w="8647" w:type="dxa"/>
          <w:gridSpan w:val="2"/>
        </w:tcPr>
        <w:p w14:paraId="36315B73" w14:textId="519077A2" w:rsidR="007F7DFB" w:rsidRPr="00FC7B99" w:rsidRDefault="00FD71A0" w:rsidP="007F7DFB">
          <w:pPr>
            <w:pStyle w:val="AHeaderFooterLeft"/>
          </w:pPr>
          <w:fldSimple w:instr=" DocProperty &quot;Title&quot; ">
            <w:r w:rsidR="00C66C28">
              <w:t>CAL-HS-PD-0806</w:t>
            </w:r>
          </w:fldSimple>
          <w:r w:rsidR="007F7DFB">
            <w:t xml:space="preserve"> </w:t>
          </w:r>
          <w:fldSimple w:instr=" DocProperty &quot;Subject&quot; ">
            <w:r w:rsidR="00C66C28">
              <w:t>Exposure to Gases Vapours and Fumes</w:t>
            </w:r>
          </w:fldSimple>
          <w:r w:rsidR="007F7DFB">
            <w:t xml:space="preserve"> Issue:</w:t>
          </w:r>
          <w:fldSimple w:instr=" DocProperty &quot;cpRevision&quot; ">
            <w:r w:rsidR="00C66C28">
              <w:t>01</w:t>
            </w:r>
          </w:fldSimple>
        </w:p>
      </w:tc>
      <w:tc>
        <w:tcPr>
          <w:tcW w:w="992" w:type="dxa"/>
        </w:tcPr>
        <w:p w14:paraId="1E8E2D03"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B2846AE"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034100D" w14:textId="77777777" w:rsidTr="0007200A">
      <w:tc>
        <w:tcPr>
          <w:tcW w:w="3544" w:type="dxa"/>
        </w:tcPr>
        <w:p w14:paraId="5C39FF04" w14:textId="77777777" w:rsidR="001C3D5F" w:rsidRPr="00FC7B99" w:rsidRDefault="001C3D5F" w:rsidP="001C3D5F">
          <w:pPr>
            <w:pStyle w:val="AHeaderFooterLeft"/>
          </w:pPr>
        </w:p>
      </w:tc>
      <w:tc>
        <w:tcPr>
          <w:tcW w:w="5103" w:type="dxa"/>
        </w:tcPr>
        <w:p w14:paraId="37F928CD" w14:textId="77777777" w:rsidR="001C3D5F" w:rsidRPr="00FC7B99" w:rsidRDefault="001C3D5F" w:rsidP="001C3D5F">
          <w:pPr>
            <w:pStyle w:val="AHeaderFooterCentre"/>
          </w:pPr>
        </w:p>
      </w:tc>
      <w:tc>
        <w:tcPr>
          <w:tcW w:w="992" w:type="dxa"/>
        </w:tcPr>
        <w:p w14:paraId="6C9F23FA" w14:textId="77777777" w:rsidR="001C3D5F" w:rsidRPr="00FC7B99" w:rsidRDefault="001C3D5F" w:rsidP="001C3D5F">
          <w:pPr>
            <w:pStyle w:val="AHeaderFooterRight"/>
          </w:pPr>
        </w:p>
      </w:tc>
    </w:tr>
    <w:tr w:rsidR="001C3D5F" w:rsidRPr="00FC7B99" w14:paraId="0921EA81" w14:textId="77777777" w:rsidTr="0007200A">
      <w:trPr>
        <w:trHeight w:val="568"/>
      </w:trPr>
      <w:tc>
        <w:tcPr>
          <w:tcW w:w="8647" w:type="dxa"/>
          <w:gridSpan w:val="2"/>
        </w:tcPr>
        <w:p w14:paraId="5858A1A8" w14:textId="3E689EC2" w:rsidR="001C3D5F" w:rsidRPr="00FC7B99" w:rsidRDefault="003D07C9" w:rsidP="001C3D5F">
          <w:pPr>
            <w:pStyle w:val="AHeaderFooterLeft"/>
          </w:pPr>
          <w:fldSimple w:instr=" DocProperty &quot;Title&quot; ">
            <w:r w:rsidR="00C66C28">
              <w:t>CAL-HS-PD-0806</w:t>
            </w:r>
          </w:fldSimple>
          <w:r w:rsidR="001C3D5F">
            <w:t xml:space="preserve"> </w:t>
          </w:r>
          <w:fldSimple w:instr=" DocProperty &quot;Subject&quot; ">
            <w:r w:rsidR="00C66C28">
              <w:t>Exposure to Gases Vapours and Fumes</w:t>
            </w:r>
          </w:fldSimple>
          <w:r w:rsidR="001C3D5F">
            <w:t xml:space="preserve"> Issue:</w:t>
          </w:r>
          <w:fldSimple w:instr=" DocProperty &quot;cpRevision&quot; ">
            <w:r w:rsidR="00C66C28">
              <w:t>01</w:t>
            </w:r>
          </w:fldSimple>
          <w:r w:rsidR="001C3D5F">
            <w:t xml:space="preserve"> </w:t>
          </w:r>
        </w:p>
      </w:tc>
      <w:tc>
        <w:tcPr>
          <w:tcW w:w="992" w:type="dxa"/>
        </w:tcPr>
        <w:p w14:paraId="5B3E8930" w14:textId="46DDF332"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C66C28">
            <w:rPr>
              <w:noProof/>
            </w:rPr>
            <w:t>3</w:t>
          </w:r>
          <w:r>
            <w:rPr>
              <w:noProof/>
            </w:rPr>
            <w:fldChar w:fldCharType="end"/>
          </w:r>
        </w:p>
      </w:tc>
    </w:tr>
  </w:tbl>
  <w:p w14:paraId="752E1833"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CE08"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ED2F0" w14:textId="77777777" w:rsidR="00197B6D" w:rsidRDefault="00197B6D" w:rsidP="00A6304B">
      <w:r>
        <w:separator/>
      </w:r>
    </w:p>
  </w:footnote>
  <w:footnote w:type="continuationSeparator" w:id="0">
    <w:p w14:paraId="4CA01610" w14:textId="77777777" w:rsidR="00197B6D" w:rsidRDefault="00197B6D"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EC344" w14:textId="77777777" w:rsidR="00FD71A0" w:rsidRDefault="00FD71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30708" w14:textId="77777777" w:rsidR="00FD71A0" w:rsidRDefault="00FD71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EAC33" w14:textId="77777777" w:rsidR="00FD71A0" w:rsidRDefault="00FD71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07706985" w14:textId="77777777" w:rsidTr="001666EA">
      <w:trPr>
        <w:trHeight w:val="1276"/>
        <w:jc w:val="center"/>
      </w:trPr>
      <w:sdt>
        <w:sdtPr>
          <w:alias w:val="ccLogo"/>
          <w:tag w:val="ccHeaders"/>
          <w:id w:val="-720748982"/>
          <w:picture/>
        </w:sdtPr>
        <w:sdtEndPr/>
        <w:sdtContent>
          <w:tc>
            <w:tcPr>
              <w:tcW w:w="2268" w:type="dxa"/>
            </w:tcPr>
            <w:p w14:paraId="67C072CE" w14:textId="7F8C958D" w:rsidR="00866FCC" w:rsidRDefault="003D07C9">
              <w:pPr>
                <w:pStyle w:val="Header"/>
              </w:pPr>
              <w:r>
                <w:rPr>
                  <w:noProof/>
                </w:rPr>
                <w:drawing>
                  <wp:inline distT="0" distB="0" distL="0" distR="0" wp14:anchorId="4F523610" wp14:editId="7EE08939">
                    <wp:extent cx="1440000" cy="416508"/>
                    <wp:effectExtent l="0" t="0" r="0" b="3175"/>
                    <wp:docPr id="698798075" name="Picture 4"/>
                    <wp:cNvGraphicFramePr/>
                    <a:graphic xmlns:a="http://schemas.openxmlformats.org/drawingml/2006/main">
                      <a:graphicData uri="http://schemas.openxmlformats.org/drawingml/2006/picture">
                        <pic:pic xmlns:pic="http://schemas.openxmlformats.org/drawingml/2006/picture">
                          <pic:nvPicPr>
                            <pic:cNvPr id="69879807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D013B7A" w14:textId="3E511C32" w:rsidR="00866FCC" w:rsidRDefault="00FD71A0" w:rsidP="001666EA">
          <w:pPr>
            <w:pStyle w:val="AHeaderFooterCentre"/>
          </w:pPr>
          <w:fldSimple w:instr=" DocProperty &quot;Title&quot; ">
            <w:r w:rsidR="00C66C28">
              <w:t>CAL-HS-PD-0806</w:t>
            </w:r>
          </w:fldSimple>
          <w:r w:rsidR="00866FCC">
            <w:t>-</w:t>
          </w:r>
          <w:fldSimple w:instr=" DocProperty &quot;Subject&quot; ">
            <w:r w:rsidR="00C66C28">
              <w:t>Exposure to Gases Vapours and Fumes</w:t>
            </w:r>
          </w:fldSimple>
        </w:p>
      </w:tc>
      <w:tc>
        <w:tcPr>
          <w:tcW w:w="2268" w:type="dxa"/>
        </w:tcPr>
        <w:p w14:paraId="13538DB7" w14:textId="77777777" w:rsidR="00866FCC" w:rsidRDefault="00866FCC">
          <w:pPr>
            <w:pStyle w:val="Header"/>
          </w:pPr>
        </w:p>
      </w:tc>
    </w:tr>
  </w:tbl>
  <w:p w14:paraId="7E8CC417"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6C0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5E61500"/>
    <w:lvl w:ilvl="0">
      <w:start w:val="1"/>
      <w:numFmt w:val="decimal"/>
      <w:lvlText w:val="%1."/>
      <w:lvlJc w:val="left"/>
      <w:pPr>
        <w:tabs>
          <w:tab w:val="num" w:pos="360"/>
        </w:tabs>
        <w:ind w:left="360" w:hanging="360"/>
      </w:p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282A0533"/>
    <w:multiLevelType w:val="multilevel"/>
    <w:tmpl w:val="E646A14E"/>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93709425">
    <w:abstractNumId w:val="4"/>
  </w:num>
  <w:num w:numId="2" w16cid:durableId="1780366583">
    <w:abstractNumId w:val="2"/>
  </w:num>
  <w:num w:numId="3" w16cid:durableId="409080223">
    <w:abstractNumId w:val="2"/>
  </w:num>
  <w:num w:numId="4" w16cid:durableId="169812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756542">
    <w:abstractNumId w:val="1"/>
  </w:num>
  <w:num w:numId="6" w16cid:durableId="1419324370">
    <w:abstractNumId w:val="5"/>
  </w:num>
  <w:num w:numId="7" w16cid:durableId="1825945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8942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12349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52176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634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68594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5576823">
    <w:abstractNumId w:val="3"/>
  </w:num>
  <w:num w:numId="14" w16cid:durableId="10944787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15709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69570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0539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2104979">
    <w:abstractNumId w:val="0"/>
  </w:num>
  <w:num w:numId="19" w16cid:durableId="16638500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1200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13437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621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945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465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13587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99518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30069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57691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D"/>
    <w:rsid w:val="000206B2"/>
    <w:rsid w:val="00041476"/>
    <w:rsid w:val="00075279"/>
    <w:rsid w:val="00080576"/>
    <w:rsid w:val="000A0C7F"/>
    <w:rsid w:val="00135E5E"/>
    <w:rsid w:val="00144A8B"/>
    <w:rsid w:val="001666EA"/>
    <w:rsid w:val="00197B6D"/>
    <w:rsid w:val="001B1691"/>
    <w:rsid w:val="001B6ADE"/>
    <w:rsid w:val="001C3D5F"/>
    <w:rsid w:val="001C3E86"/>
    <w:rsid w:val="001F0B86"/>
    <w:rsid w:val="00213709"/>
    <w:rsid w:val="00227018"/>
    <w:rsid w:val="00230DC8"/>
    <w:rsid w:val="002316EB"/>
    <w:rsid w:val="00234B56"/>
    <w:rsid w:val="00237FA4"/>
    <w:rsid w:val="002449DA"/>
    <w:rsid w:val="0027373A"/>
    <w:rsid w:val="002753E0"/>
    <w:rsid w:val="00287131"/>
    <w:rsid w:val="002A012B"/>
    <w:rsid w:val="002A08E1"/>
    <w:rsid w:val="002B21B8"/>
    <w:rsid w:val="002D1360"/>
    <w:rsid w:val="00302DA1"/>
    <w:rsid w:val="003129B5"/>
    <w:rsid w:val="00317154"/>
    <w:rsid w:val="00331D1B"/>
    <w:rsid w:val="00360BB0"/>
    <w:rsid w:val="0037019F"/>
    <w:rsid w:val="0037531A"/>
    <w:rsid w:val="00376A3B"/>
    <w:rsid w:val="003937A3"/>
    <w:rsid w:val="00393BFD"/>
    <w:rsid w:val="003A294E"/>
    <w:rsid w:val="003C0617"/>
    <w:rsid w:val="003C2AAB"/>
    <w:rsid w:val="003D07C9"/>
    <w:rsid w:val="003D2B92"/>
    <w:rsid w:val="003D4112"/>
    <w:rsid w:val="003D71E0"/>
    <w:rsid w:val="003F6A95"/>
    <w:rsid w:val="003F7513"/>
    <w:rsid w:val="00402161"/>
    <w:rsid w:val="00410DD9"/>
    <w:rsid w:val="00414E5E"/>
    <w:rsid w:val="00417CB3"/>
    <w:rsid w:val="00417DFB"/>
    <w:rsid w:val="0042775A"/>
    <w:rsid w:val="00455633"/>
    <w:rsid w:val="004B6165"/>
    <w:rsid w:val="004D23D1"/>
    <w:rsid w:val="00505340"/>
    <w:rsid w:val="005148F5"/>
    <w:rsid w:val="00514AD9"/>
    <w:rsid w:val="00515B70"/>
    <w:rsid w:val="00517758"/>
    <w:rsid w:val="00552FB9"/>
    <w:rsid w:val="00554832"/>
    <w:rsid w:val="00555663"/>
    <w:rsid w:val="00566292"/>
    <w:rsid w:val="005703B9"/>
    <w:rsid w:val="005A0B53"/>
    <w:rsid w:val="005A544B"/>
    <w:rsid w:val="00611F0C"/>
    <w:rsid w:val="00613E8A"/>
    <w:rsid w:val="00675E9E"/>
    <w:rsid w:val="00680800"/>
    <w:rsid w:val="00683A25"/>
    <w:rsid w:val="00691289"/>
    <w:rsid w:val="006940CD"/>
    <w:rsid w:val="0069758C"/>
    <w:rsid w:val="006A67F3"/>
    <w:rsid w:val="0070720C"/>
    <w:rsid w:val="00713B8E"/>
    <w:rsid w:val="00722589"/>
    <w:rsid w:val="0074785A"/>
    <w:rsid w:val="0075785F"/>
    <w:rsid w:val="00784287"/>
    <w:rsid w:val="00795597"/>
    <w:rsid w:val="007A6E5D"/>
    <w:rsid w:val="007B45CE"/>
    <w:rsid w:val="007C07FC"/>
    <w:rsid w:val="007C2906"/>
    <w:rsid w:val="007C4610"/>
    <w:rsid w:val="007F7DFB"/>
    <w:rsid w:val="00802E30"/>
    <w:rsid w:val="008073B0"/>
    <w:rsid w:val="00817609"/>
    <w:rsid w:val="00821F23"/>
    <w:rsid w:val="008459E9"/>
    <w:rsid w:val="008539CF"/>
    <w:rsid w:val="00866FCC"/>
    <w:rsid w:val="00882821"/>
    <w:rsid w:val="00892B6F"/>
    <w:rsid w:val="008935BE"/>
    <w:rsid w:val="008A4146"/>
    <w:rsid w:val="008D17D9"/>
    <w:rsid w:val="008D2924"/>
    <w:rsid w:val="008E412C"/>
    <w:rsid w:val="0090493A"/>
    <w:rsid w:val="009366F2"/>
    <w:rsid w:val="00950686"/>
    <w:rsid w:val="00984249"/>
    <w:rsid w:val="00990DE2"/>
    <w:rsid w:val="009A67C0"/>
    <w:rsid w:val="009B1880"/>
    <w:rsid w:val="009B1BCC"/>
    <w:rsid w:val="009E79A7"/>
    <w:rsid w:val="009F7CAB"/>
    <w:rsid w:val="00A11585"/>
    <w:rsid w:val="00A11E4A"/>
    <w:rsid w:val="00A26A39"/>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D0E38"/>
    <w:rsid w:val="00BE58D0"/>
    <w:rsid w:val="00BF44B2"/>
    <w:rsid w:val="00C23696"/>
    <w:rsid w:val="00C2625F"/>
    <w:rsid w:val="00C50999"/>
    <w:rsid w:val="00C528EC"/>
    <w:rsid w:val="00C66C28"/>
    <w:rsid w:val="00C727AA"/>
    <w:rsid w:val="00C835C2"/>
    <w:rsid w:val="00CA1880"/>
    <w:rsid w:val="00CF531B"/>
    <w:rsid w:val="00D10EC6"/>
    <w:rsid w:val="00D3521A"/>
    <w:rsid w:val="00D35DF3"/>
    <w:rsid w:val="00D51412"/>
    <w:rsid w:val="00D86BA3"/>
    <w:rsid w:val="00DC1899"/>
    <w:rsid w:val="00DE03A2"/>
    <w:rsid w:val="00E03F6C"/>
    <w:rsid w:val="00E154FC"/>
    <w:rsid w:val="00E206DC"/>
    <w:rsid w:val="00E356F9"/>
    <w:rsid w:val="00E60A83"/>
    <w:rsid w:val="00E728B9"/>
    <w:rsid w:val="00E8365C"/>
    <w:rsid w:val="00EA344E"/>
    <w:rsid w:val="00EC280A"/>
    <w:rsid w:val="00EC5D3A"/>
    <w:rsid w:val="00ED3F96"/>
    <w:rsid w:val="00F325B5"/>
    <w:rsid w:val="00F37518"/>
    <w:rsid w:val="00F436F4"/>
    <w:rsid w:val="00F504C4"/>
    <w:rsid w:val="00F66D0D"/>
    <w:rsid w:val="00F675CB"/>
    <w:rsid w:val="00F84322"/>
    <w:rsid w:val="00F87C89"/>
    <w:rsid w:val="00FA4345"/>
    <w:rsid w:val="00FB2ADE"/>
    <w:rsid w:val="00FC057C"/>
    <w:rsid w:val="00FC7B99"/>
    <w:rsid w:val="00FD446D"/>
    <w:rsid w:val="00FD71A0"/>
    <w:rsid w:val="00FD7B43"/>
    <w:rsid w:val="00FE3300"/>
    <w:rsid w:val="00FE62C1"/>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9FD5C3"/>
  <w15:chartTrackingRefBased/>
  <w15:docId w15:val="{A807F22F-4E34-41C9-B6D1-0F42B9E7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 w:type="character" w:styleId="UnresolvedMention">
    <w:name w:val="Unresolved Mention"/>
    <w:basedOn w:val="DefaultParagraphFont"/>
    <w:uiPriority w:val="99"/>
    <w:semiHidden/>
    <w:unhideWhenUsed/>
    <w:rsid w:val="00680800"/>
    <w:rPr>
      <w:color w:val="605E5C"/>
      <w:shd w:val="clear" w:color="auto" w:fill="E1DFDD"/>
    </w:rPr>
  </w:style>
  <w:style w:type="character" w:styleId="FollowedHyperlink">
    <w:name w:val="FollowedHyperlink"/>
    <w:basedOn w:val="DefaultParagraphFont"/>
    <w:semiHidden/>
    <w:unhideWhenUsed/>
    <w:rsid w:val="006808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academic.oup.com/annweh/article/46/1/43/222877" TargetMode="External"/><Relationship Id="rId3" Type="http://schemas.openxmlformats.org/officeDocument/2006/relationships/customXml" Target="../customXml/item3.xml"/><Relationship Id="rId21" Type="http://schemas.openxmlformats.org/officeDocument/2006/relationships/hyperlink" Target="http://www.hse.gov.uk/foi/internalops/ocs/600-699/668_29/668_29id.ht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hse.gov.uk/foi/internalops/ocs/600-699/668_30/668_30id.ht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hse.gov.uk/lev/index.ht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hse.gov.uk/welding/fume-facts.htm" TargetMode="Externa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hse.gov.uk/welding/fume-welding.htm" TargetMode="External"/><Relationship Id="rId27" Type="http://schemas.openxmlformats.org/officeDocument/2006/relationships/footer" Target="footer5.xml"/><Relationship Id="rId30"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8A2F77-7CC8-4F7E-8B70-E059366BA9FF}">
  <ds:schemaRefs>
    <ds:schemaRef ds:uri="503c78ab-065d-407b-aab1-dce0e809da11"/>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494463d7-a150-4157-98e7-6f3078a7b388"/>
    <ds:schemaRef ds:uri="http://www.w3.org/XML/1998/namespace"/>
  </ds:schemaRefs>
</ds:datastoreItem>
</file>

<file path=customXml/itemProps2.xml><?xml version="1.0" encoding="utf-8"?>
<ds:datastoreItem xmlns:ds="http://schemas.openxmlformats.org/officeDocument/2006/customXml" ds:itemID="{B950ACA7-EA99-4CCA-99EF-E42DAD1D4172}"/>
</file>

<file path=customXml/itemProps3.xml><?xml version="1.0" encoding="utf-8"?>
<ds:datastoreItem xmlns:ds="http://schemas.openxmlformats.org/officeDocument/2006/customXml" ds:itemID="{2AD8E7DE-7332-4FFD-8D50-CDBEC6AFBFA4}">
  <ds:schemaRefs>
    <ds:schemaRef ds:uri="http://schemas.openxmlformats.org/officeDocument/2006/bibliography"/>
  </ds:schemaRefs>
</ds:datastoreItem>
</file>

<file path=customXml/itemProps4.xml><?xml version="1.0" encoding="utf-8"?>
<ds:datastoreItem xmlns:ds="http://schemas.openxmlformats.org/officeDocument/2006/customXml" ds:itemID="{A4BE2E80-967E-4E0A-8E47-826A258FA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1178</Words>
  <Characters>6649</Characters>
  <Application>Microsoft Office Word</Application>
  <DocSecurity>0</DocSecurity>
  <Lines>265</Lines>
  <Paragraphs>126</Paragraphs>
  <ScaleCrop>false</ScaleCrop>
  <HeadingPairs>
    <vt:vector size="2" baseType="variant">
      <vt:variant>
        <vt:lpstr>Title</vt:lpstr>
      </vt:variant>
      <vt:variant>
        <vt:i4>1</vt:i4>
      </vt:variant>
    </vt:vector>
  </HeadingPairs>
  <TitlesOfParts>
    <vt:vector size="1" baseType="lpstr">
      <vt:lpstr>M2S-HS-PD-0806</vt:lpstr>
    </vt:vector>
  </TitlesOfParts>
  <Manager>Director</Manager>
  <Company>Calforth Construction Ltd</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CAL-HS-PD-0806</dc:title>
  <dc:subject>Exposure to Gases Vapours and Fumes</dc:subject>
  <dc:creator>Fraser Morrison</dc:creator>
  <cp:keywords/>
  <dc:description/>
  <cp:lastModifiedBy>Fraser Morrison | M2Safety</cp:lastModifiedBy>
  <cp:revision>13</cp:revision>
  <dcterms:created xsi:type="dcterms:W3CDTF">2022-11-20T12:35:00Z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