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C8C9" w14:textId="3C34A2FD" w:rsidR="00606DE0" w:rsidRDefault="00606DE0" w:rsidP="008465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5B7326" wp14:editId="3BD36FEC">
                <wp:simplePos x="0" y="0"/>
                <wp:positionH relativeFrom="column">
                  <wp:posOffset>-163616</wp:posOffset>
                </wp:positionH>
                <wp:positionV relativeFrom="paragraph">
                  <wp:posOffset>-82313</wp:posOffset>
                </wp:positionV>
                <wp:extent cx="6472555" cy="695325"/>
                <wp:effectExtent l="42545" t="253365" r="1809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72555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6E151C" w14:textId="77777777" w:rsidR="00606DE0" w:rsidRDefault="00606DE0" w:rsidP="00606DE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Castor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Ailsworth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Pre-School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B73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9pt;margin-top:-6.5pt;width:509.6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PyDAIAAPMDAAAOAAAAZHJzL2Uyb0RvYy54bWysk01z0zAQhu/M8B80uhM7gYTiidMJLeFS&#10;oDNNp+eNJMcG64OVEjv/vivZTTpwY/BBY0urd99nd7287nXLjgp9Y03Jp5OcM2WElY3Zl/xxu3l3&#10;xZkPYCS01qiSn5Tn16u3b5adK9TM1raVChmJGF90ruR1CK7IMi9qpcFPrFOGDiuLGgJ94j6TCB2p&#10;6zab5fki6yxKh1Yo72n3djjkq6RfVUqEH1XlVWBtyclbSCumdRfXbLWEYo/g6kaMNuAfXGhoDCU9&#10;S91CAHbA5i8p3Qi03lZhIqzObFU1QiUGopnmf9A81OBUYqHieHcuk/9/suL78R5ZI6l3nBnQ1KKt&#10;6gP7bHs2jdXpnC8o6MFRWOhpO0ZGUu/urPjlmbE3NZi9WiParlYgyV3UGrcTw/bkSDjtRvUvsqFG&#10;JPnslf6QzMdMu+6blXQFDsGmbH2FOmalijGyQK08ndsX/QraXHz4OJvP55wJOlt8mr+fzSNBBsXL&#10;bYc+fFVWs/hScqTxSOpwvPNhCH0JoXvRWnQz+Ar9rh/rsbPyRCa9E5uGhO7Ah3tAmhsi7GiWSu5/&#10;HwAVVeGgbyyNHh1UaPUTDesaE3uEibm2/ROgGw0FQlmjqB/dxVaaKjn2BuRPUtIt5TpCy6b5VR6f&#10;ETNhJOCL8tCqNdVx0yTESDUAjIg0WenO+BfE0X39naIu/+rqGQAA//8DAFBLAwQUAAYACAAAACEA&#10;VDRLOt4AAAAKAQAADwAAAGRycy9kb3ducmV2LnhtbEyPzU7DMBCE70i8g7VI3FonrVLREKeq+JE4&#10;cKEN9228JBGxHcXbJn17lhPcZrSj2W+K3ex6daExdsEbSJcJKPJ1sJ1vDFTH18UDqMjoLfbBk4Er&#10;RdiVtzcF5jZM/oMuB26UlPiYo4GWeci1jnVLDuMyDOTl9hVGhyx2bLQdcZJy1+tVkmy0w87LhxYH&#10;emqp/j6cnQFmu0+v1YuLb5/z+/PUJnWGlTH3d/P+ERTTzH9h+MUXdCiF6RTO3kbVG1isMkFnEela&#10;Rkliu11noE4iNhnostD/J5Q/AAAA//8DAFBLAQItABQABgAIAAAAIQC2gziS/gAAAOEBAAATAAAA&#10;AAAAAAAAAAAAAAAAAABbQ29udGVudF9UeXBlc10ueG1sUEsBAi0AFAAGAAgAAAAhADj9If/WAAAA&#10;lAEAAAsAAAAAAAAAAAAAAAAALwEAAF9yZWxzLy5yZWxzUEsBAi0AFAAGAAgAAAAhANgAg/IMAgAA&#10;8wMAAA4AAAAAAAAAAAAAAAAALgIAAGRycy9lMm9Eb2MueG1sUEsBAi0AFAAGAAgAAAAhAFQ0Szre&#10;AAAACgEAAA8AAAAAAAAAAAAAAAAAZgQAAGRycy9kb3ducmV2LnhtbFBLBQYAAAAABAAEAPMAAABx&#10;BQAAAAA=&#10;" filled="f" stroked="f">
                <o:lock v:ext="edit" shapetype="t"/>
                <v:textbox style="mso-fit-shape-to-text:t">
                  <w:txbxContent>
                    <w:p w14:paraId="3C6E151C" w14:textId="77777777" w:rsidR="00606DE0" w:rsidRDefault="00606DE0" w:rsidP="00606DE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Castor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Ailsworth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Pre-School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067131F2" w14:textId="19C4A7D8" w:rsidR="0084650C" w:rsidRPr="00E0777D" w:rsidRDefault="0084650C" w:rsidP="0084650C">
      <w:pPr>
        <w:jc w:val="center"/>
        <w:rPr>
          <w:b/>
          <w:sz w:val="28"/>
          <w:szCs w:val="28"/>
        </w:rPr>
      </w:pPr>
      <w:r w:rsidRPr="00E0777D">
        <w:rPr>
          <w:b/>
          <w:sz w:val="28"/>
          <w:szCs w:val="28"/>
        </w:rPr>
        <w:t>Childcare Code of Conduct</w:t>
      </w:r>
    </w:p>
    <w:p w14:paraId="3F95CF7B" w14:textId="77777777" w:rsidR="0084650C" w:rsidRP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 </w:t>
      </w:r>
    </w:p>
    <w:p w14:paraId="71456EDB" w14:textId="77777777" w:rsidR="0084650C" w:rsidRPr="0084650C" w:rsidRDefault="0084650C" w:rsidP="0084650C">
      <w:pPr>
        <w:jc w:val="center"/>
        <w:rPr>
          <w:sz w:val="28"/>
          <w:szCs w:val="28"/>
        </w:rPr>
      </w:pPr>
      <w:r w:rsidRPr="0084650C">
        <w:rPr>
          <w:sz w:val="28"/>
          <w:szCs w:val="28"/>
        </w:rPr>
        <w:t>Guiding principles</w:t>
      </w:r>
    </w:p>
    <w:p w14:paraId="0FBACB36" w14:textId="77777777" w:rsidR="0084650C" w:rsidRP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 </w:t>
      </w:r>
    </w:p>
    <w:p w14:paraId="0C128FA4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The welfare of the child is paramount.  </w:t>
      </w:r>
    </w:p>
    <w:p w14:paraId="3F1D42D2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All staff are responsible to safeguard and promote the welfare of children and young people. This responsibility extends to a duty of care for those adults employed, commissioned or contracted to work with children and young people.  </w:t>
      </w:r>
    </w:p>
    <w:p w14:paraId="60994DA0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Staff who work with children are responsible for their own actions and behaviour and should avoid any conduct which would lead any reasonable person to question their motivation and intentions.  </w:t>
      </w:r>
    </w:p>
    <w:p w14:paraId="7443DD12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Staff should work and be seen to work, in an open and transparent way.  </w:t>
      </w:r>
    </w:p>
    <w:p w14:paraId="6A84F598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The same professional standards should always be applied regardless of culture, disability, gender, language, racial origin, religious belief and/or sexual identity.  </w:t>
      </w:r>
    </w:p>
    <w:p w14:paraId="09CEC461" w14:textId="77777777" w:rsidR="0084650C" w:rsidRP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Staff should continually monitor and review their practice and ensure they follow the   guidance contained in this document.  </w:t>
      </w:r>
    </w:p>
    <w:p w14:paraId="5C506FE3" w14:textId="77777777" w:rsidR="0084650C" w:rsidRP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 </w:t>
      </w:r>
    </w:p>
    <w:p w14:paraId="14E14F94" w14:textId="77777777" w:rsidR="0084650C" w:rsidRPr="0084650C" w:rsidRDefault="0084650C" w:rsidP="0084650C">
      <w:pPr>
        <w:jc w:val="center"/>
        <w:rPr>
          <w:sz w:val="28"/>
          <w:szCs w:val="28"/>
        </w:rPr>
      </w:pPr>
      <w:r w:rsidRPr="0084650C">
        <w:rPr>
          <w:sz w:val="28"/>
          <w:szCs w:val="28"/>
        </w:rPr>
        <w:t>Code of conduct examples</w:t>
      </w:r>
    </w:p>
    <w:p w14:paraId="22B69AC3" w14:textId="77777777" w:rsidR="0084650C" w:rsidRP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 </w:t>
      </w:r>
    </w:p>
    <w:p w14:paraId="525BF4F1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All staff must recognise and respect the value and intrinsic worth of each child and family, regardless of economic or social background.  </w:t>
      </w:r>
    </w:p>
    <w:p w14:paraId="2CD0B40B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All children and families deserve respect and understanding.  </w:t>
      </w:r>
    </w:p>
    <w:p w14:paraId="5D97D273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Early years practitioners are responsible for nurturing and educating young children as well as providing information and support to parents.  </w:t>
      </w:r>
    </w:p>
    <w:p w14:paraId="2471786B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Early years practitioners should seek to improve their understanding of the development of young children through ongoing education and collaboration with colleagues.  </w:t>
      </w:r>
    </w:p>
    <w:p w14:paraId="30257744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lastRenderedPageBreak/>
        <w:t xml:space="preserve">• Early years workers </w:t>
      </w:r>
      <w:r>
        <w:rPr>
          <w:sz w:val="28"/>
          <w:szCs w:val="28"/>
        </w:rPr>
        <w:t xml:space="preserve">(Bank staff/volunteers) </w:t>
      </w:r>
      <w:r w:rsidRPr="0084650C">
        <w:rPr>
          <w:sz w:val="28"/>
          <w:szCs w:val="28"/>
        </w:rPr>
        <w:t xml:space="preserve">have a responsibility to understand and adhere to current legislation and guidance that supports their role. </w:t>
      </w:r>
    </w:p>
    <w:p w14:paraId="285D2FBD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All staff have a responsibility to contribute to the settings responsibility to protect children and encourage a ‘safer working culture’.  </w:t>
      </w:r>
    </w:p>
    <w:p w14:paraId="19FD3CCE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>• Staff will be expected to follow agreed procedures, without fear of recrimination, to b</w:t>
      </w:r>
      <w:r>
        <w:rPr>
          <w:sz w:val="28"/>
          <w:szCs w:val="28"/>
        </w:rPr>
        <w:t>ring to the attention of the Preschool</w:t>
      </w:r>
      <w:r w:rsidRPr="0084650C">
        <w:rPr>
          <w:sz w:val="28"/>
          <w:szCs w:val="28"/>
        </w:rPr>
        <w:t xml:space="preserve"> Manager / Provider, any deficiency in the standards. </w:t>
      </w:r>
    </w:p>
    <w:p w14:paraId="231267D4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>• If staff hav</w:t>
      </w:r>
      <w:r>
        <w:rPr>
          <w:sz w:val="28"/>
          <w:szCs w:val="28"/>
        </w:rPr>
        <w:t>e concerns regarding the Preschool</w:t>
      </w:r>
      <w:r w:rsidRPr="0084650C">
        <w:rPr>
          <w:sz w:val="28"/>
          <w:szCs w:val="28"/>
        </w:rPr>
        <w:t xml:space="preserve"> Manager/Provider or other senior staff members the Whistleblowing Policy may be followed.  </w:t>
      </w:r>
    </w:p>
    <w:p w14:paraId="14260450" w14:textId="77777777" w:rsid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When information is necessarily confidential it should only be made available on a “need to know” basis. </w:t>
      </w:r>
    </w:p>
    <w:p w14:paraId="118031CE" w14:textId="77777777" w:rsidR="0084650C" w:rsidRPr="0084650C" w:rsidRDefault="0084650C" w:rsidP="0084650C">
      <w:pPr>
        <w:rPr>
          <w:sz w:val="28"/>
          <w:szCs w:val="28"/>
        </w:rPr>
      </w:pPr>
      <w:r w:rsidRPr="0084650C">
        <w:rPr>
          <w:sz w:val="28"/>
          <w:szCs w:val="28"/>
        </w:rPr>
        <w:t xml:space="preserve">• Staff should dress appropriately for their job and give a positive image </w:t>
      </w:r>
    </w:p>
    <w:p w14:paraId="7E035CE9" w14:textId="3979894D" w:rsidR="00EA6854" w:rsidRDefault="00EA6854">
      <w:pPr>
        <w:rPr>
          <w:sz w:val="28"/>
          <w:szCs w:val="28"/>
        </w:rPr>
      </w:pPr>
    </w:p>
    <w:p w14:paraId="06951D47" w14:textId="77777777" w:rsidR="00606DE0" w:rsidRDefault="00606DE0">
      <w:pPr>
        <w:rPr>
          <w:sz w:val="28"/>
          <w:szCs w:val="28"/>
        </w:rPr>
      </w:pPr>
    </w:p>
    <w:p w14:paraId="621055DF" w14:textId="77777777" w:rsidR="0084650C" w:rsidRDefault="0084650C">
      <w:pPr>
        <w:rPr>
          <w:sz w:val="28"/>
          <w:szCs w:val="28"/>
        </w:rPr>
      </w:pPr>
      <w:r>
        <w:rPr>
          <w:sz w:val="28"/>
          <w:szCs w:val="28"/>
        </w:rPr>
        <w:t>I have read and understood the code of conduct agreement and understand this combines all of the policies and procedures of the Preschool that I have read.</w:t>
      </w:r>
    </w:p>
    <w:p w14:paraId="27BB3656" w14:textId="77777777" w:rsidR="0084650C" w:rsidRPr="0084650C" w:rsidRDefault="0084650C">
      <w:pPr>
        <w:rPr>
          <w:sz w:val="28"/>
          <w:szCs w:val="28"/>
        </w:rPr>
      </w:pPr>
      <w:r>
        <w:rPr>
          <w:sz w:val="28"/>
          <w:szCs w:val="28"/>
        </w:rPr>
        <w:t>Signed _______________________________________ Date ______________</w:t>
      </w:r>
    </w:p>
    <w:sectPr w:rsidR="0084650C" w:rsidRPr="0084650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A600" w14:textId="77777777" w:rsidR="00383076" w:rsidRDefault="00383076" w:rsidP="00606DE0">
      <w:pPr>
        <w:spacing w:after="0" w:line="240" w:lineRule="auto"/>
      </w:pPr>
      <w:r>
        <w:separator/>
      </w:r>
    </w:p>
  </w:endnote>
  <w:endnote w:type="continuationSeparator" w:id="0">
    <w:p w14:paraId="1B6F0937" w14:textId="77777777" w:rsidR="00383076" w:rsidRDefault="00383076" w:rsidP="0060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D08F" w14:textId="51A4C1BF" w:rsidR="00606DE0" w:rsidRDefault="00606DE0">
    <w:pPr>
      <w:pStyle w:val="Footer"/>
    </w:pPr>
    <w:r>
      <w:t>Child conduct agreement 2019</w:t>
    </w:r>
  </w:p>
  <w:p w14:paraId="7B366F4C" w14:textId="77777777" w:rsidR="00606DE0" w:rsidRDefault="0060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BF85" w14:textId="77777777" w:rsidR="00383076" w:rsidRDefault="00383076" w:rsidP="00606DE0">
      <w:pPr>
        <w:spacing w:after="0" w:line="240" w:lineRule="auto"/>
      </w:pPr>
      <w:r>
        <w:separator/>
      </w:r>
    </w:p>
  </w:footnote>
  <w:footnote w:type="continuationSeparator" w:id="0">
    <w:p w14:paraId="267DB7BE" w14:textId="77777777" w:rsidR="00383076" w:rsidRDefault="00383076" w:rsidP="0060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0B4F"/>
    <w:multiLevelType w:val="hybridMultilevel"/>
    <w:tmpl w:val="0264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5FF8"/>
    <w:multiLevelType w:val="hybridMultilevel"/>
    <w:tmpl w:val="FF3E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0C"/>
    <w:rsid w:val="00383076"/>
    <w:rsid w:val="00606DE0"/>
    <w:rsid w:val="007C572D"/>
    <w:rsid w:val="0084650C"/>
    <w:rsid w:val="00E0777D"/>
    <w:rsid w:val="00E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36FB"/>
  <w15:chartTrackingRefBased/>
  <w15:docId w15:val="{3420E208-0B38-4A11-AD71-A23F5C54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E0"/>
  </w:style>
  <w:style w:type="paragraph" w:styleId="Footer">
    <w:name w:val="footer"/>
    <w:basedOn w:val="Normal"/>
    <w:link w:val="FooterChar"/>
    <w:uiPriority w:val="99"/>
    <w:unhideWhenUsed/>
    <w:rsid w:val="0060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Castor1</dc:creator>
  <cp:keywords/>
  <dc:description/>
  <cp:lastModifiedBy>lewismanning3@outlook.com</cp:lastModifiedBy>
  <cp:revision>5</cp:revision>
  <cp:lastPrinted>2018-11-29T09:31:00Z</cp:lastPrinted>
  <dcterms:created xsi:type="dcterms:W3CDTF">2018-11-29T09:32:00Z</dcterms:created>
  <dcterms:modified xsi:type="dcterms:W3CDTF">2021-06-09T14:11:00Z</dcterms:modified>
</cp:coreProperties>
</file>