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DE1A" w14:textId="77777777" w:rsidR="0085085E" w:rsidRDefault="0085085E">
      <w:r>
        <w:rPr>
          <w:noProof/>
          <w:lang w:eastAsia="en-GB"/>
        </w:rPr>
        <mc:AlternateContent>
          <mc:Choice Requires="wps">
            <w:drawing>
              <wp:anchor distT="0" distB="0" distL="114300" distR="114300" simplePos="0" relativeHeight="251658240" behindDoc="0" locked="0" layoutInCell="1" allowOverlap="1" wp14:anchorId="11232803" wp14:editId="0CC2B829">
                <wp:simplePos x="0" y="0"/>
                <wp:positionH relativeFrom="column">
                  <wp:posOffset>-266700</wp:posOffset>
                </wp:positionH>
                <wp:positionV relativeFrom="paragraph">
                  <wp:posOffset>-350520</wp:posOffset>
                </wp:positionV>
                <wp:extent cx="6472555" cy="657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2555" cy="657225"/>
                        </a:xfrm>
                        <a:prstGeom prst="rect">
                          <a:avLst/>
                        </a:prstGeom>
                        <a:extLst>
                          <a:ext uri="{AF507438-7753-43E0-B8FC-AC1667EBCBE1}">
                            <a14:hiddenEffects xmlns:a14="http://schemas.microsoft.com/office/drawing/2010/main">
                              <a:effectLst/>
                            </a14:hiddenEffects>
                          </a:ext>
                        </a:extLst>
                      </wps:spPr>
                      <wps:txbx>
                        <w:txbxContent>
                          <w:p w14:paraId="6E547309" w14:textId="77777777" w:rsidR="0085085E" w:rsidRDefault="0085085E" w:rsidP="0085085E">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pt;margin-top:-27.6pt;width:509.6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" filled="f" stroked="f">
                <o:lock v:ext="edit" shapetype="t"/>
                <v:textbox>
                  <w:txbxContent>
                    <w:p w:rsidR="0085085E" w:rsidRDefault="0085085E" w:rsidP="0085085E">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v:textbox>
              </v:shape>
            </w:pict>
          </mc:Fallback>
        </mc:AlternateContent>
      </w:r>
    </w:p>
    <w:p w14:paraId="49AC78FD" w14:textId="77777777" w:rsidR="0085085E" w:rsidRPr="0085085E" w:rsidRDefault="0085085E" w:rsidP="0085085E">
      <w:pPr>
        <w:spacing w:line="240" w:lineRule="auto"/>
        <w:ind w:hanging="720"/>
        <w:jc w:val="center"/>
        <w:rPr>
          <w:rFonts w:ascii="Times New Roman" w:hAnsi="Times New Roman" w:cs="Times New Roman"/>
          <w:b/>
          <w:sz w:val="44"/>
          <w:szCs w:val="44"/>
          <w:u w:val="single"/>
        </w:rPr>
      </w:pPr>
      <w:r w:rsidRPr="0085085E">
        <w:rPr>
          <w:rFonts w:ascii="Times New Roman" w:hAnsi="Times New Roman" w:cs="Times New Roman"/>
          <w:b/>
          <w:sz w:val="44"/>
          <w:szCs w:val="44"/>
          <w:u w:val="single"/>
        </w:rPr>
        <w:t>Information sharing</w:t>
      </w:r>
    </w:p>
    <w:p w14:paraId="78AA712D" w14:textId="77777777" w:rsidR="0085085E" w:rsidRPr="0085085E" w:rsidRDefault="0085085E" w:rsidP="0085085E">
      <w:pPr>
        <w:spacing w:line="240" w:lineRule="auto"/>
        <w:ind w:hanging="720"/>
        <w:rPr>
          <w:rFonts w:ascii="Times New Roman" w:hAnsi="Times New Roman" w:cs="Times New Roman"/>
          <w:color w:val="FF0000"/>
          <w:sz w:val="28"/>
          <w:szCs w:val="28"/>
        </w:rPr>
      </w:pPr>
    </w:p>
    <w:p w14:paraId="3DC4C16F" w14:textId="77777777" w:rsidR="0085085E" w:rsidRPr="00E60E8B" w:rsidRDefault="0085085E" w:rsidP="0085085E">
      <w:pPr>
        <w:spacing w:line="240" w:lineRule="auto"/>
        <w:rPr>
          <w:rFonts w:ascii="Times New Roman" w:hAnsi="Times New Roman" w:cs="Times New Roman"/>
          <w:i/>
          <w:sz w:val="28"/>
          <w:szCs w:val="28"/>
        </w:rPr>
      </w:pPr>
      <w:r w:rsidRPr="0085085E" w:rsidDel="00A06549">
        <w:rPr>
          <w:rFonts w:ascii="Times New Roman" w:hAnsi="Times New Roman" w:cs="Times New Roman"/>
          <w:i/>
          <w:color w:val="FF0000"/>
          <w:sz w:val="28"/>
          <w:szCs w:val="28"/>
        </w:rPr>
        <w:t xml:space="preserve"> </w:t>
      </w:r>
      <w:r w:rsidRPr="00E60E8B">
        <w:rPr>
          <w:rFonts w:ascii="Times New Roman" w:hAnsi="Times New Roman" w:cs="Times New Roman"/>
          <w:i/>
          <w:sz w:val="28"/>
          <w:szCs w:val="28"/>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403DA35B" w14:textId="77777777" w:rsidR="0085085E" w:rsidRPr="00E60E8B" w:rsidRDefault="0085085E" w:rsidP="0085085E">
      <w:pPr>
        <w:spacing w:line="240" w:lineRule="auto"/>
        <w:jc w:val="right"/>
        <w:rPr>
          <w:rFonts w:ascii="Times New Roman" w:hAnsi="Times New Roman" w:cs="Times New Roman"/>
          <w:i/>
          <w:sz w:val="28"/>
          <w:szCs w:val="28"/>
        </w:rPr>
      </w:pPr>
    </w:p>
    <w:p w14:paraId="17B0A058" w14:textId="77777777" w:rsidR="0085085E" w:rsidRPr="00E60E8B" w:rsidRDefault="0085085E" w:rsidP="0085085E">
      <w:pPr>
        <w:spacing w:line="240" w:lineRule="auto"/>
        <w:jc w:val="right"/>
        <w:rPr>
          <w:rFonts w:ascii="Times New Roman" w:hAnsi="Times New Roman" w:cs="Times New Roman"/>
          <w:i/>
          <w:sz w:val="28"/>
          <w:szCs w:val="28"/>
        </w:rPr>
      </w:pPr>
      <w:r w:rsidRPr="00E60E8B">
        <w:rPr>
          <w:rFonts w:ascii="Times New Roman" w:hAnsi="Times New Roman" w:cs="Times New Roman"/>
          <w:i/>
          <w:sz w:val="28"/>
          <w:szCs w:val="28"/>
        </w:rPr>
        <w:t>Information Sharing: Advice for practitioners providing safeguarding services to children, young people, parents and carers (HM Government 2015)</w:t>
      </w:r>
    </w:p>
    <w:p w14:paraId="6E0411FA" w14:textId="77777777" w:rsidR="0085085E" w:rsidRPr="00E60E8B" w:rsidRDefault="0085085E" w:rsidP="0085085E">
      <w:pPr>
        <w:spacing w:line="240" w:lineRule="auto"/>
        <w:ind w:hanging="720"/>
        <w:rPr>
          <w:rFonts w:ascii="Times New Roman" w:hAnsi="Times New Roman" w:cs="Times New Roman"/>
          <w:b/>
          <w:sz w:val="28"/>
          <w:szCs w:val="28"/>
        </w:rPr>
      </w:pPr>
    </w:p>
    <w:p w14:paraId="2D32A500" w14:textId="77777777" w:rsidR="0085085E" w:rsidRPr="00E60E8B" w:rsidRDefault="0085085E" w:rsidP="0085085E">
      <w:pPr>
        <w:spacing w:line="240" w:lineRule="auto"/>
        <w:ind w:hanging="720"/>
        <w:rPr>
          <w:rFonts w:ascii="Times New Roman" w:hAnsi="Times New Roman" w:cs="Times New Roman"/>
          <w:b/>
          <w:sz w:val="28"/>
          <w:szCs w:val="28"/>
        </w:rPr>
      </w:pPr>
      <w:r w:rsidRPr="00E60E8B">
        <w:rPr>
          <w:rFonts w:ascii="Times New Roman" w:hAnsi="Times New Roman" w:cs="Times New Roman"/>
          <w:b/>
          <w:sz w:val="28"/>
          <w:szCs w:val="28"/>
        </w:rPr>
        <w:t>Policy statement</w:t>
      </w:r>
    </w:p>
    <w:p w14:paraId="0AF0AA2D" w14:textId="77777777" w:rsidR="0085085E" w:rsidRPr="00E60E8B" w:rsidRDefault="0085085E" w:rsidP="0085085E">
      <w:pPr>
        <w:spacing w:line="240" w:lineRule="auto"/>
        <w:ind w:hanging="720"/>
        <w:rPr>
          <w:rFonts w:ascii="Times New Roman" w:hAnsi="Times New Roman" w:cs="Times New Roman"/>
          <w:b/>
          <w:sz w:val="28"/>
          <w:szCs w:val="28"/>
        </w:rPr>
      </w:pPr>
    </w:p>
    <w:p w14:paraId="4DBD242A"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t>We recognise that parents have a right to know that the information they share with us will be regarded as confidential, as well as to be informed about the circumstances when, and the reasons why, we are obliged to share information.</w:t>
      </w:r>
    </w:p>
    <w:p w14:paraId="6C21325A" w14:textId="77777777" w:rsidR="0085085E" w:rsidRPr="00E60E8B" w:rsidRDefault="0085085E" w:rsidP="0085085E">
      <w:pPr>
        <w:spacing w:line="240" w:lineRule="auto"/>
        <w:rPr>
          <w:rFonts w:ascii="Times New Roman" w:hAnsi="Times New Roman" w:cs="Times New Roman"/>
          <w:sz w:val="28"/>
          <w:szCs w:val="28"/>
        </w:rPr>
      </w:pPr>
    </w:p>
    <w:p w14:paraId="50959164"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t>We record and share information about children and their families (data subjects) in line with the six principles of the General Data Protection Regulations (GDPR) (2018) which are further explained in our Privacy Notice that is given to parents at the point of registration The six principles state that personal data must be:</w:t>
      </w:r>
    </w:p>
    <w:p w14:paraId="14F79C59" w14:textId="77777777" w:rsidR="0085085E" w:rsidRPr="00E60E8B" w:rsidRDefault="0085085E" w:rsidP="0085085E">
      <w:pPr>
        <w:numPr>
          <w:ilvl w:val="0"/>
          <w:numId w:val="9"/>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Processed fairly, lawfully and in a transparent manner in relation to the data subject.</w:t>
      </w:r>
    </w:p>
    <w:p w14:paraId="7A35AED6" w14:textId="77777777" w:rsidR="0085085E" w:rsidRPr="00E60E8B" w:rsidRDefault="0085085E" w:rsidP="0085085E">
      <w:pPr>
        <w:numPr>
          <w:ilvl w:val="0"/>
          <w:numId w:val="9"/>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Collected for specified, explicit and legitimate purposes and not further processed for other purposes incompatible with those purposes.</w:t>
      </w:r>
    </w:p>
    <w:p w14:paraId="788143E5" w14:textId="77777777" w:rsidR="0085085E" w:rsidRPr="00E60E8B" w:rsidRDefault="0085085E" w:rsidP="0085085E">
      <w:pPr>
        <w:numPr>
          <w:ilvl w:val="0"/>
          <w:numId w:val="9"/>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Adequate, relevant and limited to what is necessary in relation to the purposes for which data is processed.</w:t>
      </w:r>
    </w:p>
    <w:p w14:paraId="1216A7A6" w14:textId="77777777" w:rsidR="0085085E" w:rsidRPr="00E60E8B" w:rsidRDefault="0085085E" w:rsidP="0085085E">
      <w:pPr>
        <w:numPr>
          <w:ilvl w:val="0"/>
          <w:numId w:val="9"/>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Accurate and where necessary, kept up to date.</w:t>
      </w:r>
    </w:p>
    <w:p w14:paraId="0A2A3DBC" w14:textId="77777777" w:rsidR="0085085E" w:rsidRPr="00E60E8B" w:rsidRDefault="0085085E" w:rsidP="0085085E">
      <w:pPr>
        <w:numPr>
          <w:ilvl w:val="0"/>
          <w:numId w:val="9"/>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 xml:space="preserve">Kept in a form that permits identification of data subjects </w:t>
      </w:r>
      <w:proofErr w:type="spellStart"/>
      <w:r w:rsidRPr="00E60E8B">
        <w:rPr>
          <w:rFonts w:ascii="Times New Roman" w:hAnsi="Times New Roman" w:cs="Times New Roman"/>
          <w:sz w:val="28"/>
          <w:szCs w:val="28"/>
        </w:rPr>
        <w:t>fo</w:t>
      </w:r>
      <w:proofErr w:type="spellEnd"/>
      <w:r w:rsidRPr="00E60E8B">
        <w:rPr>
          <w:rFonts w:ascii="Times New Roman" w:hAnsi="Times New Roman" w:cs="Times New Roman"/>
          <w:sz w:val="28"/>
          <w:szCs w:val="28"/>
        </w:rPr>
        <w:t xml:space="preserve"> no longer than is necessary for the purposes for which the data is processed.</w:t>
      </w:r>
    </w:p>
    <w:p w14:paraId="118F1224" w14:textId="77777777" w:rsidR="0085085E" w:rsidRPr="00E60E8B" w:rsidRDefault="0085085E" w:rsidP="0085085E">
      <w:pPr>
        <w:numPr>
          <w:ilvl w:val="0"/>
          <w:numId w:val="9"/>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lastRenderedPageBreak/>
        <w:t>Processed in a way that ensures appropriate security of the persona data including protection against accidental loss, destruction or damage, using appropriate technical or organisational measures</w:t>
      </w:r>
    </w:p>
    <w:p w14:paraId="38B7B570" w14:textId="77777777" w:rsidR="0085085E" w:rsidRPr="00E60E8B" w:rsidRDefault="0085085E" w:rsidP="0085085E">
      <w:pPr>
        <w:spacing w:line="240" w:lineRule="auto"/>
        <w:rPr>
          <w:rFonts w:ascii="Times New Roman" w:hAnsi="Times New Roman" w:cs="Times New Roman"/>
          <w:sz w:val="28"/>
          <w:szCs w:val="28"/>
        </w:rPr>
      </w:pPr>
    </w:p>
    <w:p w14:paraId="7AB852AA"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t>We are obliged to share confidential information without authorisation from the person who provided it, or to whom it relates, if it is in the public interest. That is when:</w:t>
      </w:r>
    </w:p>
    <w:p w14:paraId="0C4840D1" w14:textId="77777777" w:rsidR="0085085E" w:rsidRPr="00E60E8B" w:rsidRDefault="0085085E" w:rsidP="0085085E">
      <w:pPr>
        <w:numPr>
          <w:ilvl w:val="0"/>
          <w:numId w:val="3"/>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it is to prevent a crime from being committed or to intervene where one may have been, or to prevent harm to a child or adult; or</w:t>
      </w:r>
    </w:p>
    <w:p w14:paraId="4AEB4B8C" w14:textId="77777777" w:rsidR="0085085E" w:rsidRPr="00E60E8B" w:rsidRDefault="0085085E" w:rsidP="0085085E">
      <w:pPr>
        <w:numPr>
          <w:ilvl w:val="0"/>
          <w:numId w:val="3"/>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not sharing it could be worse than the outcome of having shared it.</w:t>
      </w:r>
    </w:p>
    <w:p w14:paraId="3FBE077C" w14:textId="77777777" w:rsidR="0085085E" w:rsidRPr="00E60E8B" w:rsidRDefault="0085085E" w:rsidP="0085085E">
      <w:pPr>
        <w:spacing w:line="240" w:lineRule="auto"/>
        <w:rPr>
          <w:rFonts w:ascii="Times New Roman" w:hAnsi="Times New Roman" w:cs="Times New Roman"/>
          <w:sz w:val="28"/>
          <w:szCs w:val="28"/>
        </w:rPr>
      </w:pPr>
    </w:p>
    <w:p w14:paraId="783200C7"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t>The responsibility for decision-making should not rely solely on an individual and has the back-up of the Manager and Committee. The management team will provide clear guidance, policy and procedures to ensure all staff and volunteers understand their information sharing responsibilities and are able to respond in a timely, appropriate way to any safeguarding concerns.</w:t>
      </w:r>
    </w:p>
    <w:p w14:paraId="3154BF3D" w14:textId="77777777" w:rsidR="0085085E" w:rsidRPr="00E60E8B" w:rsidRDefault="0085085E" w:rsidP="0085085E">
      <w:pPr>
        <w:spacing w:line="240" w:lineRule="auto"/>
        <w:rPr>
          <w:rFonts w:ascii="Times New Roman" w:hAnsi="Times New Roman" w:cs="Times New Roman"/>
          <w:sz w:val="28"/>
          <w:szCs w:val="28"/>
        </w:rPr>
      </w:pPr>
    </w:p>
    <w:p w14:paraId="1B396533"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t>The three critical criteria are:</w:t>
      </w:r>
    </w:p>
    <w:p w14:paraId="03EC076F" w14:textId="77777777" w:rsidR="0085085E" w:rsidRPr="00E60E8B" w:rsidRDefault="0085085E" w:rsidP="0085085E">
      <w:pPr>
        <w:numPr>
          <w:ilvl w:val="0"/>
          <w:numId w:val="3"/>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Where there is evidence that the child is suffering, or is at risk of suffering, significant harm.</w:t>
      </w:r>
    </w:p>
    <w:p w14:paraId="10E5DFC1" w14:textId="77777777" w:rsidR="0085085E" w:rsidRPr="00E60E8B" w:rsidRDefault="0085085E" w:rsidP="0085085E">
      <w:pPr>
        <w:numPr>
          <w:ilvl w:val="0"/>
          <w:numId w:val="3"/>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Where there is reasonable cause to believe that a child may be suffering, or is at risk of suffering, significant harm.</w:t>
      </w:r>
    </w:p>
    <w:p w14:paraId="5DC5ABF4" w14:textId="77777777" w:rsidR="0085085E" w:rsidRPr="00E60E8B" w:rsidRDefault="0085085E" w:rsidP="0085085E">
      <w:pPr>
        <w:numPr>
          <w:ilvl w:val="0"/>
          <w:numId w:val="3"/>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To prevent significant harm arising to children and young people or adults, including the prevention, detection and prosecution of serious crime.</w:t>
      </w:r>
      <w:r w:rsidRPr="00E60E8B">
        <w:rPr>
          <w:rFonts w:ascii="Times New Roman" w:hAnsi="Times New Roman" w:cs="Times New Roman"/>
          <w:sz w:val="28"/>
          <w:szCs w:val="28"/>
        </w:rPr>
        <w:br/>
      </w:r>
    </w:p>
    <w:p w14:paraId="03629C5E" w14:textId="77777777" w:rsidR="0085085E" w:rsidRPr="00E60E8B" w:rsidRDefault="0085085E" w:rsidP="0085085E">
      <w:pPr>
        <w:spacing w:line="240" w:lineRule="auto"/>
        <w:rPr>
          <w:rFonts w:ascii="Times New Roman" w:hAnsi="Times New Roman" w:cs="Times New Roman"/>
          <w:b/>
          <w:sz w:val="28"/>
          <w:szCs w:val="28"/>
        </w:rPr>
      </w:pPr>
      <w:r w:rsidRPr="00E60E8B">
        <w:rPr>
          <w:rFonts w:ascii="Times New Roman" w:hAnsi="Times New Roman" w:cs="Times New Roman"/>
          <w:b/>
          <w:sz w:val="28"/>
          <w:szCs w:val="28"/>
        </w:rPr>
        <w:t>Procedures</w:t>
      </w:r>
    </w:p>
    <w:p w14:paraId="791564C3" w14:textId="77777777" w:rsidR="0085085E" w:rsidRPr="00E60E8B" w:rsidRDefault="0085085E" w:rsidP="0085085E">
      <w:pPr>
        <w:spacing w:line="240" w:lineRule="auto"/>
        <w:rPr>
          <w:rFonts w:ascii="Times New Roman" w:hAnsi="Times New Roman" w:cs="Times New Roman"/>
          <w:b/>
          <w:sz w:val="28"/>
          <w:szCs w:val="28"/>
        </w:rPr>
      </w:pPr>
    </w:p>
    <w:p w14:paraId="44C789E5" w14:textId="77777777" w:rsidR="0085085E" w:rsidRPr="00E60E8B" w:rsidRDefault="0085085E" w:rsidP="0085085E">
      <w:pPr>
        <w:spacing w:line="240" w:lineRule="auto"/>
        <w:rPr>
          <w:rFonts w:ascii="Times New Roman" w:hAnsi="Times New Roman" w:cs="Times New Roman"/>
          <w:i/>
          <w:sz w:val="28"/>
          <w:szCs w:val="28"/>
        </w:rPr>
      </w:pPr>
      <w:r w:rsidRPr="00E60E8B">
        <w:rPr>
          <w:rFonts w:ascii="Times New Roman" w:hAnsi="Times New Roman" w:cs="Times New Roman"/>
          <w:sz w:val="28"/>
          <w:szCs w:val="28"/>
        </w:rPr>
        <w:t>Our procedure is based on the GDPR principles as listed above and the seven golden rules for sharing information in the Information sharing Advice for practitioners providing safeguarding services to children, young people, parents and carers</w:t>
      </w:r>
      <w:r w:rsidRPr="00E60E8B">
        <w:rPr>
          <w:rFonts w:ascii="Times New Roman" w:hAnsi="Times New Roman" w:cs="Times New Roman"/>
          <w:i/>
          <w:sz w:val="28"/>
          <w:szCs w:val="28"/>
        </w:rPr>
        <w:t xml:space="preserve">. </w:t>
      </w:r>
      <w:r w:rsidRPr="00E60E8B">
        <w:rPr>
          <w:rFonts w:ascii="Times New Roman" w:hAnsi="Times New Roman" w:cs="Times New Roman"/>
          <w:sz w:val="28"/>
          <w:szCs w:val="28"/>
        </w:rPr>
        <w:t>We</w:t>
      </w:r>
      <w:r w:rsidRPr="00E60E8B">
        <w:rPr>
          <w:rFonts w:ascii="Times New Roman" w:hAnsi="Times New Roman" w:cs="Times New Roman"/>
          <w:i/>
          <w:sz w:val="28"/>
          <w:szCs w:val="28"/>
        </w:rPr>
        <w:t xml:space="preserve"> </w:t>
      </w:r>
      <w:r w:rsidRPr="00E60E8B">
        <w:rPr>
          <w:rFonts w:ascii="Times New Roman" w:hAnsi="Times New Roman" w:cs="Times New Roman"/>
          <w:sz w:val="28"/>
          <w:szCs w:val="28"/>
        </w:rPr>
        <w:t>also follow the guidance on information sharing from the Local Safeguarding Children Board.</w:t>
      </w:r>
    </w:p>
    <w:p w14:paraId="3601F62D" w14:textId="77777777" w:rsidR="0085085E" w:rsidRPr="00E60E8B" w:rsidRDefault="0085085E" w:rsidP="0085085E">
      <w:pPr>
        <w:spacing w:line="240" w:lineRule="auto"/>
        <w:rPr>
          <w:rFonts w:ascii="Times New Roman" w:hAnsi="Times New Roman" w:cs="Times New Roman"/>
          <w:i/>
          <w:sz w:val="28"/>
          <w:szCs w:val="28"/>
        </w:rPr>
      </w:pPr>
    </w:p>
    <w:p w14:paraId="044DE9FA" w14:textId="77777777" w:rsidR="0085085E" w:rsidRPr="00E60E8B" w:rsidRDefault="0085085E" w:rsidP="0085085E">
      <w:pPr>
        <w:numPr>
          <w:ilvl w:val="0"/>
          <w:numId w:val="6"/>
        </w:numPr>
        <w:spacing w:after="0" w:line="240" w:lineRule="auto"/>
        <w:rPr>
          <w:rFonts w:ascii="Times New Roman" w:hAnsi="Times New Roman" w:cs="Times New Roman"/>
          <w:i/>
          <w:sz w:val="28"/>
          <w:szCs w:val="28"/>
        </w:rPr>
      </w:pPr>
      <w:r w:rsidRPr="00E60E8B">
        <w:rPr>
          <w:rFonts w:ascii="Times New Roman" w:hAnsi="Times New Roman" w:cs="Times New Roman"/>
          <w:i/>
          <w:sz w:val="28"/>
          <w:szCs w:val="28"/>
        </w:rPr>
        <w:t>Remember that the General Data Protection Regulations 2018 and human rights law are not barriers to justified information sharing as per the Children Act 1989, but provide a framework to ensure that personal information about living individuals is shared appropriately.</w:t>
      </w:r>
    </w:p>
    <w:p w14:paraId="3C15D631" w14:textId="77777777" w:rsidR="0085085E" w:rsidRPr="00E60E8B" w:rsidRDefault="0085085E" w:rsidP="0085085E">
      <w:pPr>
        <w:spacing w:line="240" w:lineRule="auto"/>
        <w:ind w:left="360"/>
        <w:rPr>
          <w:rFonts w:ascii="Times New Roman" w:hAnsi="Times New Roman" w:cs="Times New Roman"/>
          <w:sz w:val="28"/>
          <w:szCs w:val="28"/>
        </w:rPr>
      </w:pPr>
    </w:p>
    <w:p w14:paraId="2CC6DC62" w14:textId="77777777" w:rsidR="0085085E" w:rsidRPr="00E60E8B" w:rsidRDefault="0085085E" w:rsidP="0085085E">
      <w:pPr>
        <w:numPr>
          <w:ilvl w:val="0"/>
          <w:numId w:val="2"/>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lastRenderedPageBreak/>
        <w:t>Our policy and procedures on Information Sharing provide guidance to appropriate sharing of information both within the setting, as well as with external agencies.</w:t>
      </w:r>
    </w:p>
    <w:p w14:paraId="6401797C" w14:textId="77777777" w:rsidR="0085085E" w:rsidRPr="00E60E8B" w:rsidRDefault="0085085E" w:rsidP="0085085E">
      <w:pPr>
        <w:spacing w:line="240" w:lineRule="auto"/>
        <w:rPr>
          <w:rFonts w:ascii="Times New Roman" w:hAnsi="Times New Roman" w:cs="Times New Roman"/>
          <w:sz w:val="28"/>
          <w:szCs w:val="28"/>
        </w:rPr>
      </w:pPr>
    </w:p>
    <w:p w14:paraId="279E7ABE" w14:textId="77777777" w:rsidR="0085085E" w:rsidRPr="00E60E8B" w:rsidRDefault="0085085E" w:rsidP="0085085E">
      <w:pPr>
        <w:numPr>
          <w:ilvl w:val="0"/>
          <w:numId w:val="6"/>
        </w:numPr>
        <w:spacing w:after="0" w:line="240" w:lineRule="auto"/>
        <w:rPr>
          <w:rFonts w:ascii="Times New Roman" w:hAnsi="Times New Roman" w:cs="Times New Roman"/>
          <w:i/>
          <w:sz w:val="28"/>
          <w:szCs w:val="28"/>
        </w:rPr>
      </w:pPr>
      <w:r w:rsidRPr="00E60E8B">
        <w:rPr>
          <w:rFonts w:ascii="Times New Roman" w:hAnsi="Times New Roman" w:cs="Times New Roman"/>
          <w:i/>
          <w:sz w:val="28"/>
          <w:szCs w:val="28"/>
        </w:rPr>
        <w:t>Be open and honest with the individual (and/or their family where appropriate) from the outset about why, what, how and with whom information will, or could be shared, and seek their consent, unless it is unsafe or if I have a legal obligation to do so. A Privacy Notice is given to parents at the point of registration to explain this further.</w:t>
      </w:r>
    </w:p>
    <w:p w14:paraId="05D785B2" w14:textId="77777777" w:rsidR="0085085E" w:rsidRPr="00E60E8B" w:rsidRDefault="0085085E" w:rsidP="0085085E">
      <w:pPr>
        <w:spacing w:line="240" w:lineRule="auto"/>
        <w:ind w:left="720"/>
        <w:rPr>
          <w:rFonts w:ascii="Times New Roman" w:hAnsi="Times New Roman" w:cs="Times New Roman"/>
          <w:sz w:val="28"/>
          <w:szCs w:val="28"/>
        </w:rPr>
      </w:pPr>
    </w:p>
    <w:p w14:paraId="3830B9C2" w14:textId="77777777" w:rsidR="0085085E" w:rsidRPr="00E60E8B" w:rsidRDefault="0085085E" w:rsidP="0085085E">
      <w:pPr>
        <w:spacing w:line="240" w:lineRule="auto"/>
        <w:ind w:left="360"/>
        <w:rPr>
          <w:rFonts w:ascii="Times New Roman" w:hAnsi="Times New Roman" w:cs="Times New Roman"/>
          <w:sz w:val="28"/>
          <w:szCs w:val="28"/>
        </w:rPr>
      </w:pPr>
      <w:r w:rsidRPr="00E60E8B">
        <w:rPr>
          <w:rFonts w:ascii="Times New Roman" w:hAnsi="Times New Roman" w:cs="Times New Roman"/>
          <w:sz w:val="28"/>
          <w:szCs w:val="28"/>
        </w:rPr>
        <w:t>In our setting we ensure parents:</w:t>
      </w:r>
    </w:p>
    <w:p w14:paraId="405314E1"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Receive a copy of our Privacy Notice and where to find the 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4E54C791"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have information about our Safeguarding Children and Child Protection Policy; and</w:t>
      </w:r>
    </w:p>
    <w:p w14:paraId="2578D8A0"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have information about the other circumstances when information will be shared with external agencies, for example, with regard to any special needs the child may have or transition to school.</w:t>
      </w:r>
    </w:p>
    <w:p w14:paraId="281B2886" w14:textId="77777777" w:rsidR="0085085E" w:rsidRPr="00E60E8B" w:rsidRDefault="0085085E" w:rsidP="0085085E">
      <w:pPr>
        <w:spacing w:line="240" w:lineRule="auto"/>
        <w:ind w:left="360"/>
        <w:rPr>
          <w:rFonts w:ascii="Times New Roman" w:hAnsi="Times New Roman" w:cs="Times New Roman"/>
          <w:sz w:val="28"/>
          <w:szCs w:val="28"/>
        </w:rPr>
      </w:pPr>
    </w:p>
    <w:p w14:paraId="34EE7193" w14:textId="77777777" w:rsidR="0085085E" w:rsidRPr="00E60E8B" w:rsidRDefault="0085085E" w:rsidP="0085085E">
      <w:pPr>
        <w:numPr>
          <w:ilvl w:val="0"/>
          <w:numId w:val="6"/>
        </w:numPr>
        <w:spacing w:after="0" w:line="240" w:lineRule="auto"/>
        <w:ind w:left="357" w:hanging="357"/>
        <w:rPr>
          <w:rFonts w:ascii="Times New Roman" w:hAnsi="Times New Roman" w:cs="Times New Roman"/>
          <w:i/>
          <w:sz w:val="28"/>
          <w:szCs w:val="28"/>
        </w:rPr>
      </w:pPr>
      <w:r w:rsidRPr="00E60E8B">
        <w:rPr>
          <w:rFonts w:ascii="Times New Roman" w:hAnsi="Times New Roman" w:cs="Times New Roman"/>
          <w:i/>
          <w:sz w:val="28"/>
          <w:szCs w:val="28"/>
        </w:rPr>
        <w:t>Seek advice from other practitioners if you are in any doubt about sharing the information concerned, without disclosing the identity of the individual where possible.</w:t>
      </w:r>
    </w:p>
    <w:p w14:paraId="3A87E686" w14:textId="77777777" w:rsidR="0085085E" w:rsidRPr="00E60E8B" w:rsidRDefault="0085085E" w:rsidP="0085085E">
      <w:pPr>
        <w:spacing w:line="240" w:lineRule="auto"/>
        <w:rPr>
          <w:rFonts w:ascii="Times New Roman" w:hAnsi="Times New Roman" w:cs="Times New Roman"/>
          <w:sz w:val="28"/>
          <w:szCs w:val="28"/>
        </w:rPr>
      </w:pPr>
    </w:p>
    <w:p w14:paraId="0AA37F85"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Our staff discuss concerns about a child routinely in supervision and any actions are recorded in the child’s file.</w:t>
      </w:r>
    </w:p>
    <w:p w14:paraId="3D5FC6D1" w14:textId="77777777" w:rsidR="0085085E" w:rsidRPr="00E60E8B" w:rsidRDefault="00E4629F" w:rsidP="0085085E">
      <w:pPr>
        <w:numPr>
          <w:ilvl w:val="0"/>
          <w:numId w:val="1"/>
        </w:numPr>
        <w:spacing w:after="0" w:line="240" w:lineRule="auto"/>
        <w:rPr>
          <w:rFonts w:ascii="Times New Roman" w:hAnsi="Times New Roman" w:cs="Times New Roman"/>
          <w:sz w:val="28"/>
          <w:szCs w:val="28"/>
        </w:rPr>
      </w:pPr>
      <w:hyperlink w:history="1">
        <w:r w:rsidR="0085085E" w:rsidRPr="00E60E8B">
          <w:rPr>
            <w:rFonts w:ascii="Times New Roman" w:hAnsi="Times New Roman" w:cs="Times New Roman"/>
            <w:sz w:val="28"/>
            <w:szCs w:val="28"/>
          </w:rPr>
          <w:t>Our manager routinely seeks advice and support from their Committee Chair about possible significant harm.</w:t>
        </w:r>
      </w:hyperlink>
      <w:r w:rsidR="0085085E" w:rsidRPr="00E60E8B">
        <w:rPr>
          <w:rFonts w:ascii="Times New Roman" w:hAnsi="Times New Roman" w:cs="Times New Roman"/>
          <w:sz w:val="28"/>
          <w:szCs w:val="28"/>
        </w:rPr>
        <w:t xml:space="preserve"> </w:t>
      </w:r>
    </w:p>
    <w:p w14:paraId="1E5B0DEE"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Our Safeguarding Children and Child Protection Policy sets out the duty of all members of our staff to refer concerns to our manager or deputy, as designated person, who will contact children’s social care for advice where they have doubts or are unsure.</w:t>
      </w:r>
    </w:p>
    <w:p w14:paraId="26321A4F"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The Manager seek advice if they need to share information without consent to disclose.</w:t>
      </w:r>
    </w:p>
    <w:p w14:paraId="6B28210A" w14:textId="77777777" w:rsidR="0085085E" w:rsidRPr="00E60E8B" w:rsidRDefault="0085085E" w:rsidP="0085085E">
      <w:pPr>
        <w:spacing w:line="240" w:lineRule="auto"/>
        <w:rPr>
          <w:rFonts w:ascii="Times New Roman" w:hAnsi="Times New Roman" w:cs="Times New Roman"/>
          <w:sz w:val="28"/>
          <w:szCs w:val="28"/>
        </w:rPr>
      </w:pPr>
    </w:p>
    <w:p w14:paraId="7D885C63" w14:textId="77777777" w:rsidR="0085085E" w:rsidRPr="00E60E8B" w:rsidRDefault="0085085E" w:rsidP="0085085E">
      <w:pPr>
        <w:numPr>
          <w:ilvl w:val="0"/>
          <w:numId w:val="6"/>
        </w:numPr>
        <w:spacing w:after="0" w:line="240" w:lineRule="auto"/>
        <w:ind w:left="357" w:hanging="357"/>
        <w:rPr>
          <w:rFonts w:ascii="Times New Roman" w:hAnsi="Times New Roman" w:cs="Times New Roman"/>
          <w:i/>
          <w:sz w:val="28"/>
          <w:szCs w:val="28"/>
        </w:rPr>
      </w:pPr>
      <w:r w:rsidRPr="00E60E8B">
        <w:rPr>
          <w:rFonts w:ascii="Times New Roman" w:hAnsi="Times New Roman" w:cs="Times New Roman"/>
          <w:i/>
          <w:sz w:val="28"/>
          <w:szCs w:val="28"/>
        </w:rPr>
        <w:t xml:space="preserve">Share with informed consent where appropriate and, where possible, respect the wishes of those who do not consent to share confidential information. </w:t>
      </w:r>
      <w:r w:rsidRPr="00E60E8B">
        <w:rPr>
          <w:rFonts w:ascii="Times New Roman" w:hAnsi="Times New Roman" w:cs="Times New Roman"/>
          <w:i/>
          <w:sz w:val="28"/>
          <w:szCs w:val="28"/>
        </w:rPr>
        <w:lastRenderedPageBreak/>
        <w:t xml:space="preserve">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734D478F" w14:textId="77777777" w:rsidR="0085085E" w:rsidRPr="00E60E8B" w:rsidRDefault="0085085E" w:rsidP="0085085E">
      <w:pPr>
        <w:spacing w:line="240" w:lineRule="auto"/>
        <w:rPr>
          <w:rFonts w:ascii="Times New Roman" w:hAnsi="Times New Roman" w:cs="Times New Roman"/>
          <w:sz w:val="28"/>
          <w:szCs w:val="28"/>
        </w:rPr>
      </w:pPr>
    </w:p>
    <w:p w14:paraId="76BF340E"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We base decisions to share information without consent on judgements about the facts of the case and whether there is a legal obligation. </w:t>
      </w:r>
    </w:p>
    <w:p w14:paraId="203CE7B6"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Our guidelines for consent are part of this procedure.</w:t>
      </w:r>
    </w:p>
    <w:p w14:paraId="5B91F6E0"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Our Manager conversant with this and is able to advise staff accordingly.</w:t>
      </w:r>
    </w:p>
    <w:p w14:paraId="09B8CD57" w14:textId="77777777" w:rsidR="0085085E" w:rsidRPr="00E60E8B" w:rsidRDefault="0085085E" w:rsidP="0085085E">
      <w:pPr>
        <w:spacing w:line="240" w:lineRule="auto"/>
        <w:rPr>
          <w:rFonts w:ascii="Times New Roman" w:hAnsi="Times New Roman" w:cs="Times New Roman"/>
          <w:sz w:val="28"/>
          <w:szCs w:val="28"/>
        </w:rPr>
      </w:pPr>
    </w:p>
    <w:p w14:paraId="11AA2D8B" w14:textId="77777777" w:rsidR="0085085E" w:rsidRPr="00E60E8B" w:rsidRDefault="0085085E" w:rsidP="0085085E">
      <w:pPr>
        <w:numPr>
          <w:ilvl w:val="0"/>
          <w:numId w:val="6"/>
        </w:numPr>
        <w:spacing w:after="0" w:line="240" w:lineRule="auto"/>
        <w:rPr>
          <w:rFonts w:ascii="Times New Roman" w:hAnsi="Times New Roman" w:cs="Times New Roman"/>
          <w:i/>
          <w:sz w:val="28"/>
          <w:szCs w:val="28"/>
        </w:rPr>
      </w:pPr>
      <w:r w:rsidRPr="00E60E8B">
        <w:rPr>
          <w:rFonts w:ascii="Times New Roman" w:hAnsi="Times New Roman" w:cs="Times New Roman"/>
          <w:i/>
          <w:sz w:val="28"/>
          <w:szCs w:val="28"/>
        </w:rPr>
        <w:t>Consider safety and well-being: Base your information sharing decisions on considerations of the safety and well-being of the individual and others who may be affected by their actions.</w:t>
      </w:r>
    </w:p>
    <w:p w14:paraId="48A1E40B" w14:textId="77777777" w:rsidR="0085085E" w:rsidRPr="00E60E8B" w:rsidRDefault="0085085E" w:rsidP="0085085E">
      <w:pPr>
        <w:spacing w:line="240" w:lineRule="auto"/>
        <w:rPr>
          <w:rFonts w:ascii="Times New Roman" w:hAnsi="Times New Roman" w:cs="Times New Roman"/>
          <w:sz w:val="28"/>
          <w:szCs w:val="28"/>
        </w:rPr>
      </w:pPr>
    </w:p>
    <w:p w14:paraId="05B65CD5" w14:textId="77777777" w:rsidR="0085085E" w:rsidRPr="00E60E8B" w:rsidRDefault="0085085E" w:rsidP="0085085E">
      <w:pPr>
        <w:spacing w:line="240" w:lineRule="auto"/>
        <w:ind w:left="360"/>
        <w:rPr>
          <w:rFonts w:ascii="Times New Roman" w:hAnsi="Times New Roman" w:cs="Times New Roman"/>
          <w:sz w:val="28"/>
          <w:szCs w:val="28"/>
        </w:rPr>
      </w:pPr>
      <w:r w:rsidRPr="00E60E8B">
        <w:rPr>
          <w:rFonts w:ascii="Times New Roman" w:hAnsi="Times New Roman" w:cs="Times New Roman"/>
          <w:sz w:val="28"/>
          <w:szCs w:val="28"/>
        </w:rPr>
        <w:t>In our setting we:</w:t>
      </w:r>
    </w:p>
    <w:p w14:paraId="4013FAE5"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record concerns and discuss these with our designated person and/or designated officer from the team for child protection matters; </w:t>
      </w:r>
    </w:p>
    <w:p w14:paraId="598D00C7"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record decisions made and the reasons why information will be shared and to whom; and</w:t>
      </w:r>
    </w:p>
    <w:p w14:paraId="1163A71D" w14:textId="5495AE12"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follow the procedures for reporting concerns and record keeping as set out in </w:t>
      </w:r>
      <w:r w:rsidR="00EF5829">
        <w:rPr>
          <w:rFonts w:ascii="Times New Roman" w:hAnsi="Times New Roman" w:cs="Times New Roman"/>
          <w:sz w:val="28"/>
          <w:szCs w:val="28"/>
        </w:rPr>
        <w:t>our</w:t>
      </w:r>
      <w:r w:rsidRPr="00E60E8B">
        <w:rPr>
          <w:rFonts w:ascii="Times New Roman" w:hAnsi="Times New Roman" w:cs="Times New Roman"/>
          <w:sz w:val="28"/>
          <w:szCs w:val="28"/>
        </w:rPr>
        <w:t xml:space="preserve"> Safeguarding Children and Child Protection Policy.</w:t>
      </w:r>
    </w:p>
    <w:p w14:paraId="370ECEB0" w14:textId="77777777" w:rsidR="0085085E" w:rsidRPr="00E60E8B" w:rsidRDefault="0085085E" w:rsidP="0085085E">
      <w:pPr>
        <w:spacing w:line="240" w:lineRule="auto"/>
        <w:ind w:left="360"/>
        <w:rPr>
          <w:rFonts w:ascii="Times New Roman" w:hAnsi="Times New Roman" w:cs="Times New Roman"/>
          <w:sz w:val="28"/>
          <w:szCs w:val="28"/>
        </w:rPr>
      </w:pPr>
    </w:p>
    <w:p w14:paraId="4E1C16E5" w14:textId="77777777" w:rsidR="0085085E" w:rsidRPr="00E60E8B" w:rsidRDefault="0085085E" w:rsidP="0085085E">
      <w:pPr>
        <w:numPr>
          <w:ilvl w:val="0"/>
          <w:numId w:val="6"/>
        </w:numPr>
        <w:spacing w:after="0" w:line="240" w:lineRule="auto"/>
        <w:rPr>
          <w:rFonts w:ascii="Times New Roman" w:hAnsi="Times New Roman" w:cs="Times New Roman"/>
          <w:i/>
          <w:sz w:val="28"/>
          <w:szCs w:val="28"/>
        </w:rPr>
      </w:pPr>
      <w:r w:rsidRPr="00E60E8B">
        <w:rPr>
          <w:rFonts w:ascii="Times New Roman" w:hAnsi="Times New Roman" w:cs="Times New Roman"/>
          <w:i/>
          <w:sz w:val="28"/>
          <w:szCs w:val="28"/>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26A72AAE" w14:textId="77777777" w:rsidR="0085085E" w:rsidRPr="00E60E8B" w:rsidRDefault="0085085E" w:rsidP="0085085E">
      <w:pPr>
        <w:spacing w:line="240" w:lineRule="auto"/>
        <w:rPr>
          <w:rFonts w:ascii="Times New Roman" w:hAnsi="Times New Roman" w:cs="Times New Roman"/>
          <w:sz w:val="28"/>
          <w:szCs w:val="28"/>
        </w:rPr>
      </w:pPr>
    </w:p>
    <w:p w14:paraId="761D26BB" w14:textId="77777777" w:rsidR="0085085E" w:rsidRPr="00E60E8B" w:rsidRDefault="0085085E" w:rsidP="0085085E">
      <w:pPr>
        <w:numPr>
          <w:ilvl w:val="0"/>
          <w:numId w:val="1"/>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Our Safeguarding Children and Child Protection Policy set out how and where information should be recorded and what information should be shared with another agency when making a referral.</w:t>
      </w:r>
    </w:p>
    <w:p w14:paraId="5763C5C0" w14:textId="77777777" w:rsidR="0085085E" w:rsidRPr="00E60E8B" w:rsidRDefault="0085085E" w:rsidP="0085085E">
      <w:pPr>
        <w:spacing w:line="240" w:lineRule="auto"/>
        <w:ind w:left="720"/>
        <w:rPr>
          <w:rFonts w:ascii="Times New Roman" w:hAnsi="Times New Roman" w:cs="Times New Roman"/>
          <w:sz w:val="28"/>
          <w:szCs w:val="28"/>
        </w:rPr>
      </w:pPr>
    </w:p>
    <w:p w14:paraId="29A62D4B" w14:textId="77777777" w:rsidR="0085085E" w:rsidRPr="00E60E8B" w:rsidRDefault="0085085E" w:rsidP="0085085E">
      <w:pPr>
        <w:numPr>
          <w:ilvl w:val="0"/>
          <w:numId w:val="6"/>
        </w:numPr>
        <w:spacing w:after="0" w:line="240" w:lineRule="auto"/>
        <w:rPr>
          <w:rFonts w:ascii="Times New Roman" w:hAnsi="Times New Roman" w:cs="Times New Roman"/>
          <w:i/>
          <w:sz w:val="28"/>
          <w:szCs w:val="28"/>
        </w:rPr>
      </w:pPr>
      <w:r w:rsidRPr="00E60E8B">
        <w:rPr>
          <w:rFonts w:ascii="Times New Roman" w:hAnsi="Times New Roman" w:cs="Times New Roman"/>
          <w:i/>
          <w:sz w:val="28"/>
          <w:szCs w:val="28"/>
        </w:rPr>
        <w:t>Keep a record of your decision and the reasons for it – whether it is to share information or not. If you decide to share, then record what you have shared, with whom and for what purpose.</w:t>
      </w:r>
    </w:p>
    <w:p w14:paraId="67246837" w14:textId="77777777" w:rsidR="0085085E" w:rsidRPr="00E60E8B" w:rsidRDefault="0085085E" w:rsidP="0085085E">
      <w:pPr>
        <w:spacing w:line="240" w:lineRule="auto"/>
        <w:rPr>
          <w:rFonts w:ascii="Times New Roman" w:hAnsi="Times New Roman" w:cs="Times New Roman"/>
          <w:sz w:val="28"/>
          <w:szCs w:val="28"/>
        </w:rPr>
      </w:pPr>
    </w:p>
    <w:p w14:paraId="7ABEFB3D" w14:textId="77777777" w:rsidR="0085085E" w:rsidRPr="00E60E8B" w:rsidRDefault="0085085E" w:rsidP="0085085E">
      <w:pPr>
        <w:numPr>
          <w:ilvl w:val="0"/>
          <w:numId w:val="7"/>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lastRenderedPageBreak/>
        <w:t>Where information is shared, we record the reasons for doing so in the child's file; where it is decided that information is not to be shared that is recorded too.</w:t>
      </w:r>
    </w:p>
    <w:p w14:paraId="0BB95DA2" w14:textId="77777777" w:rsidR="0085085E" w:rsidRPr="00E60E8B" w:rsidRDefault="0085085E" w:rsidP="0085085E">
      <w:pPr>
        <w:spacing w:line="240" w:lineRule="auto"/>
        <w:rPr>
          <w:rFonts w:ascii="Times New Roman" w:hAnsi="Times New Roman" w:cs="Times New Roman"/>
          <w:sz w:val="28"/>
          <w:szCs w:val="28"/>
        </w:rPr>
      </w:pPr>
    </w:p>
    <w:p w14:paraId="6149B6BD" w14:textId="77777777" w:rsidR="0085085E" w:rsidRPr="00E60E8B" w:rsidRDefault="0085085E" w:rsidP="0085085E">
      <w:pPr>
        <w:spacing w:line="240" w:lineRule="auto"/>
        <w:rPr>
          <w:rFonts w:ascii="Times New Roman" w:hAnsi="Times New Roman" w:cs="Times New Roman"/>
          <w:i/>
          <w:sz w:val="28"/>
          <w:szCs w:val="28"/>
        </w:rPr>
      </w:pPr>
      <w:r w:rsidRPr="00E60E8B">
        <w:rPr>
          <w:rFonts w:ascii="Times New Roman" w:hAnsi="Times New Roman" w:cs="Times New Roman"/>
          <w:i/>
          <w:sz w:val="28"/>
          <w:szCs w:val="28"/>
        </w:rPr>
        <w:t>Consent</w:t>
      </w:r>
    </w:p>
    <w:p w14:paraId="63F454EA"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t>When parents choose our setting for their child, they will share information about themselves and their families. This information is regarded as confidential. Parents have a right to be informed that we will seek their consent to share information in most cases, as well as the kinds of circumstances when we may not seek their consent, or may override their refusal to give consent. We inform them as follows:</w:t>
      </w:r>
    </w:p>
    <w:p w14:paraId="2F6A7032" w14:textId="77777777" w:rsidR="0085085E" w:rsidRPr="00E60E8B" w:rsidRDefault="0085085E" w:rsidP="0085085E">
      <w:pPr>
        <w:spacing w:line="240" w:lineRule="auto"/>
        <w:rPr>
          <w:rFonts w:ascii="Times New Roman" w:hAnsi="Times New Roman" w:cs="Times New Roman"/>
          <w:sz w:val="28"/>
          <w:szCs w:val="28"/>
        </w:rPr>
      </w:pPr>
    </w:p>
    <w:p w14:paraId="215F0A2E"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Our policies and procedures set out our responsibility regarding gaining consent to share information and when it may not be sought or overridden.</w:t>
      </w:r>
    </w:p>
    <w:p w14:paraId="56163C49"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We may cover this verbally when the child starts.</w:t>
      </w:r>
    </w:p>
    <w:p w14:paraId="2E13917D"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Parents sign our Registration Form at registration to confirm that they understand this.</w:t>
      </w:r>
    </w:p>
    <w:p w14:paraId="3FC14180"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We ask parents to give written consent to share information about any additional needs their child may have, or to pass on child development summaries to the next provider/school.</w:t>
      </w:r>
    </w:p>
    <w:p w14:paraId="73FAA436"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Consent must be freely given and </w:t>
      </w:r>
      <w:r w:rsidRPr="00E60E8B">
        <w:rPr>
          <w:rFonts w:ascii="Times New Roman" w:hAnsi="Times New Roman" w:cs="Times New Roman"/>
          <w:i/>
          <w:sz w:val="28"/>
          <w:szCs w:val="28"/>
        </w:rPr>
        <w:t>informed</w:t>
      </w:r>
      <w:r w:rsidRPr="00E60E8B">
        <w:rPr>
          <w:rFonts w:ascii="Times New Roman" w:hAnsi="Times New Roman" w:cs="Times New Roman"/>
          <w:sz w:val="28"/>
          <w:szCs w:val="28"/>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717AAE37"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Consent may be </w:t>
      </w:r>
      <w:r w:rsidRPr="00E60E8B">
        <w:rPr>
          <w:rFonts w:ascii="Times New Roman" w:hAnsi="Times New Roman" w:cs="Times New Roman"/>
          <w:i/>
          <w:sz w:val="28"/>
          <w:szCs w:val="28"/>
        </w:rPr>
        <w:t>explicit</w:t>
      </w:r>
      <w:r w:rsidRPr="00E60E8B">
        <w:rPr>
          <w:rFonts w:ascii="Times New Roman" w:hAnsi="Times New Roman" w:cs="Times New Roman"/>
          <w:sz w:val="28"/>
          <w:szCs w:val="28"/>
        </w:rPr>
        <w:t xml:space="preserve">, verbally but preferably in writing, or </w:t>
      </w:r>
      <w:r w:rsidRPr="00E60E8B">
        <w:rPr>
          <w:rFonts w:ascii="Times New Roman" w:hAnsi="Times New Roman" w:cs="Times New Roman"/>
          <w:i/>
          <w:sz w:val="28"/>
          <w:szCs w:val="28"/>
        </w:rPr>
        <w:t>implicit</w:t>
      </w:r>
      <w:r w:rsidRPr="00E60E8B">
        <w:rPr>
          <w:rFonts w:ascii="Times New Roman" w:hAnsi="Times New Roman" w:cs="Times New Roman"/>
          <w:sz w:val="28"/>
          <w:szCs w:val="28"/>
        </w:rPr>
        <w:t>, implied if the context is such that sharing information is an intrinsic part of [our/my] service or it has been explained and agreed at the outset.</w:t>
      </w:r>
    </w:p>
    <w:p w14:paraId="0A7A64E7"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Consent can be withdrawn at any time. </w:t>
      </w:r>
    </w:p>
    <w:p w14:paraId="147D9B35" w14:textId="77777777" w:rsidR="0085085E" w:rsidRPr="00E60E8B" w:rsidRDefault="0085085E" w:rsidP="0085085E">
      <w:pPr>
        <w:spacing w:line="240" w:lineRule="auto"/>
        <w:rPr>
          <w:rFonts w:ascii="Times New Roman" w:hAnsi="Times New Roman" w:cs="Times New Roman"/>
          <w:sz w:val="28"/>
          <w:szCs w:val="28"/>
        </w:rPr>
      </w:pPr>
    </w:p>
    <w:p w14:paraId="31B7F6F4" w14:textId="77777777" w:rsidR="0085085E" w:rsidRPr="00E60E8B" w:rsidRDefault="0085085E" w:rsidP="0085085E">
      <w:pPr>
        <w:spacing w:line="240" w:lineRule="auto"/>
        <w:rPr>
          <w:rFonts w:ascii="Times New Roman" w:hAnsi="Times New Roman" w:cs="Times New Roman"/>
          <w:i/>
          <w:sz w:val="28"/>
          <w:szCs w:val="28"/>
        </w:rPr>
      </w:pPr>
      <w:r w:rsidRPr="00E60E8B">
        <w:rPr>
          <w:rFonts w:ascii="Times New Roman" w:hAnsi="Times New Roman" w:cs="Times New Roman"/>
          <w:i/>
          <w:sz w:val="28"/>
          <w:szCs w:val="28"/>
        </w:rPr>
        <w:t>Separated parents</w:t>
      </w:r>
    </w:p>
    <w:p w14:paraId="7989B90B"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 xml:space="preserve">Consent to share need only be sought from one parent. Where parents are separated, this would normally be the parent with whom the child resides. Where there is a dispute, we will consider this carefully. </w:t>
      </w:r>
    </w:p>
    <w:p w14:paraId="338CC2FF" w14:textId="77777777" w:rsidR="0085085E" w:rsidRPr="00E60E8B" w:rsidRDefault="0085085E" w:rsidP="0085085E">
      <w:pPr>
        <w:numPr>
          <w:ilvl w:val="0"/>
          <w:numId w:val="8"/>
        </w:numPr>
        <w:spacing w:after="0" w:line="240" w:lineRule="auto"/>
        <w:rPr>
          <w:rFonts w:ascii="Times New Roman" w:hAnsi="Times New Roman" w:cs="Times New Roman"/>
          <w:sz w:val="28"/>
          <w:szCs w:val="28"/>
        </w:rPr>
      </w:pPr>
      <w:r w:rsidRPr="00E60E8B">
        <w:rPr>
          <w:rFonts w:ascii="Times New Roman" w:hAnsi="Times New Roman" w:cs="Times New Roman"/>
          <w:sz w:val="28"/>
          <w:szCs w:val="28"/>
        </w:rPr>
        <w:t>Where the child is looked after, we may also need to consult the Local Authority, as ‘corporate parent’ before information is shared.</w:t>
      </w:r>
    </w:p>
    <w:p w14:paraId="3A218EF9" w14:textId="77777777" w:rsidR="0085085E" w:rsidRPr="00E60E8B" w:rsidRDefault="0085085E" w:rsidP="0085085E">
      <w:pPr>
        <w:spacing w:line="240" w:lineRule="auto"/>
        <w:rPr>
          <w:rFonts w:ascii="Times New Roman" w:hAnsi="Times New Roman" w:cs="Times New Roman"/>
          <w:sz w:val="28"/>
          <w:szCs w:val="28"/>
        </w:rPr>
      </w:pPr>
    </w:p>
    <w:p w14:paraId="3476B43C" w14:textId="77777777" w:rsidR="0085085E" w:rsidRPr="00E60E8B" w:rsidRDefault="0085085E" w:rsidP="0085085E">
      <w:pPr>
        <w:spacing w:line="240" w:lineRule="auto"/>
        <w:rPr>
          <w:rFonts w:ascii="Times New Roman" w:hAnsi="Times New Roman" w:cs="Times New Roman"/>
          <w:sz w:val="28"/>
          <w:szCs w:val="28"/>
        </w:rPr>
      </w:pPr>
      <w:r w:rsidRPr="00E60E8B">
        <w:rPr>
          <w:rFonts w:ascii="Times New Roman" w:hAnsi="Times New Roman" w:cs="Times New Roman"/>
          <w:sz w:val="28"/>
          <w:szCs w:val="28"/>
        </w:rPr>
        <w:lastRenderedPageBreak/>
        <w:t>All the undertakings above are subject to our paramount commitment, which is to the safety and well-being of the child. Please also see our Safeguarding Children and Child Protection Policy.</w:t>
      </w:r>
    </w:p>
    <w:p w14:paraId="48ED2A1A" w14:textId="77777777" w:rsidR="0085085E" w:rsidRPr="00E60E8B" w:rsidRDefault="0085085E" w:rsidP="0085085E">
      <w:pPr>
        <w:spacing w:line="240" w:lineRule="auto"/>
        <w:rPr>
          <w:rFonts w:ascii="Times New Roman" w:hAnsi="Times New Roman" w:cs="Times New Roman"/>
          <w:sz w:val="28"/>
          <w:szCs w:val="28"/>
        </w:rPr>
      </w:pPr>
    </w:p>
    <w:p w14:paraId="4D750C26" w14:textId="77777777" w:rsidR="0085085E" w:rsidRPr="00E60E8B" w:rsidRDefault="0085085E" w:rsidP="0085085E">
      <w:pPr>
        <w:spacing w:line="240" w:lineRule="auto"/>
        <w:ind w:left="2127" w:hanging="2127"/>
        <w:rPr>
          <w:rFonts w:ascii="Times New Roman" w:hAnsi="Times New Roman" w:cs="Times New Roman"/>
          <w:b/>
          <w:sz w:val="28"/>
          <w:szCs w:val="28"/>
        </w:rPr>
      </w:pPr>
      <w:r w:rsidRPr="00E60E8B">
        <w:rPr>
          <w:rFonts w:ascii="Times New Roman" w:hAnsi="Times New Roman" w:cs="Times New Roman"/>
          <w:b/>
          <w:sz w:val="28"/>
          <w:szCs w:val="28"/>
        </w:rPr>
        <w:t>Legal framework</w:t>
      </w:r>
    </w:p>
    <w:p w14:paraId="1E5FEC71" w14:textId="77777777" w:rsidR="0085085E" w:rsidRPr="00E60E8B" w:rsidRDefault="0085085E" w:rsidP="0085085E">
      <w:pPr>
        <w:spacing w:line="240" w:lineRule="auto"/>
        <w:ind w:left="2127" w:hanging="2127"/>
        <w:rPr>
          <w:rFonts w:ascii="Times New Roman" w:hAnsi="Times New Roman" w:cs="Times New Roman"/>
          <w:b/>
          <w:sz w:val="28"/>
          <w:szCs w:val="28"/>
        </w:rPr>
      </w:pPr>
    </w:p>
    <w:p w14:paraId="60FE6E56" w14:textId="77777777" w:rsidR="0085085E" w:rsidRPr="00E60E8B" w:rsidRDefault="0085085E" w:rsidP="0085085E">
      <w:pPr>
        <w:numPr>
          <w:ilvl w:val="0"/>
          <w:numId w:val="4"/>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General Data Protection Regulations (GDPR) (2018)</w:t>
      </w:r>
    </w:p>
    <w:p w14:paraId="1BDBB76E" w14:textId="77777777" w:rsidR="0085085E" w:rsidRPr="00E60E8B" w:rsidRDefault="0085085E" w:rsidP="0085085E">
      <w:pPr>
        <w:numPr>
          <w:ilvl w:val="0"/>
          <w:numId w:val="4"/>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Human Rights Act (1998)</w:t>
      </w:r>
    </w:p>
    <w:p w14:paraId="5718B6CC" w14:textId="77777777" w:rsidR="0085085E" w:rsidRPr="00E60E8B" w:rsidRDefault="0085085E" w:rsidP="0085085E">
      <w:pPr>
        <w:keepNext/>
        <w:keepLines/>
        <w:spacing w:after="0" w:line="240" w:lineRule="auto"/>
        <w:outlineLvl w:val="2"/>
        <w:rPr>
          <w:rFonts w:ascii="Times New Roman" w:eastAsia="Times New Roman" w:hAnsi="Times New Roman" w:cs="Times New Roman"/>
          <w:b/>
          <w:bCs/>
          <w:sz w:val="28"/>
          <w:szCs w:val="28"/>
          <w:lang w:eastAsia="x-none"/>
        </w:rPr>
      </w:pPr>
    </w:p>
    <w:p w14:paraId="6A29A705" w14:textId="77777777" w:rsidR="0085085E" w:rsidRPr="00E60E8B" w:rsidRDefault="0085085E" w:rsidP="0085085E">
      <w:pPr>
        <w:keepNext/>
        <w:keepLines/>
        <w:spacing w:after="0" w:line="240" w:lineRule="auto"/>
        <w:outlineLvl w:val="2"/>
        <w:rPr>
          <w:rFonts w:ascii="Times New Roman" w:eastAsia="Times New Roman" w:hAnsi="Times New Roman" w:cs="Times New Roman"/>
          <w:b/>
          <w:bCs/>
          <w:sz w:val="28"/>
          <w:szCs w:val="28"/>
          <w:lang w:eastAsia="x-none"/>
        </w:rPr>
      </w:pPr>
      <w:r w:rsidRPr="00E60E8B">
        <w:rPr>
          <w:rFonts w:ascii="Times New Roman" w:eastAsia="Times New Roman" w:hAnsi="Times New Roman" w:cs="Times New Roman"/>
          <w:b/>
          <w:bCs/>
          <w:sz w:val="28"/>
          <w:szCs w:val="28"/>
          <w:lang w:eastAsia="x-none"/>
        </w:rPr>
        <w:t>Further guidance</w:t>
      </w:r>
    </w:p>
    <w:p w14:paraId="5AF94EC5" w14:textId="77777777" w:rsidR="0085085E" w:rsidRPr="00E60E8B" w:rsidRDefault="0085085E" w:rsidP="0085085E">
      <w:pPr>
        <w:spacing w:line="240" w:lineRule="auto"/>
        <w:rPr>
          <w:rFonts w:ascii="Times New Roman" w:hAnsi="Times New Roman" w:cs="Times New Roman"/>
          <w:sz w:val="28"/>
          <w:szCs w:val="28"/>
        </w:rPr>
      </w:pPr>
    </w:p>
    <w:p w14:paraId="294FC13F" w14:textId="22353319" w:rsidR="0085085E" w:rsidRPr="00E60E8B" w:rsidRDefault="0085085E" w:rsidP="0085085E">
      <w:pPr>
        <w:numPr>
          <w:ilvl w:val="0"/>
          <w:numId w:val="5"/>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 xml:space="preserve">Information Sharing: Advice for practitioners providing safeguarding services to children, young people, parents and carers (HM Government) </w:t>
      </w:r>
    </w:p>
    <w:p w14:paraId="73B55404" w14:textId="0D43C049" w:rsidR="0085085E" w:rsidRPr="00E60E8B" w:rsidRDefault="0085085E" w:rsidP="0085085E">
      <w:pPr>
        <w:numPr>
          <w:ilvl w:val="0"/>
          <w:numId w:val="5"/>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What to do if you’re worried a child is being abused: Advice for practitioners (HM Government)</w:t>
      </w:r>
    </w:p>
    <w:p w14:paraId="0E651E42" w14:textId="7B345887" w:rsidR="0085085E" w:rsidRPr="00E60E8B" w:rsidRDefault="0085085E" w:rsidP="0085085E">
      <w:pPr>
        <w:numPr>
          <w:ilvl w:val="0"/>
          <w:numId w:val="5"/>
        </w:numPr>
        <w:spacing w:after="0" w:line="240" w:lineRule="auto"/>
        <w:contextualSpacing/>
        <w:rPr>
          <w:rFonts w:ascii="Times New Roman" w:hAnsi="Times New Roman" w:cs="Times New Roman"/>
          <w:sz w:val="28"/>
          <w:szCs w:val="28"/>
        </w:rPr>
      </w:pPr>
      <w:r w:rsidRPr="00E60E8B">
        <w:rPr>
          <w:rFonts w:ascii="Times New Roman" w:hAnsi="Times New Roman" w:cs="Times New Roman"/>
          <w:sz w:val="28"/>
          <w:szCs w:val="28"/>
        </w:rPr>
        <w:t>Working together to safeguard children: A guide to inter-agency working to safeguard and promote the welfare of children (HM Government)</w:t>
      </w:r>
    </w:p>
    <w:p w14:paraId="584686BE" w14:textId="77777777" w:rsidR="0085085E" w:rsidRPr="00E60E8B" w:rsidRDefault="0085085E" w:rsidP="0085085E">
      <w:pPr>
        <w:spacing w:line="240" w:lineRule="auto"/>
        <w:ind w:left="360"/>
        <w:rPr>
          <w:rFonts w:ascii="Times New Roman" w:hAnsi="Times New Roman" w:cs="Times New Roman"/>
          <w:sz w:val="28"/>
          <w:szCs w:val="28"/>
        </w:rPr>
      </w:pPr>
    </w:p>
    <w:p w14:paraId="24AC0CC7" w14:textId="77777777" w:rsidR="0085085E" w:rsidRPr="00E60E8B" w:rsidRDefault="0085085E" w:rsidP="0085085E">
      <w:pPr>
        <w:spacing w:line="240" w:lineRule="auto"/>
        <w:rPr>
          <w:rFonts w:ascii="Times New Roman" w:hAnsi="Times New Roman" w:cs="Times New Roman"/>
          <w:sz w:val="28"/>
          <w:szCs w:val="28"/>
        </w:rPr>
      </w:pPr>
    </w:p>
    <w:p w14:paraId="7772FB64" w14:textId="77777777" w:rsidR="0085085E" w:rsidRPr="00E60E8B" w:rsidRDefault="0085085E"/>
    <w:sectPr w:rsidR="0085085E" w:rsidRPr="00E60E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2ED4" w14:textId="77777777" w:rsidR="00E4629F" w:rsidRDefault="00E4629F" w:rsidP="0085085E">
      <w:pPr>
        <w:spacing w:after="0" w:line="240" w:lineRule="auto"/>
      </w:pPr>
      <w:r>
        <w:separator/>
      </w:r>
    </w:p>
  </w:endnote>
  <w:endnote w:type="continuationSeparator" w:id="0">
    <w:p w14:paraId="3F074D91" w14:textId="77777777" w:rsidR="00E4629F" w:rsidRDefault="00E4629F" w:rsidP="0085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495" w14:textId="77777777" w:rsidR="0085085E" w:rsidRPr="00E60E8B" w:rsidRDefault="0085085E">
    <w:pPr>
      <w:pStyle w:val="Footer"/>
    </w:pPr>
    <w:r w:rsidRPr="00E60E8B">
      <w:t>Information sharing Policy</w:t>
    </w:r>
  </w:p>
  <w:p w14:paraId="3682A687" w14:textId="77777777" w:rsidR="0085085E" w:rsidRPr="00E60E8B" w:rsidRDefault="0085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38E2" w14:textId="77777777" w:rsidR="00E4629F" w:rsidRDefault="00E4629F" w:rsidP="0085085E">
      <w:pPr>
        <w:spacing w:after="0" w:line="240" w:lineRule="auto"/>
      </w:pPr>
      <w:r>
        <w:separator/>
      </w:r>
    </w:p>
  </w:footnote>
  <w:footnote w:type="continuationSeparator" w:id="0">
    <w:p w14:paraId="73200F48" w14:textId="77777777" w:rsidR="00E4629F" w:rsidRDefault="00E4629F" w:rsidP="00850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5"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6"/>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5E"/>
    <w:rsid w:val="002A2CFC"/>
    <w:rsid w:val="0085085E"/>
    <w:rsid w:val="00873BFB"/>
    <w:rsid w:val="008D1725"/>
    <w:rsid w:val="00E4629F"/>
    <w:rsid w:val="00E60E8B"/>
    <w:rsid w:val="00EF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8F0B"/>
  <w15:chartTrackingRefBased/>
  <w15:docId w15:val="{DF707EC1-9AA4-4EF0-84F4-B83F9F6D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85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5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85E"/>
  </w:style>
  <w:style w:type="paragraph" w:styleId="Footer">
    <w:name w:val="footer"/>
    <w:basedOn w:val="Normal"/>
    <w:link w:val="FooterChar"/>
    <w:uiPriority w:val="99"/>
    <w:unhideWhenUsed/>
    <w:rsid w:val="0085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lewismanning3@outlook.com</cp:lastModifiedBy>
  <cp:revision>3</cp:revision>
  <dcterms:created xsi:type="dcterms:W3CDTF">2020-03-01T21:11:00Z</dcterms:created>
  <dcterms:modified xsi:type="dcterms:W3CDTF">2021-06-09T14:34:00Z</dcterms:modified>
</cp:coreProperties>
</file>