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D458" w14:textId="77777777" w:rsidR="00D8184E" w:rsidRPr="00D8184E" w:rsidRDefault="00D8184E" w:rsidP="00D8184E">
      <w:pPr>
        <w:jc w:val="center"/>
        <w:rPr>
          <w:rFonts w:ascii="Times New Roman" w:hAnsi="Times New Roman" w:cs="Times New Roman"/>
          <w:b/>
          <w:bCs/>
          <w:sz w:val="28"/>
          <w:szCs w:val="28"/>
        </w:rPr>
      </w:pPr>
      <w:r w:rsidRPr="00D8184E">
        <w:rPr>
          <w:rFonts w:ascii="Times New Roman" w:hAnsi="Times New Roman" w:cs="Times New Roman"/>
          <w:b/>
          <w:bCs/>
          <w:sz w:val="28"/>
          <w:szCs w:val="28"/>
        </w:rPr>
        <w:t>MRMS Research Foundation Materials Donation Policy</w:t>
      </w:r>
    </w:p>
    <w:p w14:paraId="712A253E"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Guidelines for Accepting, Documenting, and Storing Donated Materials</w:t>
      </w:r>
    </w:p>
    <w:p w14:paraId="2CE0585D"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Purpose</w:t>
      </w:r>
    </w:p>
    <w:p w14:paraId="5DF100CD" w14:textId="77777777" w:rsidR="00D8184E" w:rsidRPr="00D8184E" w:rsidRDefault="00D8184E" w:rsidP="00D8184E">
      <w:pPr>
        <w:rPr>
          <w:rFonts w:ascii="Times New Roman" w:hAnsi="Times New Roman" w:cs="Times New Roman"/>
        </w:rPr>
      </w:pPr>
      <w:r w:rsidRPr="00D8184E">
        <w:rPr>
          <w:rFonts w:ascii="Times New Roman" w:hAnsi="Times New Roman" w:cs="Times New Roman"/>
        </w:rPr>
        <w:t>The MRMS Research Foundation is committed to responsibly accepting and managing donated materials to support our research, educational, and community missions. This policy outlines the required procedures for the documentation, valuation, and storage of all material donations.</w:t>
      </w:r>
    </w:p>
    <w:p w14:paraId="47757D03"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Scope</w:t>
      </w:r>
    </w:p>
    <w:p w14:paraId="765D8828" w14:textId="4E1EB788" w:rsidR="00D8184E" w:rsidRPr="00D8184E" w:rsidRDefault="00D8184E" w:rsidP="00D8184E">
      <w:pPr>
        <w:rPr>
          <w:rFonts w:ascii="Times New Roman" w:hAnsi="Times New Roman" w:cs="Times New Roman"/>
        </w:rPr>
      </w:pPr>
      <w:r w:rsidRPr="00D8184E">
        <w:rPr>
          <w:rFonts w:ascii="Times New Roman" w:hAnsi="Times New Roman" w:cs="Times New Roman"/>
        </w:rPr>
        <w:t>This policy applies to all physical items donated to the MRMS Research Foundation, including equipment, supplies, artifacts, and other tangible goods. It is applicable to staff, volunteers, and any individual involved in the acceptance and management of donations.</w:t>
      </w:r>
    </w:p>
    <w:p w14:paraId="13F61604"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Donation Acceptance Criteria</w:t>
      </w:r>
    </w:p>
    <w:p w14:paraId="0C6DB150" w14:textId="5CA4C0C8" w:rsidR="00D8184E" w:rsidRPr="00D8184E" w:rsidRDefault="00D8184E" w:rsidP="00D8184E">
      <w:pPr>
        <w:pStyle w:val="ListParagraph"/>
        <w:numPr>
          <w:ilvl w:val="0"/>
          <w:numId w:val="4"/>
        </w:numPr>
        <w:rPr>
          <w:rFonts w:ascii="Times New Roman" w:hAnsi="Times New Roman" w:cs="Times New Roman"/>
        </w:rPr>
      </w:pPr>
      <w:r w:rsidRPr="00D8184E">
        <w:rPr>
          <w:rFonts w:ascii="Times New Roman" w:hAnsi="Times New Roman" w:cs="Times New Roman"/>
        </w:rPr>
        <w:t>Donated materials must be relevant to the Foundation’s mission and needs</w:t>
      </w:r>
      <w:r>
        <w:rPr>
          <w:rFonts w:ascii="Times New Roman" w:hAnsi="Times New Roman" w:cs="Times New Roman"/>
        </w:rPr>
        <w:t xml:space="preserve"> and be in either new or gently used condition, with no visible stains or safety issues</w:t>
      </w:r>
      <w:r w:rsidRPr="00D8184E">
        <w:rPr>
          <w:rFonts w:ascii="Times New Roman" w:hAnsi="Times New Roman" w:cs="Times New Roman"/>
        </w:rPr>
        <w:t>.</w:t>
      </w:r>
    </w:p>
    <w:p w14:paraId="4642463E" w14:textId="77777777" w:rsidR="00D8184E" w:rsidRDefault="00D8184E" w:rsidP="00D8184E">
      <w:pPr>
        <w:pStyle w:val="ListParagraph"/>
        <w:numPr>
          <w:ilvl w:val="0"/>
          <w:numId w:val="4"/>
        </w:numPr>
        <w:rPr>
          <w:rFonts w:ascii="Times New Roman" w:hAnsi="Times New Roman" w:cs="Times New Roman"/>
        </w:rPr>
      </w:pPr>
      <w:r w:rsidRPr="00D8184E">
        <w:rPr>
          <w:rFonts w:ascii="Times New Roman" w:hAnsi="Times New Roman" w:cs="Times New Roman"/>
        </w:rPr>
        <w:t>All items must comply with safety, legal, and ethical standards.</w:t>
      </w:r>
    </w:p>
    <w:p w14:paraId="7071952C" w14:textId="1D46F56E" w:rsidR="00D8184E" w:rsidRPr="00D8184E" w:rsidRDefault="00D8184E" w:rsidP="00D8184E">
      <w:pPr>
        <w:pStyle w:val="ListParagraph"/>
        <w:numPr>
          <w:ilvl w:val="0"/>
          <w:numId w:val="4"/>
        </w:numPr>
        <w:rPr>
          <w:rFonts w:ascii="Times New Roman" w:hAnsi="Times New Roman" w:cs="Times New Roman"/>
        </w:rPr>
      </w:pPr>
      <w:r w:rsidRPr="00D8184E">
        <w:rPr>
          <w:rFonts w:ascii="Times New Roman" w:hAnsi="Times New Roman" w:cs="Times New Roman"/>
        </w:rPr>
        <w:t>The Foundation reserves the right to decline donations that do not meet these criteria.</w:t>
      </w:r>
    </w:p>
    <w:p w14:paraId="1E19D3C0"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Inventory Documentation Rules</w:t>
      </w:r>
    </w:p>
    <w:p w14:paraId="7DDF80FA" w14:textId="77777777" w:rsidR="00D8184E" w:rsidRDefault="00D8184E" w:rsidP="00D8184E">
      <w:pPr>
        <w:pStyle w:val="ListParagraph"/>
        <w:numPr>
          <w:ilvl w:val="0"/>
          <w:numId w:val="5"/>
        </w:numPr>
        <w:rPr>
          <w:rFonts w:ascii="Times New Roman" w:hAnsi="Times New Roman" w:cs="Times New Roman"/>
        </w:rPr>
      </w:pPr>
      <w:r w:rsidRPr="00D8184E">
        <w:rPr>
          <w:rFonts w:ascii="Times New Roman" w:hAnsi="Times New Roman" w:cs="Times New Roman"/>
        </w:rPr>
        <w:t>All accepted donations must be recorded in the MRMS Research Foundation’s inventory system</w:t>
      </w:r>
      <w:r>
        <w:rPr>
          <w:rFonts w:ascii="Times New Roman" w:hAnsi="Times New Roman" w:cs="Times New Roman"/>
        </w:rPr>
        <w:t xml:space="preserve"> and assigned an inventory control number</w:t>
      </w:r>
      <w:r w:rsidRPr="00D8184E">
        <w:rPr>
          <w:rFonts w:ascii="Times New Roman" w:hAnsi="Times New Roman" w:cs="Times New Roman"/>
        </w:rPr>
        <w:t xml:space="preserve">. </w:t>
      </w:r>
    </w:p>
    <w:p w14:paraId="13FADC31" w14:textId="1F5AEA69"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The following information is required for each donated item:</w:t>
      </w:r>
    </w:p>
    <w:p w14:paraId="23A832BF" w14:textId="77777777" w:rsidR="00D8184E" w:rsidRDefault="00D8184E" w:rsidP="00D8184E">
      <w:pPr>
        <w:pStyle w:val="ListParagraph"/>
        <w:numPr>
          <w:ilvl w:val="0"/>
          <w:numId w:val="6"/>
        </w:numPr>
        <w:rPr>
          <w:rFonts w:ascii="Times New Roman" w:hAnsi="Times New Roman" w:cs="Times New Roman"/>
        </w:rPr>
      </w:pPr>
      <w:r w:rsidRPr="00D8184E">
        <w:rPr>
          <w:rFonts w:ascii="Times New Roman" w:hAnsi="Times New Roman" w:cs="Times New Roman"/>
        </w:rPr>
        <w:t>Donor Information: Full name, mailing address, phone number, and email address of the donor.</w:t>
      </w:r>
    </w:p>
    <w:p w14:paraId="3124B7F9" w14:textId="77777777" w:rsidR="00AD3B67" w:rsidRPr="00AD3B67" w:rsidRDefault="00D8184E" w:rsidP="00AD3B67">
      <w:pPr>
        <w:ind w:left="360"/>
        <w:rPr>
          <w:rFonts w:ascii="Times New Roman" w:hAnsi="Times New Roman" w:cs="Times New Roman"/>
          <w:b/>
          <w:bCs/>
        </w:rPr>
      </w:pPr>
      <w:r w:rsidRPr="00AD3B67">
        <w:rPr>
          <w:rFonts w:ascii="Times New Roman" w:hAnsi="Times New Roman" w:cs="Times New Roman"/>
          <w:b/>
          <w:bCs/>
        </w:rPr>
        <w:t xml:space="preserve">Item Description: </w:t>
      </w:r>
    </w:p>
    <w:p w14:paraId="347ACD26" w14:textId="3ACFDEEA" w:rsidR="00D8184E" w:rsidRPr="00AD3B67" w:rsidRDefault="00D8184E" w:rsidP="00AD3B67">
      <w:pPr>
        <w:pStyle w:val="ListParagraph"/>
        <w:numPr>
          <w:ilvl w:val="0"/>
          <w:numId w:val="6"/>
        </w:numPr>
        <w:rPr>
          <w:rFonts w:ascii="Times New Roman" w:hAnsi="Times New Roman" w:cs="Times New Roman"/>
        </w:rPr>
      </w:pPr>
      <w:r w:rsidRPr="00AD3B67">
        <w:rPr>
          <w:rFonts w:ascii="Times New Roman" w:hAnsi="Times New Roman" w:cs="Times New Roman"/>
        </w:rPr>
        <w:t>Detailed description of the donated item, including manufacturer, model, serial number (if applicable), and physical condition.</w:t>
      </w:r>
    </w:p>
    <w:p w14:paraId="04FB2938" w14:textId="386C796B" w:rsidR="00D8184E" w:rsidRPr="00D8184E" w:rsidRDefault="00D8184E" w:rsidP="00D8184E">
      <w:pPr>
        <w:pStyle w:val="ListParagraph"/>
        <w:numPr>
          <w:ilvl w:val="0"/>
          <w:numId w:val="6"/>
        </w:numPr>
        <w:rPr>
          <w:rFonts w:ascii="Times New Roman" w:hAnsi="Times New Roman" w:cs="Times New Roman"/>
        </w:rPr>
      </w:pPr>
      <w:r w:rsidRPr="00D8184E">
        <w:rPr>
          <w:rFonts w:ascii="Times New Roman" w:hAnsi="Times New Roman" w:cs="Times New Roman"/>
        </w:rPr>
        <w:t>Date of Donation: The date on which the donation was received.</w:t>
      </w:r>
    </w:p>
    <w:p w14:paraId="1FE3FEE5"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Item Value:</w:t>
      </w:r>
    </w:p>
    <w:p w14:paraId="483C5316" w14:textId="192DF448" w:rsidR="00D8184E" w:rsidRPr="00D8184E" w:rsidRDefault="00D8184E" w:rsidP="00D8184E">
      <w:pPr>
        <w:pStyle w:val="ListParagraph"/>
        <w:numPr>
          <w:ilvl w:val="0"/>
          <w:numId w:val="7"/>
        </w:numPr>
        <w:rPr>
          <w:rFonts w:ascii="Times New Roman" w:hAnsi="Times New Roman" w:cs="Times New Roman"/>
        </w:rPr>
      </w:pPr>
      <w:r w:rsidRPr="00D8184E">
        <w:rPr>
          <w:rFonts w:ascii="Times New Roman" w:hAnsi="Times New Roman" w:cs="Times New Roman"/>
        </w:rPr>
        <w:t>If the item is new or in current production, record the fair market value based on recent sale prices or reputable market sources.</w:t>
      </w:r>
    </w:p>
    <w:p w14:paraId="33A3C02A" w14:textId="77777777" w:rsidR="00D8184E" w:rsidRDefault="00D8184E" w:rsidP="00D8184E">
      <w:pPr>
        <w:pStyle w:val="ListParagraph"/>
        <w:numPr>
          <w:ilvl w:val="0"/>
          <w:numId w:val="7"/>
        </w:numPr>
        <w:rPr>
          <w:rFonts w:ascii="Times New Roman" w:hAnsi="Times New Roman" w:cs="Times New Roman"/>
        </w:rPr>
      </w:pPr>
      <w:r w:rsidRPr="00D8184E">
        <w:rPr>
          <w:rFonts w:ascii="Times New Roman" w:hAnsi="Times New Roman" w:cs="Times New Roman"/>
        </w:rPr>
        <w:t>If the item is used or aged, estimate the value based on age, condition, depreciation, and comparable sales.</w:t>
      </w:r>
    </w:p>
    <w:p w14:paraId="4C58258C" w14:textId="2ACDC8F9" w:rsidR="00D8184E" w:rsidRPr="00D8184E" w:rsidRDefault="00D8184E" w:rsidP="00D8184E">
      <w:pPr>
        <w:pStyle w:val="ListParagraph"/>
        <w:numPr>
          <w:ilvl w:val="0"/>
          <w:numId w:val="7"/>
        </w:numPr>
        <w:rPr>
          <w:rFonts w:ascii="Times New Roman" w:hAnsi="Times New Roman" w:cs="Times New Roman"/>
        </w:rPr>
      </w:pPr>
      <w:r w:rsidRPr="00D8184E">
        <w:rPr>
          <w:rFonts w:ascii="Times New Roman" w:hAnsi="Times New Roman" w:cs="Times New Roman"/>
        </w:rPr>
        <w:t>The donor may provide supporting documentation or appraisal for the value, which should be attached to the inventory record.</w:t>
      </w:r>
    </w:p>
    <w:p w14:paraId="77DAAD01" w14:textId="77777777" w:rsidR="00D8184E" w:rsidRDefault="00D8184E" w:rsidP="00D8184E">
      <w:pPr>
        <w:rPr>
          <w:rFonts w:ascii="Times New Roman" w:hAnsi="Times New Roman" w:cs="Times New Roman"/>
        </w:rPr>
      </w:pPr>
    </w:p>
    <w:p w14:paraId="15FC9421" w14:textId="4C9FF249" w:rsidR="00D8184E" w:rsidRPr="00D8184E" w:rsidRDefault="00D8184E" w:rsidP="00D8184E">
      <w:pPr>
        <w:rPr>
          <w:rFonts w:ascii="Times New Roman" w:hAnsi="Times New Roman" w:cs="Times New Roman"/>
        </w:rPr>
      </w:pPr>
      <w:r w:rsidRPr="00D8184E">
        <w:rPr>
          <w:rFonts w:ascii="Times New Roman" w:hAnsi="Times New Roman" w:cs="Times New Roman"/>
        </w:rPr>
        <w:t xml:space="preserve">Storage Location: </w:t>
      </w:r>
      <w:r>
        <w:rPr>
          <w:rFonts w:ascii="Times New Roman" w:hAnsi="Times New Roman" w:cs="Times New Roman"/>
        </w:rPr>
        <w:t xml:space="preserve">The main equipment storage location for all office equipment: Computers, printers, office supplies are stored at the remote location office in Fosston Minnesota.  The Mobile Clinic equipment: Gait belts, floor mats, </w:t>
      </w:r>
      <w:proofErr w:type="spellStart"/>
      <w:r>
        <w:rPr>
          <w:rFonts w:ascii="Times New Roman" w:hAnsi="Times New Roman" w:cs="Times New Roman"/>
        </w:rPr>
        <w:t>Ipads</w:t>
      </w:r>
      <w:proofErr w:type="spellEnd"/>
      <w:r>
        <w:rPr>
          <w:rFonts w:ascii="Times New Roman" w:hAnsi="Times New Roman" w:cs="Times New Roman"/>
        </w:rPr>
        <w:t xml:space="preserve">, Chromotherapy glasses, stretch bands, </w:t>
      </w:r>
      <w:proofErr w:type="gramStart"/>
      <w:r>
        <w:rPr>
          <w:rFonts w:ascii="Times New Roman" w:hAnsi="Times New Roman" w:cs="Times New Roman"/>
        </w:rPr>
        <w:t>ball</w:t>
      </w:r>
      <w:proofErr w:type="gramEnd"/>
      <w:r>
        <w:rPr>
          <w:rFonts w:ascii="Times New Roman" w:hAnsi="Times New Roman" w:cs="Times New Roman"/>
        </w:rPr>
        <w:t xml:space="preserve">, magnetic balls, and other mobile equipment are carried in roll-bags with each Mobile Clinician in MN and SD. </w:t>
      </w:r>
    </w:p>
    <w:p w14:paraId="2936DA19"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Responsibilities</w:t>
      </w:r>
    </w:p>
    <w:p w14:paraId="3A809627" w14:textId="10CF86B1" w:rsidR="00D8184E" w:rsidRPr="00D8184E" w:rsidRDefault="00D8184E" w:rsidP="00D8184E">
      <w:pPr>
        <w:pStyle w:val="ListParagraph"/>
        <w:numPr>
          <w:ilvl w:val="0"/>
          <w:numId w:val="8"/>
        </w:numPr>
        <w:rPr>
          <w:rFonts w:ascii="Times New Roman" w:hAnsi="Times New Roman" w:cs="Times New Roman"/>
        </w:rPr>
      </w:pPr>
      <w:r w:rsidRPr="00D8184E">
        <w:rPr>
          <w:rFonts w:ascii="Times New Roman" w:hAnsi="Times New Roman" w:cs="Times New Roman"/>
        </w:rPr>
        <w:t>The receiving staff member must ensure all documentation fields are completed at the time of acceptance.</w:t>
      </w:r>
    </w:p>
    <w:p w14:paraId="755936A5" w14:textId="244D5A7D" w:rsidR="00D8184E" w:rsidRPr="00D8184E" w:rsidRDefault="00D8184E" w:rsidP="00D8184E">
      <w:pPr>
        <w:pStyle w:val="ListParagraph"/>
        <w:numPr>
          <w:ilvl w:val="0"/>
          <w:numId w:val="8"/>
        </w:numPr>
        <w:rPr>
          <w:rFonts w:ascii="Times New Roman" w:hAnsi="Times New Roman" w:cs="Times New Roman"/>
        </w:rPr>
      </w:pPr>
      <w:r w:rsidRPr="00D8184E">
        <w:rPr>
          <w:rFonts w:ascii="Times New Roman" w:hAnsi="Times New Roman" w:cs="Times New Roman"/>
        </w:rPr>
        <w:t>The inventory manager will review and verify information, assign an inventory number, and maintain records in the Foundation’s database.</w:t>
      </w:r>
    </w:p>
    <w:p w14:paraId="67167799" w14:textId="05C44FAB" w:rsidR="00D8184E" w:rsidRPr="00D8184E" w:rsidRDefault="00D8184E" w:rsidP="00D8184E">
      <w:pPr>
        <w:pStyle w:val="ListParagraph"/>
        <w:numPr>
          <w:ilvl w:val="0"/>
          <w:numId w:val="8"/>
        </w:numPr>
        <w:rPr>
          <w:rFonts w:ascii="Times New Roman" w:hAnsi="Times New Roman" w:cs="Times New Roman"/>
        </w:rPr>
      </w:pPr>
      <w:r w:rsidRPr="00D8184E">
        <w:rPr>
          <w:rFonts w:ascii="Times New Roman" w:hAnsi="Times New Roman" w:cs="Times New Roman"/>
        </w:rPr>
        <w:t>Any changes in storage location or item status must be updated promptly in the inventory system.</w:t>
      </w:r>
    </w:p>
    <w:p w14:paraId="3E70F414"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Confidentiality and Data Protection</w:t>
      </w:r>
    </w:p>
    <w:p w14:paraId="428B2A5F" w14:textId="13B52909" w:rsidR="00D8184E" w:rsidRPr="00D8184E" w:rsidRDefault="00D8184E" w:rsidP="00D8184E">
      <w:pPr>
        <w:pStyle w:val="ListParagraph"/>
        <w:numPr>
          <w:ilvl w:val="0"/>
          <w:numId w:val="9"/>
        </w:numPr>
        <w:rPr>
          <w:rFonts w:ascii="Times New Roman" w:hAnsi="Times New Roman" w:cs="Times New Roman"/>
        </w:rPr>
      </w:pPr>
      <w:r w:rsidRPr="00D8184E">
        <w:rPr>
          <w:rFonts w:ascii="Times New Roman" w:hAnsi="Times New Roman" w:cs="Times New Roman"/>
        </w:rPr>
        <w:t>Donor contact information and donation details will be handled in accordance with applicable privacy policies and will not be disclosed outside the Foundation without donor consent, except as required by law.</w:t>
      </w:r>
    </w:p>
    <w:p w14:paraId="4364C4D9"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Review and Policy Updates</w:t>
      </w:r>
    </w:p>
    <w:p w14:paraId="05551DAF" w14:textId="786E0CBB" w:rsidR="00D8184E" w:rsidRPr="00D8184E" w:rsidRDefault="00D8184E" w:rsidP="00D8184E">
      <w:pPr>
        <w:pStyle w:val="ListParagraph"/>
        <w:numPr>
          <w:ilvl w:val="0"/>
          <w:numId w:val="10"/>
        </w:numPr>
        <w:rPr>
          <w:rFonts w:ascii="Times New Roman" w:hAnsi="Times New Roman" w:cs="Times New Roman"/>
        </w:rPr>
      </w:pPr>
      <w:r w:rsidRPr="00D8184E">
        <w:rPr>
          <w:rFonts w:ascii="Times New Roman" w:hAnsi="Times New Roman" w:cs="Times New Roman"/>
        </w:rPr>
        <w:t>This policy will be reviewed annually and updated as necessary to ensure compliance with best practices and legal requirements.</w:t>
      </w:r>
    </w:p>
    <w:p w14:paraId="0AB8BF17" w14:textId="77777777" w:rsidR="00D8184E" w:rsidRPr="00D8184E" w:rsidRDefault="00D8184E" w:rsidP="00D8184E">
      <w:pPr>
        <w:rPr>
          <w:rFonts w:ascii="Times New Roman" w:hAnsi="Times New Roman" w:cs="Times New Roman"/>
          <w:b/>
          <w:bCs/>
        </w:rPr>
      </w:pPr>
      <w:r w:rsidRPr="00D8184E">
        <w:rPr>
          <w:rFonts w:ascii="Times New Roman" w:hAnsi="Times New Roman" w:cs="Times New Roman"/>
          <w:b/>
          <w:bCs/>
        </w:rPr>
        <w:t>Contact Information</w:t>
      </w:r>
    </w:p>
    <w:p w14:paraId="618A8D82" w14:textId="77777777" w:rsidR="00D8184E" w:rsidRDefault="00D8184E" w:rsidP="00D8184E">
      <w:pPr>
        <w:rPr>
          <w:rFonts w:ascii="Times New Roman" w:hAnsi="Times New Roman" w:cs="Times New Roman"/>
        </w:rPr>
      </w:pPr>
      <w:r w:rsidRPr="00D8184E">
        <w:rPr>
          <w:rFonts w:ascii="Times New Roman" w:hAnsi="Times New Roman" w:cs="Times New Roman"/>
        </w:rPr>
        <w:t>For questions or further information regarding material donations, please contact the</w:t>
      </w:r>
    </w:p>
    <w:p w14:paraId="50010AB5" w14:textId="499ED278" w:rsidR="00D8184E" w:rsidRDefault="00D8184E" w:rsidP="00D8184E">
      <w:pPr>
        <w:rPr>
          <w:rFonts w:ascii="Times New Roman" w:hAnsi="Times New Roman" w:cs="Times New Roman"/>
        </w:rPr>
      </w:pPr>
      <w:r w:rsidRPr="00D8184E">
        <w:rPr>
          <w:rFonts w:ascii="Times New Roman" w:hAnsi="Times New Roman" w:cs="Times New Roman"/>
        </w:rPr>
        <w:t xml:space="preserve"> MRMS Research Foundation’s Donations Coordinator</w:t>
      </w:r>
      <w:r>
        <w:rPr>
          <w:rFonts w:ascii="Times New Roman" w:hAnsi="Times New Roman" w:cs="Times New Roman"/>
        </w:rPr>
        <w:t xml:space="preserve">: </w:t>
      </w:r>
    </w:p>
    <w:p w14:paraId="479FE07E" w14:textId="6EF82B32" w:rsidR="00D8184E" w:rsidRPr="00D8184E" w:rsidRDefault="00D8184E" w:rsidP="00D8184E">
      <w:pPr>
        <w:rPr>
          <w:rFonts w:ascii="Times New Roman" w:hAnsi="Times New Roman" w:cs="Times New Roman"/>
        </w:rPr>
      </w:pPr>
      <w:r>
        <w:rPr>
          <w:rFonts w:ascii="Times New Roman" w:hAnsi="Times New Roman" w:cs="Times New Roman"/>
        </w:rPr>
        <w:t xml:space="preserve">Email: </w:t>
      </w:r>
      <w:hyperlink r:id="rId7" w:history="1">
        <w:r w:rsidRPr="005B013A">
          <w:rPr>
            <w:rStyle w:val="Hyperlink"/>
            <w:rFonts w:ascii="Times New Roman" w:hAnsi="Times New Roman" w:cs="Times New Roman"/>
          </w:rPr>
          <w:t>MRMSFoundaiton@gmail.com</w:t>
        </w:r>
      </w:hyperlink>
      <w:r>
        <w:rPr>
          <w:rFonts w:ascii="Times New Roman" w:hAnsi="Times New Roman" w:cs="Times New Roman"/>
        </w:rPr>
        <w:br/>
        <w:t>Phone: 218-637-0399</w:t>
      </w:r>
    </w:p>
    <w:p w14:paraId="4D63A466" w14:textId="0AA0A5B0" w:rsidR="00BA5D27" w:rsidRPr="00D8184E" w:rsidRDefault="00BA5D27" w:rsidP="00D8184E"/>
    <w:sectPr w:rsidR="00BA5D27" w:rsidRPr="00D818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41E2" w14:textId="77777777" w:rsidR="00D8184E" w:rsidRDefault="00D8184E" w:rsidP="00D8184E">
      <w:pPr>
        <w:spacing w:after="0" w:line="240" w:lineRule="auto"/>
      </w:pPr>
      <w:r>
        <w:separator/>
      </w:r>
    </w:p>
  </w:endnote>
  <w:endnote w:type="continuationSeparator" w:id="0">
    <w:p w14:paraId="721E014D" w14:textId="77777777" w:rsidR="00D8184E" w:rsidRDefault="00D8184E" w:rsidP="00D8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543F" w14:textId="77777777" w:rsidR="00D8184E" w:rsidRDefault="00D8184E" w:rsidP="00D8184E">
      <w:pPr>
        <w:spacing w:after="0" w:line="240" w:lineRule="auto"/>
      </w:pPr>
      <w:r>
        <w:separator/>
      </w:r>
    </w:p>
  </w:footnote>
  <w:footnote w:type="continuationSeparator" w:id="0">
    <w:p w14:paraId="1D65BB30" w14:textId="77777777" w:rsidR="00D8184E" w:rsidRDefault="00D8184E" w:rsidP="00D81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7D2E" w14:textId="791B2F4B" w:rsidR="00D8184E" w:rsidRDefault="00AD3B67">
    <w:pPr>
      <w:pStyle w:val="Header"/>
      <w:jc w:val="right"/>
    </w:pPr>
    <w:r>
      <w:t xml:space="preserve">Material Donation Policy_2025 </w:t>
    </w:r>
    <w:sdt>
      <w:sdtPr>
        <w:id w:val="-757285632"/>
        <w:docPartObj>
          <w:docPartGallery w:val="Page Numbers (Top of Page)"/>
          <w:docPartUnique/>
        </w:docPartObj>
      </w:sdtPr>
      <w:sdtEndPr>
        <w:rPr>
          <w:noProof/>
        </w:rPr>
      </w:sdtEndPr>
      <w:sdtContent>
        <w:r w:rsidR="00D8184E">
          <w:fldChar w:fldCharType="begin"/>
        </w:r>
        <w:r w:rsidR="00D8184E">
          <w:instrText xml:space="preserve"> PAGE   \* MERGEFORMAT </w:instrText>
        </w:r>
        <w:r w:rsidR="00D8184E">
          <w:fldChar w:fldCharType="separate"/>
        </w:r>
        <w:r w:rsidR="00D8184E">
          <w:rPr>
            <w:noProof/>
          </w:rPr>
          <w:t>2</w:t>
        </w:r>
        <w:r w:rsidR="00D8184E">
          <w:rPr>
            <w:noProof/>
          </w:rPr>
          <w:fldChar w:fldCharType="end"/>
        </w:r>
      </w:sdtContent>
    </w:sdt>
  </w:p>
  <w:p w14:paraId="14BAF38E" w14:textId="77777777" w:rsidR="00D8184E" w:rsidRDefault="00D81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9BD"/>
    <w:multiLevelType w:val="hybridMultilevel"/>
    <w:tmpl w:val="6CB4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45C7"/>
    <w:multiLevelType w:val="hybridMultilevel"/>
    <w:tmpl w:val="ECFE8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E6F12"/>
    <w:multiLevelType w:val="multilevel"/>
    <w:tmpl w:val="CCEE46D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5FA275F"/>
    <w:multiLevelType w:val="hybridMultilevel"/>
    <w:tmpl w:val="5D2E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B54D1"/>
    <w:multiLevelType w:val="hybridMultilevel"/>
    <w:tmpl w:val="68A62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04933"/>
    <w:multiLevelType w:val="hybridMultilevel"/>
    <w:tmpl w:val="E6B4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46B21"/>
    <w:multiLevelType w:val="hybridMultilevel"/>
    <w:tmpl w:val="73AE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C22DB"/>
    <w:multiLevelType w:val="hybridMultilevel"/>
    <w:tmpl w:val="0E90E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B1817"/>
    <w:multiLevelType w:val="hybridMultilevel"/>
    <w:tmpl w:val="EA766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46389"/>
    <w:multiLevelType w:val="hybridMultilevel"/>
    <w:tmpl w:val="DF52F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106715">
    <w:abstractNumId w:val="5"/>
  </w:num>
  <w:num w:numId="2" w16cid:durableId="326326034">
    <w:abstractNumId w:val="2"/>
  </w:num>
  <w:num w:numId="3" w16cid:durableId="579872353">
    <w:abstractNumId w:val="0"/>
  </w:num>
  <w:num w:numId="4" w16cid:durableId="1810785944">
    <w:abstractNumId w:val="3"/>
  </w:num>
  <w:num w:numId="5" w16cid:durableId="1104610925">
    <w:abstractNumId w:val="6"/>
  </w:num>
  <w:num w:numId="6" w16cid:durableId="1523131066">
    <w:abstractNumId w:val="9"/>
  </w:num>
  <w:num w:numId="7" w16cid:durableId="744764081">
    <w:abstractNumId w:val="8"/>
  </w:num>
  <w:num w:numId="8" w16cid:durableId="942103759">
    <w:abstractNumId w:val="4"/>
  </w:num>
  <w:num w:numId="9" w16cid:durableId="1769886931">
    <w:abstractNumId w:val="1"/>
  </w:num>
  <w:num w:numId="10" w16cid:durableId="99792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4E"/>
    <w:rsid w:val="003A311B"/>
    <w:rsid w:val="003B3364"/>
    <w:rsid w:val="006A668A"/>
    <w:rsid w:val="00AD3B67"/>
    <w:rsid w:val="00BA5D27"/>
    <w:rsid w:val="00D8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5A04"/>
  <w15:chartTrackingRefBased/>
  <w15:docId w15:val="{A9BC6C25-CD24-4759-BFD4-96C19439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84E"/>
    <w:rPr>
      <w:rFonts w:eastAsiaTheme="majorEastAsia" w:cstheme="majorBidi"/>
      <w:color w:val="272727" w:themeColor="text1" w:themeTint="D8"/>
    </w:rPr>
  </w:style>
  <w:style w:type="paragraph" w:styleId="Title">
    <w:name w:val="Title"/>
    <w:basedOn w:val="Normal"/>
    <w:next w:val="Normal"/>
    <w:link w:val="TitleChar"/>
    <w:uiPriority w:val="10"/>
    <w:qFormat/>
    <w:rsid w:val="00D81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84E"/>
    <w:pPr>
      <w:spacing w:before="160"/>
      <w:jc w:val="center"/>
    </w:pPr>
    <w:rPr>
      <w:i/>
      <w:iCs/>
      <w:color w:val="404040" w:themeColor="text1" w:themeTint="BF"/>
    </w:rPr>
  </w:style>
  <w:style w:type="character" w:customStyle="1" w:styleId="QuoteChar">
    <w:name w:val="Quote Char"/>
    <w:basedOn w:val="DefaultParagraphFont"/>
    <w:link w:val="Quote"/>
    <w:uiPriority w:val="29"/>
    <w:rsid w:val="00D8184E"/>
    <w:rPr>
      <w:i/>
      <w:iCs/>
      <w:color w:val="404040" w:themeColor="text1" w:themeTint="BF"/>
    </w:rPr>
  </w:style>
  <w:style w:type="paragraph" w:styleId="ListParagraph">
    <w:name w:val="List Paragraph"/>
    <w:basedOn w:val="Normal"/>
    <w:uiPriority w:val="34"/>
    <w:qFormat/>
    <w:rsid w:val="00D8184E"/>
    <w:pPr>
      <w:ind w:left="720"/>
      <w:contextualSpacing/>
    </w:pPr>
  </w:style>
  <w:style w:type="character" w:styleId="IntenseEmphasis">
    <w:name w:val="Intense Emphasis"/>
    <w:basedOn w:val="DefaultParagraphFont"/>
    <w:uiPriority w:val="21"/>
    <w:qFormat/>
    <w:rsid w:val="00D8184E"/>
    <w:rPr>
      <w:i/>
      <w:iCs/>
      <w:color w:val="0F4761" w:themeColor="accent1" w:themeShade="BF"/>
    </w:rPr>
  </w:style>
  <w:style w:type="paragraph" w:styleId="IntenseQuote">
    <w:name w:val="Intense Quote"/>
    <w:basedOn w:val="Normal"/>
    <w:next w:val="Normal"/>
    <w:link w:val="IntenseQuoteChar"/>
    <w:uiPriority w:val="30"/>
    <w:qFormat/>
    <w:rsid w:val="00D81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84E"/>
    <w:rPr>
      <w:i/>
      <w:iCs/>
      <w:color w:val="0F4761" w:themeColor="accent1" w:themeShade="BF"/>
    </w:rPr>
  </w:style>
  <w:style w:type="character" w:styleId="IntenseReference">
    <w:name w:val="Intense Reference"/>
    <w:basedOn w:val="DefaultParagraphFont"/>
    <w:uiPriority w:val="32"/>
    <w:qFormat/>
    <w:rsid w:val="00D8184E"/>
    <w:rPr>
      <w:b/>
      <w:bCs/>
      <w:smallCaps/>
      <w:color w:val="0F4761" w:themeColor="accent1" w:themeShade="BF"/>
      <w:spacing w:val="5"/>
    </w:rPr>
  </w:style>
  <w:style w:type="character" w:styleId="Hyperlink">
    <w:name w:val="Hyperlink"/>
    <w:basedOn w:val="DefaultParagraphFont"/>
    <w:uiPriority w:val="99"/>
    <w:unhideWhenUsed/>
    <w:rsid w:val="00D8184E"/>
    <w:rPr>
      <w:color w:val="467886" w:themeColor="hyperlink"/>
      <w:u w:val="single"/>
    </w:rPr>
  </w:style>
  <w:style w:type="character" w:styleId="UnresolvedMention">
    <w:name w:val="Unresolved Mention"/>
    <w:basedOn w:val="DefaultParagraphFont"/>
    <w:uiPriority w:val="99"/>
    <w:semiHidden/>
    <w:unhideWhenUsed/>
    <w:rsid w:val="00D8184E"/>
    <w:rPr>
      <w:color w:val="605E5C"/>
      <w:shd w:val="clear" w:color="auto" w:fill="E1DFDD"/>
    </w:rPr>
  </w:style>
  <w:style w:type="paragraph" w:styleId="Header">
    <w:name w:val="header"/>
    <w:basedOn w:val="Normal"/>
    <w:link w:val="HeaderChar"/>
    <w:uiPriority w:val="99"/>
    <w:unhideWhenUsed/>
    <w:rsid w:val="00D81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4E"/>
  </w:style>
  <w:style w:type="paragraph" w:styleId="Footer">
    <w:name w:val="footer"/>
    <w:basedOn w:val="Normal"/>
    <w:link w:val="FooterChar"/>
    <w:uiPriority w:val="99"/>
    <w:unhideWhenUsed/>
    <w:rsid w:val="00D81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MSFoundait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323</Words>
  <Characters>3010</Characters>
  <Application>Microsoft Office Word</Application>
  <DocSecurity>0</DocSecurity>
  <Lines>125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Tracy Diefenbach</dc:creator>
  <cp:keywords/>
  <dc:description/>
  <cp:lastModifiedBy>Dr Tracy Diefenbach</cp:lastModifiedBy>
  <cp:revision>1</cp:revision>
  <dcterms:created xsi:type="dcterms:W3CDTF">2025-10-22T17:41:00Z</dcterms:created>
  <dcterms:modified xsi:type="dcterms:W3CDTF">2025-10-22T17:57:00Z</dcterms:modified>
</cp:coreProperties>
</file>