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58B2" w14:textId="72F7AF58" w:rsidR="009D5F29" w:rsidRPr="009D5F29" w:rsidRDefault="009D5F29" w:rsidP="009D5F2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Client Name: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                           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  <w:t xml:space="preserve">    </w:t>
      </w: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 of Birth: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Start Date: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7600F8C" w14:textId="350802F7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Coaching Service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Coaching is a collaborative 1-to-1 process designed to support personal growth, self-development, goal setting, confidence, decision-making, wellbeing, and positive change.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focus of coaching will be agreed between the coach and client and may develop as the coaching relationship progresses.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Coaching is provided as a coaching service and is separate from counselling or psychotherapy services.</w:t>
      </w:r>
    </w:p>
    <w:p w14:paraId="3B415423" w14:textId="77777777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Sessions and Fees</w:t>
      </w:r>
    </w:p>
    <w:p w14:paraId="54459A4E" w14:textId="77777777" w:rsidR="009D5F29" w:rsidRPr="009D5F29" w:rsidRDefault="009D5F29" w:rsidP="009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Sessions are delivered online.</w:t>
      </w:r>
    </w:p>
    <w:p w14:paraId="0D3D8924" w14:textId="77777777" w:rsidR="009D5F29" w:rsidRPr="009D5F29" w:rsidRDefault="009D5F29" w:rsidP="009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Each session lasts 60 minutes.</w:t>
      </w:r>
    </w:p>
    <w:p w14:paraId="0CC2E5A6" w14:textId="77777777" w:rsidR="009D5F29" w:rsidRPr="009D5F29" w:rsidRDefault="009D5F29" w:rsidP="009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Fee: £100 per session.</w:t>
      </w:r>
    </w:p>
    <w:p w14:paraId="2BF0D44B" w14:textId="77777777" w:rsidR="009D5F29" w:rsidRPr="009D5F29" w:rsidRDefault="009D5F29" w:rsidP="009D5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Payment is made monthly for a block of agreed sessions where possible, or payment must be received at least 72 hours before the scheduled session.</w:t>
      </w:r>
    </w:p>
    <w:p w14:paraId="7B4E5545" w14:textId="3F4FDEAD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Confidentiality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Information shared during coaching sessions will be treated as confidential, except where disclosure is required by law or where there is a risk of serious harm to the client or others.</w:t>
      </w:r>
    </w:p>
    <w:p w14:paraId="6E67FBAA" w14:textId="7772A403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Disclaimer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Coaching is not medical advice and does not provide medical, psychiatric, clinical diagnosis, or treatment.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If during the coaching process it becomes clear that a clinical or therapeutic approach may be more appropriate, this can be discussed further. As a qualified counsellor, I may be able to offer counselling support under a separate counselling agreement where appropriate.</w:t>
      </w:r>
    </w:p>
    <w:p w14:paraId="62632D2C" w14:textId="7B4F98F8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Client Responsibility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client understands that coaching supports reflection, awareness, and personal action. The client remains responsible for their own decisions, choices, actions, and outcomes.</w:t>
      </w:r>
    </w:p>
    <w:p w14:paraId="6CD3E17E" w14:textId="45152339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Cancellation Policy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 minimum of 36 hours' notice is required to cancel or reschedule a session.</w:t>
      </w:r>
      <w:r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Sessions cancelled with less than 36 hours' notice may be charged in full, except in exceptional circumstances.</w:t>
      </w:r>
    </w:p>
    <w:p w14:paraId="6FFBEAAF" w14:textId="4E013CE0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Ending the Coaching Relationship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Either the coach or client may end the coaching relationship at any time. Any outstanding fees remain payable.</w:t>
      </w:r>
    </w:p>
    <w:p w14:paraId="491F7675" w14:textId="7DA50F36" w:rsidR="009D5F29" w:rsidRPr="009D5F29" w:rsidRDefault="009D5F29" w:rsidP="009D5F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Client Agreement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By signing below, the client confirms that they understand and agree to the terms of this coaching agreement.</w:t>
      </w:r>
    </w:p>
    <w:p w14:paraId="57103C12" w14:textId="77777777" w:rsidR="009D5F29" w:rsidRPr="009D5F29" w:rsidRDefault="009D5F29" w:rsidP="009D5F2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Client Signature: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_________________________</w:t>
      </w:r>
    </w:p>
    <w:p w14:paraId="24DD6904" w14:textId="77777777" w:rsidR="009D5F29" w:rsidRPr="009D5F29" w:rsidRDefault="009D5F29" w:rsidP="009D5F2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9D5F2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Date:</w:t>
      </w:r>
      <w:r w:rsidRPr="009D5F2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_________________________</w:t>
      </w:r>
    </w:p>
    <w:p w14:paraId="73CBACE2" w14:textId="77777777" w:rsidR="00DE6F67" w:rsidRPr="009D5F29" w:rsidRDefault="00DE6F67">
      <w:pPr>
        <w:rPr>
          <w:sz w:val="22"/>
          <w:szCs w:val="22"/>
        </w:rPr>
      </w:pPr>
    </w:p>
    <w:sectPr w:rsidR="00DE6F67" w:rsidRPr="009D5F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EA6" w14:textId="77777777" w:rsidR="009D5F29" w:rsidRDefault="009D5F29" w:rsidP="009D5F29">
      <w:pPr>
        <w:spacing w:after="0" w:line="240" w:lineRule="auto"/>
      </w:pPr>
      <w:r>
        <w:separator/>
      </w:r>
    </w:p>
  </w:endnote>
  <w:endnote w:type="continuationSeparator" w:id="0">
    <w:p w14:paraId="0668E1B6" w14:textId="77777777" w:rsidR="009D5F29" w:rsidRDefault="009D5F29" w:rsidP="009D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0B2A" w14:textId="77777777" w:rsidR="009D5F29" w:rsidRDefault="009D5F29" w:rsidP="009D5F29">
      <w:pPr>
        <w:spacing w:after="0" w:line="240" w:lineRule="auto"/>
      </w:pPr>
      <w:r>
        <w:separator/>
      </w:r>
    </w:p>
  </w:footnote>
  <w:footnote w:type="continuationSeparator" w:id="0">
    <w:p w14:paraId="33A9335A" w14:textId="77777777" w:rsidR="009D5F29" w:rsidRDefault="009D5F29" w:rsidP="009D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4BD5" w14:textId="0AEF75D3" w:rsidR="009D5F29" w:rsidRDefault="009D5F29">
    <w:pPr>
      <w:pStyle w:val="Header"/>
    </w:pPr>
    <w:r w:rsidRPr="009D5F29">
      <w:rPr>
        <w:sz w:val="28"/>
        <w:szCs w:val="28"/>
      </w:rPr>
      <w:t xml:space="preserve">Coaching Agreement </w:t>
    </w:r>
    <w:r>
      <w:tab/>
    </w:r>
    <w:r>
      <w:tab/>
    </w:r>
    <w:r>
      <w:rPr>
        <w:noProof/>
      </w:rPr>
      <w:drawing>
        <wp:inline distT="0" distB="0" distL="0" distR="0" wp14:anchorId="605A0C09" wp14:editId="6FE4F6F7">
          <wp:extent cx="850900" cy="680738"/>
          <wp:effectExtent l="0" t="0" r="0" b="5080"/>
          <wp:docPr id="107611974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119744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33" cy="738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3E92A" w14:textId="77777777" w:rsidR="009D5F29" w:rsidRPr="009D5F29" w:rsidRDefault="009D5F29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17179"/>
    <w:multiLevelType w:val="multilevel"/>
    <w:tmpl w:val="20F8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9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9"/>
    <w:rsid w:val="009D5F29"/>
    <w:rsid w:val="00A531C5"/>
    <w:rsid w:val="00D0402F"/>
    <w:rsid w:val="00DC48C5"/>
    <w:rsid w:val="00D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6AF24"/>
  <w15:chartTrackingRefBased/>
  <w15:docId w15:val="{54853C51-8A87-AD4E-8BC1-9836C54C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2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9D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D5F29"/>
    <w:rPr>
      <w:b/>
      <w:bCs/>
    </w:rPr>
  </w:style>
  <w:style w:type="character" w:customStyle="1" w:styleId="apple-converted-space">
    <w:name w:val="apple-converted-space"/>
    <w:basedOn w:val="DefaultParagraphFont"/>
    <w:rsid w:val="009D5F29"/>
  </w:style>
  <w:style w:type="paragraph" w:styleId="NormalWeb">
    <w:name w:val="Normal (Web)"/>
    <w:basedOn w:val="Normal"/>
    <w:uiPriority w:val="99"/>
    <w:semiHidden/>
    <w:unhideWhenUsed/>
    <w:rsid w:val="009D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29"/>
  </w:style>
  <w:style w:type="paragraph" w:styleId="Footer">
    <w:name w:val="footer"/>
    <w:basedOn w:val="Normal"/>
    <w:link w:val="FooterChar"/>
    <w:uiPriority w:val="99"/>
    <w:unhideWhenUsed/>
    <w:rsid w:val="009D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1809</Characters>
  <Application>Microsoft Office Word</Application>
  <DocSecurity>0</DocSecurity>
  <Lines>39</Lines>
  <Paragraphs>30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S</dc:creator>
  <cp:keywords/>
  <dc:description/>
  <cp:lastModifiedBy>Amar S</cp:lastModifiedBy>
  <cp:revision>1</cp:revision>
  <dcterms:created xsi:type="dcterms:W3CDTF">2026-06-17T17:21:00Z</dcterms:created>
  <dcterms:modified xsi:type="dcterms:W3CDTF">2026-06-17T17:30:00Z</dcterms:modified>
</cp:coreProperties>
</file>