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F801A" w14:textId="25F43A36" w:rsidR="00E70FEE" w:rsidRDefault="00E70FEE" w:rsidP="00E70FE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9929086" wp14:editId="256A00C3">
            <wp:simplePos x="0" y="0"/>
            <wp:positionH relativeFrom="margin">
              <wp:align>center</wp:align>
            </wp:positionH>
            <wp:positionV relativeFrom="paragraph">
              <wp:posOffset>-466090</wp:posOffset>
            </wp:positionV>
            <wp:extent cx="1717431" cy="1032367"/>
            <wp:effectExtent l="0" t="0" r="0" b="0"/>
            <wp:wrapNone/>
            <wp:docPr id="123745840" name="Picture 12374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80159" name="Picture 9260801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31" cy="1032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08217" w14:textId="45FC6D4D" w:rsidR="00E70FEE" w:rsidRDefault="00E70FEE" w:rsidP="00E70FE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</w:p>
    <w:p w14:paraId="5602C0AC" w14:textId="46578DD4" w:rsidR="00E70FEE" w:rsidRPr="00E70FEE" w:rsidRDefault="00E70FEE" w:rsidP="00E70FEE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kern w:val="0"/>
          <w:u w:val="single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b/>
          <w:bCs/>
          <w:kern w:val="0"/>
          <w:u w:val="single"/>
          <w:lang w:eastAsia="en-GB"/>
          <w14:ligatures w14:val="none"/>
        </w:rPr>
        <w:t>Summary Allergies, Asthma, Medical conditions</w:t>
      </w:r>
    </w:p>
    <w:p w14:paraId="574AB5AF" w14:textId="6EABF5D4" w:rsidR="00E70FEE" w:rsidRPr="00E70FEE" w:rsidRDefault="00E70FEE" w:rsidP="00E70FE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This policy outlines how the nursery manages allergies, asthma, and other medical conditions to ensure the safety and well-being of children and staff. Here's a summary for parents:</w:t>
      </w:r>
    </w:p>
    <w:p w14:paraId="6828CF17" w14:textId="77777777" w:rsidR="00E70FEE" w:rsidRPr="00E70FEE" w:rsidRDefault="00E70FEE" w:rsidP="00E70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Enrolment and Action Plans</w:t>
      </w: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:</w:t>
      </w:r>
    </w:p>
    <w:p w14:paraId="009DA15E" w14:textId="78FD8429" w:rsidR="00E70FEE" w:rsidRPr="00E70FEE" w:rsidRDefault="00E70FEE" w:rsidP="00E70F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Parents must inform the nursery of their child’s allergies, asthma, or medical conditions during enrolment.</w:t>
      </w:r>
    </w:p>
    <w:p w14:paraId="3A4437DD" w14:textId="6AB73A41" w:rsidR="00E70FEE" w:rsidRPr="00E70FEE" w:rsidRDefault="00E70FEE" w:rsidP="00E70F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An </w:t>
      </w:r>
      <w:r w:rsidRPr="00E70FEE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Individual Action Plan</w:t>
      </w: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will be created, including medical details, emergency procedures, and medication consent. It must be signed by parents and the nursery team, updated as needed, and reviewed every six months.</w:t>
      </w:r>
    </w:p>
    <w:p w14:paraId="661FF346" w14:textId="0EA727F7" w:rsidR="00E70FEE" w:rsidRPr="00E70FEE" w:rsidRDefault="00E70FEE" w:rsidP="00E70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Staff Awareness and Training</w:t>
      </w: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:</w:t>
      </w:r>
    </w:p>
    <w:p w14:paraId="72C4AF80" w14:textId="782E4D8A" w:rsidR="00E70FEE" w:rsidRPr="00E70FEE" w:rsidRDefault="00E70FEE" w:rsidP="00E70F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All staff are trained to recognize and respond to allergies, asthma, and related emergencies.</w:t>
      </w:r>
    </w:p>
    <w:p w14:paraId="7E8DB0FD" w14:textId="6EAAC69A" w:rsidR="00E70FEE" w:rsidRPr="00E70FEE" w:rsidRDefault="00E70FEE" w:rsidP="00E70F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Staff are informed about each child’s condition, and Action Plans are accessible in key locations like the child’s room, kitchen, and main office.</w:t>
      </w:r>
    </w:p>
    <w:p w14:paraId="1CCBE4E8" w14:textId="2AD7A96F" w:rsidR="00E70FEE" w:rsidRPr="00E70FEE" w:rsidRDefault="00E70FEE" w:rsidP="00E70F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Emergency equipment, such as EpiPens, is managed by trained personnel.</w:t>
      </w:r>
    </w:p>
    <w:p w14:paraId="551949A8" w14:textId="77777777" w:rsidR="00E70FEE" w:rsidRPr="00E70FEE" w:rsidRDefault="00E70FEE" w:rsidP="00E70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Food Safety and Allergies</w:t>
      </w: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:</w:t>
      </w:r>
    </w:p>
    <w:p w14:paraId="462BA6C5" w14:textId="77777777" w:rsidR="00E70FEE" w:rsidRPr="00E70FEE" w:rsidRDefault="00E70FEE" w:rsidP="00E70F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Parents may need to supply clearly </w:t>
      </w:r>
      <w:proofErr w:type="spellStart"/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labeled</w:t>
      </w:r>
      <w:proofErr w:type="spellEnd"/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food items for children with food allergies.</w:t>
      </w:r>
    </w:p>
    <w:p w14:paraId="13A9AD42" w14:textId="77777777" w:rsidR="00E70FEE" w:rsidRPr="00E70FEE" w:rsidRDefault="00E70FEE" w:rsidP="00E70F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Special diets are managed using a communication log, and food for children with allergies is served on distinctive orange tableware.</w:t>
      </w:r>
    </w:p>
    <w:p w14:paraId="6F6880B6" w14:textId="77777777" w:rsidR="00E70FEE" w:rsidRPr="00E70FEE" w:rsidRDefault="00E70FEE" w:rsidP="00E70F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Menus are closely monitored, and any changes are communicated promptly.</w:t>
      </w:r>
    </w:p>
    <w:p w14:paraId="171EA7C0" w14:textId="77777777" w:rsidR="00E70FEE" w:rsidRPr="00E70FEE" w:rsidRDefault="00E70FEE" w:rsidP="00E70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Emergency Procedures</w:t>
      </w: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:</w:t>
      </w:r>
    </w:p>
    <w:p w14:paraId="0E163E4E" w14:textId="77777777" w:rsidR="00E70FEE" w:rsidRPr="00E70FEE" w:rsidRDefault="00E70FEE" w:rsidP="00E70F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In case of allergic reactions or asthma attacks, the nursery follows the child’s Action Plan and seeks medical help if needed.</w:t>
      </w:r>
    </w:p>
    <w:p w14:paraId="0660E9BE" w14:textId="77777777" w:rsidR="00E70FEE" w:rsidRPr="00E70FEE" w:rsidRDefault="00E70FEE" w:rsidP="00E70F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Parents are notified immediately of any incidents, and reports are documented.</w:t>
      </w:r>
    </w:p>
    <w:p w14:paraId="4EF3C25D" w14:textId="0D49E77A" w:rsidR="00E70FEE" w:rsidRPr="00E70FEE" w:rsidRDefault="00E70FEE" w:rsidP="00E70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Communication</w:t>
      </w: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:</w:t>
      </w:r>
    </w:p>
    <w:p w14:paraId="7874474B" w14:textId="77777777" w:rsidR="00E70FEE" w:rsidRPr="00E70FEE" w:rsidRDefault="00E70FEE" w:rsidP="00E70F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Regular newsletters remind parents to inform the nursery of any new medical conditions or allergies their child develops.</w:t>
      </w:r>
    </w:p>
    <w:p w14:paraId="1FDFFC76" w14:textId="77777777" w:rsidR="00E70FEE" w:rsidRPr="00E70FEE" w:rsidRDefault="00E70FEE" w:rsidP="00E70FE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70FEE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This policy ensures the nursery is well-prepared to manage individual health needs and emergencies safely and effectively.</w:t>
      </w:r>
    </w:p>
    <w:p w14:paraId="5217B304" w14:textId="3515F211" w:rsidR="00BE2CEE" w:rsidRDefault="00BE2CEE"/>
    <w:sectPr w:rsidR="00BE2CEE" w:rsidSect="00BE2CEE">
      <w:pgSz w:w="11906" w:h="16838"/>
      <w:pgMar w:top="1440" w:right="1440" w:bottom="1440" w:left="1440" w:header="708" w:footer="708" w:gutter="0"/>
      <w:pgBorders w:offsetFrom="page">
        <w:top w:val="single" w:sz="18" w:space="24" w:color="1F3864" w:themeColor="accent1" w:themeShade="80"/>
        <w:left w:val="single" w:sz="18" w:space="24" w:color="1F3864" w:themeColor="accent1" w:themeShade="80"/>
        <w:bottom w:val="single" w:sz="18" w:space="24" w:color="1F3864" w:themeColor="accent1" w:themeShade="80"/>
        <w:right w:val="single" w:sz="18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0675"/>
    <w:multiLevelType w:val="multilevel"/>
    <w:tmpl w:val="BABE9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90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EE"/>
    <w:rsid w:val="006378EB"/>
    <w:rsid w:val="00BE2CEE"/>
    <w:rsid w:val="00E7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7209"/>
  <w15:chartTrackingRefBased/>
  <w15:docId w15:val="{02B07313-AD96-465A-909B-FD9F1037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Sowe</dc:creator>
  <cp:keywords/>
  <dc:description/>
  <cp:lastModifiedBy>Bobbi Sowe</cp:lastModifiedBy>
  <cp:revision>1</cp:revision>
  <dcterms:created xsi:type="dcterms:W3CDTF">2024-12-03T07:56:00Z</dcterms:created>
  <dcterms:modified xsi:type="dcterms:W3CDTF">2024-12-04T08:47:00Z</dcterms:modified>
</cp:coreProperties>
</file>