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494D9" w14:textId="25495581" w:rsidR="001D4DBA" w:rsidRDefault="0073040C">
      <w:r w:rsidRPr="00435C8A">
        <w:rPr>
          <w:rFonts w:ascii="Garamond" w:hAnsi="Garamond"/>
          <w:noProof/>
        </w:rPr>
        <w:drawing>
          <wp:inline distT="0" distB="0" distL="0" distR="0" wp14:anchorId="09620A29" wp14:editId="1453DD34">
            <wp:extent cx="960755" cy="732428"/>
            <wp:effectExtent l="0" t="0" r="0" b="0"/>
            <wp:docPr id="3" name="Picture 0" descr="MSWC 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WC Logo_2.jpg"/>
                    <pic:cNvPicPr/>
                  </pic:nvPicPr>
                  <pic:blipFill>
                    <a:blip r:embed="rId5"/>
                    <a:stretch>
                      <a:fillRect/>
                    </a:stretch>
                  </pic:blipFill>
                  <pic:spPr>
                    <a:xfrm>
                      <a:off x="0" y="0"/>
                      <a:ext cx="960755" cy="732428"/>
                    </a:xfrm>
                    <a:prstGeom prst="rect">
                      <a:avLst/>
                    </a:prstGeom>
                  </pic:spPr>
                </pic:pic>
              </a:graphicData>
            </a:graphic>
          </wp:inline>
        </w:drawing>
      </w:r>
    </w:p>
    <w:p w14:paraId="0F9AB221" w14:textId="45DD84CF" w:rsidR="00CC150B" w:rsidRPr="00CC150B" w:rsidRDefault="00C46A64">
      <w:pPr>
        <w:rPr>
          <w:b/>
          <w:sz w:val="24"/>
          <w:szCs w:val="24"/>
          <w:u w:val="single"/>
        </w:rPr>
      </w:pPr>
      <w:r w:rsidRPr="00C46A64">
        <w:rPr>
          <w:b/>
          <w:sz w:val="32"/>
          <w:szCs w:val="32"/>
        </w:rPr>
        <w:t>Manitou Springs Women’s Club Board Meeting</w:t>
      </w:r>
      <w:r>
        <w:rPr>
          <w:b/>
          <w:sz w:val="32"/>
          <w:szCs w:val="32"/>
        </w:rPr>
        <w:t xml:space="preserve"> Minutes</w:t>
      </w:r>
      <w:r>
        <w:rPr>
          <w:b/>
          <w:sz w:val="32"/>
          <w:szCs w:val="32"/>
        </w:rPr>
        <w:br/>
      </w:r>
      <w:r>
        <w:rPr>
          <w:b/>
        </w:rPr>
        <w:t xml:space="preserve">Date: </w:t>
      </w:r>
      <w:r w:rsidRPr="00C46A64">
        <w:rPr>
          <w:b/>
        </w:rPr>
        <w:t xml:space="preserve"> </w:t>
      </w:r>
      <w:r w:rsidR="0073040C">
        <w:t>17</w:t>
      </w:r>
      <w:r w:rsidRPr="00C46A64">
        <w:t>-</w:t>
      </w:r>
      <w:r w:rsidR="0073040C">
        <w:t>Dec</w:t>
      </w:r>
      <w:r w:rsidRPr="00C46A64">
        <w:t>-2018</w:t>
      </w:r>
      <w:r>
        <w:rPr>
          <w:b/>
        </w:rPr>
        <w:br/>
        <w:t xml:space="preserve">Time:  </w:t>
      </w:r>
      <w:r w:rsidRPr="00C46A64">
        <w:t>9</w:t>
      </w:r>
      <w:r w:rsidR="00C444D3">
        <w:t>-10am</w:t>
      </w:r>
      <w:r>
        <w:rPr>
          <w:b/>
        </w:rPr>
        <w:br/>
        <w:t xml:space="preserve">Place:  </w:t>
      </w:r>
      <w:r w:rsidRPr="00C46A64">
        <w:t>Manitou Springs City Hall</w:t>
      </w:r>
      <w:r w:rsidR="0073040C">
        <w:rPr>
          <w:b/>
        </w:rPr>
        <w:br/>
        <w:t>Attendees</w:t>
      </w:r>
      <w:r>
        <w:rPr>
          <w:b/>
        </w:rPr>
        <w:t xml:space="preserve">:  </w:t>
      </w:r>
      <w:r w:rsidRPr="00C46A64">
        <w:t>Tracy</w:t>
      </w:r>
      <w:r w:rsidR="004E0873">
        <w:t xml:space="preserve"> </w:t>
      </w:r>
      <w:r w:rsidR="00C444D3">
        <w:t>Shogren</w:t>
      </w:r>
      <w:r w:rsidR="0073040C">
        <w:t>, Sally Fitzgerald, Jocelyn Redfern, Annie Schmidt, Lynn Beckner</w:t>
      </w:r>
      <w:r w:rsidRPr="00C46A64">
        <w:rPr>
          <w:b/>
          <w:sz w:val="32"/>
          <w:szCs w:val="32"/>
        </w:rPr>
        <w:br/>
      </w:r>
      <w:r>
        <w:br/>
      </w:r>
      <w:r w:rsidR="00CC150B">
        <w:rPr>
          <w:b/>
          <w:sz w:val="24"/>
          <w:szCs w:val="24"/>
          <w:u w:val="single"/>
        </w:rPr>
        <w:t>Announcements Not on Agenda</w:t>
      </w:r>
    </w:p>
    <w:p w14:paraId="4F655D8D" w14:textId="68118FA8" w:rsidR="00DB6CF0" w:rsidRDefault="00DB6CF0" w:rsidP="00CC150B">
      <w:pPr>
        <w:pStyle w:val="ListParagraph"/>
        <w:numPr>
          <w:ilvl w:val="0"/>
          <w:numId w:val="1"/>
        </w:numPr>
        <w:rPr>
          <w:rFonts w:cstheme="minorHAnsi"/>
          <w:color w:val="000000" w:themeColor="text1"/>
        </w:rPr>
      </w:pPr>
      <w:r>
        <w:rPr>
          <w:rFonts w:cstheme="minorHAnsi"/>
          <w:color w:val="000000" w:themeColor="text1"/>
        </w:rPr>
        <w:t>Annie’s jewelry sales raised $300</w:t>
      </w:r>
      <w:r w:rsidR="003D3E87">
        <w:rPr>
          <w:rFonts w:cstheme="minorHAnsi"/>
          <w:color w:val="000000" w:themeColor="text1"/>
        </w:rPr>
        <w:t>.  Thank</w:t>
      </w:r>
      <w:r w:rsidR="00105F52">
        <w:rPr>
          <w:rFonts w:cstheme="minorHAnsi"/>
          <w:color w:val="000000" w:themeColor="text1"/>
        </w:rPr>
        <w:t>s</w:t>
      </w:r>
      <w:r w:rsidR="003D3E87">
        <w:rPr>
          <w:rFonts w:cstheme="minorHAnsi"/>
          <w:color w:val="000000" w:themeColor="text1"/>
        </w:rPr>
        <w:t>, Annie!</w:t>
      </w:r>
      <w:r>
        <w:rPr>
          <w:rFonts w:cstheme="minorHAnsi"/>
          <w:color w:val="000000" w:themeColor="text1"/>
        </w:rPr>
        <w:t xml:space="preserve"> Tracy will give </w:t>
      </w:r>
      <w:r w:rsidR="00BB757E">
        <w:rPr>
          <w:rFonts w:cstheme="minorHAnsi"/>
          <w:color w:val="000000" w:themeColor="text1"/>
        </w:rPr>
        <w:t xml:space="preserve">the </w:t>
      </w:r>
      <w:r>
        <w:rPr>
          <w:rFonts w:cstheme="minorHAnsi"/>
          <w:color w:val="000000" w:themeColor="text1"/>
        </w:rPr>
        <w:t>check to Dianna.</w:t>
      </w:r>
    </w:p>
    <w:p w14:paraId="6E8F502C" w14:textId="5994C639" w:rsidR="00DC57C1" w:rsidRPr="00DB6CF0" w:rsidRDefault="00DC57C1" w:rsidP="00CC150B">
      <w:pPr>
        <w:pStyle w:val="ListParagraph"/>
        <w:numPr>
          <w:ilvl w:val="0"/>
          <w:numId w:val="1"/>
        </w:numPr>
        <w:rPr>
          <w:rFonts w:cstheme="minorHAnsi"/>
          <w:color w:val="000000" w:themeColor="text1"/>
        </w:rPr>
      </w:pPr>
      <w:r>
        <w:rPr>
          <w:rFonts w:cstheme="minorHAnsi"/>
          <w:color w:val="000000" w:themeColor="text1"/>
        </w:rPr>
        <w:t>Lynn suggested</w:t>
      </w:r>
      <w:r w:rsidR="00110DC3">
        <w:rPr>
          <w:rFonts w:cstheme="minorHAnsi"/>
          <w:color w:val="000000" w:themeColor="text1"/>
        </w:rPr>
        <w:t xml:space="preserve"> </w:t>
      </w:r>
      <w:r>
        <w:rPr>
          <w:rFonts w:cstheme="minorHAnsi"/>
          <w:color w:val="000000" w:themeColor="text1"/>
        </w:rPr>
        <w:t>host</w:t>
      </w:r>
      <w:r w:rsidR="00110DC3">
        <w:rPr>
          <w:rFonts w:cstheme="minorHAnsi"/>
          <w:color w:val="000000" w:themeColor="text1"/>
        </w:rPr>
        <w:t>ing a</w:t>
      </w:r>
      <w:r>
        <w:rPr>
          <w:rFonts w:cstheme="minorHAnsi"/>
          <w:color w:val="000000" w:themeColor="text1"/>
        </w:rPr>
        <w:t xml:space="preserve"> garage sale.  Members could bring larger items (than the White Elephant) and Annie would have a space to host it.  We would need to work out the details. </w:t>
      </w:r>
    </w:p>
    <w:p w14:paraId="12729150" w14:textId="75797408" w:rsidR="0073040C" w:rsidRPr="0073040C" w:rsidRDefault="0073040C" w:rsidP="00CC150B">
      <w:pPr>
        <w:pStyle w:val="ListParagraph"/>
        <w:numPr>
          <w:ilvl w:val="0"/>
          <w:numId w:val="1"/>
        </w:numPr>
        <w:rPr>
          <w:rFonts w:cstheme="minorHAnsi"/>
          <w:color w:val="000000" w:themeColor="text1"/>
        </w:rPr>
      </w:pPr>
      <w:r>
        <w:t xml:space="preserve">Helen does not need to attend future board meetings, as long as she coordinates calling members for Regular Meetings.  </w:t>
      </w:r>
    </w:p>
    <w:p w14:paraId="19042094" w14:textId="0C4E4AB2" w:rsidR="0073040C" w:rsidRPr="0073040C" w:rsidRDefault="0073040C" w:rsidP="00CC150B">
      <w:pPr>
        <w:pStyle w:val="ListParagraph"/>
        <w:numPr>
          <w:ilvl w:val="0"/>
          <w:numId w:val="1"/>
        </w:numPr>
        <w:rPr>
          <w:rFonts w:cstheme="minorHAnsi"/>
          <w:color w:val="000000" w:themeColor="text1"/>
        </w:rPr>
      </w:pPr>
      <w:r>
        <w:t xml:space="preserve">Tracy will try to send </w:t>
      </w:r>
      <w:r w:rsidR="005D13C7">
        <w:t xml:space="preserve">the </w:t>
      </w:r>
      <w:r>
        <w:t xml:space="preserve">agenda in email prior to each meeting. </w:t>
      </w:r>
    </w:p>
    <w:p w14:paraId="15848387" w14:textId="0FFCFE3A" w:rsidR="001B0590" w:rsidRPr="00DB6CF0" w:rsidRDefault="00AE1484" w:rsidP="00CC150B">
      <w:pPr>
        <w:pStyle w:val="ListParagraph"/>
        <w:numPr>
          <w:ilvl w:val="0"/>
          <w:numId w:val="1"/>
        </w:numPr>
        <w:rPr>
          <w:rFonts w:cstheme="minorHAnsi"/>
          <w:color w:val="000000" w:themeColor="text1"/>
        </w:rPr>
      </w:pPr>
      <w:r>
        <w:t xml:space="preserve">Annie will </w:t>
      </w:r>
      <w:r w:rsidR="0073040C">
        <w:t xml:space="preserve">send </w:t>
      </w:r>
      <w:r w:rsidR="00DB6CF0">
        <w:t xml:space="preserve">the </w:t>
      </w:r>
      <w:r w:rsidR="001B0590">
        <w:t xml:space="preserve">Donation Letter to Lynn and Jocelyn will post it to the new website to raise awareness of the Club’s </w:t>
      </w:r>
      <w:r w:rsidR="005D13C7">
        <w:t>f</w:t>
      </w:r>
      <w:r w:rsidR="001B0590">
        <w:t>und</w:t>
      </w:r>
      <w:r w:rsidR="005D13C7">
        <w:t>r</w:t>
      </w:r>
      <w:r w:rsidR="001B0590">
        <w:t xml:space="preserve">aising activity. </w:t>
      </w:r>
      <w:r w:rsidR="00DB6CF0">
        <w:t xml:space="preserve"> </w:t>
      </w:r>
    </w:p>
    <w:p w14:paraId="4FF141E3" w14:textId="3F8726A3" w:rsidR="00DB6CF0" w:rsidRPr="001B0590" w:rsidRDefault="00DB6CF0" w:rsidP="00CC150B">
      <w:pPr>
        <w:pStyle w:val="ListParagraph"/>
        <w:numPr>
          <w:ilvl w:val="0"/>
          <w:numId w:val="1"/>
        </w:numPr>
        <w:rPr>
          <w:rFonts w:cstheme="minorHAnsi"/>
          <w:color w:val="000000" w:themeColor="text1"/>
        </w:rPr>
      </w:pPr>
      <w:r>
        <w:rPr>
          <w:rFonts w:cstheme="minorHAnsi"/>
          <w:color w:val="000000" w:themeColor="text1"/>
        </w:rPr>
        <w:t xml:space="preserve">Jocelyn will send regular meeting announcements to Tracy’s contact at the Pike’s Peak </w:t>
      </w:r>
      <w:r w:rsidR="003D3E87">
        <w:rPr>
          <w:rFonts w:cstheme="minorHAnsi"/>
          <w:color w:val="000000" w:themeColor="text1"/>
        </w:rPr>
        <w:t>B</w:t>
      </w:r>
      <w:r>
        <w:rPr>
          <w:rFonts w:cstheme="minorHAnsi"/>
          <w:color w:val="000000" w:themeColor="text1"/>
        </w:rPr>
        <w:t xml:space="preserve">ulletin for monthly publication.  She will also ask if they could do a short write up on the March Fashion Show and the April Fundraiser. </w:t>
      </w:r>
    </w:p>
    <w:p w14:paraId="514C840E" w14:textId="749FBC49" w:rsidR="001B0590" w:rsidRDefault="00DB6CF0" w:rsidP="00CC150B">
      <w:pPr>
        <w:pStyle w:val="ListParagraph"/>
        <w:numPr>
          <w:ilvl w:val="0"/>
          <w:numId w:val="1"/>
        </w:numPr>
        <w:rPr>
          <w:rFonts w:cstheme="minorHAnsi"/>
          <w:color w:val="000000" w:themeColor="text1"/>
        </w:rPr>
      </w:pPr>
      <w:r>
        <w:rPr>
          <w:rFonts w:cstheme="minorHAnsi"/>
          <w:color w:val="000000" w:themeColor="text1"/>
        </w:rPr>
        <w:t>Sally received a request to host a town-wide Pot Luck this summer.  The timing on this would be difficult and we would need more information.</w:t>
      </w:r>
    </w:p>
    <w:p w14:paraId="2F073588" w14:textId="42E36258" w:rsidR="000A1677" w:rsidRDefault="000A1677" w:rsidP="00CC150B">
      <w:pPr>
        <w:pStyle w:val="ListParagraph"/>
        <w:numPr>
          <w:ilvl w:val="0"/>
          <w:numId w:val="1"/>
        </w:numPr>
        <w:rPr>
          <w:rFonts w:cstheme="minorHAnsi"/>
          <w:color w:val="000000" w:themeColor="text1"/>
        </w:rPr>
      </w:pPr>
      <w:r>
        <w:rPr>
          <w:rFonts w:cstheme="minorHAnsi"/>
          <w:color w:val="000000" w:themeColor="text1"/>
        </w:rPr>
        <w:t>Club Roles &amp; Responsibilities:  there is a lot of overlap of club roles.  Some roles are outdated and others are emerging.   We will hold a special meeting to review roles again.  The meeting will be an extension of the next Board meeting on Jan 28</w:t>
      </w:r>
      <w:r w:rsidRPr="000A1677">
        <w:rPr>
          <w:rFonts w:cstheme="minorHAnsi"/>
          <w:color w:val="000000" w:themeColor="text1"/>
          <w:vertAlign w:val="superscript"/>
        </w:rPr>
        <w:t>th</w:t>
      </w:r>
      <w:r>
        <w:rPr>
          <w:rFonts w:cstheme="minorHAnsi"/>
          <w:color w:val="000000" w:themeColor="text1"/>
        </w:rPr>
        <w:t xml:space="preserve">. </w:t>
      </w:r>
    </w:p>
    <w:p w14:paraId="5F05A82A" w14:textId="25FE85B3" w:rsidR="00347115" w:rsidRDefault="00C54AD9">
      <w:r w:rsidRPr="00C54AD9">
        <w:rPr>
          <w:b/>
          <w:sz w:val="24"/>
          <w:szCs w:val="24"/>
          <w:u w:val="single"/>
        </w:rPr>
        <w:t>Approval of Minutes</w:t>
      </w:r>
      <w:r>
        <w:rPr>
          <w:b/>
          <w:sz w:val="24"/>
          <w:szCs w:val="24"/>
          <w:u w:val="single"/>
        </w:rPr>
        <w:br/>
      </w:r>
      <w:r w:rsidRPr="00C54AD9">
        <w:t xml:space="preserve">Lynn </w:t>
      </w:r>
      <w:r w:rsidR="00347115">
        <w:t>sent the minutes of the Nov 26</w:t>
      </w:r>
      <w:r w:rsidR="00347115" w:rsidRPr="00347115">
        <w:rPr>
          <w:vertAlign w:val="superscript"/>
        </w:rPr>
        <w:t>th</w:t>
      </w:r>
      <w:r w:rsidR="00347115">
        <w:t xml:space="preserve"> meeting in email and members provided a few corrections.  Unless an issue is raised, approvals for future meeting minutes are assumed upon receipt of the email containing the corrected minutes.   Lynn will not print copies for all at future board meetings.   </w:t>
      </w:r>
    </w:p>
    <w:p w14:paraId="1DF7CA09" w14:textId="4762DA2C" w:rsidR="00E54F5D" w:rsidRDefault="00E54F5D">
      <w:r w:rsidRPr="00C54AD9">
        <w:rPr>
          <w:b/>
          <w:sz w:val="24"/>
          <w:szCs w:val="24"/>
          <w:u w:val="single"/>
        </w:rPr>
        <w:t>Treasurer’s Report</w:t>
      </w:r>
      <w:r>
        <w:rPr>
          <w:b/>
          <w:u w:val="single"/>
        </w:rPr>
        <w:br/>
      </w:r>
      <w:r w:rsidR="00347115">
        <w:t xml:space="preserve">Tracy distributed the </w:t>
      </w:r>
      <w:r>
        <w:t>Treasurer’s report</w:t>
      </w:r>
      <w:r w:rsidR="00347115">
        <w:t xml:space="preserve"> on behalf of Dianna.</w:t>
      </w:r>
      <w:r w:rsidR="001214B9">
        <w:t xml:space="preserve"> </w:t>
      </w:r>
      <w:r w:rsidR="009E5291">
        <w:br/>
      </w:r>
      <w:r>
        <w:t xml:space="preserve">Opening </w:t>
      </w:r>
      <w:r w:rsidR="001214B9">
        <w:t>B</w:t>
      </w:r>
      <w:r>
        <w:t>alance</w:t>
      </w:r>
      <w:r w:rsidR="001214B9">
        <w:t xml:space="preserve">: </w:t>
      </w:r>
      <w:r w:rsidR="00CC150B">
        <w:t>$2</w:t>
      </w:r>
      <w:r w:rsidR="001214B9">
        <w:t>872</w:t>
      </w:r>
      <w:r w:rsidR="00CC150B">
        <w:t>.23</w:t>
      </w:r>
      <w:r w:rsidR="001214B9">
        <w:br/>
        <w:t>C</w:t>
      </w:r>
      <w:r>
        <w:t xml:space="preserve">losing </w:t>
      </w:r>
      <w:r w:rsidR="001214B9">
        <w:t>B</w:t>
      </w:r>
      <w:r>
        <w:t>alance</w:t>
      </w:r>
      <w:r w:rsidR="001214B9">
        <w:t xml:space="preserve">:   </w:t>
      </w:r>
      <w:r w:rsidR="00CC150B">
        <w:t>$28</w:t>
      </w:r>
      <w:r w:rsidR="001214B9">
        <w:t>09</w:t>
      </w:r>
      <w:r w:rsidR="00CC150B">
        <w:t>.</w:t>
      </w:r>
      <w:r w:rsidR="001214B9">
        <w:t>41</w:t>
      </w:r>
      <w:r w:rsidR="001214B9">
        <w:br/>
        <w:t xml:space="preserve">Approval to post Treasurer’s Report on website, as this is public record. </w:t>
      </w:r>
    </w:p>
    <w:p w14:paraId="7BFEBA9E" w14:textId="77777777" w:rsidR="001214B9" w:rsidRDefault="001214B9">
      <w:pPr>
        <w:rPr>
          <w:b/>
          <w:sz w:val="24"/>
          <w:szCs w:val="24"/>
          <w:u w:val="single"/>
        </w:rPr>
      </w:pPr>
      <w:r>
        <w:rPr>
          <w:b/>
          <w:sz w:val="24"/>
          <w:szCs w:val="24"/>
          <w:u w:val="single"/>
        </w:rPr>
        <w:br w:type="page"/>
      </w:r>
    </w:p>
    <w:p w14:paraId="342EF248" w14:textId="5AF8205F" w:rsidR="001214B9" w:rsidRPr="001214B9" w:rsidRDefault="000F6413" w:rsidP="001214B9">
      <w:r w:rsidRPr="001214B9">
        <w:rPr>
          <w:b/>
          <w:sz w:val="24"/>
          <w:szCs w:val="24"/>
          <w:u w:val="single"/>
        </w:rPr>
        <w:lastRenderedPageBreak/>
        <w:t>Website</w:t>
      </w:r>
    </w:p>
    <w:p w14:paraId="4CBFDB0E" w14:textId="77777777" w:rsidR="001214B9" w:rsidRDefault="001214B9" w:rsidP="001214B9">
      <w:r>
        <w:t xml:space="preserve">Costs to </w:t>
      </w:r>
      <w:r w:rsidR="00236DA0" w:rsidRPr="00723A10">
        <w:t>create</w:t>
      </w:r>
      <w:r>
        <w:t xml:space="preserve"> and maintain the </w:t>
      </w:r>
      <w:r w:rsidR="00236DA0" w:rsidRPr="00723A10">
        <w:t>new website</w:t>
      </w:r>
      <w:r>
        <w:t xml:space="preserve"> are:</w:t>
      </w:r>
    </w:p>
    <w:p w14:paraId="6504F9D6" w14:textId="77777777" w:rsidR="001214B9" w:rsidRDefault="001214B9" w:rsidP="001214B9">
      <w:pPr>
        <w:pStyle w:val="ListParagraph"/>
        <w:numPr>
          <w:ilvl w:val="0"/>
          <w:numId w:val="2"/>
        </w:numPr>
      </w:pPr>
      <w:r>
        <w:t>$70 annual hosting fee</w:t>
      </w:r>
    </w:p>
    <w:p w14:paraId="4F2C8BD4" w14:textId="76DBB03D" w:rsidR="001214B9" w:rsidRDefault="001214B9" w:rsidP="001214B9">
      <w:pPr>
        <w:pStyle w:val="ListParagraph"/>
        <w:numPr>
          <w:ilvl w:val="0"/>
          <w:numId w:val="2"/>
        </w:numPr>
      </w:pPr>
      <w:r>
        <w:t>$50 domain registration fee (good for 5 years)</w:t>
      </w:r>
    </w:p>
    <w:p w14:paraId="583A79CE" w14:textId="2FAAB69E" w:rsidR="001214B9" w:rsidRPr="001214B9" w:rsidRDefault="001214B9">
      <w:r>
        <w:t>Jocelyn will submit receipts to Dianna for reimbursement.  Sally will send Jocelyn a list of our Charity Partners to continue to improve website content and promote the Club’s community contributions.</w:t>
      </w:r>
    </w:p>
    <w:p w14:paraId="3B5F72A8" w14:textId="32AAF1E7" w:rsidR="00186F97" w:rsidRDefault="000F6413">
      <w:r w:rsidRPr="000F6413">
        <w:rPr>
          <w:b/>
          <w:sz w:val="24"/>
          <w:szCs w:val="24"/>
          <w:u w:val="single"/>
        </w:rPr>
        <w:t>Booklets</w:t>
      </w:r>
      <w:r w:rsidR="00723A10">
        <w:rPr>
          <w:b/>
          <w:sz w:val="24"/>
          <w:szCs w:val="24"/>
          <w:u w:val="single"/>
        </w:rPr>
        <w:br/>
      </w:r>
      <w:r w:rsidR="001214B9">
        <w:t xml:space="preserve">The new Booklets look good.  </w:t>
      </w:r>
      <w:r w:rsidR="00EE4E1E">
        <w:t>One comment about missing member info but Tracy is certain everything is accurate.  To be included in the yearly booklet, members need to fill out the signup sheet and pay</w:t>
      </w:r>
      <w:r w:rsidR="005D13C7">
        <w:t xml:space="preserve"> their </w:t>
      </w:r>
      <w:r w:rsidR="00EE4E1E">
        <w:t xml:space="preserve">dues.  </w:t>
      </w:r>
    </w:p>
    <w:p w14:paraId="293E4CAD" w14:textId="77777777" w:rsidR="00EE4E1E" w:rsidRDefault="00EE4E1E">
      <w:r w:rsidRPr="00EE4E1E">
        <w:rPr>
          <w:b/>
          <w:sz w:val="24"/>
          <w:szCs w:val="24"/>
          <w:u w:val="single"/>
        </w:rPr>
        <w:t>IT Committee</w:t>
      </w:r>
      <w:r>
        <w:rPr>
          <w:b/>
          <w:sz w:val="24"/>
          <w:szCs w:val="24"/>
          <w:u w:val="single"/>
        </w:rPr>
        <w:br/>
      </w:r>
      <w:r w:rsidRPr="00EE4E1E">
        <w:t>Jessica Barsott</w:t>
      </w:r>
      <w:r>
        <w:t xml:space="preserve">i leads IT Design and Marketing efforts.  Jocelyn created the website, which is primarily for outward Marketing communications.  Tracy currently maintains the Facebook page, which is primarily for the Club’s internal use.  </w:t>
      </w:r>
    </w:p>
    <w:p w14:paraId="6D05B111" w14:textId="639F68BD" w:rsidR="000A1677" w:rsidRPr="003D3E87" w:rsidRDefault="00EE4E1E">
      <w:r w:rsidRPr="00EE4E1E">
        <w:rPr>
          <w:b/>
          <w:sz w:val="24"/>
          <w:szCs w:val="24"/>
          <w:u w:val="single"/>
        </w:rPr>
        <w:t>Meeting RSVPs &amp; Attendees</w:t>
      </w:r>
      <w:r>
        <w:rPr>
          <w:b/>
          <w:sz w:val="24"/>
          <w:szCs w:val="24"/>
          <w:u w:val="single"/>
        </w:rPr>
        <w:br/>
      </w:r>
      <w:r>
        <w:t xml:space="preserve">Tracy collects meeting RSVPs from the Facebook page, which is used by about 50% of members.  Helen collects </w:t>
      </w:r>
      <w:r w:rsidR="000A1677">
        <w:t xml:space="preserve">remaining </w:t>
      </w:r>
      <w:r>
        <w:t xml:space="preserve">meeting RSVPs from the Member </w:t>
      </w:r>
      <w:r w:rsidR="000A1677">
        <w:t>C</w:t>
      </w:r>
      <w:r>
        <w:t xml:space="preserve">all </w:t>
      </w:r>
      <w:r w:rsidR="000A1677">
        <w:t>L</w:t>
      </w:r>
      <w:r>
        <w:t>ist.  Tracy is asking for a list of members who actually attended.  There is a sign in sheet, but this is not being consistently</w:t>
      </w:r>
      <w:r w:rsidR="000A1677">
        <w:t xml:space="preserve"> used.</w:t>
      </w:r>
      <w:r>
        <w:t xml:space="preserve">  </w:t>
      </w:r>
      <w:r w:rsidR="003D3E87">
        <w:br/>
      </w:r>
    </w:p>
    <w:p w14:paraId="51FBA7EF" w14:textId="43E510D9" w:rsidR="00BB757E" w:rsidRDefault="000F6413">
      <w:pPr>
        <w:rPr>
          <w:sz w:val="24"/>
          <w:szCs w:val="24"/>
        </w:rPr>
      </w:pPr>
      <w:r w:rsidRPr="00E07231">
        <w:rPr>
          <w:b/>
          <w:color w:val="2F5496" w:themeColor="accent1" w:themeShade="BF"/>
          <w:sz w:val="28"/>
          <w:szCs w:val="28"/>
        </w:rPr>
        <w:t>2019</w:t>
      </w:r>
      <w:r w:rsidR="0073040C">
        <w:rPr>
          <w:b/>
          <w:color w:val="2F5496" w:themeColor="accent1" w:themeShade="BF"/>
          <w:sz w:val="28"/>
          <w:szCs w:val="28"/>
        </w:rPr>
        <w:t xml:space="preserve"> </w:t>
      </w:r>
      <w:r w:rsidR="00E07231">
        <w:rPr>
          <w:b/>
          <w:color w:val="2F5496" w:themeColor="accent1" w:themeShade="BF"/>
          <w:sz w:val="28"/>
          <w:szCs w:val="28"/>
        </w:rPr>
        <w:t xml:space="preserve">Meeting </w:t>
      </w:r>
      <w:r w:rsidRPr="00E07231">
        <w:rPr>
          <w:b/>
          <w:color w:val="2F5496" w:themeColor="accent1" w:themeShade="BF"/>
          <w:sz w:val="28"/>
          <w:szCs w:val="28"/>
        </w:rPr>
        <w:t>Schedule</w:t>
      </w:r>
      <w:r w:rsidR="003D3E87">
        <w:rPr>
          <w:b/>
          <w:color w:val="2F5496" w:themeColor="accent1" w:themeShade="BF"/>
          <w:sz w:val="28"/>
          <w:szCs w:val="28"/>
        </w:rPr>
        <w:br/>
      </w:r>
      <w:r w:rsidR="003D3E87" w:rsidRPr="005D13C7">
        <w:t xml:space="preserve">We would like to invite Hostesses to the Board meeting which occurs 2 months in advance of their scheduled meeting to help them prepare </w:t>
      </w:r>
      <w:r w:rsidR="005D13C7">
        <w:t xml:space="preserve">and </w:t>
      </w:r>
      <w:r w:rsidR="003D3E87" w:rsidRPr="005D13C7">
        <w:t xml:space="preserve">fill in any gaps. </w:t>
      </w:r>
      <w:r w:rsidR="00BB757E" w:rsidRPr="005D13C7">
        <w:t xml:space="preserve"> I put together this brief list to help with planning.</w:t>
      </w:r>
      <w:r w:rsidR="00BB757E">
        <w:rPr>
          <w:sz w:val="24"/>
          <w:szCs w:val="24"/>
        </w:rPr>
        <w:t xml:space="preserve"> </w:t>
      </w:r>
    </w:p>
    <w:tbl>
      <w:tblPr>
        <w:tblStyle w:val="TableGrid"/>
        <w:tblW w:w="8275" w:type="dxa"/>
        <w:tblLook w:val="04A0" w:firstRow="1" w:lastRow="0" w:firstColumn="1" w:lastColumn="0" w:noHBand="0" w:noVBand="1"/>
      </w:tblPr>
      <w:tblGrid>
        <w:gridCol w:w="839"/>
        <w:gridCol w:w="2126"/>
        <w:gridCol w:w="1890"/>
        <w:gridCol w:w="3420"/>
      </w:tblGrid>
      <w:tr w:rsidR="00BB757E" w:rsidRPr="00DB287D" w14:paraId="42434377" w14:textId="77777777" w:rsidTr="00982F06">
        <w:tc>
          <w:tcPr>
            <w:tcW w:w="839" w:type="dxa"/>
            <w:shd w:val="clear" w:color="auto" w:fill="FFE599" w:themeFill="accent4" w:themeFillTint="66"/>
          </w:tcPr>
          <w:p w14:paraId="0A455154" w14:textId="77777777" w:rsidR="00BB757E" w:rsidRPr="00DB287D" w:rsidRDefault="00BB757E" w:rsidP="00982F06">
            <w:pPr>
              <w:rPr>
                <w:b/>
              </w:rPr>
            </w:pPr>
            <w:r w:rsidRPr="00DB287D">
              <w:rPr>
                <w:b/>
              </w:rPr>
              <w:t>Month</w:t>
            </w:r>
          </w:p>
        </w:tc>
        <w:tc>
          <w:tcPr>
            <w:tcW w:w="2126" w:type="dxa"/>
            <w:shd w:val="clear" w:color="auto" w:fill="FFE599" w:themeFill="accent4" w:themeFillTint="66"/>
          </w:tcPr>
          <w:p w14:paraId="204DC4A1" w14:textId="77777777" w:rsidR="00BB757E" w:rsidRPr="00DB287D" w:rsidRDefault="00BB757E" w:rsidP="00982F06">
            <w:pPr>
              <w:rPr>
                <w:b/>
              </w:rPr>
            </w:pPr>
            <w:r>
              <w:rPr>
                <w:b/>
              </w:rPr>
              <w:t>Theme</w:t>
            </w:r>
          </w:p>
        </w:tc>
        <w:tc>
          <w:tcPr>
            <w:tcW w:w="1890" w:type="dxa"/>
            <w:shd w:val="clear" w:color="auto" w:fill="FFE599" w:themeFill="accent4" w:themeFillTint="66"/>
          </w:tcPr>
          <w:p w14:paraId="627D2868" w14:textId="77777777" w:rsidR="00BB757E" w:rsidRPr="00DB287D" w:rsidRDefault="00BB757E" w:rsidP="00982F06">
            <w:pPr>
              <w:rPr>
                <w:b/>
              </w:rPr>
            </w:pPr>
            <w:r>
              <w:rPr>
                <w:b/>
              </w:rPr>
              <w:t xml:space="preserve">Meal </w:t>
            </w:r>
            <w:r w:rsidRPr="00DB287D">
              <w:rPr>
                <w:b/>
              </w:rPr>
              <w:t>Hostess</w:t>
            </w:r>
          </w:p>
        </w:tc>
        <w:tc>
          <w:tcPr>
            <w:tcW w:w="3420" w:type="dxa"/>
            <w:shd w:val="clear" w:color="auto" w:fill="FFE599" w:themeFill="accent4" w:themeFillTint="66"/>
          </w:tcPr>
          <w:p w14:paraId="76840867" w14:textId="77777777" w:rsidR="00BB757E" w:rsidRPr="00DB287D" w:rsidRDefault="00BB757E" w:rsidP="00982F06">
            <w:pPr>
              <w:rPr>
                <w:b/>
              </w:rPr>
            </w:pPr>
            <w:r>
              <w:rPr>
                <w:b/>
              </w:rPr>
              <w:t>Activity Coordinator</w:t>
            </w:r>
          </w:p>
        </w:tc>
      </w:tr>
      <w:tr w:rsidR="00BB757E" w14:paraId="10EC381D" w14:textId="77777777" w:rsidTr="00982F06">
        <w:tc>
          <w:tcPr>
            <w:tcW w:w="839" w:type="dxa"/>
          </w:tcPr>
          <w:p w14:paraId="29800360" w14:textId="77777777" w:rsidR="00BB757E" w:rsidRPr="00BB757E" w:rsidRDefault="00BB757E" w:rsidP="00BB757E">
            <w:pPr>
              <w:jc w:val="center"/>
              <w:rPr>
                <w:b/>
              </w:rPr>
            </w:pPr>
            <w:r w:rsidRPr="00BB757E">
              <w:rPr>
                <w:b/>
              </w:rPr>
              <w:t>Jan</w:t>
            </w:r>
          </w:p>
        </w:tc>
        <w:tc>
          <w:tcPr>
            <w:tcW w:w="2126" w:type="dxa"/>
          </w:tcPr>
          <w:p w14:paraId="2F0E36DE" w14:textId="77777777" w:rsidR="00BB757E" w:rsidRDefault="00BB757E" w:rsidP="00982F06">
            <w:r>
              <w:t>New Year</w:t>
            </w:r>
          </w:p>
        </w:tc>
        <w:tc>
          <w:tcPr>
            <w:tcW w:w="1890" w:type="dxa"/>
          </w:tcPr>
          <w:p w14:paraId="4F5BB6F1" w14:textId="73DB6CC1" w:rsidR="00BB757E" w:rsidRDefault="00BB757E" w:rsidP="00982F06">
            <w:r>
              <w:t>N/A</w:t>
            </w:r>
            <w:r w:rsidR="005D13C7">
              <w:t xml:space="preserve"> </w:t>
            </w:r>
          </w:p>
        </w:tc>
        <w:tc>
          <w:tcPr>
            <w:tcW w:w="3420" w:type="dxa"/>
          </w:tcPr>
          <w:p w14:paraId="0C8622A8" w14:textId="77777777" w:rsidR="00BB757E" w:rsidRDefault="00BB757E" w:rsidP="00982F06">
            <w:r>
              <w:t>Tracy Shogren &amp; Amanda Galloway</w:t>
            </w:r>
          </w:p>
        </w:tc>
      </w:tr>
      <w:tr w:rsidR="00BB757E" w14:paraId="3C993A5A" w14:textId="77777777" w:rsidTr="00982F06">
        <w:tc>
          <w:tcPr>
            <w:tcW w:w="839" w:type="dxa"/>
          </w:tcPr>
          <w:p w14:paraId="51316309" w14:textId="77777777" w:rsidR="00BB757E" w:rsidRPr="00BB757E" w:rsidRDefault="00BB757E" w:rsidP="00BB757E">
            <w:pPr>
              <w:jc w:val="center"/>
              <w:rPr>
                <w:b/>
              </w:rPr>
            </w:pPr>
            <w:r w:rsidRPr="00BB757E">
              <w:rPr>
                <w:b/>
              </w:rPr>
              <w:t>Feb</w:t>
            </w:r>
          </w:p>
        </w:tc>
        <w:tc>
          <w:tcPr>
            <w:tcW w:w="2126" w:type="dxa"/>
          </w:tcPr>
          <w:p w14:paraId="6EB13A71" w14:textId="77777777" w:rsidR="00BB757E" w:rsidRDefault="00BB757E" w:rsidP="00982F06">
            <w:r>
              <w:t>Sweetheart Dance</w:t>
            </w:r>
          </w:p>
        </w:tc>
        <w:tc>
          <w:tcPr>
            <w:tcW w:w="1890" w:type="dxa"/>
          </w:tcPr>
          <w:p w14:paraId="201BE9A7" w14:textId="77777777" w:rsidR="00BB757E" w:rsidRDefault="00BB757E" w:rsidP="00982F06">
            <w:r>
              <w:t>Raynelle Martin</w:t>
            </w:r>
          </w:p>
        </w:tc>
        <w:tc>
          <w:tcPr>
            <w:tcW w:w="3420" w:type="dxa"/>
          </w:tcPr>
          <w:p w14:paraId="69DF7505" w14:textId="77777777" w:rsidR="00BB757E" w:rsidRDefault="00BB757E" w:rsidP="00982F06">
            <w:r>
              <w:t>Dianna Tuttle</w:t>
            </w:r>
          </w:p>
        </w:tc>
      </w:tr>
      <w:tr w:rsidR="00BB757E" w14:paraId="4DD5901C" w14:textId="77777777" w:rsidTr="00982F06">
        <w:tc>
          <w:tcPr>
            <w:tcW w:w="839" w:type="dxa"/>
          </w:tcPr>
          <w:p w14:paraId="5D6059FF" w14:textId="77777777" w:rsidR="00BB757E" w:rsidRPr="00BB757E" w:rsidRDefault="00BB757E" w:rsidP="00BB757E">
            <w:pPr>
              <w:jc w:val="center"/>
              <w:rPr>
                <w:b/>
              </w:rPr>
            </w:pPr>
            <w:r w:rsidRPr="00BB757E">
              <w:rPr>
                <w:b/>
              </w:rPr>
              <w:t>Mar</w:t>
            </w:r>
          </w:p>
        </w:tc>
        <w:tc>
          <w:tcPr>
            <w:tcW w:w="2126" w:type="dxa"/>
          </w:tcPr>
          <w:p w14:paraId="54697A88" w14:textId="77777777" w:rsidR="00BB757E" w:rsidRDefault="00BB757E" w:rsidP="00982F06">
            <w:r>
              <w:t>Fashion Show</w:t>
            </w:r>
          </w:p>
        </w:tc>
        <w:tc>
          <w:tcPr>
            <w:tcW w:w="1890" w:type="dxa"/>
          </w:tcPr>
          <w:p w14:paraId="6D8E86A6" w14:textId="77777777" w:rsidR="00BB757E" w:rsidRDefault="00BB757E" w:rsidP="00982F06">
            <w:r>
              <w:t xml:space="preserve">Sally Fitzgerald </w:t>
            </w:r>
          </w:p>
        </w:tc>
        <w:tc>
          <w:tcPr>
            <w:tcW w:w="3420" w:type="dxa"/>
          </w:tcPr>
          <w:p w14:paraId="0FD086F1" w14:textId="77777777" w:rsidR="00BB757E" w:rsidRDefault="00BB757E" w:rsidP="00982F06">
            <w:r>
              <w:t>Kelsey Shogren</w:t>
            </w:r>
          </w:p>
        </w:tc>
      </w:tr>
      <w:tr w:rsidR="00BB757E" w14:paraId="4E214927" w14:textId="77777777" w:rsidTr="00982F06">
        <w:tc>
          <w:tcPr>
            <w:tcW w:w="839" w:type="dxa"/>
          </w:tcPr>
          <w:p w14:paraId="150663BB" w14:textId="77777777" w:rsidR="00BB757E" w:rsidRPr="00BB757E" w:rsidRDefault="00BB757E" w:rsidP="00BB757E">
            <w:pPr>
              <w:jc w:val="center"/>
              <w:rPr>
                <w:b/>
              </w:rPr>
            </w:pPr>
            <w:r w:rsidRPr="00BB757E">
              <w:rPr>
                <w:b/>
              </w:rPr>
              <w:t>Apr</w:t>
            </w:r>
          </w:p>
        </w:tc>
        <w:tc>
          <w:tcPr>
            <w:tcW w:w="2126" w:type="dxa"/>
          </w:tcPr>
          <w:p w14:paraId="312CC371" w14:textId="5339CFD5" w:rsidR="00BB757E" w:rsidRDefault="00BB757E" w:rsidP="00982F06">
            <w:r>
              <w:t>Fund</w:t>
            </w:r>
            <w:r>
              <w:t>r</w:t>
            </w:r>
            <w:r>
              <w:t>aiser</w:t>
            </w:r>
          </w:p>
        </w:tc>
        <w:tc>
          <w:tcPr>
            <w:tcW w:w="1890" w:type="dxa"/>
          </w:tcPr>
          <w:p w14:paraId="1D529CF8" w14:textId="77777777" w:rsidR="00BB757E" w:rsidRDefault="00BB757E" w:rsidP="00982F06">
            <w:r>
              <w:t>Becky Pontz</w:t>
            </w:r>
          </w:p>
        </w:tc>
        <w:tc>
          <w:tcPr>
            <w:tcW w:w="3420" w:type="dxa"/>
          </w:tcPr>
          <w:p w14:paraId="055CA48C" w14:textId="77777777" w:rsidR="00BB757E" w:rsidRDefault="00BB757E" w:rsidP="00982F06">
            <w:r>
              <w:t>Annie Schmidt &amp; Jessica Barsotti</w:t>
            </w:r>
          </w:p>
        </w:tc>
      </w:tr>
      <w:tr w:rsidR="00BB757E" w14:paraId="47AB4F1C" w14:textId="77777777" w:rsidTr="00982F06">
        <w:tc>
          <w:tcPr>
            <w:tcW w:w="839" w:type="dxa"/>
          </w:tcPr>
          <w:p w14:paraId="6E004325" w14:textId="77777777" w:rsidR="00BB757E" w:rsidRPr="00BB757E" w:rsidRDefault="00BB757E" w:rsidP="00BB757E">
            <w:pPr>
              <w:jc w:val="center"/>
              <w:rPr>
                <w:b/>
              </w:rPr>
            </w:pPr>
            <w:r w:rsidRPr="00BB757E">
              <w:rPr>
                <w:b/>
              </w:rPr>
              <w:t>May</w:t>
            </w:r>
          </w:p>
        </w:tc>
        <w:tc>
          <w:tcPr>
            <w:tcW w:w="2126" w:type="dxa"/>
          </w:tcPr>
          <w:p w14:paraId="1B1CC473" w14:textId="77777777" w:rsidR="00BB757E" w:rsidRDefault="00BB757E" w:rsidP="00982F06">
            <w:r>
              <w:t>Year End Celebration</w:t>
            </w:r>
          </w:p>
        </w:tc>
        <w:tc>
          <w:tcPr>
            <w:tcW w:w="1890" w:type="dxa"/>
          </w:tcPr>
          <w:p w14:paraId="39A939BB" w14:textId="77777777" w:rsidR="00BB757E" w:rsidRDefault="00BB757E" w:rsidP="00982F06">
            <w:r>
              <w:t>N/A</w:t>
            </w:r>
          </w:p>
        </w:tc>
        <w:tc>
          <w:tcPr>
            <w:tcW w:w="3420" w:type="dxa"/>
          </w:tcPr>
          <w:p w14:paraId="2C189F7D" w14:textId="77777777" w:rsidR="00BB757E" w:rsidRDefault="00BB757E" w:rsidP="00982F06">
            <w:r>
              <w:t>Tracy Shogren &amp; Pam LeGrande</w:t>
            </w:r>
          </w:p>
        </w:tc>
      </w:tr>
      <w:tr w:rsidR="00BB757E" w14:paraId="468FC5AB" w14:textId="77777777" w:rsidTr="00982F06">
        <w:tc>
          <w:tcPr>
            <w:tcW w:w="839" w:type="dxa"/>
          </w:tcPr>
          <w:p w14:paraId="1206B0B4" w14:textId="77777777" w:rsidR="00BB757E" w:rsidRPr="00BB757E" w:rsidRDefault="00BB757E" w:rsidP="00BB757E">
            <w:pPr>
              <w:jc w:val="center"/>
              <w:rPr>
                <w:b/>
              </w:rPr>
            </w:pPr>
            <w:r w:rsidRPr="00BB757E">
              <w:rPr>
                <w:b/>
              </w:rPr>
              <w:t>Aug</w:t>
            </w:r>
          </w:p>
        </w:tc>
        <w:tc>
          <w:tcPr>
            <w:tcW w:w="2126" w:type="dxa"/>
          </w:tcPr>
          <w:p w14:paraId="25B5A077" w14:textId="77777777" w:rsidR="00BB757E" w:rsidRDefault="00BB757E" w:rsidP="00982F06">
            <w:r>
              <w:t>Summer Picnic</w:t>
            </w:r>
          </w:p>
        </w:tc>
        <w:tc>
          <w:tcPr>
            <w:tcW w:w="1890" w:type="dxa"/>
          </w:tcPr>
          <w:p w14:paraId="43D9BC1D" w14:textId="77777777" w:rsidR="00BB757E" w:rsidRDefault="00BB757E" w:rsidP="00982F06">
            <w:r>
              <w:t>N/A</w:t>
            </w:r>
          </w:p>
        </w:tc>
        <w:tc>
          <w:tcPr>
            <w:tcW w:w="3420" w:type="dxa"/>
          </w:tcPr>
          <w:p w14:paraId="131277EF" w14:textId="77777777" w:rsidR="00BB757E" w:rsidRDefault="00BB757E" w:rsidP="00982F06">
            <w:r>
              <w:t>Jessica Barsotti</w:t>
            </w:r>
          </w:p>
        </w:tc>
      </w:tr>
    </w:tbl>
    <w:p w14:paraId="0CBA9FEF" w14:textId="29DF990C" w:rsidR="00E07231" w:rsidRDefault="00E07231" w:rsidP="00BB757E"/>
    <w:p w14:paraId="6205CF30" w14:textId="39217FF6" w:rsidR="00342F5D" w:rsidRPr="00C444D3" w:rsidRDefault="00342F5D" w:rsidP="00E07231">
      <w:r>
        <w:rPr>
          <w:noProof/>
        </w:rPr>
        <w:drawing>
          <wp:inline distT="0" distB="0" distL="0" distR="0" wp14:anchorId="51ABC3EB" wp14:editId="6B2C83EC">
            <wp:extent cx="204470" cy="204470"/>
            <wp:effectExtent l="0" t="0" r="5080" b="508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98.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04776" cy="204776"/>
                    </a:xfrm>
                    <a:prstGeom prst="rect">
                      <a:avLst/>
                    </a:prstGeom>
                  </pic:spPr>
                </pic:pic>
              </a:graphicData>
            </a:graphic>
          </wp:inline>
        </w:drawing>
      </w:r>
      <w:r>
        <w:t xml:space="preserve"> </w:t>
      </w:r>
      <w:hyperlink r:id="rId8" w:history="1">
        <w:r w:rsidRPr="00723A10">
          <w:rPr>
            <w:rStyle w:val="Hyperlink"/>
          </w:rPr>
          <w:t>https://manitouspringswomansclub.com/</w:t>
        </w:r>
      </w:hyperlink>
    </w:p>
    <w:p w14:paraId="697940D1" w14:textId="584907D2" w:rsidR="00342F5D" w:rsidRPr="00AC0566" w:rsidRDefault="00550DBF">
      <w:r>
        <w:rPr>
          <w:noProof/>
        </w:rPr>
        <w:drawing>
          <wp:inline distT="0" distB="0" distL="0" distR="0" wp14:anchorId="6DCC4E0B" wp14:editId="0394E65A">
            <wp:extent cx="204470" cy="20447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acebook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160" cy="229160"/>
                    </a:xfrm>
                    <a:prstGeom prst="rect">
                      <a:avLst/>
                    </a:prstGeom>
                  </pic:spPr>
                </pic:pic>
              </a:graphicData>
            </a:graphic>
          </wp:inline>
        </w:drawing>
      </w:r>
      <w:r w:rsidR="00D55F45">
        <w:t xml:space="preserve">  </w:t>
      </w:r>
      <w:hyperlink r:id="rId10" w:history="1">
        <w:r w:rsidR="00342F5D" w:rsidRPr="00B7214C">
          <w:rPr>
            <w:rStyle w:val="Hyperlink"/>
          </w:rPr>
          <w:t>https://www.facebo</w:t>
        </w:r>
        <w:bookmarkStart w:id="0" w:name="_GoBack"/>
        <w:bookmarkEnd w:id="0"/>
        <w:r w:rsidR="00342F5D" w:rsidRPr="00B7214C">
          <w:rPr>
            <w:rStyle w:val="Hyperlink"/>
          </w:rPr>
          <w:t>ok.com/Manitou-Springs-Womans-Club-1451523741804443/</w:t>
        </w:r>
      </w:hyperlink>
    </w:p>
    <w:sectPr w:rsidR="00342F5D" w:rsidRPr="00AC0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D64B2"/>
    <w:multiLevelType w:val="hybridMultilevel"/>
    <w:tmpl w:val="9F5C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F52E7"/>
    <w:multiLevelType w:val="hybridMultilevel"/>
    <w:tmpl w:val="63F8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C2"/>
    <w:rsid w:val="000A1677"/>
    <w:rsid w:val="000F6413"/>
    <w:rsid w:val="00105F52"/>
    <w:rsid w:val="00110DC3"/>
    <w:rsid w:val="001214B9"/>
    <w:rsid w:val="00180E71"/>
    <w:rsid w:val="0018421C"/>
    <w:rsid w:val="00186F97"/>
    <w:rsid w:val="001A430B"/>
    <w:rsid w:val="001B0590"/>
    <w:rsid w:val="002022FA"/>
    <w:rsid w:val="00225E93"/>
    <w:rsid w:val="00236DA0"/>
    <w:rsid w:val="00307DAC"/>
    <w:rsid w:val="00342F5D"/>
    <w:rsid w:val="00347115"/>
    <w:rsid w:val="00366FDB"/>
    <w:rsid w:val="003A0D69"/>
    <w:rsid w:val="003A129E"/>
    <w:rsid w:val="003D3E87"/>
    <w:rsid w:val="00422E06"/>
    <w:rsid w:val="004E0873"/>
    <w:rsid w:val="004F7031"/>
    <w:rsid w:val="00550DBF"/>
    <w:rsid w:val="00587AB0"/>
    <w:rsid w:val="005A4E6F"/>
    <w:rsid w:val="005D0734"/>
    <w:rsid w:val="005D13C7"/>
    <w:rsid w:val="005F108E"/>
    <w:rsid w:val="00627D08"/>
    <w:rsid w:val="006816B4"/>
    <w:rsid w:val="006A3884"/>
    <w:rsid w:val="00723A10"/>
    <w:rsid w:val="00725EF2"/>
    <w:rsid w:val="0073040C"/>
    <w:rsid w:val="0088475C"/>
    <w:rsid w:val="0093572B"/>
    <w:rsid w:val="0096609C"/>
    <w:rsid w:val="009E5291"/>
    <w:rsid w:val="00A34DC1"/>
    <w:rsid w:val="00A577A9"/>
    <w:rsid w:val="00A57DB2"/>
    <w:rsid w:val="00A63713"/>
    <w:rsid w:val="00AC0566"/>
    <w:rsid w:val="00AC7144"/>
    <w:rsid w:val="00AE1484"/>
    <w:rsid w:val="00B02BF1"/>
    <w:rsid w:val="00B85E2C"/>
    <w:rsid w:val="00BB757E"/>
    <w:rsid w:val="00C15C2F"/>
    <w:rsid w:val="00C444D3"/>
    <w:rsid w:val="00C46A64"/>
    <w:rsid w:val="00C54AD9"/>
    <w:rsid w:val="00CC150B"/>
    <w:rsid w:val="00CE32A6"/>
    <w:rsid w:val="00D55F45"/>
    <w:rsid w:val="00DB6CF0"/>
    <w:rsid w:val="00DC57C1"/>
    <w:rsid w:val="00DE2EBA"/>
    <w:rsid w:val="00DF02C2"/>
    <w:rsid w:val="00DF5581"/>
    <w:rsid w:val="00E07231"/>
    <w:rsid w:val="00E331A6"/>
    <w:rsid w:val="00E54F5D"/>
    <w:rsid w:val="00EE4E1E"/>
    <w:rsid w:val="00FB5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DF2C7"/>
  <w15:chartTrackingRefBased/>
  <w15:docId w15:val="{B71C5082-D262-44CF-95C7-34F9995E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F45"/>
    <w:rPr>
      <w:color w:val="0563C1" w:themeColor="hyperlink"/>
      <w:u w:val="single"/>
    </w:rPr>
  </w:style>
  <w:style w:type="character" w:styleId="UnresolvedMention">
    <w:name w:val="Unresolved Mention"/>
    <w:basedOn w:val="DefaultParagraphFont"/>
    <w:uiPriority w:val="99"/>
    <w:semiHidden/>
    <w:unhideWhenUsed/>
    <w:rsid w:val="00D55F45"/>
    <w:rPr>
      <w:color w:val="605E5C"/>
      <w:shd w:val="clear" w:color="auto" w:fill="E1DFDD"/>
    </w:rPr>
  </w:style>
  <w:style w:type="paragraph" w:styleId="ListParagraph">
    <w:name w:val="List Paragraph"/>
    <w:basedOn w:val="Normal"/>
    <w:uiPriority w:val="34"/>
    <w:qFormat/>
    <w:rsid w:val="00CC150B"/>
    <w:pPr>
      <w:ind w:left="720"/>
      <w:contextualSpacing/>
    </w:pPr>
  </w:style>
  <w:style w:type="character" w:styleId="FollowedHyperlink">
    <w:name w:val="FollowedHyperlink"/>
    <w:basedOn w:val="DefaultParagraphFont"/>
    <w:uiPriority w:val="99"/>
    <w:semiHidden/>
    <w:unhideWhenUsed/>
    <w:rsid w:val="00342F5D"/>
    <w:rPr>
      <w:color w:val="954F72" w:themeColor="followedHyperlink"/>
      <w:u w:val="single"/>
    </w:rPr>
  </w:style>
  <w:style w:type="table" w:styleId="TableGrid">
    <w:name w:val="Table Grid"/>
    <w:basedOn w:val="TableNormal"/>
    <w:uiPriority w:val="39"/>
    <w:rsid w:val="00BB7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itouspringswomansclub.com/" TargetMode="Externa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facebook.com/Manitou-Springs-Womans-Club-1451523741804443/"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Beckner</dc:creator>
  <cp:keywords/>
  <dc:description/>
  <cp:lastModifiedBy>Lynn Beckner</cp:lastModifiedBy>
  <cp:revision>38</cp:revision>
  <dcterms:created xsi:type="dcterms:W3CDTF">2018-10-29T17:40:00Z</dcterms:created>
  <dcterms:modified xsi:type="dcterms:W3CDTF">2018-12-19T02:23:00Z</dcterms:modified>
</cp:coreProperties>
</file>