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17DA" w14:textId="6DC0F8E9" w:rsidR="004D4A0F" w:rsidRPr="004D4A0F" w:rsidRDefault="004D4A0F" w:rsidP="004D4A0F">
      <w:pPr>
        <w:rPr>
          <w:b/>
          <w:bCs/>
          <w:sz w:val="32"/>
          <w:szCs w:val="32"/>
        </w:rPr>
      </w:pPr>
      <w:r w:rsidRPr="004D4A0F">
        <w:rPr>
          <w:b/>
          <w:bCs/>
          <w:noProof/>
          <w:sz w:val="32"/>
          <w:szCs w:val="32"/>
          <w:bdr w:val="single" w:sz="4" w:space="0" w:color="auto"/>
          <w:shd w:val="clear" w:color="auto" w:fill="DAE9F7" w:themeFill="text2" w:themeFillTint="1A"/>
        </w:rPr>
        <w:drawing>
          <wp:anchor distT="0" distB="0" distL="114300" distR="114300" simplePos="0" relativeHeight="251658240" behindDoc="0" locked="0" layoutInCell="1" allowOverlap="1" wp14:anchorId="787777BA" wp14:editId="248432AB">
            <wp:simplePos x="0" y="0"/>
            <wp:positionH relativeFrom="margin">
              <wp:align>right</wp:align>
            </wp:positionH>
            <wp:positionV relativeFrom="paragraph">
              <wp:posOffset>-797220</wp:posOffset>
            </wp:positionV>
            <wp:extent cx="1595032" cy="1276026"/>
            <wp:effectExtent l="0" t="0" r="5715" b="635"/>
            <wp:wrapNone/>
            <wp:docPr id="86000600" name="Picture 1" descr="A blue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0600" name="Picture 1" descr="A blue logo with tex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5032" cy="1276026"/>
                    </a:xfrm>
                    <a:prstGeom prst="rect">
                      <a:avLst/>
                    </a:prstGeom>
                  </pic:spPr>
                </pic:pic>
              </a:graphicData>
            </a:graphic>
            <wp14:sizeRelH relativeFrom="margin">
              <wp14:pctWidth>0</wp14:pctWidth>
            </wp14:sizeRelH>
            <wp14:sizeRelV relativeFrom="margin">
              <wp14:pctHeight>0</wp14:pctHeight>
            </wp14:sizeRelV>
          </wp:anchor>
        </w:drawing>
      </w:r>
      <w:r w:rsidRPr="004D4A0F">
        <w:rPr>
          <w:b/>
          <w:bCs/>
          <w:sz w:val="32"/>
          <w:szCs w:val="32"/>
          <w:bdr w:val="single" w:sz="4" w:space="0" w:color="auto"/>
          <w:shd w:val="clear" w:color="auto" w:fill="DAE9F7" w:themeFill="text2" w:themeFillTint="1A"/>
        </w:rPr>
        <w:t>The Power of Praise in Positive Parenting</w:t>
      </w:r>
      <w:r w:rsidRPr="004D4A0F">
        <w:rPr>
          <w:b/>
          <w:bCs/>
          <w:sz w:val="32"/>
          <w:szCs w:val="32"/>
        </w:rPr>
        <w:t xml:space="preserve"> </w:t>
      </w:r>
    </w:p>
    <w:p w14:paraId="4275B985" w14:textId="77777777" w:rsidR="004D4A0F" w:rsidRPr="004D4A0F" w:rsidRDefault="004D4A0F" w:rsidP="004D4A0F">
      <w:pPr>
        <w:rPr>
          <w:b/>
          <w:bCs/>
          <w:color w:val="156082" w:themeColor="accent1"/>
        </w:rPr>
      </w:pPr>
      <w:r w:rsidRPr="004D4A0F">
        <w:rPr>
          <w:b/>
          <w:bCs/>
          <w:color w:val="156082" w:themeColor="accent1"/>
        </w:rPr>
        <w:t>For Parents and Caregivers</w:t>
      </w:r>
    </w:p>
    <w:p w14:paraId="395B0D6A" w14:textId="77777777" w:rsidR="004D4A0F" w:rsidRPr="004D4A0F" w:rsidRDefault="004D4A0F" w:rsidP="004D4A0F">
      <w:r w:rsidRPr="004D4A0F">
        <w:t>Praise is a powerful tool for shaping behaviour, building confidence, and strengthening the bond with your child. Positive parenting focuses on encouragement and support to nurture your child’s emotional and social development. This fact sheet offers practical tips for using praise effectively.</w:t>
      </w:r>
    </w:p>
    <w:p w14:paraId="751E7D23" w14:textId="77777777" w:rsidR="004D4A0F" w:rsidRPr="004D4A0F" w:rsidRDefault="004D4A0F" w:rsidP="004D4A0F">
      <w:r w:rsidRPr="004D4A0F">
        <w:pict w14:anchorId="3585FE11">
          <v:rect id="_x0000_i1025" style="width:0;height:1.5pt" o:hralign="center" o:hrstd="t" o:hr="t" fillcolor="#a0a0a0" stroked="f"/>
        </w:pict>
      </w:r>
    </w:p>
    <w:p w14:paraId="2DB39B8E" w14:textId="77777777" w:rsidR="004D4A0F" w:rsidRPr="004D4A0F" w:rsidRDefault="004D4A0F" w:rsidP="004D4A0F">
      <w:pPr>
        <w:rPr>
          <w:b/>
          <w:bCs/>
          <w:color w:val="156082" w:themeColor="accent1"/>
        </w:rPr>
      </w:pPr>
      <w:r w:rsidRPr="004D4A0F">
        <w:rPr>
          <w:b/>
          <w:bCs/>
          <w:color w:val="156082" w:themeColor="accent1"/>
        </w:rPr>
        <w:t>Why is Praise Important?</w:t>
      </w:r>
    </w:p>
    <w:p w14:paraId="5E636988" w14:textId="77777777" w:rsidR="004D4A0F" w:rsidRPr="004D4A0F" w:rsidRDefault="004D4A0F" w:rsidP="004D4A0F">
      <w:pPr>
        <w:numPr>
          <w:ilvl w:val="0"/>
          <w:numId w:val="1"/>
        </w:numPr>
      </w:pPr>
      <w:r w:rsidRPr="004D4A0F">
        <w:t>Builds self-esteem and confidence in children.</w:t>
      </w:r>
    </w:p>
    <w:p w14:paraId="26D4632B" w14:textId="77777777" w:rsidR="004D4A0F" w:rsidRPr="004D4A0F" w:rsidRDefault="004D4A0F" w:rsidP="004D4A0F">
      <w:pPr>
        <w:numPr>
          <w:ilvl w:val="0"/>
          <w:numId w:val="1"/>
        </w:numPr>
      </w:pPr>
      <w:r w:rsidRPr="004D4A0F">
        <w:t>Reinforces positive behaviours, making them more likely to be repeated.</w:t>
      </w:r>
    </w:p>
    <w:p w14:paraId="3CED3D84" w14:textId="77777777" w:rsidR="004D4A0F" w:rsidRPr="004D4A0F" w:rsidRDefault="004D4A0F" w:rsidP="004D4A0F">
      <w:pPr>
        <w:numPr>
          <w:ilvl w:val="0"/>
          <w:numId w:val="1"/>
        </w:numPr>
      </w:pPr>
      <w:r w:rsidRPr="004D4A0F">
        <w:t>Strengthens the parent-child relationship.</w:t>
      </w:r>
    </w:p>
    <w:p w14:paraId="745DC312" w14:textId="77777777" w:rsidR="004D4A0F" w:rsidRPr="004D4A0F" w:rsidRDefault="004D4A0F" w:rsidP="004D4A0F">
      <w:pPr>
        <w:numPr>
          <w:ilvl w:val="0"/>
          <w:numId w:val="1"/>
        </w:numPr>
      </w:pPr>
      <w:r w:rsidRPr="004D4A0F">
        <w:t>Encourages a growth mindset, helping children feel motivated to try new things and overcome challenges.</w:t>
      </w:r>
    </w:p>
    <w:p w14:paraId="4C118CBD" w14:textId="77777777" w:rsidR="004D4A0F" w:rsidRPr="004D4A0F" w:rsidRDefault="004D4A0F" w:rsidP="004D4A0F">
      <w:r w:rsidRPr="004D4A0F">
        <w:pict w14:anchorId="7070AD83">
          <v:rect id="_x0000_i1026" style="width:0;height:1.5pt" o:hralign="center" o:hrstd="t" o:hr="t" fillcolor="#a0a0a0" stroked="f"/>
        </w:pict>
      </w:r>
    </w:p>
    <w:p w14:paraId="58510A99" w14:textId="77777777" w:rsidR="004D4A0F" w:rsidRPr="004D4A0F" w:rsidRDefault="004D4A0F" w:rsidP="004D4A0F">
      <w:pPr>
        <w:rPr>
          <w:b/>
          <w:bCs/>
          <w:color w:val="156082" w:themeColor="accent1"/>
        </w:rPr>
      </w:pPr>
      <w:r w:rsidRPr="004D4A0F">
        <w:rPr>
          <w:b/>
          <w:bCs/>
          <w:color w:val="156082" w:themeColor="accent1"/>
        </w:rPr>
        <w:t>Types of Praise</w:t>
      </w:r>
    </w:p>
    <w:p w14:paraId="3810648D" w14:textId="77777777" w:rsidR="004D4A0F" w:rsidRPr="004D4A0F" w:rsidRDefault="004D4A0F" w:rsidP="004D4A0F">
      <w:pPr>
        <w:numPr>
          <w:ilvl w:val="0"/>
          <w:numId w:val="2"/>
        </w:numPr>
        <w:rPr>
          <w:color w:val="156082" w:themeColor="accent1"/>
        </w:rPr>
      </w:pPr>
      <w:r w:rsidRPr="004D4A0F">
        <w:rPr>
          <w:b/>
          <w:bCs/>
          <w:color w:val="156082" w:themeColor="accent1"/>
        </w:rPr>
        <w:t>Descriptive Praise</w:t>
      </w:r>
      <w:r w:rsidRPr="004D4A0F">
        <w:rPr>
          <w:color w:val="156082" w:themeColor="accent1"/>
        </w:rPr>
        <w:t>:</w:t>
      </w:r>
    </w:p>
    <w:p w14:paraId="67EE4E4F" w14:textId="77777777" w:rsidR="004D4A0F" w:rsidRPr="004D4A0F" w:rsidRDefault="004D4A0F" w:rsidP="004D4A0F">
      <w:pPr>
        <w:numPr>
          <w:ilvl w:val="1"/>
          <w:numId w:val="2"/>
        </w:numPr>
      </w:pPr>
      <w:r w:rsidRPr="004D4A0F">
        <w:t>Focus on what your child did specifically.</w:t>
      </w:r>
    </w:p>
    <w:p w14:paraId="3C3F2BC7" w14:textId="77777777" w:rsidR="004D4A0F" w:rsidRPr="004D4A0F" w:rsidRDefault="004D4A0F" w:rsidP="004D4A0F">
      <w:pPr>
        <w:numPr>
          <w:ilvl w:val="1"/>
          <w:numId w:val="2"/>
        </w:numPr>
      </w:pPr>
      <w:r w:rsidRPr="004D4A0F">
        <w:t xml:space="preserve">Example: Instead of “Good job,” say, “You worked </w:t>
      </w:r>
      <w:proofErr w:type="gramStart"/>
      <w:r w:rsidRPr="004D4A0F">
        <w:t>really hard</w:t>
      </w:r>
      <w:proofErr w:type="gramEnd"/>
      <w:r w:rsidRPr="004D4A0F">
        <w:t xml:space="preserve"> to solve that puzzle. I’m so proud of your effort!”</w:t>
      </w:r>
    </w:p>
    <w:p w14:paraId="5E7F4D87" w14:textId="77777777" w:rsidR="004D4A0F" w:rsidRPr="004D4A0F" w:rsidRDefault="004D4A0F" w:rsidP="004D4A0F">
      <w:pPr>
        <w:numPr>
          <w:ilvl w:val="0"/>
          <w:numId w:val="2"/>
        </w:numPr>
        <w:rPr>
          <w:color w:val="156082" w:themeColor="accent1"/>
        </w:rPr>
      </w:pPr>
      <w:r w:rsidRPr="004D4A0F">
        <w:rPr>
          <w:b/>
          <w:bCs/>
          <w:color w:val="156082" w:themeColor="accent1"/>
        </w:rPr>
        <w:t>Effort-Based Praise</w:t>
      </w:r>
      <w:r w:rsidRPr="004D4A0F">
        <w:rPr>
          <w:color w:val="156082" w:themeColor="accent1"/>
        </w:rPr>
        <w:t>:</w:t>
      </w:r>
    </w:p>
    <w:p w14:paraId="54CE24E2" w14:textId="77777777" w:rsidR="004D4A0F" w:rsidRPr="004D4A0F" w:rsidRDefault="004D4A0F" w:rsidP="004D4A0F">
      <w:pPr>
        <w:numPr>
          <w:ilvl w:val="1"/>
          <w:numId w:val="2"/>
        </w:numPr>
      </w:pPr>
      <w:r w:rsidRPr="004D4A0F">
        <w:t>Highlight the effort, not just the outcome. This encourages persistence and resilience.</w:t>
      </w:r>
    </w:p>
    <w:p w14:paraId="0369E113" w14:textId="77777777" w:rsidR="004D4A0F" w:rsidRPr="004D4A0F" w:rsidRDefault="004D4A0F" w:rsidP="004D4A0F">
      <w:pPr>
        <w:numPr>
          <w:ilvl w:val="1"/>
          <w:numId w:val="2"/>
        </w:numPr>
      </w:pPr>
      <w:r w:rsidRPr="004D4A0F">
        <w:t>Example: “I noticed how hard you practised your spelling words. That effort really paid off!”</w:t>
      </w:r>
    </w:p>
    <w:p w14:paraId="0FEC49C2" w14:textId="77777777" w:rsidR="004D4A0F" w:rsidRPr="004D4A0F" w:rsidRDefault="004D4A0F" w:rsidP="004D4A0F">
      <w:pPr>
        <w:numPr>
          <w:ilvl w:val="0"/>
          <w:numId w:val="2"/>
        </w:numPr>
        <w:rPr>
          <w:color w:val="156082" w:themeColor="accent1"/>
        </w:rPr>
      </w:pPr>
      <w:r w:rsidRPr="004D4A0F">
        <w:rPr>
          <w:b/>
          <w:bCs/>
          <w:color w:val="156082" w:themeColor="accent1"/>
        </w:rPr>
        <w:t>Behaviour-Focused Praise</w:t>
      </w:r>
      <w:r w:rsidRPr="004D4A0F">
        <w:rPr>
          <w:color w:val="156082" w:themeColor="accent1"/>
        </w:rPr>
        <w:t>:</w:t>
      </w:r>
    </w:p>
    <w:p w14:paraId="76D63F43" w14:textId="77777777" w:rsidR="004D4A0F" w:rsidRPr="004D4A0F" w:rsidRDefault="004D4A0F" w:rsidP="004D4A0F">
      <w:pPr>
        <w:numPr>
          <w:ilvl w:val="1"/>
          <w:numId w:val="2"/>
        </w:numPr>
      </w:pPr>
      <w:r w:rsidRPr="004D4A0F">
        <w:t>Reinforce positive behaviours you want to see more often.</w:t>
      </w:r>
    </w:p>
    <w:p w14:paraId="1445D87E" w14:textId="77777777" w:rsidR="004D4A0F" w:rsidRPr="004D4A0F" w:rsidRDefault="004D4A0F" w:rsidP="004D4A0F">
      <w:pPr>
        <w:numPr>
          <w:ilvl w:val="1"/>
          <w:numId w:val="2"/>
        </w:numPr>
      </w:pPr>
      <w:r w:rsidRPr="004D4A0F">
        <w:t>Example: “Thank you for sharing your toys with your sister. That was very kind of you.”</w:t>
      </w:r>
    </w:p>
    <w:p w14:paraId="3BFF7DB7" w14:textId="77777777" w:rsidR="004D4A0F" w:rsidRPr="004D4A0F" w:rsidRDefault="004D4A0F" w:rsidP="004D4A0F">
      <w:pPr>
        <w:ind w:left="720"/>
      </w:pPr>
    </w:p>
    <w:p w14:paraId="6EE166E7" w14:textId="77777777" w:rsidR="004D4A0F" w:rsidRPr="004D4A0F" w:rsidRDefault="004D4A0F" w:rsidP="004D4A0F">
      <w:pPr>
        <w:ind w:left="720"/>
      </w:pPr>
    </w:p>
    <w:p w14:paraId="568F03A8" w14:textId="5386A128" w:rsidR="004D4A0F" w:rsidRPr="004D4A0F" w:rsidRDefault="004D4A0F" w:rsidP="004D4A0F">
      <w:pPr>
        <w:numPr>
          <w:ilvl w:val="0"/>
          <w:numId w:val="2"/>
        </w:numPr>
        <w:rPr>
          <w:color w:val="156082" w:themeColor="accent1"/>
        </w:rPr>
      </w:pPr>
      <w:r w:rsidRPr="004D4A0F">
        <w:rPr>
          <w:b/>
          <w:bCs/>
          <w:color w:val="156082" w:themeColor="accent1"/>
        </w:rPr>
        <w:lastRenderedPageBreak/>
        <w:t>Praise for Character</w:t>
      </w:r>
      <w:r w:rsidRPr="004D4A0F">
        <w:rPr>
          <w:color w:val="156082" w:themeColor="accent1"/>
        </w:rPr>
        <w:t>:</w:t>
      </w:r>
    </w:p>
    <w:p w14:paraId="478C327A" w14:textId="77777777" w:rsidR="004D4A0F" w:rsidRPr="004D4A0F" w:rsidRDefault="004D4A0F" w:rsidP="004D4A0F">
      <w:pPr>
        <w:numPr>
          <w:ilvl w:val="1"/>
          <w:numId w:val="2"/>
        </w:numPr>
      </w:pPr>
      <w:r w:rsidRPr="004D4A0F">
        <w:t>Acknowledge traits like kindness, patience, or honesty to build their sense of identity.</w:t>
      </w:r>
    </w:p>
    <w:p w14:paraId="6879421E" w14:textId="77777777" w:rsidR="004D4A0F" w:rsidRPr="004D4A0F" w:rsidRDefault="004D4A0F" w:rsidP="004D4A0F">
      <w:pPr>
        <w:numPr>
          <w:ilvl w:val="1"/>
          <w:numId w:val="2"/>
        </w:numPr>
      </w:pPr>
      <w:r w:rsidRPr="004D4A0F">
        <w:t xml:space="preserve">Example: “You showed so much patience waiting your turn. That was </w:t>
      </w:r>
      <w:proofErr w:type="gramStart"/>
      <w:r w:rsidRPr="004D4A0F">
        <w:t>really thoughtful</w:t>
      </w:r>
      <w:proofErr w:type="gramEnd"/>
      <w:r w:rsidRPr="004D4A0F">
        <w:t>!”</w:t>
      </w:r>
    </w:p>
    <w:p w14:paraId="0EEA63E6" w14:textId="77777777" w:rsidR="004D4A0F" w:rsidRPr="004D4A0F" w:rsidRDefault="004D4A0F" w:rsidP="004D4A0F">
      <w:r w:rsidRPr="004D4A0F">
        <w:pict w14:anchorId="2DBD648A">
          <v:rect id="_x0000_i1027" style="width:0;height:1.5pt" o:hralign="center" o:hrstd="t" o:hr="t" fillcolor="#a0a0a0" stroked="f"/>
        </w:pict>
      </w:r>
    </w:p>
    <w:p w14:paraId="510730B7" w14:textId="77777777" w:rsidR="004D4A0F" w:rsidRPr="004D4A0F" w:rsidRDefault="004D4A0F" w:rsidP="004D4A0F">
      <w:pPr>
        <w:rPr>
          <w:b/>
          <w:bCs/>
          <w:color w:val="156082" w:themeColor="accent1"/>
        </w:rPr>
      </w:pPr>
      <w:r w:rsidRPr="004D4A0F">
        <w:rPr>
          <w:b/>
          <w:bCs/>
          <w:color w:val="156082" w:themeColor="accent1"/>
        </w:rPr>
        <w:t>How to Use Praise Effectively</w:t>
      </w:r>
    </w:p>
    <w:p w14:paraId="1BE4C53C" w14:textId="77777777" w:rsidR="004D4A0F" w:rsidRPr="004D4A0F" w:rsidRDefault="004D4A0F" w:rsidP="004D4A0F">
      <w:pPr>
        <w:numPr>
          <w:ilvl w:val="0"/>
          <w:numId w:val="3"/>
        </w:numPr>
        <w:rPr>
          <w:color w:val="156082" w:themeColor="accent1"/>
        </w:rPr>
      </w:pPr>
      <w:r w:rsidRPr="004D4A0F">
        <w:rPr>
          <w:b/>
          <w:bCs/>
          <w:color w:val="156082" w:themeColor="accent1"/>
        </w:rPr>
        <w:t>Be Specific and Genuine</w:t>
      </w:r>
      <w:r w:rsidRPr="004D4A0F">
        <w:rPr>
          <w:color w:val="156082" w:themeColor="accent1"/>
        </w:rPr>
        <w:t>:</w:t>
      </w:r>
    </w:p>
    <w:p w14:paraId="326F3FBA" w14:textId="77777777" w:rsidR="004D4A0F" w:rsidRPr="004D4A0F" w:rsidRDefault="004D4A0F" w:rsidP="004D4A0F">
      <w:pPr>
        <w:numPr>
          <w:ilvl w:val="1"/>
          <w:numId w:val="3"/>
        </w:numPr>
      </w:pPr>
      <w:r w:rsidRPr="004D4A0F">
        <w:t>Instead of general praise like “Good job,” describe exactly what they did. This shows you’re paying attention and makes the praise meaningful.</w:t>
      </w:r>
    </w:p>
    <w:p w14:paraId="70EC8D7F" w14:textId="77777777" w:rsidR="004D4A0F" w:rsidRPr="004D4A0F" w:rsidRDefault="004D4A0F" w:rsidP="004D4A0F">
      <w:pPr>
        <w:numPr>
          <w:ilvl w:val="1"/>
          <w:numId w:val="3"/>
        </w:numPr>
      </w:pPr>
      <w:r w:rsidRPr="004D4A0F">
        <w:t>Example: “I love how carefully you coloured inside the lines!”</w:t>
      </w:r>
    </w:p>
    <w:p w14:paraId="3DFD338D" w14:textId="77777777" w:rsidR="004D4A0F" w:rsidRPr="004D4A0F" w:rsidRDefault="004D4A0F" w:rsidP="004D4A0F">
      <w:pPr>
        <w:numPr>
          <w:ilvl w:val="0"/>
          <w:numId w:val="3"/>
        </w:numPr>
        <w:rPr>
          <w:color w:val="156082" w:themeColor="accent1"/>
        </w:rPr>
      </w:pPr>
      <w:r w:rsidRPr="004D4A0F">
        <w:rPr>
          <w:b/>
          <w:bCs/>
          <w:color w:val="156082" w:themeColor="accent1"/>
        </w:rPr>
        <w:t>Praise Effort Over Results</w:t>
      </w:r>
      <w:r w:rsidRPr="004D4A0F">
        <w:rPr>
          <w:color w:val="156082" w:themeColor="accent1"/>
        </w:rPr>
        <w:t>:</w:t>
      </w:r>
    </w:p>
    <w:p w14:paraId="35AF9026" w14:textId="77777777" w:rsidR="004D4A0F" w:rsidRPr="004D4A0F" w:rsidRDefault="004D4A0F" w:rsidP="004D4A0F">
      <w:pPr>
        <w:numPr>
          <w:ilvl w:val="1"/>
          <w:numId w:val="3"/>
        </w:numPr>
      </w:pPr>
      <w:r w:rsidRPr="004D4A0F">
        <w:t>Focus on the process, not just the outcome. This teaches children to value hard work and persistence.</w:t>
      </w:r>
    </w:p>
    <w:p w14:paraId="2B39D92C" w14:textId="77777777" w:rsidR="004D4A0F" w:rsidRPr="004D4A0F" w:rsidRDefault="004D4A0F" w:rsidP="004D4A0F">
      <w:pPr>
        <w:numPr>
          <w:ilvl w:val="1"/>
          <w:numId w:val="3"/>
        </w:numPr>
      </w:pPr>
      <w:r w:rsidRPr="004D4A0F">
        <w:t>Example: “You kept trying even when it was hard—that’s amazing!”</w:t>
      </w:r>
    </w:p>
    <w:p w14:paraId="654D3EE1" w14:textId="77777777" w:rsidR="004D4A0F" w:rsidRPr="004D4A0F" w:rsidRDefault="004D4A0F" w:rsidP="004D4A0F">
      <w:pPr>
        <w:numPr>
          <w:ilvl w:val="0"/>
          <w:numId w:val="3"/>
        </w:numPr>
        <w:rPr>
          <w:color w:val="156082" w:themeColor="accent1"/>
        </w:rPr>
      </w:pPr>
      <w:r w:rsidRPr="004D4A0F">
        <w:rPr>
          <w:b/>
          <w:bCs/>
          <w:color w:val="156082" w:themeColor="accent1"/>
        </w:rPr>
        <w:t>Balance Praise</w:t>
      </w:r>
      <w:r w:rsidRPr="004D4A0F">
        <w:rPr>
          <w:color w:val="156082" w:themeColor="accent1"/>
        </w:rPr>
        <w:t>:</w:t>
      </w:r>
    </w:p>
    <w:p w14:paraId="5F722C08" w14:textId="77777777" w:rsidR="004D4A0F" w:rsidRPr="004D4A0F" w:rsidRDefault="004D4A0F" w:rsidP="004D4A0F">
      <w:pPr>
        <w:numPr>
          <w:ilvl w:val="1"/>
          <w:numId w:val="3"/>
        </w:numPr>
      </w:pPr>
      <w:r w:rsidRPr="004D4A0F">
        <w:t>Use praise regularly, but don’t overdo it. Overpraising can make it feel less genuine or create pressure to always succeed.</w:t>
      </w:r>
    </w:p>
    <w:p w14:paraId="3A101722" w14:textId="77777777" w:rsidR="004D4A0F" w:rsidRPr="004D4A0F" w:rsidRDefault="004D4A0F" w:rsidP="004D4A0F">
      <w:pPr>
        <w:numPr>
          <w:ilvl w:val="1"/>
          <w:numId w:val="3"/>
        </w:numPr>
      </w:pPr>
      <w:r w:rsidRPr="004D4A0F">
        <w:t>Example: Instead of praising every small action, focus on moments of effort or kindness.</w:t>
      </w:r>
    </w:p>
    <w:p w14:paraId="1654403B" w14:textId="77777777" w:rsidR="004D4A0F" w:rsidRPr="004D4A0F" w:rsidRDefault="004D4A0F" w:rsidP="004D4A0F">
      <w:pPr>
        <w:numPr>
          <w:ilvl w:val="0"/>
          <w:numId w:val="3"/>
        </w:numPr>
        <w:rPr>
          <w:color w:val="156082" w:themeColor="accent1"/>
        </w:rPr>
      </w:pPr>
      <w:r w:rsidRPr="004D4A0F">
        <w:rPr>
          <w:b/>
          <w:bCs/>
          <w:color w:val="156082" w:themeColor="accent1"/>
        </w:rPr>
        <w:t>Use Nonverbal Praise Too</w:t>
      </w:r>
      <w:r w:rsidRPr="004D4A0F">
        <w:rPr>
          <w:color w:val="156082" w:themeColor="accent1"/>
        </w:rPr>
        <w:t>:</w:t>
      </w:r>
    </w:p>
    <w:p w14:paraId="3930D8D9" w14:textId="77777777" w:rsidR="004D4A0F" w:rsidRPr="004D4A0F" w:rsidRDefault="004D4A0F" w:rsidP="004D4A0F">
      <w:pPr>
        <w:numPr>
          <w:ilvl w:val="1"/>
          <w:numId w:val="3"/>
        </w:numPr>
      </w:pPr>
      <w:r w:rsidRPr="004D4A0F">
        <w:t>A smile, a thumbs-up, or a hug can reinforce positive behaviours just as effectively as words.</w:t>
      </w:r>
    </w:p>
    <w:p w14:paraId="21FBC644" w14:textId="77777777" w:rsidR="004D4A0F" w:rsidRPr="004D4A0F" w:rsidRDefault="004D4A0F" w:rsidP="004D4A0F">
      <w:r w:rsidRPr="004D4A0F">
        <w:pict w14:anchorId="55C6D5FA">
          <v:rect id="_x0000_i1028" style="width:0;height:1.5pt" o:hralign="center" o:hrstd="t" o:hr="t" fillcolor="#a0a0a0" stroked="f"/>
        </w:pict>
      </w:r>
    </w:p>
    <w:p w14:paraId="52F1D27A" w14:textId="77777777" w:rsidR="004D4A0F" w:rsidRPr="004D4A0F" w:rsidRDefault="004D4A0F" w:rsidP="004D4A0F">
      <w:pPr>
        <w:rPr>
          <w:b/>
          <w:bCs/>
          <w:color w:val="156082" w:themeColor="accent1"/>
        </w:rPr>
      </w:pPr>
      <w:r w:rsidRPr="004D4A0F">
        <w:rPr>
          <w:b/>
          <w:bCs/>
          <w:color w:val="156082" w:themeColor="accent1"/>
        </w:rPr>
        <w:t>What to Avoid</w:t>
      </w:r>
    </w:p>
    <w:p w14:paraId="22247FDE" w14:textId="77777777" w:rsidR="004D4A0F" w:rsidRPr="004D4A0F" w:rsidRDefault="004D4A0F" w:rsidP="004D4A0F">
      <w:pPr>
        <w:numPr>
          <w:ilvl w:val="0"/>
          <w:numId w:val="4"/>
        </w:numPr>
        <w:rPr>
          <w:color w:val="156082" w:themeColor="accent1"/>
        </w:rPr>
      </w:pPr>
      <w:r w:rsidRPr="004D4A0F">
        <w:rPr>
          <w:b/>
          <w:bCs/>
          <w:color w:val="156082" w:themeColor="accent1"/>
        </w:rPr>
        <w:t>Generalised or Empty Praise</w:t>
      </w:r>
      <w:r w:rsidRPr="004D4A0F">
        <w:rPr>
          <w:color w:val="156082" w:themeColor="accent1"/>
        </w:rPr>
        <w:t>:</w:t>
      </w:r>
    </w:p>
    <w:p w14:paraId="6D4A308D" w14:textId="77777777" w:rsidR="004D4A0F" w:rsidRPr="004D4A0F" w:rsidRDefault="004D4A0F" w:rsidP="004D4A0F">
      <w:pPr>
        <w:numPr>
          <w:ilvl w:val="1"/>
          <w:numId w:val="4"/>
        </w:numPr>
      </w:pPr>
      <w:r w:rsidRPr="004D4A0F">
        <w:t>Avoid vague phrases like “You’re the best!” or “Good job!” without context. Children might not understand what they did well.</w:t>
      </w:r>
    </w:p>
    <w:p w14:paraId="5235874F" w14:textId="77777777" w:rsidR="004D4A0F" w:rsidRPr="004D4A0F" w:rsidRDefault="004D4A0F" w:rsidP="004D4A0F">
      <w:pPr>
        <w:numPr>
          <w:ilvl w:val="0"/>
          <w:numId w:val="4"/>
        </w:numPr>
        <w:rPr>
          <w:color w:val="156082" w:themeColor="accent1"/>
        </w:rPr>
      </w:pPr>
      <w:r w:rsidRPr="004D4A0F">
        <w:rPr>
          <w:b/>
          <w:bCs/>
          <w:color w:val="156082" w:themeColor="accent1"/>
        </w:rPr>
        <w:t>Comparison Praise</w:t>
      </w:r>
      <w:r w:rsidRPr="004D4A0F">
        <w:rPr>
          <w:color w:val="156082" w:themeColor="accent1"/>
        </w:rPr>
        <w:t>:</w:t>
      </w:r>
    </w:p>
    <w:p w14:paraId="6A94C5BA" w14:textId="77777777" w:rsidR="004D4A0F" w:rsidRPr="004D4A0F" w:rsidRDefault="004D4A0F" w:rsidP="004D4A0F">
      <w:pPr>
        <w:numPr>
          <w:ilvl w:val="1"/>
          <w:numId w:val="4"/>
        </w:numPr>
      </w:pPr>
      <w:r w:rsidRPr="004D4A0F">
        <w:t>Avoid comparing your child to others (e.g., “You’re the best in the class!”). This can create unnecessary competition and stress.</w:t>
      </w:r>
    </w:p>
    <w:p w14:paraId="68725D37" w14:textId="77777777" w:rsidR="004D4A0F" w:rsidRPr="004D4A0F" w:rsidRDefault="004D4A0F" w:rsidP="004D4A0F">
      <w:pPr>
        <w:numPr>
          <w:ilvl w:val="0"/>
          <w:numId w:val="4"/>
        </w:numPr>
        <w:rPr>
          <w:color w:val="156082" w:themeColor="accent1"/>
        </w:rPr>
      </w:pPr>
      <w:r w:rsidRPr="004D4A0F">
        <w:rPr>
          <w:b/>
          <w:bCs/>
          <w:color w:val="156082" w:themeColor="accent1"/>
        </w:rPr>
        <w:lastRenderedPageBreak/>
        <w:t>Overpraising</w:t>
      </w:r>
      <w:r w:rsidRPr="004D4A0F">
        <w:rPr>
          <w:color w:val="156082" w:themeColor="accent1"/>
        </w:rPr>
        <w:t>:</w:t>
      </w:r>
    </w:p>
    <w:p w14:paraId="066EEF5C" w14:textId="77777777" w:rsidR="004D4A0F" w:rsidRPr="004D4A0F" w:rsidRDefault="004D4A0F" w:rsidP="004D4A0F">
      <w:pPr>
        <w:numPr>
          <w:ilvl w:val="1"/>
          <w:numId w:val="4"/>
        </w:numPr>
      </w:pPr>
      <w:r w:rsidRPr="004D4A0F">
        <w:t>Constant praise for every small task can make it less meaningful. Instead, focus on praising significant efforts or achievements.</w:t>
      </w:r>
    </w:p>
    <w:p w14:paraId="68E150DF" w14:textId="77777777" w:rsidR="004D4A0F" w:rsidRPr="004D4A0F" w:rsidRDefault="004D4A0F" w:rsidP="004D4A0F">
      <w:r w:rsidRPr="004D4A0F">
        <w:pict w14:anchorId="480BBB7A">
          <v:rect id="_x0000_i1029" style="width:0;height:1.5pt" o:hralign="center" o:hrstd="t" o:hr="t" fillcolor="#a0a0a0" stroked="f"/>
        </w:pict>
      </w:r>
    </w:p>
    <w:p w14:paraId="26E85A8C" w14:textId="77777777" w:rsidR="004D4A0F" w:rsidRPr="004D4A0F" w:rsidRDefault="004D4A0F" w:rsidP="004D4A0F">
      <w:pPr>
        <w:rPr>
          <w:b/>
          <w:bCs/>
          <w:color w:val="156082" w:themeColor="accent1"/>
        </w:rPr>
      </w:pPr>
      <w:r w:rsidRPr="004D4A0F">
        <w:rPr>
          <w:b/>
          <w:bCs/>
          <w:color w:val="156082" w:themeColor="accent1"/>
        </w:rPr>
        <w:t>Examples of Praise for Everyday Moments</w:t>
      </w:r>
    </w:p>
    <w:p w14:paraId="3AE6770A" w14:textId="77777777" w:rsidR="004D4A0F" w:rsidRPr="004D4A0F" w:rsidRDefault="004D4A0F" w:rsidP="004D4A0F">
      <w:pPr>
        <w:numPr>
          <w:ilvl w:val="0"/>
          <w:numId w:val="5"/>
        </w:numPr>
      </w:pPr>
      <w:r w:rsidRPr="004D4A0F">
        <w:rPr>
          <w:b/>
          <w:bCs/>
          <w:color w:val="156082" w:themeColor="accent1"/>
        </w:rPr>
        <w:t>Morning Routine</w:t>
      </w:r>
      <w:r w:rsidRPr="004D4A0F">
        <w:rPr>
          <w:color w:val="156082" w:themeColor="accent1"/>
        </w:rPr>
        <w:t>:</w:t>
      </w:r>
      <w:r w:rsidRPr="004D4A0F">
        <w:t xml:space="preserve"> “You got dressed all by yourself today. That shows how responsible you are!”</w:t>
      </w:r>
    </w:p>
    <w:p w14:paraId="36718DBB" w14:textId="77777777" w:rsidR="004D4A0F" w:rsidRPr="004D4A0F" w:rsidRDefault="004D4A0F" w:rsidP="004D4A0F">
      <w:pPr>
        <w:numPr>
          <w:ilvl w:val="0"/>
          <w:numId w:val="5"/>
        </w:numPr>
      </w:pPr>
      <w:r w:rsidRPr="004D4A0F">
        <w:rPr>
          <w:b/>
          <w:bCs/>
          <w:color w:val="156082" w:themeColor="accent1"/>
        </w:rPr>
        <w:t>Chores</w:t>
      </w:r>
      <w:r w:rsidRPr="004D4A0F">
        <w:rPr>
          <w:color w:val="156082" w:themeColor="accent1"/>
        </w:rPr>
        <w:t xml:space="preserve">: </w:t>
      </w:r>
      <w:r w:rsidRPr="004D4A0F">
        <w:t>“Thank you for helping set the table. You made dinner time so much easier!”</w:t>
      </w:r>
    </w:p>
    <w:p w14:paraId="3D570345" w14:textId="77777777" w:rsidR="004D4A0F" w:rsidRPr="004D4A0F" w:rsidRDefault="004D4A0F" w:rsidP="004D4A0F">
      <w:pPr>
        <w:numPr>
          <w:ilvl w:val="0"/>
          <w:numId w:val="5"/>
        </w:numPr>
      </w:pPr>
      <w:r w:rsidRPr="004D4A0F">
        <w:rPr>
          <w:b/>
          <w:bCs/>
          <w:color w:val="156082" w:themeColor="accent1"/>
        </w:rPr>
        <w:t>School Work</w:t>
      </w:r>
      <w:r w:rsidRPr="004D4A0F">
        <w:rPr>
          <w:color w:val="156082" w:themeColor="accent1"/>
        </w:rPr>
        <w:t xml:space="preserve">: </w:t>
      </w:r>
      <w:r w:rsidRPr="004D4A0F">
        <w:t>“I saw how much time you spent on your math homework. That effort is really paying off.”</w:t>
      </w:r>
    </w:p>
    <w:p w14:paraId="4E253AB8" w14:textId="77777777" w:rsidR="004D4A0F" w:rsidRPr="004D4A0F" w:rsidRDefault="004D4A0F" w:rsidP="004D4A0F">
      <w:pPr>
        <w:numPr>
          <w:ilvl w:val="0"/>
          <w:numId w:val="5"/>
        </w:numPr>
      </w:pPr>
      <w:r w:rsidRPr="004D4A0F">
        <w:rPr>
          <w:b/>
          <w:bCs/>
          <w:color w:val="156082" w:themeColor="accent1"/>
        </w:rPr>
        <w:t>Kindness</w:t>
      </w:r>
      <w:r w:rsidRPr="004D4A0F">
        <w:rPr>
          <w:color w:val="156082" w:themeColor="accent1"/>
        </w:rPr>
        <w:t xml:space="preserve">: </w:t>
      </w:r>
      <w:r w:rsidRPr="004D4A0F">
        <w:t>“It was so thoughtful of you to help your friend when they fell down.”</w:t>
      </w:r>
    </w:p>
    <w:p w14:paraId="054A77B8" w14:textId="77777777" w:rsidR="004D4A0F" w:rsidRPr="004D4A0F" w:rsidRDefault="004D4A0F" w:rsidP="004D4A0F">
      <w:r w:rsidRPr="004D4A0F">
        <w:pict w14:anchorId="05240121">
          <v:rect id="_x0000_i1030" style="width:0;height:1.5pt" o:hralign="center" o:hrstd="t" o:hr="t" fillcolor="#a0a0a0" stroked="f"/>
        </w:pict>
      </w:r>
    </w:p>
    <w:p w14:paraId="14DF7D47" w14:textId="77777777" w:rsidR="004D4A0F" w:rsidRPr="004D4A0F" w:rsidRDefault="004D4A0F" w:rsidP="004D4A0F">
      <w:pPr>
        <w:rPr>
          <w:b/>
          <w:bCs/>
          <w:color w:val="156082" w:themeColor="accent1"/>
        </w:rPr>
      </w:pPr>
      <w:r w:rsidRPr="004D4A0F">
        <w:rPr>
          <w:b/>
          <w:bCs/>
          <w:color w:val="156082" w:themeColor="accent1"/>
        </w:rPr>
        <w:t>Benefits of Praise in Positive Parenting</w:t>
      </w:r>
    </w:p>
    <w:p w14:paraId="5CD5BF71" w14:textId="77777777" w:rsidR="004D4A0F" w:rsidRPr="004D4A0F" w:rsidRDefault="004D4A0F" w:rsidP="004D4A0F">
      <w:pPr>
        <w:numPr>
          <w:ilvl w:val="0"/>
          <w:numId w:val="6"/>
        </w:numPr>
        <w:rPr>
          <w:color w:val="156082" w:themeColor="accent1"/>
        </w:rPr>
      </w:pPr>
      <w:r w:rsidRPr="004D4A0F">
        <w:rPr>
          <w:b/>
          <w:bCs/>
          <w:color w:val="156082" w:themeColor="accent1"/>
        </w:rPr>
        <w:t>Encourages Emotional Development</w:t>
      </w:r>
      <w:r w:rsidRPr="004D4A0F">
        <w:rPr>
          <w:color w:val="156082" w:themeColor="accent1"/>
        </w:rPr>
        <w:t>:</w:t>
      </w:r>
    </w:p>
    <w:p w14:paraId="0F1E4A2A" w14:textId="77777777" w:rsidR="004D4A0F" w:rsidRPr="004D4A0F" w:rsidRDefault="004D4A0F" w:rsidP="004D4A0F">
      <w:pPr>
        <w:numPr>
          <w:ilvl w:val="1"/>
          <w:numId w:val="6"/>
        </w:numPr>
      </w:pPr>
      <w:r w:rsidRPr="004D4A0F">
        <w:t>Praised children feel valued and are more likely to develop emotional resilience.</w:t>
      </w:r>
    </w:p>
    <w:p w14:paraId="180FE741" w14:textId="77777777" w:rsidR="004D4A0F" w:rsidRPr="004D4A0F" w:rsidRDefault="004D4A0F" w:rsidP="004D4A0F">
      <w:pPr>
        <w:numPr>
          <w:ilvl w:val="0"/>
          <w:numId w:val="6"/>
        </w:numPr>
        <w:rPr>
          <w:color w:val="156082" w:themeColor="accent1"/>
        </w:rPr>
      </w:pPr>
      <w:r w:rsidRPr="004D4A0F">
        <w:rPr>
          <w:b/>
          <w:bCs/>
          <w:color w:val="156082" w:themeColor="accent1"/>
        </w:rPr>
        <w:t>Fosters Independence</w:t>
      </w:r>
      <w:r w:rsidRPr="004D4A0F">
        <w:rPr>
          <w:color w:val="156082" w:themeColor="accent1"/>
        </w:rPr>
        <w:t>:</w:t>
      </w:r>
    </w:p>
    <w:p w14:paraId="352772B8" w14:textId="77777777" w:rsidR="004D4A0F" w:rsidRPr="004D4A0F" w:rsidRDefault="004D4A0F" w:rsidP="004D4A0F">
      <w:pPr>
        <w:numPr>
          <w:ilvl w:val="1"/>
          <w:numId w:val="6"/>
        </w:numPr>
      </w:pPr>
      <w:r w:rsidRPr="004D4A0F">
        <w:t>Praising efforts helps children feel confident to try new things on their own.</w:t>
      </w:r>
    </w:p>
    <w:p w14:paraId="4568C8F9" w14:textId="77777777" w:rsidR="004D4A0F" w:rsidRPr="004D4A0F" w:rsidRDefault="004D4A0F" w:rsidP="004D4A0F">
      <w:pPr>
        <w:numPr>
          <w:ilvl w:val="0"/>
          <w:numId w:val="6"/>
        </w:numPr>
        <w:rPr>
          <w:color w:val="156082" w:themeColor="accent1"/>
        </w:rPr>
      </w:pPr>
      <w:r w:rsidRPr="004D4A0F">
        <w:rPr>
          <w:b/>
          <w:bCs/>
          <w:color w:val="156082" w:themeColor="accent1"/>
        </w:rPr>
        <w:t>Strengthens Parent-Child Relationships</w:t>
      </w:r>
      <w:r w:rsidRPr="004D4A0F">
        <w:rPr>
          <w:color w:val="156082" w:themeColor="accent1"/>
        </w:rPr>
        <w:t>:</w:t>
      </w:r>
    </w:p>
    <w:p w14:paraId="5FF2C0E9" w14:textId="77777777" w:rsidR="004D4A0F" w:rsidRPr="004D4A0F" w:rsidRDefault="004D4A0F" w:rsidP="004D4A0F">
      <w:pPr>
        <w:numPr>
          <w:ilvl w:val="1"/>
          <w:numId w:val="6"/>
        </w:numPr>
      </w:pPr>
      <w:r w:rsidRPr="004D4A0F">
        <w:t>Genuine praise shows children that you see and appreciate them, building trust and connection.</w:t>
      </w:r>
    </w:p>
    <w:p w14:paraId="7EDF9D48" w14:textId="77777777" w:rsidR="004D4A0F" w:rsidRPr="004D4A0F" w:rsidRDefault="004D4A0F" w:rsidP="004D4A0F">
      <w:r w:rsidRPr="004D4A0F">
        <w:pict w14:anchorId="514BFF3E">
          <v:rect id="_x0000_i1031" style="width:0;height:1.5pt" o:hralign="center" o:hrstd="t" o:hr="t" fillcolor="#a0a0a0" stroked="f"/>
        </w:pict>
      </w:r>
    </w:p>
    <w:p w14:paraId="63A1CFE9" w14:textId="77777777" w:rsidR="004D4A0F" w:rsidRPr="004D4A0F" w:rsidRDefault="004D4A0F" w:rsidP="004D4A0F">
      <w:pPr>
        <w:rPr>
          <w:b/>
          <w:bCs/>
          <w:color w:val="156082" w:themeColor="accent1"/>
        </w:rPr>
      </w:pPr>
      <w:r w:rsidRPr="004D4A0F">
        <w:rPr>
          <w:b/>
          <w:bCs/>
          <w:color w:val="156082" w:themeColor="accent1"/>
        </w:rPr>
        <w:t>Balancing Praise with Guidance</w:t>
      </w:r>
    </w:p>
    <w:p w14:paraId="51B2081E" w14:textId="77777777" w:rsidR="004D4A0F" w:rsidRPr="004D4A0F" w:rsidRDefault="004D4A0F" w:rsidP="004D4A0F">
      <w:pPr>
        <w:numPr>
          <w:ilvl w:val="0"/>
          <w:numId w:val="7"/>
        </w:numPr>
      </w:pPr>
      <w:r w:rsidRPr="004D4A0F">
        <w:t>While praise is important, balance it with constructive feedback when needed. Use a positive tone and offer suggestions for improvement.</w:t>
      </w:r>
    </w:p>
    <w:p w14:paraId="35EE4502" w14:textId="77777777" w:rsidR="004D4A0F" w:rsidRPr="004D4A0F" w:rsidRDefault="004D4A0F" w:rsidP="004D4A0F">
      <w:pPr>
        <w:numPr>
          <w:ilvl w:val="1"/>
          <w:numId w:val="7"/>
        </w:numPr>
      </w:pPr>
      <w:r w:rsidRPr="004D4A0F">
        <w:t xml:space="preserve">Example: “You did great </w:t>
      </w:r>
      <w:proofErr w:type="gramStart"/>
      <w:r w:rsidRPr="004D4A0F">
        <w:t>solving</w:t>
      </w:r>
      <w:proofErr w:type="gramEnd"/>
      <w:r w:rsidRPr="004D4A0F">
        <w:t xml:space="preserve"> that problem. Next time, try double-checking your work to make sure everything’s correct!”</w:t>
      </w:r>
    </w:p>
    <w:p w14:paraId="10DA3CF7" w14:textId="77777777" w:rsidR="004D4A0F" w:rsidRPr="004D4A0F" w:rsidRDefault="004D4A0F" w:rsidP="004D4A0F">
      <w:r w:rsidRPr="004D4A0F">
        <w:pict w14:anchorId="6B8BC676">
          <v:rect id="_x0000_i1032" style="width:0;height:1.5pt" o:hralign="center" o:hrstd="t" o:hr="t" fillcolor="#a0a0a0" stroked="f"/>
        </w:pict>
      </w:r>
    </w:p>
    <w:p w14:paraId="1A0581E2" w14:textId="77777777" w:rsidR="004D4A0F" w:rsidRDefault="004D4A0F" w:rsidP="004D4A0F">
      <w:pPr>
        <w:rPr>
          <w:b/>
          <w:bCs/>
          <w:color w:val="156082" w:themeColor="accent1"/>
        </w:rPr>
      </w:pPr>
    </w:p>
    <w:p w14:paraId="1F617E0A" w14:textId="583590EC" w:rsidR="004D4A0F" w:rsidRPr="004D4A0F" w:rsidRDefault="004D4A0F" w:rsidP="004D4A0F">
      <w:pPr>
        <w:rPr>
          <w:b/>
          <w:bCs/>
          <w:color w:val="156082" w:themeColor="accent1"/>
        </w:rPr>
      </w:pPr>
      <w:r w:rsidRPr="004D4A0F">
        <w:rPr>
          <w:b/>
          <w:bCs/>
          <w:color w:val="156082" w:themeColor="accent1"/>
        </w:rPr>
        <w:lastRenderedPageBreak/>
        <w:t>Tips for Parents</w:t>
      </w:r>
    </w:p>
    <w:p w14:paraId="7A2D02D9" w14:textId="77777777" w:rsidR="004D4A0F" w:rsidRPr="004D4A0F" w:rsidRDefault="004D4A0F" w:rsidP="004D4A0F">
      <w:pPr>
        <w:numPr>
          <w:ilvl w:val="0"/>
          <w:numId w:val="8"/>
        </w:numPr>
        <w:rPr>
          <w:color w:val="156082" w:themeColor="accent1"/>
        </w:rPr>
      </w:pPr>
      <w:r w:rsidRPr="004D4A0F">
        <w:rPr>
          <w:b/>
          <w:bCs/>
          <w:color w:val="156082" w:themeColor="accent1"/>
        </w:rPr>
        <w:t>Model Positive Self-Talk</w:t>
      </w:r>
      <w:r w:rsidRPr="004D4A0F">
        <w:rPr>
          <w:color w:val="156082" w:themeColor="accent1"/>
        </w:rPr>
        <w:t>:</w:t>
      </w:r>
    </w:p>
    <w:p w14:paraId="2BD32808" w14:textId="77777777" w:rsidR="004D4A0F" w:rsidRPr="004D4A0F" w:rsidRDefault="004D4A0F" w:rsidP="004D4A0F">
      <w:pPr>
        <w:numPr>
          <w:ilvl w:val="1"/>
          <w:numId w:val="8"/>
        </w:numPr>
      </w:pPr>
      <w:r w:rsidRPr="004D4A0F">
        <w:t>Show your child how to celebrate their own successes by modelling positive self-praise.</w:t>
      </w:r>
    </w:p>
    <w:p w14:paraId="5EB395A5" w14:textId="77777777" w:rsidR="004D4A0F" w:rsidRPr="004D4A0F" w:rsidRDefault="004D4A0F" w:rsidP="004D4A0F">
      <w:pPr>
        <w:numPr>
          <w:ilvl w:val="1"/>
          <w:numId w:val="8"/>
        </w:numPr>
      </w:pPr>
      <w:r w:rsidRPr="004D4A0F">
        <w:t>Example: “I’m proud of myself for finishing that big project today!”</w:t>
      </w:r>
    </w:p>
    <w:p w14:paraId="2A80B382" w14:textId="77777777" w:rsidR="004D4A0F" w:rsidRPr="004D4A0F" w:rsidRDefault="004D4A0F" w:rsidP="004D4A0F">
      <w:pPr>
        <w:numPr>
          <w:ilvl w:val="0"/>
          <w:numId w:val="8"/>
        </w:numPr>
        <w:rPr>
          <w:color w:val="156082" w:themeColor="accent1"/>
        </w:rPr>
      </w:pPr>
      <w:r w:rsidRPr="004D4A0F">
        <w:rPr>
          <w:b/>
          <w:bCs/>
          <w:color w:val="156082" w:themeColor="accent1"/>
        </w:rPr>
        <w:t>Involve the Whole Family</w:t>
      </w:r>
      <w:r w:rsidRPr="004D4A0F">
        <w:rPr>
          <w:color w:val="156082" w:themeColor="accent1"/>
        </w:rPr>
        <w:t>:</w:t>
      </w:r>
    </w:p>
    <w:p w14:paraId="26735087" w14:textId="77777777" w:rsidR="004D4A0F" w:rsidRPr="004D4A0F" w:rsidRDefault="004D4A0F" w:rsidP="004D4A0F">
      <w:pPr>
        <w:numPr>
          <w:ilvl w:val="1"/>
          <w:numId w:val="8"/>
        </w:numPr>
      </w:pPr>
      <w:r w:rsidRPr="004D4A0F">
        <w:t>Encourage siblings and other family members to give praise, creating a positive and supportive home environment.</w:t>
      </w:r>
    </w:p>
    <w:p w14:paraId="30E51DC4" w14:textId="77777777" w:rsidR="004D4A0F" w:rsidRPr="004D4A0F" w:rsidRDefault="004D4A0F" w:rsidP="004D4A0F">
      <w:pPr>
        <w:numPr>
          <w:ilvl w:val="0"/>
          <w:numId w:val="8"/>
        </w:numPr>
        <w:rPr>
          <w:color w:val="156082" w:themeColor="accent1"/>
        </w:rPr>
      </w:pPr>
      <w:r w:rsidRPr="004D4A0F">
        <w:rPr>
          <w:b/>
          <w:bCs/>
          <w:color w:val="156082" w:themeColor="accent1"/>
        </w:rPr>
        <w:t>Celebrate Small Wins</w:t>
      </w:r>
      <w:r w:rsidRPr="004D4A0F">
        <w:rPr>
          <w:color w:val="156082" w:themeColor="accent1"/>
        </w:rPr>
        <w:t>:</w:t>
      </w:r>
    </w:p>
    <w:p w14:paraId="60B3B00F" w14:textId="77777777" w:rsidR="004D4A0F" w:rsidRPr="004D4A0F" w:rsidRDefault="004D4A0F" w:rsidP="004D4A0F">
      <w:pPr>
        <w:numPr>
          <w:ilvl w:val="1"/>
          <w:numId w:val="8"/>
        </w:numPr>
      </w:pPr>
      <w:r w:rsidRPr="004D4A0F">
        <w:t>Everyday achievements, like tying their shoes or helping a sibling, are great opportunities for encouragement.</w:t>
      </w:r>
    </w:p>
    <w:p w14:paraId="687610B4" w14:textId="77777777" w:rsidR="004D4A0F" w:rsidRPr="004D4A0F" w:rsidRDefault="004D4A0F" w:rsidP="004D4A0F">
      <w:r w:rsidRPr="004D4A0F">
        <w:pict w14:anchorId="6C498E02">
          <v:rect id="_x0000_i1033" style="width:0;height:1.5pt" o:hralign="center" o:hrstd="t" o:hr="t" fillcolor="#a0a0a0" stroked="f"/>
        </w:pict>
      </w:r>
    </w:p>
    <w:p w14:paraId="146BC0C1" w14:textId="77777777" w:rsidR="004D4A0F" w:rsidRPr="004D4A0F" w:rsidRDefault="004D4A0F" w:rsidP="004D4A0F">
      <w:pPr>
        <w:rPr>
          <w:b/>
          <w:bCs/>
          <w:color w:val="156082" w:themeColor="accent1"/>
        </w:rPr>
      </w:pPr>
      <w:r w:rsidRPr="004D4A0F">
        <w:rPr>
          <w:b/>
          <w:bCs/>
          <w:color w:val="156082" w:themeColor="accent1"/>
        </w:rPr>
        <w:t>When to Seek Extra Support</w:t>
      </w:r>
    </w:p>
    <w:p w14:paraId="04CE6D28" w14:textId="77777777" w:rsidR="004D4A0F" w:rsidRPr="004D4A0F" w:rsidRDefault="004D4A0F" w:rsidP="004D4A0F">
      <w:r w:rsidRPr="004D4A0F">
        <w:t>If your child doesn’t seem to respond to praise or struggles with self-esteem despite your efforts, consider:</w:t>
      </w:r>
    </w:p>
    <w:p w14:paraId="7E3E3E1E" w14:textId="77777777" w:rsidR="004D4A0F" w:rsidRPr="004D4A0F" w:rsidRDefault="004D4A0F" w:rsidP="004D4A0F">
      <w:pPr>
        <w:numPr>
          <w:ilvl w:val="0"/>
          <w:numId w:val="9"/>
        </w:numPr>
      </w:pPr>
      <w:r w:rsidRPr="004D4A0F">
        <w:t>Speaking with a teacher or school counsellor to understand underlying challenges.</w:t>
      </w:r>
    </w:p>
    <w:p w14:paraId="34E1F3A5" w14:textId="77777777" w:rsidR="004D4A0F" w:rsidRPr="004D4A0F" w:rsidRDefault="004D4A0F" w:rsidP="004D4A0F">
      <w:pPr>
        <w:numPr>
          <w:ilvl w:val="0"/>
          <w:numId w:val="9"/>
        </w:numPr>
      </w:pPr>
      <w:r w:rsidRPr="004D4A0F">
        <w:t>Seeking support from a child psychologist or therapist.</w:t>
      </w:r>
    </w:p>
    <w:p w14:paraId="5B4CC666" w14:textId="77777777" w:rsidR="004D4A0F" w:rsidRPr="004D4A0F" w:rsidRDefault="004D4A0F" w:rsidP="004D4A0F">
      <w:r w:rsidRPr="004D4A0F">
        <w:pict w14:anchorId="5CD9C75B">
          <v:rect id="_x0000_i1034" style="width:0;height:1.5pt" o:hralign="center" o:hrstd="t" o:hr="t" fillcolor="#a0a0a0" stroked="f"/>
        </w:pict>
      </w:r>
    </w:p>
    <w:p w14:paraId="2B641F82" w14:textId="77777777" w:rsidR="004D4A0F" w:rsidRPr="004D4A0F" w:rsidRDefault="004D4A0F" w:rsidP="004D4A0F">
      <w:pPr>
        <w:rPr>
          <w:b/>
          <w:bCs/>
          <w:color w:val="156082" w:themeColor="accent1"/>
        </w:rPr>
      </w:pPr>
      <w:r w:rsidRPr="004D4A0F">
        <w:rPr>
          <w:b/>
          <w:bCs/>
          <w:color w:val="156082" w:themeColor="accent1"/>
        </w:rPr>
        <w:t>Final Thoughts</w:t>
      </w:r>
    </w:p>
    <w:p w14:paraId="3B1979A5" w14:textId="77777777" w:rsidR="004D4A0F" w:rsidRPr="004D4A0F" w:rsidRDefault="004D4A0F" w:rsidP="004D4A0F">
      <w:r w:rsidRPr="004D4A0F">
        <w:t>Praise is a powerful tool in positive parenting when used thoughtfully and intentionally. It helps children feel seen, valued, and motivated to grow into confident, capable individuals. Remember, it’s not about perfection—it’s about making progress and celebrating the journey together.</w:t>
      </w:r>
    </w:p>
    <w:p w14:paraId="5B5C8A5A" w14:textId="77777777" w:rsidR="004D4A0F" w:rsidRPr="004D4A0F" w:rsidRDefault="004D4A0F" w:rsidP="004D4A0F">
      <w:r w:rsidRPr="004D4A0F">
        <w:t>For more resources or guidance, connect with local parenting groups, schools, or family counselling services. Your efforts make a difference!</w:t>
      </w:r>
    </w:p>
    <w:p w14:paraId="08348F9E" w14:textId="51B4EA0F" w:rsidR="004D4A0F" w:rsidRPr="004D4A0F" w:rsidRDefault="004D4A0F" w:rsidP="004D4A0F"/>
    <w:p w14:paraId="6376499B" w14:textId="77777777" w:rsidR="004D4A0F" w:rsidRPr="004D4A0F" w:rsidRDefault="004D4A0F" w:rsidP="004D4A0F">
      <w:pPr>
        <w:rPr>
          <w:vanish/>
        </w:rPr>
      </w:pPr>
      <w:r w:rsidRPr="004D4A0F">
        <w:rPr>
          <w:vanish/>
        </w:rPr>
        <w:t>Top of Form</w:t>
      </w:r>
    </w:p>
    <w:p w14:paraId="4BF2BBC4" w14:textId="60546DE7" w:rsidR="004D4A0F" w:rsidRPr="004D4A0F" w:rsidRDefault="004D4A0F" w:rsidP="004D4A0F"/>
    <w:p w14:paraId="3A1A1CBB" w14:textId="77777777" w:rsidR="004D4A0F" w:rsidRPr="004D4A0F" w:rsidRDefault="004D4A0F" w:rsidP="004D4A0F">
      <w:pPr>
        <w:rPr>
          <w:vanish/>
        </w:rPr>
      </w:pPr>
      <w:r w:rsidRPr="004D4A0F">
        <w:rPr>
          <w:vanish/>
        </w:rPr>
        <w:t>Bottom of Form</w:t>
      </w:r>
    </w:p>
    <w:p w14:paraId="05DE22AA" w14:textId="77777777" w:rsidR="004D4A0F" w:rsidRDefault="004D4A0F"/>
    <w:sectPr w:rsidR="004D4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C0E"/>
    <w:multiLevelType w:val="multilevel"/>
    <w:tmpl w:val="05E8F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41FF4"/>
    <w:multiLevelType w:val="multilevel"/>
    <w:tmpl w:val="05D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853EA"/>
    <w:multiLevelType w:val="multilevel"/>
    <w:tmpl w:val="0DF84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069CD"/>
    <w:multiLevelType w:val="multilevel"/>
    <w:tmpl w:val="35C2E3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B3C6C"/>
    <w:multiLevelType w:val="multilevel"/>
    <w:tmpl w:val="72AE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26CD3"/>
    <w:multiLevelType w:val="multilevel"/>
    <w:tmpl w:val="62EC7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E6406"/>
    <w:multiLevelType w:val="multilevel"/>
    <w:tmpl w:val="FC7A5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B57F3"/>
    <w:multiLevelType w:val="multilevel"/>
    <w:tmpl w:val="7DEA0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466F8"/>
    <w:multiLevelType w:val="multilevel"/>
    <w:tmpl w:val="137C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593508">
    <w:abstractNumId w:val="8"/>
  </w:num>
  <w:num w:numId="2" w16cid:durableId="1857183870">
    <w:abstractNumId w:val="6"/>
  </w:num>
  <w:num w:numId="3" w16cid:durableId="1750813143">
    <w:abstractNumId w:val="2"/>
  </w:num>
  <w:num w:numId="4" w16cid:durableId="2026785830">
    <w:abstractNumId w:val="3"/>
  </w:num>
  <w:num w:numId="5" w16cid:durableId="1692098799">
    <w:abstractNumId w:val="4"/>
  </w:num>
  <w:num w:numId="6" w16cid:durableId="619848496">
    <w:abstractNumId w:val="0"/>
  </w:num>
  <w:num w:numId="7" w16cid:durableId="821459657">
    <w:abstractNumId w:val="5"/>
  </w:num>
  <w:num w:numId="8" w16cid:durableId="1893536562">
    <w:abstractNumId w:val="7"/>
  </w:num>
  <w:num w:numId="9" w16cid:durableId="18063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0F"/>
    <w:rsid w:val="004D4A0F"/>
    <w:rsid w:val="00AB2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DBFE"/>
  <w15:chartTrackingRefBased/>
  <w15:docId w15:val="{A00D7E2F-0C44-4A95-8E3F-2BEFF4F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A0F"/>
    <w:rPr>
      <w:rFonts w:eastAsiaTheme="majorEastAsia" w:cstheme="majorBidi"/>
      <w:color w:val="272727" w:themeColor="text1" w:themeTint="D8"/>
    </w:rPr>
  </w:style>
  <w:style w:type="paragraph" w:styleId="Title">
    <w:name w:val="Title"/>
    <w:basedOn w:val="Normal"/>
    <w:next w:val="Normal"/>
    <w:link w:val="TitleChar"/>
    <w:uiPriority w:val="10"/>
    <w:qFormat/>
    <w:rsid w:val="004D4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A0F"/>
    <w:pPr>
      <w:spacing w:before="160"/>
      <w:jc w:val="center"/>
    </w:pPr>
    <w:rPr>
      <w:i/>
      <w:iCs/>
      <w:color w:val="404040" w:themeColor="text1" w:themeTint="BF"/>
    </w:rPr>
  </w:style>
  <w:style w:type="character" w:customStyle="1" w:styleId="QuoteChar">
    <w:name w:val="Quote Char"/>
    <w:basedOn w:val="DefaultParagraphFont"/>
    <w:link w:val="Quote"/>
    <w:uiPriority w:val="29"/>
    <w:rsid w:val="004D4A0F"/>
    <w:rPr>
      <w:i/>
      <w:iCs/>
      <w:color w:val="404040" w:themeColor="text1" w:themeTint="BF"/>
    </w:rPr>
  </w:style>
  <w:style w:type="paragraph" w:styleId="ListParagraph">
    <w:name w:val="List Paragraph"/>
    <w:basedOn w:val="Normal"/>
    <w:uiPriority w:val="34"/>
    <w:qFormat/>
    <w:rsid w:val="004D4A0F"/>
    <w:pPr>
      <w:ind w:left="720"/>
      <w:contextualSpacing/>
    </w:pPr>
  </w:style>
  <w:style w:type="character" w:styleId="IntenseEmphasis">
    <w:name w:val="Intense Emphasis"/>
    <w:basedOn w:val="DefaultParagraphFont"/>
    <w:uiPriority w:val="21"/>
    <w:qFormat/>
    <w:rsid w:val="004D4A0F"/>
    <w:rPr>
      <w:i/>
      <w:iCs/>
      <w:color w:val="0F4761" w:themeColor="accent1" w:themeShade="BF"/>
    </w:rPr>
  </w:style>
  <w:style w:type="paragraph" w:styleId="IntenseQuote">
    <w:name w:val="Intense Quote"/>
    <w:basedOn w:val="Normal"/>
    <w:next w:val="Normal"/>
    <w:link w:val="IntenseQuoteChar"/>
    <w:uiPriority w:val="30"/>
    <w:qFormat/>
    <w:rsid w:val="004D4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A0F"/>
    <w:rPr>
      <w:i/>
      <w:iCs/>
      <w:color w:val="0F4761" w:themeColor="accent1" w:themeShade="BF"/>
    </w:rPr>
  </w:style>
  <w:style w:type="character" w:styleId="IntenseReference">
    <w:name w:val="Intense Reference"/>
    <w:basedOn w:val="DefaultParagraphFont"/>
    <w:uiPriority w:val="32"/>
    <w:qFormat/>
    <w:rsid w:val="004D4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6968">
      <w:bodyDiv w:val="1"/>
      <w:marLeft w:val="0"/>
      <w:marRight w:val="0"/>
      <w:marTop w:val="0"/>
      <w:marBottom w:val="0"/>
      <w:divBdr>
        <w:top w:val="none" w:sz="0" w:space="0" w:color="auto"/>
        <w:left w:val="none" w:sz="0" w:space="0" w:color="auto"/>
        <w:bottom w:val="none" w:sz="0" w:space="0" w:color="auto"/>
        <w:right w:val="none" w:sz="0" w:space="0" w:color="auto"/>
      </w:divBdr>
      <w:divsChild>
        <w:div w:id="1359502379">
          <w:marLeft w:val="0"/>
          <w:marRight w:val="0"/>
          <w:marTop w:val="0"/>
          <w:marBottom w:val="0"/>
          <w:divBdr>
            <w:top w:val="none" w:sz="0" w:space="0" w:color="auto"/>
            <w:left w:val="none" w:sz="0" w:space="0" w:color="auto"/>
            <w:bottom w:val="none" w:sz="0" w:space="0" w:color="auto"/>
            <w:right w:val="none" w:sz="0" w:space="0" w:color="auto"/>
          </w:divBdr>
          <w:divsChild>
            <w:div w:id="1333919973">
              <w:marLeft w:val="0"/>
              <w:marRight w:val="0"/>
              <w:marTop w:val="0"/>
              <w:marBottom w:val="0"/>
              <w:divBdr>
                <w:top w:val="none" w:sz="0" w:space="0" w:color="auto"/>
                <w:left w:val="none" w:sz="0" w:space="0" w:color="auto"/>
                <w:bottom w:val="none" w:sz="0" w:space="0" w:color="auto"/>
                <w:right w:val="none" w:sz="0" w:space="0" w:color="auto"/>
              </w:divBdr>
              <w:divsChild>
                <w:div w:id="1713772664">
                  <w:marLeft w:val="0"/>
                  <w:marRight w:val="0"/>
                  <w:marTop w:val="0"/>
                  <w:marBottom w:val="0"/>
                  <w:divBdr>
                    <w:top w:val="none" w:sz="0" w:space="0" w:color="auto"/>
                    <w:left w:val="none" w:sz="0" w:space="0" w:color="auto"/>
                    <w:bottom w:val="none" w:sz="0" w:space="0" w:color="auto"/>
                    <w:right w:val="none" w:sz="0" w:space="0" w:color="auto"/>
                  </w:divBdr>
                  <w:divsChild>
                    <w:div w:id="1796370683">
                      <w:marLeft w:val="0"/>
                      <w:marRight w:val="0"/>
                      <w:marTop w:val="0"/>
                      <w:marBottom w:val="0"/>
                      <w:divBdr>
                        <w:top w:val="none" w:sz="0" w:space="0" w:color="auto"/>
                        <w:left w:val="none" w:sz="0" w:space="0" w:color="auto"/>
                        <w:bottom w:val="none" w:sz="0" w:space="0" w:color="auto"/>
                        <w:right w:val="none" w:sz="0" w:space="0" w:color="auto"/>
                      </w:divBdr>
                      <w:divsChild>
                        <w:div w:id="81682518">
                          <w:marLeft w:val="0"/>
                          <w:marRight w:val="0"/>
                          <w:marTop w:val="0"/>
                          <w:marBottom w:val="0"/>
                          <w:divBdr>
                            <w:top w:val="none" w:sz="0" w:space="0" w:color="auto"/>
                            <w:left w:val="none" w:sz="0" w:space="0" w:color="auto"/>
                            <w:bottom w:val="none" w:sz="0" w:space="0" w:color="auto"/>
                            <w:right w:val="none" w:sz="0" w:space="0" w:color="auto"/>
                          </w:divBdr>
                          <w:divsChild>
                            <w:div w:id="952173041">
                              <w:marLeft w:val="0"/>
                              <w:marRight w:val="0"/>
                              <w:marTop w:val="0"/>
                              <w:marBottom w:val="0"/>
                              <w:divBdr>
                                <w:top w:val="none" w:sz="0" w:space="0" w:color="auto"/>
                                <w:left w:val="none" w:sz="0" w:space="0" w:color="auto"/>
                                <w:bottom w:val="none" w:sz="0" w:space="0" w:color="auto"/>
                                <w:right w:val="none" w:sz="0" w:space="0" w:color="auto"/>
                              </w:divBdr>
                              <w:divsChild>
                                <w:div w:id="1579055961">
                                  <w:marLeft w:val="0"/>
                                  <w:marRight w:val="0"/>
                                  <w:marTop w:val="0"/>
                                  <w:marBottom w:val="0"/>
                                  <w:divBdr>
                                    <w:top w:val="none" w:sz="0" w:space="0" w:color="auto"/>
                                    <w:left w:val="none" w:sz="0" w:space="0" w:color="auto"/>
                                    <w:bottom w:val="none" w:sz="0" w:space="0" w:color="auto"/>
                                    <w:right w:val="none" w:sz="0" w:space="0" w:color="auto"/>
                                  </w:divBdr>
                                  <w:divsChild>
                                    <w:div w:id="707724264">
                                      <w:marLeft w:val="0"/>
                                      <w:marRight w:val="0"/>
                                      <w:marTop w:val="0"/>
                                      <w:marBottom w:val="0"/>
                                      <w:divBdr>
                                        <w:top w:val="none" w:sz="0" w:space="0" w:color="auto"/>
                                        <w:left w:val="none" w:sz="0" w:space="0" w:color="auto"/>
                                        <w:bottom w:val="none" w:sz="0" w:space="0" w:color="auto"/>
                                        <w:right w:val="none" w:sz="0" w:space="0" w:color="auto"/>
                                      </w:divBdr>
                                      <w:divsChild>
                                        <w:div w:id="1931355523">
                                          <w:marLeft w:val="0"/>
                                          <w:marRight w:val="0"/>
                                          <w:marTop w:val="0"/>
                                          <w:marBottom w:val="0"/>
                                          <w:divBdr>
                                            <w:top w:val="none" w:sz="0" w:space="0" w:color="auto"/>
                                            <w:left w:val="none" w:sz="0" w:space="0" w:color="auto"/>
                                            <w:bottom w:val="none" w:sz="0" w:space="0" w:color="auto"/>
                                            <w:right w:val="none" w:sz="0" w:space="0" w:color="auto"/>
                                          </w:divBdr>
                                          <w:divsChild>
                                            <w:div w:id="1964459574">
                                              <w:marLeft w:val="0"/>
                                              <w:marRight w:val="0"/>
                                              <w:marTop w:val="0"/>
                                              <w:marBottom w:val="0"/>
                                              <w:divBdr>
                                                <w:top w:val="none" w:sz="0" w:space="0" w:color="auto"/>
                                                <w:left w:val="none" w:sz="0" w:space="0" w:color="auto"/>
                                                <w:bottom w:val="none" w:sz="0" w:space="0" w:color="auto"/>
                                                <w:right w:val="none" w:sz="0" w:space="0" w:color="auto"/>
                                              </w:divBdr>
                                              <w:divsChild>
                                                <w:div w:id="1694727837">
                                                  <w:marLeft w:val="0"/>
                                                  <w:marRight w:val="0"/>
                                                  <w:marTop w:val="0"/>
                                                  <w:marBottom w:val="0"/>
                                                  <w:divBdr>
                                                    <w:top w:val="none" w:sz="0" w:space="0" w:color="auto"/>
                                                    <w:left w:val="none" w:sz="0" w:space="0" w:color="auto"/>
                                                    <w:bottom w:val="none" w:sz="0" w:space="0" w:color="auto"/>
                                                    <w:right w:val="none" w:sz="0" w:space="0" w:color="auto"/>
                                                  </w:divBdr>
                                                  <w:divsChild>
                                                    <w:div w:id="1916012043">
                                                      <w:marLeft w:val="0"/>
                                                      <w:marRight w:val="0"/>
                                                      <w:marTop w:val="0"/>
                                                      <w:marBottom w:val="0"/>
                                                      <w:divBdr>
                                                        <w:top w:val="none" w:sz="0" w:space="0" w:color="auto"/>
                                                        <w:left w:val="none" w:sz="0" w:space="0" w:color="auto"/>
                                                        <w:bottom w:val="none" w:sz="0" w:space="0" w:color="auto"/>
                                                        <w:right w:val="none" w:sz="0" w:space="0" w:color="auto"/>
                                                      </w:divBdr>
                                                      <w:divsChild>
                                                        <w:div w:id="1953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171">
                                              <w:marLeft w:val="0"/>
                                              <w:marRight w:val="0"/>
                                              <w:marTop w:val="0"/>
                                              <w:marBottom w:val="0"/>
                                              <w:divBdr>
                                                <w:top w:val="none" w:sz="0" w:space="0" w:color="auto"/>
                                                <w:left w:val="none" w:sz="0" w:space="0" w:color="auto"/>
                                                <w:bottom w:val="none" w:sz="0" w:space="0" w:color="auto"/>
                                                <w:right w:val="none" w:sz="0" w:space="0" w:color="auto"/>
                                              </w:divBdr>
                                              <w:divsChild>
                                                <w:div w:id="679553473">
                                                  <w:marLeft w:val="0"/>
                                                  <w:marRight w:val="0"/>
                                                  <w:marTop w:val="0"/>
                                                  <w:marBottom w:val="0"/>
                                                  <w:divBdr>
                                                    <w:top w:val="none" w:sz="0" w:space="0" w:color="auto"/>
                                                    <w:left w:val="none" w:sz="0" w:space="0" w:color="auto"/>
                                                    <w:bottom w:val="none" w:sz="0" w:space="0" w:color="auto"/>
                                                    <w:right w:val="none" w:sz="0" w:space="0" w:color="auto"/>
                                                  </w:divBdr>
                                                  <w:divsChild>
                                                    <w:div w:id="622464128">
                                                      <w:marLeft w:val="0"/>
                                                      <w:marRight w:val="0"/>
                                                      <w:marTop w:val="0"/>
                                                      <w:marBottom w:val="0"/>
                                                      <w:divBdr>
                                                        <w:top w:val="none" w:sz="0" w:space="0" w:color="auto"/>
                                                        <w:left w:val="none" w:sz="0" w:space="0" w:color="auto"/>
                                                        <w:bottom w:val="none" w:sz="0" w:space="0" w:color="auto"/>
                                                        <w:right w:val="none" w:sz="0" w:space="0" w:color="auto"/>
                                                      </w:divBdr>
                                                      <w:divsChild>
                                                        <w:div w:id="8788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079697">
          <w:marLeft w:val="0"/>
          <w:marRight w:val="0"/>
          <w:marTop w:val="0"/>
          <w:marBottom w:val="0"/>
          <w:divBdr>
            <w:top w:val="none" w:sz="0" w:space="0" w:color="auto"/>
            <w:left w:val="none" w:sz="0" w:space="0" w:color="auto"/>
            <w:bottom w:val="none" w:sz="0" w:space="0" w:color="auto"/>
            <w:right w:val="none" w:sz="0" w:space="0" w:color="auto"/>
          </w:divBdr>
          <w:divsChild>
            <w:div w:id="2004581941">
              <w:marLeft w:val="0"/>
              <w:marRight w:val="0"/>
              <w:marTop w:val="0"/>
              <w:marBottom w:val="0"/>
              <w:divBdr>
                <w:top w:val="none" w:sz="0" w:space="0" w:color="auto"/>
                <w:left w:val="none" w:sz="0" w:space="0" w:color="auto"/>
                <w:bottom w:val="none" w:sz="0" w:space="0" w:color="auto"/>
                <w:right w:val="none" w:sz="0" w:space="0" w:color="auto"/>
              </w:divBdr>
              <w:divsChild>
                <w:div w:id="817763663">
                  <w:marLeft w:val="0"/>
                  <w:marRight w:val="0"/>
                  <w:marTop w:val="0"/>
                  <w:marBottom w:val="0"/>
                  <w:divBdr>
                    <w:top w:val="none" w:sz="0" w:space="0" w:color="auto"/>
                    <w:left w:val="none" w:sz="0" w:space="0" w:color="auto"/>
                    <w:bottom w:val="none" w:sz="0" w:space="0" w:color="auto"/>
                    <w:right w:val="none" w:sz="0" w:space="0" w:color="auto"/>
                  </w:divBdr>
                  <w:divsChild>
                    <w:div w:id="1239901532">
                      <w:marLeft w:val="0"/>
                      <w:marRight w:val="0"/>
                      <w:marTop w:val="0"/>
                      <w:marBottom w:val="0"/>
                      <w:divBdr>
                        <w:top w:val="none" w:sz="0" w:space="0" w:color="auto"/>
                        <w:left w:val="none" w:sz="0" w:space="0" w:color="auto"/>
                        <w:bottom w:val="none" w:sz="0" w:space="0" w:color="auto"/>
                        <w:right w:val="none" w:sz="0" w:space="0" w:color="auto"/>
                      </w:divBdr>
                      <w:divsChild>
                        <w:div w:id="1585413884">
                          <w:marLeft w:val="0"/>
                          <w:marRight w:val="0"/>
                          <w:marTop w:val="0"/>
                          <w:marBottom w:val="0"/>
                          <w:divBdr>
                            <w:top w:val="none" w:sz="0" w:space="0" w:color="auto"/>
                            <w:left w:val="none" w:sz="0" w:space="0" w:color="auto"/>
                            <w:bottom w:val="none" w:sz="0" w:space="0" w:color="auto"/>
                            <w:right w:val="none" w:sz="0" w:space="0" w:color="auto"/>
                          </w:divBdr>
                          <w:divsChild>
                            <w:div w:id="1488017713">
                              <w:marLeft w:val="0"/>
                              <w:marRight w:val="0"/>
                              <w:marTop w:val="0"/>
                              <w:marBottom w:val="0"/>
                              <w:divBdr>
                                <w:top w:val="none" w:sz="0" w:space="0" w:color="auto"/>
                                <w:left w:val="none" w:sz="0" w:space="0" w:color="auto"/>
                                <w:bottom w:val="none" w:sz="0" w:space="0" w:color="auto"/>
                                <w:right w:val="none" w:sz="0" w:space="0" w:color="auto"/>
                              </w:divBdr>
                              <w:divsChild>
                                <w:div w:id="1067847623">
                                  <w:marLeft w:val="0"/>
                                  <w:marRight w:val="0"/>
                                  <w:marTop w:val="0"/>
                                  <w:marBottom w:val="0"/>
                                  <w:divBdr>
                                    <w:top w:val="none" w:sz="0" w:space="0" w:color="auto"/>
                                    <w:left w:val="none" w:sz="0" w:space="0" w:color="auto"/>
                                    <w:bottom w:val="none" w:sz="0" w:space="0" w:color="auto"/>
                                    <w:right w:val="none" w:sz="0" w:space="0" w:color="auto"/>
                                  </w:divBdr>
                                  <w:divsChild>
                                    <w:div w:id="1200780204">
                                      <w:marLeft w:val="0"/>
                                      <w:marRight w:val="0"/>
                                      <w:marTop w:val="0"/>
                                      <w:marBottom w:val="0"/>
                                      <w:divBdr>
                                        <w:top w:val="none" w:sz="0" w:space="0" w:color="auto"/>
                                        <w:left w:val="none" w:sz="0" w:space="0" w:color="auto"/>
                                        <w:bottom w:val="none" w:sz="0" w:space="0" w:color="auto"/>
                                        <w:right w:val="none" w:sz="0" w:space="0" w:color="auto"/>
                                      </w:divBdr>
                                      <w:divsChild>
                                        <w:div w:id="1770544340">
                                          <w:marLeft w:val="0"/>
                                          <w:marRight w:val="0"/>
                                          <w:marTop w:val="0"/>
                                          <w:marBottom w:val="0"/>
                                          <w:divBdr>
                                            <w:top w:val="none" w:sz="0" w:space="0" w:color="auto"/>
                                            <w:left w:val="none" w:sz="0" w:space="0" w:color="auto"/>
                                            <w:bottom w:val="none" w:sz="0" w:space="0" w:color="auto"/>
                                            <w:right w:val="none" w:sz="0" w:space="0" w:color="auto"/>
                                          </w:divBdr>
                                          <w:divsChild>
                                            <w:div w:id="1662466538">
                                              <w:marLeft w:val="0"/>
                                              <w:marRight w:val="0"/>
                                              <w:marTop w:val="0"/>
                                              <w:marBottom w:val="0"/>
                                              <w:divBdr>
                                                <w:top w:val="none" w:sz="0" w:space="0" w:color="auto"/>
                                                <w:left w:val="none" w:sz="0" w:space="0" w:color="auto"/>
                                                <w:bottom w:val="none" w:sz="0" w:space="0" w:color="auto"/>
                                                <w:right w:val="none" w:sz="0" w:space="0" w:color="auto"/>
                                              </w:divBdr>
                                              <w:divsChild>
                                                <w:div w:id="18810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Govan</dc:creator>
  <cp:keywords/>
  <dc:description/>
  <cp:lastModifiedBy>Sandy Govan</cp:lastModifiedBy>
  <cp:revision>1</cp:revision>
  <dcterms:created xsi:type="dcterms:W3CDTF">2024-11-11T00:38:00Z</dcterms:created>
  <dcterms:modified xsi:type="dcterms:W3CDTF">2024-11-11T00:48:00Z</dcterms:modified>
</cp:coreProperties>
</file>