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7330" w14:textId="767BF1F7" w:rsidR="00173C92" w:rsidRDefault="00173C92">
      <w:r>
        <w:t>SABO Constitutional Amendment</w:t>
      </w:r>
    </w:p>
    <w:p w14:paraId="231A46E4" w14:textId="709F20DB" w:rsidR="00173C92" w:rsidRDefault="00173C92">
      <w:r>
        <w:t>Article V</w:t>
      </w:r>
    </w:p>
    <w:p w14:paraId="2209B4EB" w14:textId="4BAAC046" w:rsidR="00173C92" w:rsidRDefault="00173C92">
      <w:r>
        <w:t xml:space="preserve">I </w:t>
      </w:r>
    </w:p>
    <w:p w14:paraId="3C593D0B" w14:textId="4661907C" w:rsidR="00173C92" w:rsidRDefault="00173C92">
      <w:r>
        <w:t>SABO members who have been assigned a basketball contest during the regular season beginning 10/15 thru 3/1, NOT assigned by the SABO Commissioner, must notify the SABO Commissioner in writing no later than 48 hours prior to the day of the contest. Exceptions to this notification will be contests outside of the 50 mile, five county range of SABO or Collegiate Contests assigned by a NCAA assignor.</w:t>
      </w:r>
    </w:p>
    <w:p w14:paraId="58AA09B7" w14:textId="5F67188A" w:rsidR="00173C92" w:rsidRDefault="00173C92">
      <w:r>
        <w:t>Officials that fail to make this notification, or fail to get a written response from the Commissioner will receive a 2 year suspension of their SABO membership.</w:t>
      </w:r>
    </w:p>
    <w:sectPr w:rsidR="0017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92"/>
    <w:rsid w:val="00173C92"/>
    <w:rsid w:val="007A36A2"/>
    <w:rsid w:val="00A1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1D68B"/>
  <w15:chartTrackingRefBased/>
  <w15:docId w15:val="{B4E9E8F9-212A-6141-BF61-1C3623F1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C92"/>
    <w:rPr>
      <w:rFonts w:eastAsiaTheme="majorEastAsia" w:cstheme="majorBidi"/>
      <w:color w:val="272727" w:themeColor="text1" w:themeTint="D8"/>
    </w:rPr>
  </w:style>
  <w:style w:type="paragraph" w:styleId="Title">
    <w:name w:val="Title"/>
    <w:basedOn w:val="Normal"/>
    <w:next w:val="Normal"/>
    <w:link w:val="TitleChar"/>
    <w:uiPriority w:val="10"/>
    <w:qFormat/>
    <w:rsid w:val="00173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C92"/>
    <w:pPr>
      <w:spacing w:before="160"/>
      <w:jc w:val="center"/>
    </w:pPr>
    <w:rPr>
      <w:i/>
      <w:iCs/>
      <w:color w:val="404040" w:themeColor="text1" w:themeTint="BF"/>
    </w:rPr>
  </w:style>
  <w:style w:type="character" w:customStyle="1" w:styleId="QuoteChar">
    <w:name w:val="Quote Char"/>
    <w:basedOn w:val="DefaultParagraphFont"/>
    <w:link w:val="Quote"/>
    <w:uiPriority w:val="29"/>
    <w:rsid w:val="00173C92"/>
    <w:rPr>
      <w:i/>
      <w:iCs/>
      <w:color w:val="404040" w:themeColor="text1" w:themeTint="BF"/>
    </w:rPr>
  </w:style>
  <w:style w:type="paragraph" w:styleId="ListParagraph">
    <w:name w:val="List Paragraph"/>
    <w:basedOn w:val="Normal"/>
    <w:uiPriority w:val="34"/>
    <w:qFormat/>
    <w:rsid w:val="00173C92"/>
    <w:pPr>
      <w:ind w:left="720"/>
      <w:contextualSpacing/>
    </w:pPr>
  </w:style>
  <w:style w:type="character" w:styleId="IntenseEmphasis">
    <w:name w:val="Intense Emphasis"/>
    <w:basedOn w:val="DefaultParagraphFont"/>
    <w:uiPriority w:val="21"/>
    <w:qFormat/>
    <w:rsid w:val="00173C92"/>
    <w:rPr>
      <w:i/>
      <w:iCs/>
      <w:color w:val="0F4761" w:themeColor="accent1" w:themeShade="BF"/>
    </w:rPr>
  </w:style>
  <w:style w:type="paragraph" w:styleId="IntenseQuote">
    <w:name w:val="Intense Quote"/>
    <w:basedOn w:val="Normal"/>
    <w:next w:val="Normal"/>
    <w:link w:val="IntenseQuoteChar"/>
    <w:uiPriority w:val="30"/>
    <w:qFormat/>
    <w:rsid w:val="00173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C92"/>
    <w:rPr>
      <w:i/>
      <w:iCs/>
      <w:color w:val="0F4761" w:themeColor="accent1" w:themeShade="BF"/>
    </w:rPr>
  </w:style>
  <w:style w:type="character" w:styleId="IntenseReference">
    <w:name w:val="Intense Reference"/>
    <w:basedOn w:val="DefaultParagraphFont"/>
    <w:uiPriority w:val="32"/>
    <w:qFormat/>
    <w:rsid w:val="00173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Bing</dc:creator>
  <cp:keywords/>
  <dc:description/>
  <cp:lastModifiedBy>Greg Bing</cp:lastModifiedBy>
  <cp:revision>1</cp:revision>
  <dcterms:created xsi:type="dcterms:W3CDTF">2025-11-12T14:13:00Z</dcterms:created>
  <dcterms:modified xsi:type="dcterms:W3CDTF">2025-11-12T14:20:00Z</dcterms:modified>
</cp:coreProperties>
</file>