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D6B6" w14:textId="1209BE31" w:rsidR="00995698" w:rsidRDefault="00995698"/>
    <w:p w14:paraId="1AD20883" w14:textId="41AE5EED" w:rsidR="00995698" w:rsidRPr="004E230E" w:rsidRDefault="00995698">
      <w:pPr>
        <w:rPr>
          <w:b/>
          <w:bCs/>
          <w:sz w:val="24"/>
          <w:szCs w:val="24"/>
        </w:rPr>
      </w:pPr>
      <w:r w:rsidRPr="004E230E">
        <w:rPr>
          <w:b/>
          <w:bCs/>
          <w:sz w:val="24"/>
          <w:szCs w:val="24"/>
        </w:rPr>
        <w:t xml:space="preserve">YETERLİLİKLER </w:t>
      </w:r>
    </w:p>
    <w:p w14:paraId="761A3CEE" w14:textId="77777777" w:rsidR="00745275" w:rsidRDefault="00745275" w:rsidP="00745275">
      <w:pPr>
        <w:pStyle w:val="ListeParagraf"/>
        <w:numPr>
          <w:ilvl w:val="0"/>
          <w:numId w:val="1"/>
        </w:numPr>
      </w:pPr>
      <w:r>
        <w:t>Elektrik Mühendisleri Odasına kayıtlı SMM ve Büro Tescil bulunmalıdır. Topraklama Yetki Belgesi Olmalıdır.</w:t>
      </w:r>
    </w:p>
    <w:p w14:paraId="597C7806" w14:textId="7434EB19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Periyodik kontrolü yapacak firma </w:t>
      </w:r>
      <w:hyperlink r:id="rId7" w:history="1">
        <w:r w:rsidRPr="00450608">
          <w:rPr>
            <w:rStyle w:val="Kpr"/>
          </w:rPr>
          <w:t>TÜRKAK ISO17020 Akreditasyonuna</w:t>
        </w:r>
      </w:hyperlink>
      <w:r>
        <w:t xml:space="preserve"> sahip olmalı ve Akreditasyon Kapsamında Yıldırımdan Korunma Sistemleri bulunmalıdır. </w:t>
      </w:r>
    </w:p>
    <w:p w14:paraId="1E6D1360" w14:textId="11A22B1A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Kontrolü yapacak firmanın ve personelinin iş güvenliği evrakları, zimmet tutanakları, yetkinlik evrakları tam olacaktır. </w:t>
      </w:r>
    </w:p>
    <w:p w14:paraId="155C3BF8" w14:textId="08BC51B8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Kontrolü yapacak personel </w:t>
      </w:r>
      <w:proofErr w:type="spellStart"/>
      <w:r>
        <w:t>Ekipnet</w:t>
      </w:r>
      <w:proofErr w:type="spellEnd"/>
      <w:r>
        <w:t xml:space="preserve"> Kalıcı Kayıt Numarası ile </w:t>
      </w:r>
      <w:proofErr w:type="spellStart"/>
      <w:r>
        <w:t>Ekipnet</w:t>
      </w:r>
      <w:proofErr w:type="spellEnd"/>
      <w:r>
        <w:t xml:space="preserve"> Sistemine kayıtlı olacaktır. </w:t>
      </w:r>
    </w:p>
    <w:p w14:paraId="3B97C334" w14:textId="001EB6F5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Ölçüm yapılan cihazlar Akredite Kalibrasyon Laboratuvarından kalibrasyonu yapılmış ve kalibrasyonun üzerinden 1 Yıl geçmemiş olmalıdır. </w:t>
      </w:r>
    </w:p>
    <w:p w14:paraId="0F57C47F" w14:textId="2820E0C6" w:rsidR="00995698" w:rsidRPr="004E230E" w:rsidRDefault="00995698" w:rsidP="00995698">
      <w:pPr>
        <w:rPr>
          <w:b/>
          <w:bCs/>
          <w:sz w:val="24"/>
          <w:szCs w:val="24"/>
        </w:rPr>
      </w:pPr>
      <w:r w:rsidRPr="004E230E">
        <w:rPr>
          <w:b/>
          <w:bCs/>
          <w:sz w:val="24"/>
          <w:szCs w:val="24"/>
        </w:rPr>
        <w:t xml:space="preserve">KONTROL KRİTERLERİ </w:t>
      </w:r>
    </w:p>
    <w:p w14:paraId="789A4B98" w14:textId="0FB2A6BC" w:rsidR="00995698" w:rsidRDefault="00000000" w:rsidP="00995698">
      <w:pPr>
        <w:pStyle w:val="ListeParagraf"/>
        <w:numPr>
          <w:ilvl w:val="0"/>
          <w:numId w:val="2"/>
        </w:numPr>
      </w:pPr>
      <w:hyperlink r:id="rId8" w:history="1">
        <w:r w:rsidR="00745275">
          <w:rPr>
            <w:rStyle w:val="Kpr"/>
          </w:rPr>
          <w:t>Paratoner</w:t>
        </w:r>
      </w:hyperlink>
      <w:r w:rsidR="00995698">
        <w:t xml:space="preserve"> </w:t>
      </w:r>
      <w:proofErr w:type="gramStart"/>
      <w:r w:rsidR="00995698">
        <w:t>( LPS</w:t>
      </w:r>
      <w:proofErr w:type="gramEnd"/>
      <w:r w:rsidR="00995698">
        <w:t xml:space="preserve"> ) Kontrolleri TS EN 62305, NFC 17102 ve Elektrik Tesislerinde Topraklamalar Yönetmeliğine göre muayenesi yapılacaktır. </w:t>
      </w:r>
    </w:p>
    <w:p w14:paraId="105BE4CC" w14:textId="4EE6D151" w:rsidR="00995698" w:rsidRDefault="00745275" w:rsidP="00995698">
      <w:pPr>
        <w:pStyle w:val="ListeParagraf"/>
        <w:numPr>
          <w:ilvl w:val="0"/>
          <w:numId w:val="2"/>
        </w:numPr>
      </w:pPr>
      <w:r>
        <w:t>Paratoner</w:t>
      </w:r>
      <w:r w:rsidR="00995698">
        <w:t xml:space="preserve"> Sistemi (</w:t>
      </w:r>
      <w:proofErr w:type="gramStart"/>
      <w:r w:rsidR="00995698">
        <w:t>LPS)  Başlık</w:t>
      </w:r>
      <w:proofErr w:type="gramEnd"/>
      <w:r w:rsidR="00995698">
        <w:t xml:space="preserve">, Direk, İletkenler, Test Klemensi, Koruma Borusu ve Topraklama Sistemi olarak 6 temel başlıkta incelenecektir. </w:t>
      </w:r>
    </w:p>
    <w:p w14:paraId="11B1D96C" w14:textId="1010E0CF" w:rsidR="00995698" w:rsidRDefault="00995698" w:rsidP="00995698">
      <w:pPr>
        <w:pStyle w:val="ListeParagraf"/>
        <w:numPr>
          <w:ilvl w:val="0"/>
          <w:numId w:val="2"/>
        </w:numPr>
      </w:pPr>
      <w:r>
        <w:t xml:space="preserve">LPS Başlığı test edilebilir tipte ise test edilecektir. </w:t>
      </w:r>
    </w:p>
    <w:p w14:paraId="728D1740" w14:textId="1ADE03C1" w:rsidR="00995698" w:rsidRDefault="00995698" w:rsidP="00995698">
      <w:pPr>
        <w:pStyle w:val="ListeParagraf"/>
        <w:numPr>
          <w:ilvl w:val="0"/>
          <w:numId w:val="2"/>
        </w:numPr>
      </w:pPr>
      <w:r>
        <w:t xml:space="preserve">LPS Direğinin sabit ve sağlam olduğu </w:t>
      </w:r>
    </w:p>
    <w:p w14:paraId="5242C69F" w14:textId="3E8293A4" w:rsidR="004E230E" w:rsidRDefault="004E230E" w:rsidP="00995698">
      <w:pPr>
        <w:pStyle w:val="ListeParagraf"/>
        <w:numPr>
          <w:ilvl w:val="0"/>
          <w:numId w:val="2"/>
        </w:numPr>
      </w:pPr>
      <w:r>
        <w:t>İniş iletkenlerinin</w:t>
      </w:r>
      <w:r w:rsidR="00B34DA1">
        <w:t xml:space="preserve"> sürekliliği, </w:t>
      </w:r>
      <w:r w:rsidR="00EF6794">
        <w:t>direk bağlantısı, tesisat harici</w:t>
      </w:r>
      <w:r w:rsidR="00B34DA1">
        <w:t xml:space="preserve"> iletken kısımlara temas etmemesi </w:t>
      </w:r>
      <w:proofErr w:type="gramStart"/>
      <w:r w:rsidR="00B34DA1">
        <w:t>ve</w:t>
      </w:r>
      <w:proofErr w:type="gramEnd"/>
      <w:r w:rsidR="00B34DA1">
        <w:t xml:space="preserve"> dik açı yapmaması kontrol edilecektir.</w:t>
      </w:r>
    </w:p>
    <w:p w14:paraId="4E8FB91E" w14:textId="1801C50E" w:rsidR="00EF6794" w:rsidRDefault="000219BC" w:rsidP="00EF6794">
      <w:pPr>
        <w:pStyle w:val="ListeParagraf"/>
        <w:numPr>
          <w:ilvl w:val="0"/>
          <w:numId w:val="2"/>
        </w:numPr>
      </w:pPr>
      <w:r>
        <w:t>Tesiste LPS başlığından daha yüksekte iletken kısım olmadığı kontrol edilecektir.</w:t>
      </w:r>
    </w:p>
    <w:p w14:paraId="0B18DDEB" w14:textId="2F9604A8" w:rsidR="000219BC" w:rsidRDefault="00745275" w:rsidP="000219BC">
      <w:pPr>
        <w:pStyle w:val="ListeParagraf"/>
        <w:numPr>
          <w:ilvl w:val="0"/>
          <w:numId w:val="2"/>
        </w:numPr>
      </w:pPr>
      <w:r>
        <w:t>Paratoner</w:t>
      </w:r>
      <w:r w:rsidR="000219BC">
        <w:t xml:space="preserve"> Kapsama alanı projesi kontrol edilecektir.</w:t>
      </w:r>
    </w:p>
    <w:p w14:paraId="087CFC13" w14:textId="77777777" w:rsidR="00B34DA1" w:rsidRDefault="00B34DA1" w:rsidP="00995698">
      <w:pPr>
        <w:pStyle w:val="ListeParagraf"/>
        <w:numPr>
          <w:ilvl w:val="0"/>
          <w:numId w:val="2"/>
        </w:numPr>
      </w:pPr>
      <w:r>
        <w:t>Test klemensi mevcutsa iniş iletkenleri ayrılarak topraklama ölçümü yapılacaktır.</w:t>
      </w:r>
    </w:p>
    <w:p w14:paraId="1820171A" w14:textId="4E8D0087" w:rsidR="00B34DA1" w:rsidRDefault="00000000" w:rsidP="00995698">
      <w:pPr>
        <w:pStyle w:val="ListeParagraf"/>
        <w:numPr>
          <w:ilvl w:val="0"/>
          <w:numId w:val="2"/>
        </w:numPr>
      </w:pPr>
      <w:hyperlink r:id="rId9" w:history="1">
        <w:r w:rsidR="00B34DA1" w:rsidRPr="00F36334">
          <w:rPr>
            <w:rStyle w:val="Kpr"/>
          </w:rPr>
          <w:t>Topraklama ölçümü</w:t>
        </w:r>
      </w:hyperlink>
      <w:r w:rsidR="00B34DA1">
        <w:t xml:space="preserve"> sınır değeri 10 ohm olarak alınacaktır. </w:t>
      </w:r>
    </w:p>
    <w:p w14:paraId="483C7D78" w14:textId="479A66EB" w:rsidR="00B34DA1" w:rsidRDefault="000219BC" w:rsidP="00995698">
      <w:pPr>
        <w:pStyle w:val="ListeParagraf"/>
        <w:numPr>
          <w:ilvl w:val="0"/>
          <w:numId w:val="2"/>
        </w:numPr>
      </w:pPr>
      <w:r>
        <w:t>Koruma borusunun dışardan gelebilecek darbelere ve çalınma gibi durumlara karşı koruma sağlayacak şekilde olduğu kontrol edilecektir.</w:t>
      </w:r>
    </w:p>
    <w:p w14:paraId="096B30E6" w14:textId="1078A200" w:rsidR="000219BC" w:rsidRDefault="000219BC" w:rsidP="00995698">
      <w:pPr>
        <w:pStyle w:val="ListeParagraf"/>
        <w:numPr>
          <w:ilvl w:val="0"/>
          <w:numId w:val="2"/>
        </w:numPr>
      </w:pPr>
      <w:r>
        <w:t xml:space="preserve">Koruma borusu içindeki iletkenler koruma borusundan yalıtılmış olduğu kontrol edilecektir. </w:t>
      </w:r>
    </w:p>
    <w:p w14:paraId="7EEBA1B4" w14:textId="07481346" w:rsidR="000219BC" w:rsidRDefault="000219BC" w:rsidP="00995698">
      <w:pPr>
        <w:pStyle w:val="ListeParagraf"/>
        <w:numPr>
          <w:ilvl w:val="0"/>
          <w:numId w:val="2"/>
        </w:numPr>
      </w:pPr>
      <w:r>
        <w:t xml:space="preserve">İniş iletkenlerinin 1 </w:t>
      </w:r>
      <w:proofErr w:type="spellStart"/>
      <w:r>
        <w:t>mt</w:t>
      </w:r>
      <w:proofErr w:type="spellEnd"/>
      <w:r>
        <w:t xml:space="preserve"> çevresinden zayıf akım, güvenlik, doğalgaz tesisatı </w:t>
      </w:r>
      <w:proofErr w:type="spellStart"/>
      <w:r>
        <w:t>vb</w:t>
      </w:r>
      <w:proofErr w:type="spellEnd"/>
      <w:r>
        <w:t xml:space="preserve"> hatların geçmediği kontrol edilecektir.</w:t>
      </w:r>
    </w:p>
    <w:p w14:paraId="7D353829" w14:textId="4C0292A5" w:rsidR="000219BC" w:rsidRDefault="000219BC" w:rsidP="00995698">
      <w:pPr>
        <w:pStyle w:val="ListeParagraf"/>
        <w:numPr>
          <w:ilvl w:val="0"/>
          <w:numId w:val="2"/>
        </w:numPr>
      </w:pPr>
      <w:r>
        <w:t xml:space="preserve">Koruma borusunun 3 </w:t>
      </w:r>
      <w:proofErr w:type="spellStart"/>
      <w:r>
        <w:t>mt</w:t>
      </w:r>
      <w:proofErr w:type="spellEnd"/>
      <w:r>
        <w:t xml:space="preserve"> çapında bekleme alanı, toplanma alanı, sigara içme alanı gibi alanların olmadığı ya da ikaz levhalarıyla tedbir alındığı kontrol edilecektir. </w:t>
      </w:r>
    </w:p>
    <w:p w14:paraId="16E02B72" w14:textId="0ACD4779" w:rsidR="000219BC" w:rsidRDefault="000219BC" w:rsidP="00995698">
      <w:pPr>
        <w:pStyle w:val="ListeParagraf"/>
        <w:numPr>
          <w:ilvl w:val="0"/>
          <w:numId w:val="2"/>
        </w:numPr>
      </w:pPr>
      <w:r>
        <w:t xml:space="preserve">İniş iletkeni çapının 50 mm2 bakır ya da benzer taşıma ve dayanma kapasitesine sahip iletken olduğu kontrol edilecektir. </w:t>
      </w:r>
    </w:p>
    <w:p w14:paraId="003BA768" w14:textId="27F70182" w:rsidR="000219BC" w:rsidRDefault="000219BC" w:rsidP="00995698">
      <w:pPr>
        <w:pStyle w:val="ListeParagraf"/>
        <w:numPr>
          <w:ilvl w:val="0"/>
          <w:numId w:val="2"/>
        </w:numPr>
      </w:pPr>
      <w:r>
        <w:t>Tesiste LPS başlığından daha yüksekte iletken kısım</w:t>
      </w:r>
      <w:r w:rsidR="00F36334">
        <w:t xml:space="preserve"> bulunmadığı kontrol edilecektir.</w:t>
      </w:r>
    </w:p>
    <w:p w14:paraId="254055FB" w14:textId="4449C0A7" w:rsidR="00450608" w:rsidRPr="00450608" w:rsidRDefault="00450608" w:rsidP="00450608">
      <w:pPr>
        <w:ind w:left="360"/>
        <w:rPr>
          <w:b/>
          <w:bCs/>
          <w:sz w:val="24"/>
          <w:szCs w:val="24"/>
        </w:rPr>
      </w:pPr>
      <w:r w:rsidRPr="00450608">
        <w:rPr>
          <w:b/>
          <w:bCs/>
          <w:sz w:val="24"/>
          <w:szCs w:val="24"/>
        </w:rPr>
        <w:t xml:space="preserve">RAPORLAMA </w:t>
      </w:r>
    </w:p>
    <w:p w14:paraId="5C709A49" w14:textId="70356BD0" w:rsidR="00450608" w:rsidRDefault="00000000" w:rsidP="00450608">
      <w:pPr>
        <w:pStyle w:val="ListeParagraf"/>
        <w:numPr>
          <w:ilvl w:val="0"/>
          <w:numId w:val="3"/>
        </w:numPr>
      </w:pPr>
      <w:hyperlink r:id="rId10" w:history="1">
        <w:r w:rsidR="00450608" w:rsidRPr="00F36334">
          <w:rPr>
            <w:rStyle w:val="Kpr"/>
          </w:rPr>
          <w:t>Raporlarda</w:t>
        </w:r>
      </w:hyperlink>
      <w:r w:rsidR="00450608">
        <w:t xml:space="preserve"> cihaz bilgileri, cihaz kalibrasyon bilgileri, tesisle ilgili genel bilgiler, kontrol metodu </w:t>
      </w:r>
      <w:proofErr w:type="gramStart"/>
      <w:r w:rsidR="00450608">
        <w:t>( standart</w:t>
      </w:r>
      <w:proofErr w:type="gramEnd"/>
      <w:r w:rsidR="00450608">
        <w:t xml:space="preserve"> ve yönetmelikler) , kontrol uzmanı ve onaylayan kişi bilgileri, LPS teknik bilgiler ( iletken kesiti ve malzeme, LPS başlığı varsa marka modeli, LPS türü ( aktif paratoner, radyoaktif paratoner, yakalama ucu </w:t>
      </w:r>
      <w:proofErr w:type="spellStart"/>
      <w:r w:rsidR="00450608">
        <w:t>vb</w:t>
      </w:r>
      <w:proofErr w:type="spellEnd"/>
      <w:r w:rsidR="00450608">
        <w:t xml:space="preserve">) gibi bilgiler bulunacaktır. </w:t>
      </w:r>
    </w:p>
    <w:p w14:paraId="33E45D01" w14:textId="2577A35F" w:rsidR="00450608" w:rsidRDefault="00450608" w:rsidP="00450608">
      <w:pPr>
        <w:pStyle w:val="ListeParagraf"/>
        <w:numPr>
          <w:ilvl w:val="0"/>
          <w:numId w:val="3"/>
        </w:numPr>
      </w:pPr>
      <w:r>
        <w:t xml:space="preserve">Raporlar ıslak imzalı ya da e-imzalı olarak cihaz kalibrasyonları, akreditasyon kapsamı ve personel evrakları </w:t>
      </w:r>
      <w:proofErr w:type="gramStart"/>
      <w:r>
        <w:t>ile birlikte</w:t>
      </w:r>
      <w:proofErr w:type="gramEnd"/>
      <w:r>
        <w:t xml:space="preserve"> teslim edilecektir. </w:t>
      </w:r>
    </w:p>
    <w:p w14:paraId="6E45E090" w14:textId="09C4D81F" w:rsidR="00995698" w:rsidRDefault="00995698" w:rsidP="00995698">
      <w:pPr>
        <w:pStyle w:val="ListeParagraf"/>
      </w:pPr>
    </w:p>
    <w:p w14:paraId="77A58C7D" w14:textId="77777777" w:rsidR="00995698" w:rsidRDefault="00995698"/>
    <w:sectPr w:rsidR="0099569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6E0B" w14:textId="77777777" w:rsidR="00560CF7" w:rsidRDefault="00560CF7" w:rsidP="00450608">
      <w:pPr>
        <w:spacing w:after="0" w:line="240" w:lineRule="auto"/>
      </w:pPr>
      <w:r>
        <w:separator/>
      </w:r>
    </w:p>
  </w:endnote>
  <w:endnote w:type="continuationSeparator" w:id="0">
    <w:p w14:paraId="6651139A" w14:textId="77777777" w:rsidR="00560CF7" w:rsidRDefault="00560CF7" w:rsidP="0045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E672" w14:textId="634729F6" w:rsidR="00450608" w:rsidRDefault="00000000">
    <w:pPr>
      <w:pStyle w:val="AltBilgi"/>
    </w:pPr>
    <w:hyperlink r:id="rId1" w:history="1">
      <w:r w:rsidR="00450608" w:rsidRPr="00FD33DF">
        <w:rPr>
          <w:rStyle w:val="Kpr"/>
        </w:rPr>
        <w:t>www.altenerji.com</w:t>
      </w:r>
    </w:hyperlink>
    <w:r w:rsidR="00450608">
      <w:tab/>
      <w:t>0212 963 08 24</w:t>
    </w:r>
    <w:r w:rsidR="00450608">
      <w:tab/>
      <w:t>info@altenerji.com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4760" w14:textId="77777777" w:rsidR="00560CF7" w:rsidRDefault="00560CF7" w:rsidP="00450608">
      <w:pPr>
        <w:spacing w:after="0" w:line="240" w:lineRule="auto"/>
      </w:pPr>
      <w:r>
        <w:separator/>
      </w:r>
    </w:p>
  </w:footnote>
  <w:footnote w:type="continuationSeparator" w:id="0">
    <w:p w14:paraId="14478DF5" w14:textId="77777777" w:rsidR="00560CF7" w:rsidRDefault="00560CF7" w:rsidP="0045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1C20" w14:textId="6DC94EEF" w:rsidR="00450608" w:rsidRPr="00450608" w:rsidRDefault="00745275" w:rsidP="00745275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0" distR="0" wp14:anchorId="335A0F5C" wp14:editId="5F40DD61">
          <wp:extent cx="922101" cy="61912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798" cy="621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8"/>
        <w:szCs w:val="28"/>
      </w:rPr>
      <w:t xml:space="preserve">          PARATONER</w:t>
    </w:r>
    <w:r w:rsidR="00450608" w:rsidRPr="00450608">
      <w:rPr>
        <w:b/>
        <w:bCs/>
        <w:sz w:val="28"/>
        <w:szCs w:val="28"/>
      </w:rPr>
      <w:t xml:space="preserve"> PERİYODİK KONTROL TEKNİK ŞARTNAMESİ</w:t>
    </w:r>
    <w:r w:rsidR="00450608" w:rsidRPr="00450608">
      <w:rPr>
        <w:b/>
        <w:bCs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AC7"/>
    <w:multiLevelType w:val="hybridMultilevel"/>
    <w:tmpl w:val="F9D280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2046F"/>
    <w:multiLevelType w:val="hybridMultilevel"/>
    <w:tmpl w:val="D1EABF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202B"/>
    <w:multiLevelType w:val="hybridMultilevel"/>
    <w:tmpl w:val="9844D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597369">
    <w:abstractNumId w:val="2"/>
  </w:num>
  <w:num w:numId="2" w16cid:durableId="1258979218">
    <w:abstractNumId w:val="0"/>
  </w:num>
  <w:num w:numId="3" w16cid:durableId="909729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98"/>
    <w:rsid w:val="000219BC"/>
    <w:rsid w:val="000526CB"/>
    <w:rsid w:val="00382CA3"/>
    <w:rsid w:val="00450608"/>
    <w:rsid w:val="004E230E"/>
    <w:rsid w:val="00560CF7"/>
    <w:rsid w:val="00623F32"/>
    <w:rsid w:val="00724D43"/>
    <w:rsid w:val="00745275"/>
    <w:rsid w:val="00995698"/>
    <w:rsid w:val="00B34DA1"/>
    <w:rsid w:val="00EF6794"/>
    <w:rsid w:val="00F3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9FC93"/>
  <w15:chartTrackingRefBased/>
  <w15:docId w15:val="{6059F319-7FAA-49E0-8E88-39D8B7E8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569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219B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19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19B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19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19BC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5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0608"/>
  </w:style>
  <w:style w:type="paragraph" w:styleId="AltBilgi">
    <w:name w:val="footer"/>
    <w:basedOn w:val="Normal"/>
    <w:link w:val="AltBilgiChar"/>
    <w:uiPriority w:val="99"/>
    <w:unhideWhenUsed/>
    <w:rsid w:val="0045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0608"/>
  </w:style>
  <w:style w:type="character" w:styleId="Kpr">
    <w:name w:val="Hyperlink"/>
    <w:basedOn w:val="VarsaylanParagrafYazTipi"/>
    <w:uiPriority w:val="99"/>
    <w:unhideWhenUsed/>
    <w:rsid w:val="0045060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0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nerji.com/paratoner-%C3%B6l%C3%A7%C3%BCm%C3%B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tenerji.com/teknik-blog/f/t%C3%BCrkak-is0iec-17020-akredi%CC%87tasyonumuz-yayinland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ltenerji.com/teknik-blog/f/yildirimdan-korunma-nedi%CC%87r-nasil-yapil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tenerji.com/topraklama-%C3%B6l%C3%A7%C3%BCm%C3%B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enerj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ALTIOK</dc:creator>
  <cp:keywords/>
  <dc:description/>
  <cp:lastModifiedBy>Ahmet ALTIOK</cp:lastModifiedBy>
  <cp:revision>2</cp:revision>
  <dcterms:created xsi:type="dcterms:W3CDTF">2022-10-10T09:12:00Z</dcterms:created>
  <dcterms:modified xsi:type="dcterms:W3CDTF">2022-10-10T09:12:00Z</dcterms:modified>
</cp:coreProperties>
</file>