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D6B6" w14:textId="1209BE31" w:rsidR="00995698" w:rsidRDefault="00995698"/>
    <w:p w14:paraId="1AD20883" w14:textId="41AE5EED" w:rsidR="00995698" w:rsidRPr="004E230E" w:rsidRDefault="00995698">
      <w:pPr>
        <w:rPr>
          <w:b/>
          <w:bCs/>
          <w:sz w:val="24"/>
          <w:szCs w:val="24"/>
        </w:rPr>
      </w:pPr>
      <w:r w:rsidRPr="004E230E">
        <w:rPr>
          <w:b/>
          <w:bCs/>
          <w:sz w:val="24"/>
          <w:szCs w:val="24"/>
        </w:rPr>
        <w:t xml:space="preserve">YETERLİLİKLER </w:t>
      </w:r>
    </w:p>
    <w:p w14:paraId="597C7806" w14:textId="50C8B316" w:rsidR="00995698" w:rsidRDefault="00995698" w:rsidP="00995698">
      <w:pPr>
        <w:pStyle w:val="ListeParagraf"/>
        <w:numPr>
          <w:ilvl w:val="0"/>
          <w:numId w:val="1"/>
        </w:numPr>
      </w:pPr>
      <w:r>
        <w:t xml:space="preserve">Periyodik kontrolü yapacak firma </w:t>
      </w:r>
      <w:hyperlink r:id="rId7" w:history="1">
        <w:r w:rsidRPr="00450608">
          <w:rPr>
            <w:rStyle w:val="Kpr"/>
          </w:rPr>
          <w:t>TÜRKAK ISO17020 Akreditasyonuna</w:t>
        </w:r>
      </w:hyperlink>
      <w:r>
        <w:t xml:space="preserve"> sahip olmalı ve Akreditasyon Kapsamında </w:t>
      </w:r>
      <w:r w:rsidR="00795345">
        <w:t>Topraklama</w:t>
      </w:r>
      <w:r>
        <w:t xml:space="preserve"> bulunmalıdır. </w:t>
      </w:r>
    </w:p>
    <w:p w14:paraId="1E6D1360" w14:textId="11A22B1A" w:rsidR="00995698" w:rsidRDefault="00995698" w:rsidP="00995698">
      <w:pPr>
        <w:pStyle w:val="ListeParagraf"/>
        <w:numPr>
          <w:ilvl w:val="0"/>
          <w:numId w:val="1"/>
        </w:numPr>
      </w:pPr>
      <w:r>
        <w:t xml:space="preserve">Kontrolü yapacak firmanın ve personelinin iş güvenliği evrakları, zimmet tutanakları, yetkinlik evrakları tam olacaktır. </w:t>
      </w:r>
    </w:p>
    <w:p w14:paraId="155C3BF8" w14:textId="08BC51B8" w:rsidR="00995698" w:rsidRDefault="00995698" w:rsidP="00995698">
      <w:pPr>
        <w:pStyle w:val="ListeParagraf"/>
        <w:numPr>
          <w:ilvl w:val="0"/>
          <w:numId w:val="1"/>
        </w:numPr>
      </w:pPr>
      <w:r>
        <w:t xml:space="preserve">Kontrolü yapacak personel </w:t>
      </w:r>
      <w:proofErr w:type="spellStart"/>
      <w:r>
        <w:t>Ekipnet</w:t>
      </w:r>
      <w:proofErr w:type="spellEnd"/>
      <w:r>
        <w:t xml:space="preserve"> Kalıcı Kayıt Numarası ile </w:t>
      </w:r>
      <w:proofErr w:type="spellStart"/>
      <w:r>
        <w:t>Ekipnet</w:t>
      </w:r>
      <w:proofErr w:type="spellEnd"/>
      <w:r>
        <w:t xml:space="preserve"> Sistemine kayıtlı olacaktır. </w:t>
      </w:r>
    </w:p>
    <w:p w14:paraId="3B97C334" w14:textId="36CA70D7" w:rsidR="00995698" w:rsidRDefault="00995698" w:rsidP="00995698">
      <w:pPr>
        <w:pStyle w:val="ListeParagraf"/>
        <w:numPr>
          <w:ilvl w:val="0"/>
          <w:numId w:val="1"/>
        </w:numPr>
      </w:pPr>
      <w:r>
        <w:t xml:space="preserve">Ölçüm yapılan cihazlar Akredite Kalibrasyon Laboratuvarından kalibrasyonu yapılmış ve kalibrasyonun üzerinden 1 Yıl geçmemiş olmalıdır. </w:t>
      </w:r>
    </w:p>
    <w:p w14:paraId="0F57C47F" w14:textId="2820E0C6" w:rsidR="00995698" w:rsidRPr="004E230E" w:rsidRDefault="00995698" w:rsidP="00995698">
      <w:pPr>
        <w:rPr>
          <w:b/>
          <w:bCs/>
          <w:sz w:val="24"/>
          <w:szCs w:val="24"/>
        </w:rPr>
      </w:pPr>
      <w:r w:rsidRPr="004E230E">
        <w:rPr>
          <w:b/>
          <w:bCs/>
          <w:sz w:val="24"/>
          <w:szCs w:val="24"/>
        </w:rPr>
        <w:t xml:space="preserve">KONTROL KRİTERLERİ </w:t>
      </w:r>
    </w:p>
    <w:p w14:paraId="789A4B98" w14:textId="2C86FBEE" w:rsidR="00995698" w:rsidRDefault="00C66126" w:rsidP="00995698">
      <w:pPr>
        <w:pStyle w:val="ListeParagraf"/>
        <w:numPr>
          <w:ilvl w:val="0"/>
          <w:numId w:val="2"/>
        </w:numPr>
      </w:pPr>
      <w:hyperlink r:id="rId8" w:history="1">
        <w:r w:rsidR="00795345" w:rsidRPr="00092203">
          <w:rPr>
            <w:rStyle w:val="Kpr"/>
          </w:rPr>
          <w:t>Topraklama</w:t>
        </w:r>
        <w:r w:rsidR="00995698" w:rsidRPr="00092203">
          <w:rPr>
            <w:rStyle w:val="Kpr"/>
          </w:rPr>
          <w:t xml:space="preserve"> </w:t>
        </w:r>
        <w:r w:rsidR="00795345" w:rsidRPr="00092203">
          <w:rPr>
            <w:rStyle w:val="Kpr"/>
          </w:rPr>
          <w:t>ölçümleri</w:t>
        </w:r>
      </w:hyperlink>
      <w:r w:rsidR="00995698">
        <w:t xml:space="preserve"> </w:t>
      </w:r>
      <w:hyperlink r:id="rId9" w:history="1">
        <w:r w:rsidR="00995698" w:rsidRPr="007C31B2">
          <w:rPr>
            <w:rStyle w:val="Kpr"/>
          </w:rPr>
          <w:t>Elektrik Tesislerinde Topraklamalar Yönetmeliği</w:t>
        </w:r>
      </w:hyperlink>
      <w:r w:rsidR="00795345">
        <w:t xml:space="preserve"> ve Elektrik İç Tesisleri Yönetmeliğine</w:t>
      </w:r>
      <w:r w:rsidR="00995698">
        <w:t xml:space="preserve"> göre yapılacaktır. </w:t>
      </w:r>
    </w:p>
    <w:p w14:paraId="105BE4CC" w14:textId="74BFF6B4" w:rsidR="00995698" w:rsidRDefault="00795345" w:rsidP="00995698">
      <w:pPr>
        <w:pStyle w:val="ListeParagraf"/>
        <w:numPr>
          <w:ilvl w:val="0"/>
          <w:numId w:val="2"/>
        </w:numPr>
      </w:pPr>
      <w:r>
        <w:t>Tesis genelinde prizler, elektrikli makineler, panolar, trafolar, jeneratörler ve yıldırımdan korunma sistemlerinin topraklama ölçümü yapılacaktır.</w:t>
      </w:r>
    </w:p>
    <w:p w14:paraId="1DCEBFB5" w14:textId="77777777" w:rsidR="00795345" w:rsidRDefault="00795345" w:rsidP="00995698">
      <w:pPr>
        <w:pStyle w:val="ListeParagraf"/>
        <w:numPr>
          <w:ilvl w:val="0"/>
          <w:numId w:val="2"/>
        </w:numPr>
      </w:pPr>
      <w:r>
        <w:t xml:space="preserve">Ölçüm noktasının sigorta tipi, açma akımı, ani açma akımı, faz iletken kesiti, topraklama iletken kesiti tespit edilecektir. </w:t>
      </w:r>
    </w:p>
    <w:p w14:paraId="6A353438" w14:textId="73EFFDF5" w:rsidR="00795345" w:rsidRDefault="00795345" w:rsidP="00995698">
      <w:pPr>
        <w:pStyle w:val="ListeParagraf"/>
        <w:numPr>
          <w:ilvl w:val="0"/>
          <w:numId w:val="2"/>
        </w:numPr>
      </w:pPr>
      <w:r>
        <w:t>Ölçümü yapılan her noktada kaçak akım rölesi olması halinde son noktadan kaçak akım rölesi testleri ayrı ayrı yapılacaktır.</w:t>
      </w:r>
    </w:p>
    <w:p w14:paraId="58EE957E" w14:textId="1A8F1E23" w:rsidR="008B7019" w:rsidRDefault="008B7019" w:rsidP="00995698">
      <w:pPr>
        <w:pStyle w:val="ListeParagraf"/>
        <w:numPr>
          <w:ilvl w:val="0"/>
          <w:numId w:val="2"/>
        </w:numPr>
      </w:pPr>
      <w:r>
        <w:t>Elektrikli makinelerin iletken gövdeye sahip olanların ölçümleri makine gövdesinden yapılacaktır.</w:t>
      </w:r>
    </w:p>
    <w:p w14:paraId="6F0F177A" w14:textId="77777777" w:rsidR="00795345" w:rsidRDefault="00795345" w:rsidP="00995698">
      <w:pPr>
        <w:pStyle w:val="ListeParagraf"/>
        <w:numPr>
          <w:ilvl w:val="0"/>
          <w:numId w:val="2"/>
        </w:numPr>
      </w:pPr>
      <w:r>
        <w:t xml:space="preserve">Kaçak Akım Rölesi testleri yapılarak açma akımı ve açma zamanı test edilecek ve uygunluğu değerlendirilecektir. </w:t>
      </w:r>
    </w:p>
    <w:p w14:paraId="11B1D96C" w14:textId="1C69D6C3" w:rsidR="00995698" w:rsidRDefault="00092203" w:rsidP="00995698">
      <w:pPr>
        <w:pStyle w:val="ListeParagraf"/>
        <w:numPr>
          <w:ilvl w:val="0"/>
          <w:numId w:val="2"/>
        </w:numPr>
      </w:pPr>
      <w:r>
        <w:t>Panolardan ölçüm alınarak, topraklama sürekliliği tespit edilecektir.</w:t>
      </w:r>
      <w:r w:rsidR="00795345">
        <w:t xml:space="preserve"> </w:t>
      </w:r>
    </w:p>
    <w:p w14:paraId="728D1740" w14:textId="7B6E73ED" w:rsidR="00995698" w:rsidRDefault="00C66126" w:rsidP="00995698">
      <w:pPr>
        <w:pStyle w:val="ListeParagraf"/>
        <w:numPr>
          <w:ilvl w:val="0"/>
          <w:numId w:val="2"/>
        </w:numPr>
      </w:pPr>
      <w:hyperlink r:id="rId10" w:history="1">
        <w:r w:rsidR="00092203" w:rsidRPr="00092203">
          <w:rPr>
            <w:rStyle w:val="Kpr"/>
          </w:rPr>
          <w:t>Trafo ölçümlerinde</w:t>
        </w:r>
      </w:hyperlink>
      <w:r w:rsidR="00092203">
        <w:t xml:space="preserve"> işletme ve koruma topraklaması kontrol edilerek Elektrik Tesislerinde Topraklamalar yönetmeliğine göre ayrı olarak değerlendirilecektir. </w:t>
      </w:r>
    </w:p>
    <w:p w14:paraId="0115C345" w14:textId="3DBA4D75" w:rsidR="00092203" w:rsidRDefault="00092203" w:rsidP="00995698">
      <w:pPr>
        <w:pStyle w:val="ListeParagraf"/>
        <w:numPr>
          <w:ilvl w:val="0"/>
          <w:numId w:val="2"/>
        </w:numPr>
      </w:pPr>
      <w:r>
        <w:t>Ölçümü yapılan noktalar etiketlenerek numaralandırılacaktır.</w:t>
      </w:r>
    </w:p>
    <w:p w14:paraId="2F3A55CD" w14:textId="7F3C7372" w:rsidR="00AD36C9" w:rsidRDefault="00AD36C9" w:rsidP="00995698">
      <w:pPr>
        <w:pStyle w:val="ListeParagraf"/>
        <w:numPr>
          <w:ilvl w:val="0"/>
          <w:numId w:val="2"/>
        </w:numPr>
      </w:pPr>
      <w:r>
        <w:t xml:space="preserve">Ölçüm adetlerinin sınırlandığı işletmelerde ölçüm noktaları risk durumuna göre (ıslak alanlar, sık kullanımdakiler, yüksek güçlü ekipmanlar </w:t>
      </w:r>
      <w:proofErr w:type="spellStart"/>
      <w:r>
        <w:t>vb</w:t>
      </w:r>
      <w:proofErr w:type="spellEnd"/>
      <w:r>
        <w:t xml:space="preserve">) </w:t>
      </w:r>
      <w:proofErr w:type="spellStart"/>
      <w:r>
        <w:t>önceliklendirilerek</w:t>
      </w:r>
      <w:proofErr w:type="spellEnd"/>
      <w:r>
        <w:t xml:space="preserve"> ölçüm noktaları tesis geneline homojen dağıtılarak örnekleme metodu uygulanacaktır. </w:t>
      </w:r>
    </w:p>
    <w:p w14:paraId="0756E770" w14:textId="32DEB7DD" w:rsidR="00450608" w:rsidRDefault="00450608" w:rsidP="00450608">
      <w:pPr>
        <w:ind w:left="360"/>
      </w:pPr>
    </w:p>
    <w:p w14:paraId="254055FB" w14:textId="4449C0A7" w:rsidR="00450608" w:rsidRPr="00450608" w:rsidRDefault="00450608" w:rsidP="00450608">
      <w:pPr>
        <w:ind w:left="360"/>
        <w:rPr>
          <w:b/>
          <w:bCs/>
          <w:sz w:val="24"/>
          <w:szCs w:val="24"/>
        </w:rPr>
      </w:pPr>
      <w:r w:rsidRPr="00450608">
        <w:rPr>
          <w:b/>
          <w:bCs/>
          <w:sz w:val="24"/>
          <w:szCs w:val="24"/>
        </w:rPr>
        <w:t xml:space="preserve">RAPORLAMA </w:t>
      </w:r>
    </w:p>
    <w:p w14:paraId="5C709A49" w14:textId="32E4DE2E" w:rsidR="00450608" w:rsidRDefault="00C66126" w:rsidP="00450608">
      <w:pPr>
        <w:pStyle w:val="ListeParagraf"/>
        <w:numPr>
          <w:ilvl w:val="0"/>
          <w:numId w:val="3"/>
        </w:numPr>
      </w:pPr>
      <w:hyperlink r:id="rId11" w:history="1">
        <w:r w:rsidR="00450608" w:rsidRPr="00F36334">
          <w:rPr>
            <w:rStyle w:val="Kpr"/>
          </w:rPr>
          <w:t>Raporlarda</w:t>
        </w:r>
      </w:hyperlink>
      <w:r w:rsidR="00450608">
        <w:t xml:space="preserve"> cihaz bilgileri, cihaz kalibrasyon bilgileri, tesisle ilgili genel bilgiler, kontrol metodu ( standart ve yönetmelikler) , kontrol uzmanı ve onaylayan kişi bilgileri, </w:t>
      </w:r>
      <w:r w:rsidR="00092203">
        <w:t>tesisat</w:t>
      </w:r>
      <w:r w:rsidR="00450608">
        <w:t xml:space="preserve"> teknik bilgiler ( </w:t>
      </w:r>
      <w:r w:rsidR="00092203">
        <w:t xml:space="preserve">tesisat tipi, enerji dağıtım şirketi, </w:t>
      </w:r>
      <w:proofErr w:type="spellStart"/>
      <w:r w:rsidR="00092203">
        <w:t>eşpotansiyel</w:t>
      </w:r>
      <w:proofErr w:type="spellEnd"/>
      <w:r w:rsidR="00092203">
        <w:t xml:space="preserve">, proje, iletken kesitleri, otomat-sigorta değerleri ve tipleri, ani aşma akımları, kaçak akım rölesi özellikleri, ölçüm noktası ve numarası, ilgili noktanın uygunluğu, ölçüm değeri ve sınır değer </w:t>
      </w:r>
      <w:r w:rsidR="00450608">
        <w:t xml:space="preserve">gibi bilgiler bulunacaktır. </w:t>
      </w:r>
    </w:p>
    <w:p w14:paraId="33E45D01" w14:textId="5176F831" w:rsidR="00450608" w:rsidRDefault="00C66126" w:rsidP="00450608">
      <w:pPr>
        <w:pStyle w:val="ListeParagraf"/>
        <w:numPr>
          <w:ilvl w:val="0"/>
          <w:numId w:val="3"/>
        </w:numPr>
      </w:pPr>
      <w:hyperlink r:id="rId12" w:history="1">
        <w:r w:rsidR="00450608" w:rsidRPr="00092203">
          <w:rPr>
            <w:rStyle w:val="Kpr"/>
          </w:rPr>
          <w:t>Raporlar</w:t>
        </w:r>
      </w:hyperlink>
      <w:r w:rsidR="00450608">
        <w:t xml:space="preserve"> ıslak imzalı ya da e-imzalı olarak cihaz kalibrasyonları, akreditasyon kapsamı ve personel </w:t>
      </w:r>
      <w:r w:rsidR="00092203">
        <w:t>yetki belgeleri</w:t>
      </w:r>
      <w:r w:rsidR="00450608">
        <w:t xml:space="preserve"> ile birlikte teslim edilecektir. </w:t>
      </w:r>
    </w:p>
    <w:p w14:paraId="6E45E090" w14:textId="09C4D81F" w:rsidR="00995698" w:rsidRDefault="00995698" w:rsidP="00995698">
      <w:pPr>
        <w:pStyle w:val="ListeParagraf"/>
      </w:pPr>
    </w:p>
    <w:p w14:paraId="77A58C7D" w14:textId="77777777" w:rsidR="00995698" w:rsidRDefault="00995698"/>
    <w:sectPr w:rsidR="009956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D362" w14:textId="77777777" w:rsidR="00C66126" w:rsidRDefault="00C66126" w:rsidP="00450608">
      <w:pPr>
        <w:spacing w:after="0" w:line="240" w:lineRule="auto"/>
      </w:pPr>
      <w:r>
        <w:separator/>
      </w:r>
    </w:p>
  </w:endnote>
  <w:endnote w:type="continuationSeparator" w:id="0">
    <w:p w14:paraId="07D6D69A" w14:textId="77777777" w:rsidR="00C66126" w:rsidRDefault="00C66126" w:rsidP="0045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A8E1" w14:textId="77777777" w:rsidR="007C31B2" w:rsidRDefault="007C31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E672" w14:textId="634729F6" w:rsidR="00450608" w:rsidRDefault="00C66126">
    <w:pPr>
      <w:pStyle w:val="AltBilgi"/>
    </w:pPr>
    <w:hyperlink r:id="rId1" w:history="1">
      <w:r w:rsidR="00450608" w:rsidRPr="00FD33DF">
        <w:rPr>
          <w:rStyle w:val="Kpr"/>
        </w:rPr>
        <w:t>www.altenerji.com</w:t>
      </w:r>
    </w:hyperlink>
    <w:r w:rsidR="00450608">
      <w:tab/>
      <w:t>0212 963 08 24</w:t>
    </w:r>
    <w:r w:rsidR="00450608">
      <w:tab/>
      <w:t>info@altenerji.com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0B40" w14:textId="77777777" w:rsidR="007C31B2" w:rsidRDefault="007C31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C65E" w14:textId="77777777" w:rsidR="00C66126" w:rsidRDefault="00C66126" w:rsidP="00450608">
      <w:pPr>
        <w:spacing w:after="0" w:line="240" w:lineRule="auto"/>
      </w:pPr>
      <w:r>
        <w:separator/>
      </w:r>
    </w:p>
  </w:footnote>
  <w:footnote w:type="continuationSeparator" w:id="0">
    <w:p w14:paraId="3DD67154" w14:textId="77777777" w:rsidR="00C66126" w:rsidRDefault="00C66126" w:rsidP="0045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F2A1" w14:textId="77777777" w:rsidR="007C31B2" w:rsidRDefault="007C31B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1C20" w14:textId="7A00B1E4" w:rsidR="00450608" w:rsidRPr="00450608" w:rsidRDefault="00795345">
    <w:pPr>
      <w:pStyle w:val="stBilgi"/>
      <w:rPr>
        <w:b/>
        <w:bCs/>
        <w:sz w:val="28"/>
        <w:szCs w:val="28"/>
      </w:rPr>
    </w:pPr>
    <w:r>
      <w:rPr>
        <w:b/>
        <w:bCs/>
        <w:sz w:val="28"/>
        <w:szCs w:val="28"/>
      </w:rPr>
      <w:t>TOPRAKLAMA ÖLÇÜMÜ</w:t>
    </w:r>
    <w:r w:rsidR="00450608" w:rsidRPr="00450608">
      <w:rPr>
        <w:b/>
        <w:bCs/>
        <w:sz w:val="28"/>
        <w:szCs w:val="28"/>
      </w:rPr>
      <w:t xml:space="preserve"> PERİYODİK KONTROL TEKNİK ŞARTNAMESİ</w:t>
    </w:r>
    <w:r w:rsidR="00450608" w:rsidRPr="00450608">
      <w:rPr>
        <w:b/>
        <w:bCs/>
        <w:sz w:val="28"/>
        <w:szCs w:val="28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08901" w14:textId="77777777" w:rsidR="007C31B2" w:rsidRDefault="007C31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AC7"/>
    <w:multiLevelType w:val="hybridMultilevel"/>
    <w:tmpl w:val="F9D280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2046F"/>
    <w:multiLevelType w:val="hybridMultilevel"/>
    <w:tmpl w:val="D1EABF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8202B"/>
    <w:multiLevelType w:val="hybridMultilevel"/>
    <w:tmpl w:val="9844DB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98"/>
    <w:rsid w:val="000219BC"/>
    <w:rsid w:val="000526CB"/>
    <w:rsid w:val="00092203"/>
    <w:rsid w:val="00382CA3"/>
    <w:rsid w:val="00450608"/>
    <w:rsid w:val="004E230E"/>
    <w:rsid w:val="00623F32"/>
    <w:rsid w:val="00724D43"/>
    <w:rsid w:val="007943E9"/>
    <w:rsid w:val="00795345"/>
    <w:rsid w:val="007C31B2"/>
    <w:rsid w:val="008B7019"/>
    <w:rsid w:val="00995698"/>
    <w:rsid w:val="00AD36C9"/>
    <w:rsid w:val="00B34DA1"/>
    <w:rsid w:val="00C66126"/>
    <w:rsid w:val="00DE153E"/>
    <w:rsid w:val="00EF6794"/>
    <w:rsid w:val="00F3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9FC93"/>
  <w15:chartTrackingRefBased/>
  <w15:docId w15:val="{6059F319-7FAA-49E0-8E88-39D8B7E8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5698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0219B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219B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219B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219B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219BC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5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0608"/>
  </w:style>
  <w:style w:type="paragraph" w:styleId="AltBilgi">
    <w:name w:val="footer"/>
    <w:basedOn w:val="Normal"/>
    <w:link w:val="AltBilgiChar"/>
    <w:uiPriority w:val="99"/>
    <w:unhideWhenUsed/>
    <w:rsid w:val="0045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0608"/>
  </w:style>
  <w:style w:type="character" w:styleId="Kpr">
    <w:name w:val="Hyperlink"/>
    <w:basedOn w:val="VarsaylanParagrafYazTipi"/>
    <w:uiPriority w:val="99"/>
    <w:unhideWhenUsed/>
    <w:rsid w:val="0045060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50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enerji.com/topraklama-%C3%B6l%C3%A7%C3%BCm-rehberi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ltenerji.com/teknik-blog/f/t%C3%BCrkak-is0iec-17020-akredi%CC%87tasyonumuz-yayinlandi" TargetMode="External"/><Relationship Id="rId12" Type="http://schemas.openxmlformats.org/officeDocument/2006/relationships/hyperlink" Target="https://altenerji.com/topraklama-olcum-raporu-1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tenerji.com/teknik-blog/f/yildirimdan-korunma-nedi%CC%87r-nasil-yapili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ltenerji.com/trafo-topraklama-rapo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ltenerji.com/teknik-d%C3%B6k%C3%BCmanlar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tenerj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ALTIOK</dc:creator>
  <cp:keywords/>
  <dc:description/>
  <cp:lastModifiedBy>Ahmet ALTIOK</cp:lastModifiedBy>
  <cp:revision>5</cp:revision>
  <dcterms:created xsi:type="dcterms:W3CDTF">2021-11-09T17:11:00Z</dcterms:created>
  <dcterms:modified xsi:type="dcterms:W3CDTF">2021-11-09T17:51:00Z</dcterms:modified>
</cp:coreProperties>
</file>