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CD56" w14:textId="7342E7EB" w:rsidR="007035A3" w:rsidRDefault="009D09AA">
      <w:pPr>
        <w:spacing w:after="0"/>
        <w:jc w:val="center"/>
        <w:rPr>
          <w:b/>
        </w:rPr>
      </w:pPr>
      <w:r>
        <w:rPr>
          <w:b/>
        </w:rPr>
        <w:t xml:space="preserve">GENERAL MEETING </w:t>
      </w:r>
      <w:r w:rsidR="00147BD4">
        <w:rPr>
          <w:b/>
        </w:rPr>
        <w:t>MINUTES OF THE</w:t>
      </w:r>
    </w:p>
    <w:p w14:paraId="2C0F64FD" w14:textId="77777777" w:rsidR="007035A3" w:rsidRDefault="00147BD4">
      <w:pPr>
        <w:spacing w:after="0"/>
        <w:jc w:val="center"/>
        <w:rPr>
          <w:b/>
        </w:rPr>
      </w:pPr>
      <w:r>
        <w:rPr>
          <w:b/>
        </w:rPr>
        <w:t>UPPER SHEYENNE RIVER JOINT WATER RESOURCE BOARD</w:t>
      </w:r>
    </w:p>
    <w:p w14:paraId="65A2046A" w14:textId="460EBBBB" w:rsidR="007035A3" w:rsidRDefault="000D4FDF">
      <w:pPr>
        <w:jc w:val="center"/>
      </w:pPr>
      <w:r>
        <w:t xml:space="preserve">June </w:t>
      </w:r>
      <w:r w:rsidR="0028531C">
        <w:t>1</w:t>
      </w:r>
      <w:r>
        <w:t>8</w:t>
      </w:r>
      <w:r w:rsidR="0028531C">
        <w:t>th</w:t>
      </w:r>
      <w:r w:rsidR="00523620">
        <w:t>, 202</w:t>
      </w:r>
      <w:r w:rsidR="0028531C">
        <w:t>5</w:t>
      </w:r>
    </w:p>
    <w:p w14:paraId="139053CA" w14:textId="65B0899E"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The Upper Sheyenne River Joint Water Resource Board met on</w:t>
      </w:r>
      <w:r w:rsidR="00680832" w:rsidRPr="00302216">
        <w:rPr>
          <w:rFonts w:asciiTheme="majorHAnsi" w:eastAsia="Times New Roman" w:hAnsiTheme="majorHAnsi" w:cstheme="majorHAnsi"/>
          <w:sz w:val="24"/>
          <w:szCs w:val="24"/>
        </w:rPr>
        <w:t xml:space="preserve"> </w:t>
      </w:r>
      <w:r w:rsidR="000D4FDF" w:rsidRPr="00302216">
        <w:rPr>
          <w:rFonts w:asciiTheme="majorHAnsi" w:eastAsia="Times New Roman" w:hAnsiTheme="majorHAnsi" w:cstheme="majorHAnsi"/>
          <w:sz w:val="24"/>
          <w:szCs w:val="24"/>
        </w:rPr>
        <w:t>June</w:t>
      </w:r>
      <w:r w:rsidR="00680832" w:rsidRPr="00302216">
        <w:rPr>
          <w:rFonts w:asciiTheme="majorHAnsi" w:eastAsia="Times New Roman" w:hAnsiTheme="majorHAnsi" w:cstheme="majorHAnsi"/>
          <w:sz w:val="24"/>
          <w:szCs w:val="24"/>
        </w:rPr>
        <w:t xml:space="preserve"> </w:t>
      </w:r>
      <w:r w:rsidR="0028531C" w:rsidRPr="00302216">
        <w:rPr>
          <w:rFonts w:asciiTheme="majorHAnsi" w:eastAsia="Times New Roman" w:hAnsiTheme="majorHAnsi" w:cstheme="majorHAnsi"/>
          <w:sz w:val="24"/>
          <w:szCs w:val="24"/>
        </w:rPr>
        <w:t>1</w:t>
      </w:r>
      <w:r w:rsidR="000D4FDF" w:rsidRPr="00302216">
        <w:rPr>
          <w:rFonts w:asciiTheme="majorHAnsi" w:eastAsia="Times New Roman" w:hAnsiTheme="majorHAnsi" w:cstheme="majorHAnsi"/>
          <w:sz w:val="24"/>
          <w:szCs w:val="24"/>
        </w:rPr>
        <w:t>8</w:t>
      </w:r>
      <w:r w:rsidR="0028531C" w:rsidRPr="00302216">
        <w:rPr>
          <w:rFonts w:asciiTheme="majorHAnsi" w:eastAsia="Times New Roman" w:hAnsiTheme="majorHAnsi" w:cstheme="majorHAnsi"/>
          <w:sz w:val="24"/>
          <w:szCs w:val="24"/>
        </w:rPr>
        <w:t>th</w:t>
      </w:r>
      <w:r w:rsidR="00523620" w:rsidRPr="00302216">
        <w:rPr>
          <w:rFonts w:asciiTheme="majorHAnsi" w:eastAsia="Times New Roman" w:hAnsiTheme="majorHAnsi" w:cstheme="majorHAnsi"/>
          <w:sz w:val="24"/>
          <w:szCs w:val="24"/>
        </w:rPr>
        <w:t>, 202</w:t>
      </w:r>
      <w:r w:rsidR="0028531C" w:rsidRPr="00302216">
        <w:rPr>
          <w:rFonts w:asciiTheme="majorHAnsi" w:eastAsia="Times New Roman" w:hAnsiTheme="majorHAnsi" w:cstheme="majorHAnsi"/>
          <w:sz w:val="24"/>
          <w:szCs w:val="24"/>
        </w:rPr>
        <w:t>5</w:t>
      </w:r>
      <w:r w:rsidRPr="00302216">
        <w:rPr>
          <w:rFonts w:asciiTheme="majorHAnsi" w:eastAsia="Times New Roman" w:hAnsiTheme="majorHAnsi" w:cstheme="majorHAnsi"/>
          <w:sz w:val="24"/>
          <w:szCs w:val="24"/>
        </w:rPr>
        <w:t xml:space="preserve">, at the </w:t>
      </w:r>
      <w:r w:rsidR="00523620" w:rsidRPr="00302216">
        <w:rPr>
          <w:rFonts w:asciiTheme="majorHAnsi" w:eastAsia="Times New Roman" w:hAnsiTheme="majorHAnsi" w:cstheme="majorHAnsi"/>
          <w:sz w:val="24"/>
          <w:szCs w:val="24"/>
        </w:rPr>
        <w:t>Garrison Diversion</w:t>
      </w:r>
      <w:r w:rsidR="00AF67DB" w:rsidRPr="00302216">
        <w:rPr>
          <w:rFonts w:asciiTheme="majorHAnsi" w:eastAsia="Times New Roman" w:hAnsiTheme="majorHAnsi" w:cstheme="majorHAnsi"/>
          <w:sz w:val="24"/>
          <w:szCs w:val="24"/>
        </w:rPr>
        <w:t xml:space="preserve">, </w:t>
      </w:r>
      <w:r w:rsidR="00523620" w:rsidRPr="00302216">
        <w:rPr>
          <w:rFonts w:asciiTheme="majorHAnsi" w:eastAsia="Times New Roman" w:hAnsiTheme="majorHAnsi" w:cstheme="majorHAnsi"/>
          <w:sz w:val="24"/>
          <w:szCs w:val="24"/>
        </w:rPr>
        <w:t xml:space="preserve">Carrington, </w:t>
      </w:r>
      <w:r w:rsidR="00AF67DB" w:rsidRPr="00302216">
        <w:rPr>
          <w:rFonts w:asciiTheme="majorHAnsi" w:eastAsia="Times New Roman" w:hAnsiTheme="majorHAnsi" w:cstheme="majorHAnsi"/>
          <w:sz w:val="24"/>
          <w:szCs w:val="24"/>
        </w:rPr>
        <w:t>ND</w:t>
      </w:r>
      <w:r w:rsidR="00165C9C" w:rsidRPr="00302216">
        <w:rPr>
          <w:rFonts w:asciiTheme="majorHAnsi" w:eastAsia="Times New Roman" w:hAnsiTheme="majorHAnsi" w:cstheme="majorHAnsi"/>
          <w:sz w:val="24"/>
          <w:szCs w:val="24"/>
        </w:rPr>
        <w:t>.</w:t>
      </w:r>
    </w:p>
    <w:p w14:paraId="22EB3AD6" w14:textId="77777777" w:rsidR="007035A3" w:rsidRPr="00302216" w:rsidRDefault="00147BD4">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Managers Present:  </w:t>
      </w:r>
    </w:p>
    <w:p w14:paraId="2B2B5042" w14:textId="77777777" w:rsidR="003044D3" w:rsidRPr="00302216" w:rsidRDefault="003044D3">
      <w:pPr>
        <w:spacing w:after="0" w:line="240" w:lineRule="auto"/>
        <w:rPr>
          <w:rFonts w:asciiTheme="majorHAnsi" w:eastAsia="Times New Roman" w:hAnsiTheme="majorHAnsi" w:cstheme="majorHAnsi"/>
          <w:sz w:val="24"/>
          <w:szCs w:val="24"/>
        </w:rPr>
      </w:pPr>
    </w:p>
    <w:p w14:paraId="463F30A5" w14:textId="77777777" w:rsidR="003044D3" w:rsidRPr="00302216" w:rsidRDefault="003044D3" w:rsidP="003044D3">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Jerry Hieb, Barnes County WRD </w:t>
      </w:r>
    </w:p>
    <w:p w14:paraId="6EC7EF30" w14:textId="345DA7AB" w:rsidR="00F31D10" w:rsidRPr="00302216" w:rsidRDefault="00A14C40">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Julie Beckstrand</w:t>
      </w:r>
      <w:r w:rsidR="00F31D10" w:rsidRPr="00302216">
        <w:rPr>
          <w:rFonts w:asciiTheme="majorHAnsi" w:eastAsia="Times New Roman" w:hAnsiTheme="majorHAnsi" w:cstheme="majorHAnsi"/>
          <w:sz w:val="24"/>
          <w:szCs w:val="24"/>
        </w:rPr>
        <w:t>, Benson County WRD</w:t>
      </w:r>
    </w:p>
    <w:p w14:paraId="7B1EE53E" w14:textId="0BC90E29" w:rsidR="007035A3" w:rsidRPr="00302216" w:rsidRDefault="00147BD4">
      <w:pPr>
        <w:spacing w:after="0" w:line="240" w:lineRule="auto"/>
        <w:rPr>
          <w:rFonts w:asciiTheme="majorHAnsi" w:eastAsia="Times New Roman" w:hAnsiTheme="majorHAnsi" w:cstheme="majorHAnsi"/>
          <w:sz w:val="24"/>
          <w:szCs w:val="24"/>
        </w:rPr>
      </w:pPr>
      <w:bookmarkStart w:id="0" w:name="_Hlk196399622"/>
      <w:r w:rsidRPr="00302216">
        <w:rPr>
          <w:rFonts w:asciiTheme="majorHAnsi" w:eastAsia="Times New Roman" w:hAnsiTheme="majorHAnsi" w:cstheme="majorHAnsi"/>
          <w:sz w:val="24"/>
          <w:szCs w:val="24"/>
        </w:rPr>
        <w:t>Monty Schaefer, Eddy County WRD</w:t>
      </w:r>
    </w:p>
    <w:bookmarkEnd w:id="0"/>
    <w:p w14:paraId="6B4D83E4" w14:textId="02735D98" w:rsidR="007035A3" w:rsidRPr="00302216" w:rsidRDefault="003044D3">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Tood Whitman &amp; </w:t>
      </w:r>
      <w:r w:rsidR="00147BD4" w:rsidRPr="00302216">
        <w:rPr>
          <w:rFonts w:asciiTheme="majorHAnsi" w:eastAsia="Times New Roman" w:hAnsiTheme="majorHAnsi" w:cstheme="majorHAnsi"/>
          <w:sz w:val="24"/>
          <w:szCs w:val="24"/>
        </w:rPr>
        <w:t xml:space="preserve">Ben </w:t>
      </w:r>
      <w:proofErr w:type="spellStart"/>
      <w:r w:rsidR="00147BD4" w:rsidRPr="00302216">
        <w:rPr>
          <w:rFonts w:asciiTheme="majorHAnsi" w:eastAsia="Times New Roman" w:hAnsiTheme="majorHAnsi" w:cstheme="majorHAnsi"/>
          <w:sz w:val="24"/>
          <w:szCs w:val="24"/>
        </w:rPr>
        <w:t>Varnson</w:t>
      </w:r>
      <w:proofErr w:type="spellEnd"/>
      <w:r w:rsidR="00147BD4" w:rsidRPr="00302216">
        <w:rPr>
          <w:rFonts w:asciiTheme="majorHAnsi" w:eastAsia="Times New Roman" w:hAnsiTheme="majorHAnsi" w:cstheme="majorHAnsi"/>
          <w:sz w:val="24"/>
          <w:szCs w:val="24"/>
        </w:rPr>
        <w:t xml:space="preserve">, Nelson County WRD </w:t>
      </w:r>
    </w:p>
    <w:p w14:paraId="6997672A" w14:textId="66C29068" w:rsidR="00AF67DB" w:rsidRPr="00302216" w:rsidRDefault="0028531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Kevin Veitz</w:t>
      </w:r>
      <w:r w:rsidR="00AF67DB" w:rsidRPr="00302216">
        <w:rPr>
          <w:rFonts w:asciiTheme="majorHAnsi" w:eastAsia="Times New Roman" w:hAnsiTheme="majorHAnsi" w:cstheme="majorHAnsi"/>
          <w:sz w:val="24"/>
          <w:szCs w:val="24"/>
        </w:rPr>
        <w:t>, Sheridan County WRD</w:t>
      </w:r>
    </w:p>
    <w:p w14:paraId="0091AB91" w14:textId="02ECB95D" w:rsidR="00CC717C" w:rsidRPr="00302216" w:rsidRDefault="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Julie Beckstrand, Sheridan County WRD</w:t>
      </w:r>
    </w:p>
    <w:p w14:paraId="7A6671A0" w14:textId="00A2F839" w:rsidR="00B042C8" w:rsidRPr="00302216" w:rsidRDefault="00B042C8">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Tor Bergstrom, Steele County WRD</w:t>
      </w:r>
    </w:p>
    <w:p w14:paraId="4436E534" w14:textId="071497AA" w:rsidR="007035A3" w:rsidRPr="00302216" w:rsidRDefault="00D4774F">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Bill Deck, Pierce County WRD</w:t>
      </w:r>
    </w:p>
    <w:p w14:paraId="6321580C" w14:textId="1F7A13D3" w:rsidR="00D141A5" w:rsidRPr="00302216" w:rsidRDefault="00D141A5">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Dennis Clark, Stutsman County WRD </w:t>
      </w:r>
    </w:p>
    <w:p w14:paraId="2A8DEB51" w14:textId="1C7C61A7" w:rsidR="007035A3" w:rsidRPr="00302216" w:rsidRDefault="007035A3">
      <w:pPr>
        <w:tabs>
          <w:tab w:val="left" w:pos="3360"/>
        </w:tabs>
        <w:spacing w:after="0" w:line="240" w:lineRule="auto"/>
        <w:rPr>
          <w:rFonts w:asciiTheme="majorHAnsi" w:eastAsia="Times New Roman" w:hAnsiTheme="majorHAnsi" w:cstheme="majorHAnsi"/>
          <w:sz w:val="24"/>
          <w:szCs w:val="24"/>
        </w:rPr>
      </w:pPr>
    </w:p>
    <w:p w14:paraId="21894377" w14:textId="77777777" w:rsidR="007035A3" w:rsidRPr="00302216" w:rsidRDefault="00147BD4">
      <w:pPr>
        <w:tabs>
          <w:tab w:val="left" w:pos="3360"/>
        </w:tabs>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Others Known </w:t>
      </w:r>
      <w:proofErr w:type="gramStart"/>
      <w:r w:rsidRPr="00302216">
        <w:rPr>
          <w:rFonts w:asciiTheme="majorHAnsi" w:eastAsia="Times New Roman" w:hAnsiTheme="majorHAnsi" w:cstheme="majorHAnsi"/>
          <w:sz w:val="24"/>
          <w:szCs w:val="24"/>
        </w:rPr>
        <w:t>To</w:t>
      </w:r>
      <w:proofErr w:type="gramEnd"/>
      <w:r w:rsidRPr="00302216">
        <w:rPr>
          <w:rFonts w:asciiTheme="majorHAnsi" w:eastAsia="Times New Roman" w:hAnsiTheme="majorHAnsi" w:cstheme="majorHAnsi"/>
          <w:sz w:val="24"/>
          <w:szCs w:val="24"/>
        </w:rPr>
        <w:t xml:space="preserve"> Be Present:  </w:t>
      </w:r>
      <w:r w:rsidRPr="00302216">
        <w:rPr>
          <w:rFonts w:asciiTheme="majorHAnsi" w:eastAsia="Times New Roman" w:hAnsiTheme="majorHAnsi" w:cstheme="majorHAnsi"/>
          <w:sz w:val="24"/>
          <w:szCs w:val="24"/>
        </w:rPr>
        <w:tab/>
      </w:r>
    </w:p>
    <w:p w14:paraId="61AB0DF7" w14:textId="29033716" w:rsidR="00EA77AE" w:rsidRPr="00302216" w:rsidRDefault="00EA77AE">
      <w:pPr>
        <w:tabs>
          <w:tab w:val="left" w:pos="3360"/>
        </w:tabs>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Mandar </w:t>
      </w:r>
      <w:proofErr w:type="spellStart"/>
      <w:r w:rsidRPr="00302216">
        <w:rPr>
          <w:rFonts w:asciiTheme="majorHAnsi" w:eastAsia="Times New Roman" w:hAnsiTheme="majorHAnsi" w:cstheme="majorHAnsi"/>
          <w:sz w:val="24"/>
          <w:szCs w:val="24"/>
        </w:rPr>
        <w:t>Nangare</w:t>
      </w:r>
      <w:proofErr w:type="spellEnd"/>
      <w:r w:rsidRPr="00302216">
        <w:rPr>
          <w:rFonts w:asciiTheme="majorHAnsi" w:eastAsia="Times New Roman" w:hAnsiTheme="majorHAnsi" w:cstheme="majorHAnsi"/>
          <w:sz w:val="24"/>
          <w:szCs w:val="24"/>
        </w:rPr>
        <w:t>, Barr Engineering</w:t>
      </w:r>
    </w:p>
    <w:p w14:paraId="297D4875" w14:textId="47A89691" w:rsidR="007035A3" w:rsidRPr="00302216" w:rsidRDefault="00B042C8">
      <w:pPr>
        <w:tabs>
          <w:tab w:val="left" w:pos="3360"/>
        </w:tabs>
        <w:spacing w:after="0" w:line="240" w:lineRule="auto"/>
        <w:rPr>
          <w:rFonts w:asciiTheme="majorHAnsi" w:hAnsiTheme="majorHAnsi" w:cstheme="majorHAnsi"/>
          <w:sz w:val="24"/>
          <w:szCs w:val="24"/>
        </w:rPr>
      </w:pPr>
      <w:r w:rsidRPr="00302216">
        <w:rPr>
          <w:rFonts w:asciiTheme="majorHAnsi" w:hAnsiTheme="majorHAnsi" w:cstheme="majorHAnsi"/>
          <w:sz w:val="24"/>
          <w:szCs w:val="24"/>
        </w:rPr>
        <w:t>Tasha Krueger</w:t>
      </w:r>
      <w:r w:rsidR="00147BD4" w:rsidRPr="00302216">
        <w:rPr>
          <w:rFonts w:asciiTheme="majorHAnsi" w:hAnsiTheme="majorHAnsi" w:cstheme="majorHAnsi"/>
          <w:sz w:val="24"/>
          <w:szCs w:val="24"/>
        </w:rPr>
        <w:t>, Secretary, Upper Sheyenne River Joint WRB</w:t>
      </w:r>
    </w:p>
    <w:p w14:paraId="006A1D76" w14:textId="4B3DFEA9" w:rsidR="000F2BB6" w:rsidRPr="00F8368B" w:rsidRDefault="00F8368B" w:rsidP="00155C5C">
      <w:pPr>
        <w:spacing w:after="0"/>
        <w:rPr>
          <w:rFonts w:asciiTheme="majorHAnsi" w:eastAsia="Times New Roman" w:hAnsiTheme="majorHAnsi" w:cstheme="majorHAnsi"/>
          <w:bCs/>
          <w:sz w:val="24"/>
          <w:szCs w:val="24"/>
        </w:rPr>
      </w:pPr>
      <w:r w:rsidRPr="00F8368B">
        <w:rPr>
          <w:rFonts w:asciiTheme="majorHAnsi" w:eastAsia="Times New Roman" w:hAnsiTheme="majorHAnsi" w:cstheme="majorHAnsi"/>
          <w:bCs/>
          <w:sz w:val="24"/>
          <w:szCs w:val="24"/>
        </w:rPr>
        <w:t>(see sign in sheet)</w:t>
      </w:r>
    </w:p>
    <w:p w14:paraId="7AE62CB6" w14:textId="77777777" w:rsidR="00F8368B" w:rsidRDefault="00F8368B" w:rsidP="00155C5C">
      <w:pPr>
        <w:spacing w:after="0"/>
        <w:rPr>
          <w:rFonts w:asciiTheme="majorHAnsi" w:eastAsia="Times New Roman" w:hAnsiTheme="majorHAnsi" w:cstheme="majorHAnsi"/>
          <w:b/>
          <w:sz w:val="24"/>
          <w:szCs w:val="24"/>
          <w:u w:val="single"/>
        </w:rPr>
      </w:pPr>
    </w:p>
    <w:p w14:paraId="358A99B2" w14:textId="245F6659" w:rsidR="007035A3" w:rsidRPr="00302216" w:rsidRDefault="00147BD4" w:rsidP="00155C5C">
      <w:pPr>
        <w:spacing w:after="0"/>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CALL TO ORDER</w:t>
      </w:r>
      <w:r w:rsidRPr="00302216">
        <w:rPr>
          <w:rFonts w:asciiTheme="majorHAnsi" w:eastAsia="Times New Roman" w:hAnsiTheme="majorHAnsi" w:cstheme="majorHAnsi"/>
          <w:sz w:val="24"/>
          <w:szCs w:val="24"/>
        </w:rPr>
        <w:t xml:space="preserve">:  </w:t>
      </w:r>
      <w:r w:rsidR="00B034FE" w:rsidRPr="00302216">
        <w:rPr>
          <w:rFonts w:asciiTheme="majorHAnsi" w:eastAsia="Times New Roman" w:hAnsiTheme="majorHAnsi" w:cstheme="majorHAnsi"/>
          <w:sz w:val="24"/>
          <w:szCs w:val="24"/>
        </w:rPr>
        <w:t>Chair</w:t>
      </w:r>
      <w:r w:rsidR="00A14C40" w:rsidRPr="00302216">
        <w:rPr>
          <w:rFonts w:asciiTheme="majorHAnsi" w:eastAsia="Times New Roman" w:hAnsiTheme="majorHAnsi" w:cstheme="majorHAnsi"/>
          <w:sz w:val="24"/>
          <w:szCs w:val="24"/>
        </w:rPr>
        <w:t>man</w:t>
      </w:r>
      <w:r w:rsidR="00CC717C" w:rsidRPr="00302216">
        <w:rPr>
          <w:rFonts w:asciiTheme="majorHAnsi" w:eastAsia="Times New Roman" w:hAnsiTheme="majorHAnsi" w:cstheme="majorHAnsi"/>
          <w:sz w:val="24"/>
          <w:szCs w:val="24"/>
        </w:rPr>
        <w:t xml:space="preserve"> Deck</w:t>
      </w:r>
      <w:r w:rsidRPr="00302216">
        <w:rPr>
          <w:rFonts w:asciiTheme="majorHAnsi" w:eastAsia="Times New Roman" w:hAnsiTheme="majorHAnsi" w:cstheme="majorHAnsi"/>
          <w:sz w:val="24"/>
          <w:szCs w:val="24"/>
        </w:rPr>
        <w:t xml:space="preserve"> called t</w:t>
      </w:r>
      <w:r w:rsidR="00CC717C" w:rsidRPr="00302216">
        <w:rPr>
          <w:rFonts w:asciiTheme="majorHAnsi" w:eastAsia="Times New Roman" w:hAnsiTheme="majorHAnsi" w:cstheme="majorHAnsi"/>
          <w:sz w:val="24"/>
          <w:szCs w:val="24"/>
        </w:rPr>
        <w:t>he meeting to order @ 9:0</w:t>
      </w:r>
      <w:r w:rsidR="00DC6E35" w:rsidRPr="00302216">
        <w:rPr>
          <w:rFonts w:asciiTheme="majorHAnsi" w:eastAsia="Times New Roman" w:hAnsiTheme="majorHAnsi" w:cstheme="majorHAnsi"/>
          <w:sz w:val="24"/>
          <w:szCs w:val="24"/>
        </w:rPr>
        <w:t>6</w:t>
      </w:r>
      <w:r w:rsidR="00A823A2" w:rsidRPr="00302216">
        <w:rPr>
          <w:rFonts w:asciiTheme="majorHAnsi" w:eastAsia="Times New Roman" w:hAnsiTheme="majorHAnsi" w:cstheme="majorHAnsi"/>
          <w:sz w:val="24"/>
          <w:szCs w:val="24"/>
        </w:rPr>
        <w:t xml:space="preserve"> </w:t>
      </w:r>
      <w:r w:rsidR="00B042C8" w:rsidRPr="00302216">
        <w:rPr>
          <w:rFonts w:asciiTheme="majorHAnsi" w:eastAsia="Times New Roman" w:hAnsiTheme="majorHAnsi" w:cstheme="majorHAnsi"/>
          <w:sz w:val="24"/>
          <w:szCs w:val="24"/>
        </w:rPr>
        <w:t>A.M.</w:t>
      </w:r>
      <w:r w:rsidRPr="00302216">
        <w:rPr>
          <w:rFonts w:asciiTheme="majorHAnsi" w:eastAsia="Times New Roman" w:hAnsiTheme="majorHAnsi" w:cstheme="majorHAnsi"/>
          <w:sz w:val="24"/>
          <w:szCs w:val="24"/>
        </w:rPr>
        <w:t xml:space="preserve"> </w:t>
      </w:r>
    </w:p>
    <w:p w14:paraId="104DF208" w14:textId="0F66FC39" w:rsidR="00122942" w:rsidRPr="00302216" w:rsidRDefault="00122942" w:rsidP="00155C5C">
      <w:pPr>
        <w:spacing w:after="0"/>
        <w:rPr>
          <w:rFonts w:asciiTheme="majorHAnsi" w:eastAsia="Times New Roman" w:hAnsiTheme="majorHAnsi" w:cstheme="majorHAnsi"/>
          <w:sz w:val="24"/>
          <w:szCs w:val="24"/>
        </w:rPr>
      </w:pPr>
    </w:p>
    <w:p w14:paraId="2137112A" w14:textId="04605818"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ROLL CALL</w:t>
      </w:r>
      <w:r w:rsidRPr="00302216">
        <w:rPr>
          <w:rFonts w:asciiTheme="majorHAnsi" w:eastAsia="Times New Roman" w:hAnsiTheme="majorHAnsi" w:cstheme="majorHAnsi"/>
          <w:sz w:val="24"/>
          <w:szCs w:val="24"/>
        </w:rPr>
        <w:t xml:space="preserve">:  Roll call was taken with </w:t>
      </w:r>
      <w:r w:rsidR="00203E16" w:rsidRPr="00302216">
        <w:rPr>
          <w:rFonts w:asciiTheme="majorHAnsi" w:eastAsia="Times New Roman" w:hAnsiTheme="majorHAnsi" w:cstheme="majorHAnsi"/>
          <w:sz w:val="24"/>
          <w:szCs w:val="24"/>
        </w:rPr>
        <w:t>eight</w:t>
      </w:r>
      <w:r w:rsidR="000947AE" w:rsidRPr="00302216">
        <w:rPr>
          <w:rFonts w:asciiTheme="majorHAnsi" w:eastAsia="Times New Roman" w:hAnsiTheme="majorHAnsi" w:cstheme="majorHAnsi"/>
          <w:sz w:val="24"/>
          <w:szCs w:val="24"/>
        </w:rPr>
        <w:t xml:space="preserve"> c</w:t>
      </w:r>
      <w:r w:rsidRPr="00302216">
        <w:rPr>
          <w:rFonts w:asciiTheme="majorHAnsi" w:eastAsia="Times New Roman" w:hAnsiTheme="majorHAnsi" w:cstheme="majorHAnsi"/>
          <w:sz w:val="24"/>
          <w:szCs w:val="24"/>
        </w:rPr>
        <w:t>ounties present</w:t>
      </w:r>
      <w:r w:rsidR="00D4774F" w:rsidRPr="00302216">
        <w:rPr>
          <w:rFonts w:asciiTheme="majorHAnsi" w:eastAsia="Times New Roman" w:hAnsiTheme="majorHAnsi" w:cstheme="majorHAnsi"/>
          <w:sz w:val="24"/>
          <w:szCs w:val="24"/>
        </w:rPr>
        <w:t>.</w:t>
      </w:r>
    </w:p>
    <w:p w14:paraId="327B8D5D" w14:textId="77777777" w:rsidR="00A823A2" w:rsidRPr="00302216" w:rsidRDefault="00A823A2" w:rsidP="00A823A2">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Jerry Hieb, Barnes County WRD </w:t>
      </w:r>
    </w:p>
    <w:p w14:paraId="597495F6" w14:textId="77777777"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Julie Beckstrand, Benson County WRD</w:t>
      </w:r>
    </w:p>
    <w:p w14:paraId="68A9EFE2" w14:textId="77777777"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Monty Schaefer, Eddy County WRD</w:t>
      </w:r>
    </w:p>
    <w:p w14:paraId="5A64920F" w14:textId="32F86B31" w:rsidR="00CC717C" w:rsidRPr="00302216" w:rsidRDefault="00A823A2"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Todd Whitman &amp; </w:t>
      </w:r>
      <w:r w:rsidR="00CC717C" w:rsidRPr="00302216">
        <w:rPr>
          <w:rFonts w:asciiTheme="majorHAnsi" w:eastAsia="Times New Roman" w:hAnsiTheme="majorHAnsi" w:cstheme="majorHAnsi"/>
          <w:sz w:val="24"/>
          <w:szCs w:val="24"/>
        </w:rPr>
        <w:t xml:space="preserve">Ben </w:t>
      </w:r>
      <w:proofErr w:type="spellStart"/>
      <w:r w:rsidR="00CC717C" w:rsidRPr="00302216">
        <w:rPr>
          <w:rFonts w:asciiTheme="majorHAnsi" w:eastAsia="Times New Roman" w:hAnsiTheme="majorHAnsi" w:cstheme="majorHAnsi"/>
          <w:sz w:val="24"/>
          <w:szCs w:val="24"/>
        </w:rPr>
        <w:t>Varnson</w:t>
      </w:r>
      <w:proofErr w:type="spellEnd"/>
      <w:r w:rsidR="00CC717C" w:rsidRPr="00302216">
        <w:rPr>
          <w:rFonts w:asciiTheme="majorHAnsi" w:eastAsia="Times New Roman" w:hAnsiTheme="majorHAnsi" w:cstheme="majorHAnsi"/>
          <w:sz w:val="24"/>
          <w:szCs w:val="24"/>
        </w:rPr>
        <w:t xml:space="preserve">, Nelson County WRD </w:t>
      </w:r>
    </w:p>
    <w:p w14:paraId="5A5351E9" w14:textId="77777777" w:rsidR="00A823A2" w:rsidRPr="00302216" w:rsidRDefault="00A823A2" w:rsidP="00A823A2">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Bill Deck, Pierce County WRD</w:t>
      </w:r>
    </w:p>
    <w:p w14:paraId="5449DCB5" w14:textId="7CD37EE6" w:rsidR="00CC717C" w:rsidRPr="00302216" w:rsidRDefault="00A823A2"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Kevin Veitz</w:t>
      </w:r>
      <w:r w:rsidR="00CC717C" w:rsidRPr="00302216">
        <w:rPr>
          <w:rFonts w:asciiTheme="majorHAnsi" w:eastAsia="Times New Roman" w:hAnsiTheme="majorHAnsi" w:cstheme="majorHAnsi"/>
          <w:sz w:val="24"/>
          <w:szCs w:val="24"/>
        </w:rPr>
        <w:t>, Sheridan County WRD</w:t>
      </w:r>
    </w:p>
    <w:p w14:paraId="30A4FD92" w14:textId="77777777"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Tor Bergstrom, Steele County WRD</w:t>
      </w:r>
    </w:p>
    <w:p w14:paraId="613A663A" w14:textId="77777777" w:rsidR="00CC717C" w:rsidRPr="00302216" w:rsidRDefault="00CC717C" w:rsidP="00CC717C">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 xml:space="preserve">Dennis Clark, Stutsman County WRD </w:t>
      </w:r>
    </w:p>
    <w:p w14:paraId="0DCD43CE" w14:textId="77777777" w:rsidR="003044D3" w:rsidRPr="00302216" w:rsidRDefault="003044D3">
      <w:pPr>
        <w:tabs>
          <w:tab w:val="right" w:pos="9360"/>
        </w:tabs>
        <w:rPr>
          <w:rFonts w:asciiTheme="majorHAnsi" w:eastAsia="Times New Roman" w:hAnsiTheme="majorHAnsi" w:cstheme="majorHAnsi"/>
          <w:sz w:val="24"/>
          <w:szCs w:val="24"/>
        </w:rPr>
      </w:pPr>
    </w:p>
    <w:p w14:paraId="1B3098F4" w14:textId="730AA83A" w:rsidR="00045D5D" w:rsidRPr="00302216" w:rsidRDefault="00147BD4">
      <w:pPr>
        <w:tabs>
          <w:tab w:val="right" w:pos="9360"/>
        </w:tabs>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AGENDA REVIEW</w:t>
      </w:r>
      <w:r w:rsidRPr="00302216">
        <w:rPr>
          <w:rFonts w:asciiTheme="majorHAnsi" w:eastAsia="Times New Roman" w:hAnsiTheme="majorHAnsi" w:cstheme="majorHAnsi"/>
          <w:sz w:val="24"/>
          <w:szCs w:val="24"/>
        </w:rPr>
        <w:t xml:space="preserve">:  The </w:t>
      </w:r>
      <w:r w:rsidR="007B4E4B" w:rsidRPr="00302216">
        <w:rPr>
          <w:rFonts w:asciiTheme="majorHAnsi" w:eastAsia="Times New Roman" w:hAnsiTheme="majorHAnsi" w:cstheme="majorHAnsi"/>
          <w:sz w:val="24"/>
          <w:szCs w:val="24"/>
        </w:rPr>
        <w:t>agenda</w:t>
      </w:r>
      <w:r w:rsidRPr="00302216">
        <w:rPr>
          <w:rFonts w:asciiTheme="majorHAnsi" w:eastAsia="Times New Roman" w:hAnsiTheme="majorHAnsi" w:cstheme="majorHAnsi"/>
          <w:sz w:val="24"/>
          <w:szCs w:val="24"/>
        </w:rPr>
        <w:t xml:space="preserve"> was reviewed.  Motion to approve the agenda was made by Manager </w:t>
      </w:r>
      <w:r w:rsidR="00A823A2" w:rsidRPr="00302216">
        <w:rPr>
          <w:rFonts w:asciiTheme="majorHAnsi" w:eastAsia="Times New Roman" w:hAnsiTheme="majorHAnsi" w:cstheme="majorHAnsi"/>
          <w:sz w:val="24"/>
          <w:szCs w:val="24"/>
        </w:rPr>
        <w:t>Deck</w:t>
      </w:r>
      <w:r w:rsidR="005E3B0D" w:rsidRPr="00302216">
        <w:rPr>
          <w:rFonts w:asciiTheme="majorHAnsi" w:eastAsia="Times New Roman" w:hAnsiTheme="majorHAnsi" w:cstheme="majorHAnsi"/>
          <w:sz w:val="24"/>
          <w:szCs w:val="24"/>
        </w:rPr>
        <w:t>.  Secon</w:t>
      </w:r>
      <w:r w:rsidR="00B042C8" w:rsidRPr="00302216">
        <w:rPr>
          <w:rFonts w:asciiTheme="majorHAnsi" w:eastAsia="Times New Roman" w:hAnsiTheme="majorHAnsi" w:cstheme="majorHAnsi"/>
          <w:sz w:val="24"/>
          <w:szCs w:val="24"/>
        </w:rPr>
        <w:t>d by Manager</w:t>
      </w:r>
      <w:r w:rsidR="00A823A2" w:rsidRPr="00302216">
        <w:rPr>
          <w:rFonts w:asciiTheme="majorHAnsi" w:eastAsia="Times New Roman" w:hAnsiTheme="majorHAnsi" w:cstheme="majorHAnsi"/>
          <w:sz w:val="24"/>
          <w:szCs w:val="24"/>
        </w:rPr>
        <w:t xml:space="preserve"> </w:t>
      </w:r>
      <w:r w:rsidR="00720817" w:rsidRPr="00302216">
        <w:rPr>
          <w:rFonts w:asciiTheme="majorHAnsi" w:eastAsia="Times New Roman" w:hAnsiTheme="majorHAnsi" w:cstheme="majorHAnsi"/>
          <w:sz w:val="24"/>
          <w:szCs w:val="24"/>
        </w:rPr>
        <w:t>Bergstrom</w:t>
      </w:r>
      <w:r w:rsidRPr="00302216">
        <w:rPr>
          <w:rFonts w:asciiTheme="majorHAnsi" w:eastAsia="Times New Roman" w:hAnsiTheme="majorHAnsi" w:cstheme="majorHAnsi"/>
          <w:sz w:val="24"/>
          <w:szCs w:val="24"/>
        </w:rPr>
        <w:t>. Motion carried.</w:t>
      </w:r>
    </w:p>
    <w:p w14:paraId="2D9A92FB" w14:textId="1F5B1CB3" w:rsidR="0028531C" w:rsidRPr="00302216" w:rsidRDefault="0028531C" w:rsidP="0028531C">
      <w:pPr>
        <w:tabs>
          <w:tab w:val="right" w:pos="9360"/>
        </w:tabs>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 xml:space="preserve">MINUTES OF GENERAL </w:t>
      </w:r>
      <w:r w:rsidR="000D4FDF" w:rsidRPr="00302216">
        <w:rPr>
          <w:rFonts w:asciiTheme="majorHAnsi" w:eastAsia="Times New Roman" w:hAnsiTheme="majorHAnsi" w:cstheme="majorHAnsi"/>
          <w:b/>
          <w:sz w:val="24"/>
          <w:szCs w:val="24"/>
          <w:u w:val="single"/>
        </w:rPr>
        <w:t xml:space="preserve">APRIL </w:t>
      </w:r>
      <w:r w:rsidR="00680832" w:rsidRPr="00302216">
        <w:rPr>
          <w:rFonts w:asciiTheme="majorHAnsi" w:eastAsia="Times New Roman" w:hAnsiTheme="majorHAnsi" w:cstheme="majorHAnsi"/>
          <w:b/>
          <w:sz w:val="24"/>
          <w:szCs w:val="24"/>
          <w:u w:val="single"/>
        </w:rPr>
        <w:t>1</w:t>
      </w:r>
      <w:r w:rsidR="004F17F5" w:rsidRPr="00302216">
        <w:rPr>
          <w:rFonts w:asciiTheme="majorHAnsi" w:eastAsia="Times New Roman" w:hAnsiTheme="majorHAnsi" w:cstheme="majorHAnsi"/>
          <w:b/>
          <w:sz w:val="24"/>
          <w:szCs w:val="24"/>
          <w:u w:val="single"/>
        </w:rPr>
        <w:t>9</w:t>
      </w:r>
      <w:r w:rsidRPr="00302216">
        <w:rPr>
          <w:rFonts w:asciiTheme="majorHAnsi" w:eastAsia="Times New Roman" w:hAnsiTheme="majorHAnsi" w:cstheme="majorHAnsi"/>
          <w:b/>
          <w:sz w:val="24"/>
          <w:szCs w:val="24"/>
          <w:u w:val="single"/>
        </w:rPr>
        <w:t>th, 202</w:t>
      </w:r>
      <w:r w:rsidR="00680832" w:rsidRPr="00302216">
        <w:rPr>
          <w:rFonts w:asciiTheme="majorHAnsi" w:eastAsia="Times New Roman" w:hAnsiTheme="majorHAnsi" w:cstheme="majorHAnsi"/>
          <w:b/>
          <w:sz w:val="24"/>
          <w:szCs w:val="24"/>
          <w:u w:val="single"/>
        </w:rPr>
        <w:t>5</w:t>
      </w:r>
      <w:r w:rsidRPr="00302216">
        <w:rPr>
          <w:rFonts w:asciiTheme="majorHAnsi" w:eastAsia="Times New Roman" w:hAnsiTheme="majorHAnsi" w:cstheme="majorHAnsi"/>
          <w:sz w:val="24"/>
          <w:szCs w:val="24"/>
        </w:rPr>
        <w:t xml:space="preserve">:  Minutes from the General </w:t>
      </w:r>
      <w:r w:rsidR="00720817" w:rsidRPr="00302216">
        <w:rPr>
          <w:rFonts w:asciiTheme="majorHAnsi" w:eastAsia="Times New Roman" w:hAnsiTheme="majorHAnsi" w:cstheme="majorHAnsi"/>
          <w:sz w:val="24"/>
          <w:szCs w:val="24"/>
        </w:rPr>
        <w:t xml:space="preserve">Meeting on April </w:t>
      </w:r>
      <w:r w:rsidR="00680832" w:rsidRPr="00302216">
        <w:rPr>
          <w:rFonts w:asciiTheme="majorHAnsi" w:eastAsia="Times New Roman" w:hAnsiTheme="majorHAnsi" w:cstheme="majorHAnsi"/>
          <w:sz w:val="24"/>
          <w:szCs w:val="24"/>
        </w:rPr>
        <w:t>19</w:t>
      </w:r>
      <w:r w:rsidRPr="00302216">
        <w:rPr>
          <w:rFonts w:asciiTheme="majorHAnsi" w:eastAsia="Times New Roman" w:hAnsiTheme="majorHAnsi" w:cstheme="majorHAnsi"/>
          <w:sz w:val="24"/>
          <w:szCs w:val="24"/>
        </w:rPr>
        <w:t>th, 202</w:t>
      </w:r>
      <w:r w:rsidR="00680832" w:rsidRPr="00302216">
        <w:rPr>
          <w:rFonts w:asciiTheme="majorHAnsi" w:eastAsia="Times New Roman" w:hAnsiTheme="majorHAnsi" w:cstheme="majorHAnsi"/>
          <w:sz w:val="24"/>
          <w:szCs w:val="24"/>
        </w:rPr>
        <w:t>5</w:t>
      </w:r>
      <w:r w:rsidRPr="00302216">
        <w:rPr>
          <w:rFonts w:asciiTheme="majorHAnsi" w:eastAsia="Times New Roman" w:hAnsiTheme="majorHAnsi" w:cstheme="majorHAnsi"/>
          <w:sz w:val="24"/>
          <w:szCs w:val="24"/>
        </w:rPr>
        <w:t xml:space="preserve">, </w:t>
      </w:r>
      <w:r w:rsidR="00720817" w:rsidRPr="00302216">
        <w:rPr>
          <w:rFonts w:asciiTheme="majorHAnsi" w:eastAsia="Times New Roman" w:hAnsiTheme="majorHAnsi" w:cstheme="majorHAnsi"/>
          <w:sz w:val="24"/>
          <w:szCs w:val="24"/>
        </w:rPr>
        <w:t>and the Special Meeting from May 29</w:t>
      </w:r>
      <w:r w:rsidR="00720817" w:rsidRPr="00302216">
        <w:rPr>
          <w:rFonts w:asciiTheme="majorHAnsi" w:eastAsia="Times New Roman" w:hAnsiTheme="majorHAnsi" w:cstheme="majorHAnsi"/>
          <w:sz w:val="24"/>
          <w:szCs w:val="24"/>
          <w:vertAlign w:val="superscript"/>
        </w:rPr>
        <w:t>th</w:t>
      </w:r>
      <w:r w:rsidR="00720817" w:rsidRPr="00302216">
        <w:rPr>
          <w:rFonts w:asciiTheme="majorHAnsi" w:eastAsia="Times New Roman" w:hAnsiTheme="majorHAnsi" w:cstheme="majorHAnsi"/>
          <w:sz w:val="24"/>
          <w:szCs w:val="24"/>
        </w:rPr>
        <w:t xml:space="preserve">, 2025 </w:t>
      </w:r>
      <w:r w:rsidRPr="00302216">
        <w:rPr>
          <w:rFonts w:asciiTheme="majorHAnsi" w:eastAsia="Times New Roman" w:hAnsiTheme="majorHAnsi" w:cstheme="majorHAnsi"/>
          <w:sz w:val="24"/>
          <w:szCs w:val="24"/>
        </w:rPr>
        <w:t xml:space="preserve">was emailed out.  Motion to approve the Minutes of General </w:t>
      </w:r>
      <w:r w:rsidR="00720817" w:rsidRPr="00302216">
        <w:rPr>
          <w:rFonts w:asciiTheme="majorHAnsi" w:eastAsia="Times New Roman" w:hAnsiTheme="majorHAnsi" w:cstheme="majorHAnsi"/>
          <w:sz w:val="24"/>
          <w:szCs w:val="24"/>
        </w:rPr>
        <w:lastRenderedPageBreak/>
        <w:t xml:space="preserve">Minutes from April </w:t>
      </w:r>
      <w:r w:rsidRPr="00302216">
        <w:rPr>
          <w:rFonts w:asciiTheme="majorHAnsi" w:eastAsia="Times New Roman" w:hAnsiTheme="majorHAnsi" w:cstheme="majorHAnsi"/>
          <w:sz w:val="24"/>
          <w:szCs w:val="24"/>
        </w:rPr>
        <w:t>1</w:t>
      </w:r>
      <w:r w:rsidR="004F17F5" w:rsidRPr="00302216">
        <w:rPr>
          <w:rFonts w:asciiTheme="majorHAnsi" w:eastAsia="Times New Roman" w:hAnsiTheme="majorHAnsi" w:cstheme="majorHAnsi"/>
          <w:sz w:val="24"/>
          <w:szCs w:val="24"/>
        </w:rPr>
        <w:t>9</w:t>
      </w:r>
      <w:r w:rsidRPr="00302216">
        <w:rPr>
          <w:rFonts w:asciiTheme="majorHAnsi" w:eastAsia="Times New Roman" w:hAnsiTheme="majorHAnsi" w:cstheme="majorHAnsi"/>
          <w:sz w:val="24"/>
          <w:szCs w:val="24"/>
        </w:rPr>
        <w:t>th, 202</w:t>
      </w:r>
      <w:r w:rsidR="00680832" w:rsidRPr="00302216">
        <w:rPr>
          <w:rFonts w:asciiTheme="majorHAnsi" w:eastAsia="Times New Roman" w:hAnsiTheme="majorHAnsi" w:cstheme="majorHAnsi"/>
          <w:sz w:val="24"/>
          <w:szCs w:val="24"/>
        </w:rPr>
        <w:t>5</w:t>
      </w:r>
      <w:r w:rsidRPr="00302216">
        <w:rPr>
          <w:rFonts w:asciiTheme="majorHAnsi" w:eastAsia="Times New Roman" w:hAnsiTheme="majorHAnsi" w:cstheme="majorHAnsi"/>
          <w:sz w:val="24"/>
          <w:szCs w:val="24"/>
        </w:rPr>
        <w:t xml:space="preserve">, </w:t>
      </w:r>
      <w:r w:rsidR="00720817" w:rsidRPr="00302216">
        <w:rPr>
          <w:rFonts w:asciiTheme="majorHAnsi" w:eastAsia="Times New Roman" w:hAnsiTheme="majorHAnsi" w:cstheme="majorHAnsi"/>
          <w:sz w:val="24"/>
          <w:szCs w:val="24"/>
        </w:rPr>
        <w:t>and Special Meeting May 29</w:t>
      </w:r>
      <w:r w:rsidR="00720817" w:rsidRPr="00302216">
        <w:rPr>
          <w:rFonts w:asciiTheme="majorHAnsi" w:eastAsia="Times New Roman" w:hAnsiTheme="majorHAnsi" w:cstheme="majorHAnsi"/>
          <w:sz w:val="24"/>
          <w:szCs w:val="24"/>
          <w:vertAlign w:val="superscript"/>
        </w:rPr>
        <w:t>th</w:t>
      </w:r>
      <w:r w:rsidR="00720817" w:rsidRPr="00302216">
        <w:rPr>
          <w:rFonts w:asciiTheme="majorHAnsi" w:eastAsia="Times New Roman" w:hAnsiTheme="majorHAnsi" w:cstheme="majorHAnsi"/>
          <w:sz w:val="24"/>
          <w:szCs w:val="24"/>
        </w:rPr>
        <w:t xml:space="preserve">, 2025 </w:t>
      </w:r>
      <w:r w:rsidRPr="00302216">
        <w:rPr>
          <w:rFonts w:asciiTheme="majorHAnsi" w:eastAsia="Times New Roman" w:hAnsiTheme="majorHAnsi" w:cstheme="majorHAnsi"/>
          <w:sz w:val="24"/>
          <w:szCs w:val="24"/>
        </w:rPr>
        <w:t xml:space="preserve">was made by Manager </w:t>
      </w:r>
      <w:r w:rsidR="004F17F5" w:rsidRPr="00302216">
        <w:rPr>
          <w:rFonts w:asciiTheme="majorHAnsi" w:eastAsia="Times New Roman" w:hAnsiTheme="majorHAnsi" w:cstheme="majorHAnsi"/>
          <w:sz w:val="24"/>
          <w:szCs w:val="24"/>
        </w:rPr>
        <w:t>Deck.</w:t>
      </w:r>
      <w:r w:rsidRPr="00302216">
        <w:rPr>
          <w:rFonts w:asciiTheme="majorHAnsi" w:eastAsia="Times New Roman" w:hAnsiTheme="majorHAnsi" w:cstheme="majorHAnsi"/>
          <w:sz w:val="24"/>
          <w:szCs w:val="24"/>
        </w:rPr>
        <w:t xml:space="preserve">  Second by Manager </w:t>
      </w:r>
      <w:r w:rsidR="00720817" w:rsidRPr="00302216">
        <w:rPr>
          <w:rFonts w:asciiTheme="majorHAnsi" w:eastAsia="Times New Roman" w:hAnsiTheme="majorHAnsi" w:cstheme="majorHAnsi"/>
          <w:sz w:val="24"/>
          <w:szCs w:val="24"/>
        </w:rPr>
        <w:t>Bergstrom</w:t>
      </w:r>
      <w:r w:rsidR="00A823A2" w:rsidRPr="00302216">
        <w:rPr>
          <w:rFonts w:asciiTheme="majorHAnsi" w:eastAsia="Times New Roman" w:hAnsiTheme="majorHAnsi" w:cstheme="majorHAnsi"/>
          <w:sz w:val="24"/>
          <w:szCs w:val="24"/>
        </w:rPr>
        <w:t>.</w:t>
      </w:r>
      <w:r w:rsidRPr="00302216">
        <w:rPr>
          <w:rFonts w:asciiTheme="majorHAnsi" w:eastAsia="Times New Roman" w:hAnsiTheme="majorHAnsi" w:cstheme="majorHAnsi"/>
          <w:sz w:val="24"/>
          <w:szCs w:val="24"/>
        </w:rPr>
        <w:t xml:space="preserve"> Motion carried.</w:t>
      </w:r>
    </w:p>
    <w:p w14:paraId="7A9F5BF0" w14:textId="3C55D76F" w:rsidR="00A823A2" w:rsidRPr="00302216" w:rsidRDefault="00147BD4" w:rsidP="00720817">
      <w:pPr>
        <w:spacing w:after="0" w:line="240" w:lineRule="auto"/>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TREASURER’S REPORT</w:t>
      </w:r>
      <w:r w:rsidRPr="00302216">
        <w:rPr>
          <w:rFonts w:asciiTheme="majorHAnsi" w:eastAsia="Times New Roman" w:hAnsiTheme="majorHAnsi" w:cstheme="majorHAnsi"/>
          <w:sz w:val="24"/>
          <w:szCs w:val="24"/>
        </w:rPr>
        <w:t>:  The checkbook balance as o</w:t>
      </w:r>
      <w:r w:rsidR="004F17F5" w:rsidRPr="00302216">
        <w:rPr>
          <w:rFonts w:asciiTheme="majorHAnsi" w:eastAsia="Times New Roman" w:hAnsiTheme="majorHAnsi" w:cstheme="majorHAnsi"/>
          <w:sz w:val="24"/>
          <w:szCs w:val="24"/>
        </w:rPr>
        <w:t xml:space="preserve">f </w:t>
      </w:r>
      <w:r w:rsidR="000D4FDF" w:rsidRPr="00302216">
        <w:rPr>
          <w:rFonts w:asciiTheme="majorHAnsi" w:eastAsia="Times New Roman" w:hAnsiTheme="majorHAnsi" w:cstheme="majorHAnsi"/>
          <w:sz w:val="24"/>
          <w:szCs w:val="24"/>
        </w:rPr>
        <w:t>June</w:t>
      </w:r>
      <w:r w:rsidR="004F17F5" w:rsidRPr="00302216">
        <w:rPr>
          <w:rFonts w:asciiTheme="majorHAnsi" w:eastAsia="Times New Roman" w:hAnsiTheme="majorHAnsi" w:cstheme="majorHAnsi"/>
          <w:sz w:val="24"/>
          <w:szCs w:val="24"/>
        </w:rPr>
        <w:t xml:space="preserve"> 1</w:t>
      </w:r>
      <w:r w:rsidR="000D4FDF" w:rsidRPr="00302216">
        <w:rPr>
          <w:rFonts w:asciiTheme="majorHAnsi" w:eastAsia="Times New Roman" w:hAnsiTheme="majorHAnsi" w:cstheme="majorHAnsi"/>
          <w:sz w:val="24"/>
          <w:szCs w:val="24"/>
        </w:rPr>
        <w:t>8</w:t>
      </w:r>
      <w:r w:rsidR="004F17F5" w:rsidRPr="00302216">
        <w:rPr>
          <w:rFonts w:asciiTheme="majorHAnsi" w:eastAsia="Times New Roman" w:hAnsiTheme="majorHAnsi" w:cstheme="majorHAnsi"/>
          <w:sz w:val="24"/>
          <w:szCs w:val="24"/>
          <w:vertAlign w:val="superscript"/>
        </w:rPr>
        <w:t>th</w:t>
      </w:r>
      <w:r w:rsidR="004F17F5" w:rsidRPr="00302216">
        <w:rPr>
          <w:rFonts w:asciiTheme="majorHAnsi" w:eastAsia="Times New Roman" w:hAnsiTheme="majorHAnsi" w:cstheme="majorHAnsi"/>
          <w:sz w:val="24"/>
          <w:szCs w:val="24"/>
        </w:rPr>
        <w:t>, 2025</w:t>
      </w:r>
      <w:r w:rsidRPr="00302216">
        <w:rPr>
          <w:rFonts w:asciiTheme="majorHAnsi" w:eastAsia="Times New Roman" w:hAnsiTheme="majorHAnsi" w:cstheme="majorHAnsi"/>
          <w:sz w:val="24"/>
          <w:szCs w:val="24"/>
        </w:rPr>
        <w:t>, was $</w:t>
      </w:r>
      <w:r w:rsidR="00720817" w:rsidRPr="00302216">
        <w:rPr>
          <w:rFonts w:asciiTheme="majorHAnsi" w:eastAsia="Times New Roman" w:hAnsiTheme="majorHAnsi" w:cstheme="majorHAnsi"/>
          <w:sz w:val="24"/>
          <w:szCs w:val="24"/>
        </w:rPr>
        <w:t>52,505.22</w:t>
      </w:r>
      <w:r w:rsidRPr="00302216">
        <w:rPr>
          <w:rFonts w:asciiTheme="majorHAnsi" w:eastAsia="Times New Roman" w:hAnsiTheme="majorHAnsi" w:cstheme="majorHAnsi"/>
          <w:sz w:val="24"/>
          <w:szCs w:val="24"/>
        </w:rPr>
        <w:t>.  There has been income of $</w:t>
      </w:r>
      <w:r w:rsidR="004F17F5" w:rsidRPr="00302216">
        <w:rPr>
          <w:rFonts w:asciiTheme="majorHAnsi" w:eastAsia="Times New Roman" w:hAnsiTheme="majorHAnsi" w:cstheme="majorHAnsi"/>
          <w:sz w:val="24"/>
          <w:szCs w:val="24"/>
        </w:rPr>
        <w:t>2</w:t>
      </w:r>
      <w:r w:rsidR="00720817" w:rsidRPr="00302216">
        <w:rPr>
          <w:rFonts w:asciiTheme="majorHAnsi" w:eastAsia="Times New Roman" w:hAnsiTheme="majorHAnsi" w:cstheme="majorHAnsi"/>
          <w:sz w:val="24"/>
          <w:szCs w:val="24"/>
        </w:rPr>
        <w:t>4,239.17</w:t>
      </w:r>
      <w:r w:rsidR="00307BC5" w:rsidRPr="00302216">
        <w:rPr>
          <w:rFonts w:asciiTheme="majorHAnsi" w:eastAsia="Times New Roman" w:hAnsiTheme="majorHAnsi" w:cstheme="majorHAnsi"/>
          <w:sz w:val="24"/>
          <w:szCs w:val="24"/>
        </w:rPr>
        <w:t>;</w:t>
      </w:r>
      <w:r w:rsidRPr="00302216">
        <w:rPr>
          <w:rFonts w:asciiTheme="majorHAnsi" w:eastAsia="Times New Roman" w:hAnsiTheme="majorHAnsi" w:cstheme="majorHAnsi"/>
          <w:sz w:val="24"/>
          <w:szCs w:val="24"/>
        </w:rPr>
        <w:t xml:space="preserve"> expenses of $</w:t>
      </w:r>
      <w:r w:rsidR="00720817" w:rsidRPr="00302216">
        <w:rPr>
          <w:rFonts w:asciiTheme="majorHAnsi" w:eastAsia="Times New Roman" w:hAnsiTheme="majorHAnsi" w:cstheme="majorHAnsi"/>
          <w:sz w:val="24"/>
          <w:szCs w:val="24"/>
        </w:rPr>
        <w:t>1,654.35</w:t>
      </w:r>
      <w:r w:rsidRPr="00302216">
        <w:rPr>
          <w:rFonts w:asciiTheme="majorHAnsi" w:eastAsia="Times New Roman" w:hAnsiTheme="majorHAnsi" w:cstheme="majorHAnsi"/>
          <w:sz w:val="24"/>
          <w:szCs w:val="24"/>
        </w:rPr>
        <w:t xml:space="preserve"> and currently the checkbook balance is $</w:t>
      </w:r>
      <w:r w:rsidR="00720817" w:rsidRPr="00302216">
        <w:rPr>
          <w:rFonts w:asciiTheme="majorHAnsi" w:eastAsia="Times New Roman" w:hAnsiTheme="majorHAnsi" w:cstheme="majorHAnsi"/>
          <w:sz w:val="24"/>
          <w:szCs w:val="24"/>
        </w:rPr>
        <w:t>75,090.04</w:t>
      </w:r>
      <w:r w:rsidRPr="00302216">
        <w:rPr>
          <w:rFonts w:asciiTheme="majorHAnsi" w:eastAsia="Times New Roman" w:hAnsiTheme="majorHAnsi" w:cstheme="majorHAnsi"/>
          <w:sz w:val="24"/>
          <w:szCs w:val="24"/>
        </w:rPr>
        <w:t xml:space="preserve">.  The total funds on hand are </w:t>
      </w:r>
      <w:r w:rsidR="004F17F5" w:rsidRPr="00302216">
        <w:rPr>
          <w:rFonts w:asciiTheme="majorHAnsi" w:eastAsia="Times New Roman" w:hAnsiTheme="majorHAnsi" w:cstheme="majorHAnsi"/>
          <w:sz w:val="24"/>
          <w:szCs w:val="24"/>
        </w:rPr>
        <w:t>$</w:t>
      </w:r>
      <w:r w:rsidR="00720817" w:rsidRPr="00302216">
        <w:rPr>
          <w:rFonts w:asciiTheme="majorHAnsi" w:eastAsia="Times New Roman" w:hAnsiTheme="majorHAnsi" w:cstheme="majorHAnsi"/>
          <w:sz w:val="24"/>
          <w:szCs w:val="24"/>
        </w:rPr>
        <w:t>75,090.04</w:t>
      </w:r>
      <w:r w:rsidRPr="00302216">
        <w:rPr>
          <w:rFonts w:asciiTheme="majorHAnsi" w:eastAsia="Times New Roman" w:hAnsiTheme="majorHAnsi" w:cstheme="majorHAnsi"/>
          <w:sz w:val="24"/>
          <w:szCs w:val="24"/>
        </w:rPr>
        <w:t>.  Motion to approve the Treasur</w:t>
      </w:r>
      <w:r w:rsidR="005D4B91" w:rsidRPr="00302216">
        <w:rPr>
          <w:rFonts w:asciiTheme="majorHAnsi" w:eastAsia="Times New Roman" w:hAnsiTheme="majorHAnsi" w:cstheme="majorHAnsi"/>
          <w:sz w:val="24"/>
          <w:szCs w:val="24"/>
        </w:rPr>
        <w:t xml:space="preserve">er’s Report was made by Manager </w:t>
      </w:r>
      <w:r w:rsidR="00720817" w:rsidRPr="00302216">
        <w:rPr>
          <w:rFonts w:asciiTheme="majorHAnsi" w:eastAsia="Times New Roman" w:hAnsiTheme="majorHAnsi" w:cstheme="majorHAnsi"/>
          <w:sz w:val="24"/>
          <w:szCs w:val="24"/>
        </w:rPr>
        <w:t>Clark</w:t>
      </w:r>
      <w:r w:rsidR="00C0479D" w:rsidRPr="00302216">
        <w:rPr>
          <w:rFonts w:asciiTheme="majorHAnsi" w:eastAsia="Times New Roman" w:hAnsiTheme="majorHAnsi" w:cstheme="majorHAnsi"/>
          <w:sz w:val="24"/>
          <w:szCs w:val="24"/>
        </w:rPr>
        <w:t>.  Sec</w:t>
      </w:r>
      <w:r w:rsidRPr="00302216">
        <w:rPr>
          <w:rFonts w:asciiTheme="majorHAnsi" w:eastAsia="Times New Roman" w:hAnsiTheme="majorHAnsi" w:cstheme="majorHAnsi"/>
          <w:sz w:val="24"/>
          <w:szCs w:val="24"/>
        </w:rPr>
        <w:t>ond by Manager</w:t>
      </w:r>
      <w:r w:rsidR="004F17F5" w:rsidRPr="00302216">
        <w:rPr>
          <w:rFonts w:asciiTheme="majorHAnsi" w:eastAsia="Times New Roman" w:hAnsiTheme="majorHAnsi" w:cstheme="majorHAnsi"/>
          <w:sz w:val="24"/>
          <w:szCs w:val="24"/>
        </w:rPr>
        <w:t xml:space="preserve"> </w:t>
      </w:r>
      <w:r w:rsidR="00720817" w:rsidRPr="00302216">
        <w:rPr>
          <w:rFonts w:asciiTheme="majorHAnsi" w:eastAsia="Times New Roman" w:hAnsiTheme="majorHAnsi" w:cstheme="majorHAnsi"/>
          <w:sz w:val="24"/>
          <w:szCs w:val="24"/>
        </w:rPr>
        <w:t>Schaefer</w:t>
      </w:r>
      <w:r w:rsidRPr="00302216">
        <w:rPr>
          <w:rFonts w:asciiTheme="majorHAnsi" w:eastAsia="Times New Roman" w:hAnsiTheme="majorHAnsi" w:cstheme="majorHAnsi"/>
          <w:sz w:val="24"/>
          <w:szCs w:val="24"/>
        </w:rPr>
        <w:t xml:space="preserve">.  Upon </w:t>
      </w:r>
      <w:r w:rsidR="00933A2D" w:rsidRPr="00302216">
        <w:rPr>
          <w:rFonts w:asciiTheme="majorHAnsi" w:eastAsia="Times New Roman" w:hAnsiTheme="majorHAnsi" w:cstheme="majorHAnsi"/>
          <w:sz w:val="24"/>
          <w:szCs w:val="24"/>
        </w:rPr>
        <w:t>R</w:t>
      </w:r>
      <w:r w:rsidRPr="00302216">
        <w:rPr>
          <w:rFonts w:asciiTheme="majorHAnsi" w:eastAsia="Times New Roman" w:hAnsiTheme="majorHAnsi" w:cstheme="majorHAnsi"/>
          <w:sz w:val="24"/>
          <w:szCs w:val="24"/>
        </w:rPr>
        <w:t xml:space="preserve">oll </w:t>
      </w:r>
      <w:r w:rsidR="00933A2D" w:rsidRPr="00302216">
        <w:rPr>
          <w:rFonts w:asciiTheme="majorHAnsi" w:eastAsia="Times New Roman" w:hAnsiTheme="majorHAnsi" w:cstheme="majorHAnsi"/>
          <w:sz w:val="24"/>
          <w:szCs w:val="24"/>
        </w:rPr>
        <w:t>C</w:t>
      </w:r>
      <w:r w:rsidRPr="00302216">
        <w:rPr>
          <w:rFonts w:asciiTheme="majorHAnsi" w:eastAsia="Times New Roman" w:hAnsiTheme="majorHAnsi" w:cstheme="majorHAnsi"/>
          <w:sz w:val="24"/>
          <w:szCs w:val="24"/>
        </w:rPr>
        <w:t xml:space="preserve">all vote, </w:t>
      </w:r>
      <w:r w:rsidR="004F17F5" w:rsidRPr="00302216">
        <w:rPr>
          <w:rFonts w:asciiTheme="majorHAnsi" w:eastAsia="Times New Roman" w:hAnsiTheme="majorHAnsi" w:cstheme="majorHAnsi"/>
          <w:bCs/>
          <w:sz w:val="24"/>
          <w:szCs w:val="24"/>
        </w:rPr>
        <w:t>Jerry Heib- Barnes County,</w:t>
      </w:r>
      <w:r w:rsidR="003044D3" w:rsidRPr="00302216">
        <w:rPr>
          <w:rFonts w:asciiTheme="majorHAnsi" w:eastAsia="Times New Roman" w:hAnsiTheme="majorHAnsi" w:cstheme="majorHAnsi"/>
          <w:bCs/>
          <w:sz w:val="24"/>
          <w:szCs w:val="24"/>
        </w:rPr>
        <w:t xml:space="preserve"> </w:t>
      </w:r>
      <w:r w:rsidR="003044D3" w:rsidRPr="00302216">
        <w:rPr>
          <w:rFonts w:asciiTheme="majorHAnsi" w:eastAsia="Times New Roman" w:hAnsiTheme="majorHAnsi" w:cstheme="majorHAnsi"/>
          <w:sz w:val="24"/>
          <w:szCs w:val="24"/>
        </w:rPr>
        <w:t>Monty Schaefer, Eddy County WRD</w:t>
      </w:r>
      <w:r w:rsidR="00720817" w:rsidRPr="00302216">
        <w:rPr>
          <w:rFonts w:asciiTheme="majorHAnsi" w:eastAsia="Times New Roman" w:hAnsiTheme="majorHAnsi" w:cstheme="majorHAnsi"/>
          <w:sz w:val="24"/>
          <w:szCs w:val="24"/>
        </w:rPr>
        <w:t xml:space="preserve">, </w:t>
      </w:r>
      <w:r w:rsidR="004F17F5" w:rsidRPr="00302216">
        <w:rPr>
          <w:rFonts w:asciiTheme="majorHAnsi" w:eastAsia="Times New Roman" w:hAnsiTheme="majorHAnsi" w:cstheme="majorHAnsi"/>
          <w:bCs/>
          <w:sz w:val="24"/>
          <w:szCs w:val="24"/>
        </w:rPr>
        <w:t xml:space="preserve">Todd Whitman-Nelson County, Bill Deck-Pierce County, Kevin Vietz-Sheridan County, </w:t>
      </w:r>
      <w:r w:rsidR="00720817" w:rsidRPr="00302216">
        <w:rPr>
          <w:rFonts w:asciiTheme="majorHAnsi" w:eastAsia="Times New Roman" w:hAnsiTheme="majorHAnsi" w:cstheme="majorHAnsi"/>
          <w:bCs/>
          <w:sz w:val="24"/>
          <w:szCs w:val="24"/>
        </w:rPr>
        <w:t xml:space="preserve">Tor Bergstrom-Steele County, </w:t>
      </w:r>
      <w:r w:rsidR="004F17F5" w:rsidRPr="00302216">
        <w:rPr>
          <w:rFonts w:asciiTheme="majorHAnsi" w:eastAsia="Times New Roman" w:hAnsiTheme="majorHAnsi" w:cstheme="majorHAnsi"/>
          <w:bCs/>
          <w:sz w:val="24"/>
          <w:szCs w:val="24"/>
        </w:rPr>
        <w:t>Dennis Clark-Stutsman County,</w:t>
      </w:r>
      <w:r w:rsidR="004F17F5" w:rsidRPr="00302216">
        <w:rPr>
          <w:rFonts w:asciiTheme="majorHAnsi" w:eastAsia="Times New Roman" w:hAnsiTheme="majorHAnsi" w:cstheme="majorHAnsi"/>
          <w:sz w:val="24"/>
          <w:szCs w:val="24"/>
        </w:rPr>
        <w:t xml:space="preserve"> </w:t>
      </w:r>
      <w:r w:rsidRPr="00302216">
        <w:rPr>
          <w:rFonts w:asciiTheme="majorHAnsi" w:eastAsia="Times New Roman" w:hAnsiTheme="majorHAnsi" w:cstheme="majorHAnsi"/>
          <w:sz w:val="24"/>
          <w:szCs w:val="24"/>
        </w:rPr>
        <w:t>Motion carried.</w:t>
      </w:r>
    </w:p>
    <w:p w14:paraId="24EFB47C" w14:textId="72F823A8" w:rsidR="0028531C" w:rsidRPr="00302216" w:rsidRDefault="00A823A2">
      <w:pPr>
        <w:rPr>
          <w:rFonts w:asciiTheme="majorHAnsi" w:eastAsia="Times New Roman" w:hAnsiTheme="majorHAnsi" w:cstheme="majorHAnsi"/>
          <w:sz w:val="24"/>
          <w:szCs w:val="24"/>
        </w:rPr>
      </w:pPr>
      <w:r w:rsidRPr="00302216">
        <w:rPr>
          <w:rFonts w:asciiTheme="majorHAnsi" w:eastAsia="Times New Roman" w:hAnsiTheme="majorHAnsi" w:cstheme="majorHAnsi"/>
          <w:bCs/>
          <w:sz w:val="24"/>
          <w:szCs w:val="24"/>
        </w:rPr>
        <w:t>Not Present: Julie Beckstrand-Benson County</w:t>
      </w:r>
      <w:r w:rsidR="00720817" w:rsidRPr="00302216">
        <w:rPr>
          <w:rFonts w:asciiTheme="majorHAnsi" w:eastAsia="Times New Roman" w:hAnsiTheme="majorHAnsi" w:cstheme="majorHAnsi"/>
          <w:bCs/>
          <w:sz w:val="24"/>
          <w:szCs w:val="24"/>
        </w:rPr>
        <w:t>.</w:t>
      </w:r>
    </w:p>
    <w:p w14:paraId="77AC3FC2" w14:textId="4709BD68" w:rsidR="00A823A2" w:rsidRPr="00302216" w:rsidRDefault="00147BD4" w:rsidP="00A823A2">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BILLS FOR APPROVAL</w:t>
      </w:r>
      <w:r w:rsidRPr="00302216">
        <w:rPr>
          <w:rFonts w:asciiTheme="majorHAnsi" w:eastAsia="Times New Roman" w:hAnsiTheme="majorHAnsi" w:cstheme="majorHAnsi"/>
          <w:b/>
          <w:sz w:val="24"/>
          <w:szCs w:val="24"/>
        </w:rPr>
        <w:t xml:space="preserve">:  </w:t>
      </w:r>
      <w:r w:rsidRPr="00302216">
        <w:rPr>
          <w:rFonts w:asciiTheme="majorHAnsi" w:eastAsia="Times New Roman" w:hAnsiTheme="majorHAnsi" w:cstheme="majorHAnsi"/>
          <w:sz w:val="24"/>
          <w:szCs w:val="24"/>
        </w:rPr>
        <w:t>The following bills were presen</w:t>
      </w:r>
      <w:r w:rsidR="00A92A21" w:rsidRPr="00302216">
        <w:rPr>
          <w:rFonts w:asciiTheme="majorHAnsi" w:eastAsia="Times New Roman" w:hAnsiTheme="majorHAnsi" w:cstheme="majorHAnsi"/>
          <w:sz w:val="24"/>
          <w:szCs w:val="24"/>
        </w:rPr>
        <w:t xml:space="preserve">ted for approval:  </w:t>
      </w:r>
      <w:proofErr w:type="spellStart"/>
      <w:r w:rsidR="00720817" w:rsidRPr="00302216">
        <w:rPr>
          <w:rFonts w:asciiTheme="majorHAnsi" w:hAnsiTheme="majorHAnsi" w:cstheme="majorHAnsi"/>
          <w:sz w:val="24"/>
          <w:szCs w:val="24"/>
        </w:rPr>
        <w:t>Ohstad</w:t>
      </w:r>
      <w:proofErr w:type="spellEnd"/>
      <w:r w:rsidR="00720817" w:rsidRPr="00302216">
        <w:rPr>
          <w:rFonts w:asciiTheme="majorHAnsi" w:hAnsiTheme="majorHAnsi" w:cstheme="majorHAnsi"/>
          <w:sz w:val="24"/>
          <w:szCs w:val="24"/>
        </w:rPr>
        <w:t xml:space="preserve"> Twitchell (1827)</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$ 340.00, Barr Engineering (1828)</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$15,663.36, Insure Forward (1829)</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$418.00, Barr Engineering (</w:t>
      </w:r>
      <w:proofErr w:type="gramStart"/>
      <w:r w:rsidR="00720817" w:rsidRPr="00302216">
        <w:rPr>
          <w:rFonts w:asciiTheme="majorHAnsi" w:hAnsiTheme="majorHAnsi" w:cstheme="majorHAnsi"/>
          <w:sz w:val="24"/>
          <w:szCs w:val="24"/>
        </w:rPr>
        <w:t>1830)$</w:t>
      </w:r>
      <w:proofErr w:type="gramEnd"/>
      <w:r w:rsidR="00720817" w:rsidRPr="00302216">
        <w:rPr>
          <w:rFonts w:asciiTheme="majorHAnsi" w:hAnsiTheme="majorHAnsi" w:cstheme="majorHAnsi"/>
          <w:sz w:val="24"/>
          <w:szCs w:val="24"/>
        </w:rPr>
        <w:t>8,486.00, Garrison Diversion (1831)</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$30.00, Tasha Krueger (1832)</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$2.135.30</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Barr Engineering (1833</w:t>
      </w:r>
      <w:r w:rsidR="00AA119C" w:rsidRPr="00302216">
        <w:rPr>
          <w:rFonts w:asciiTheme="majorHAnsi" w:hAnsiTheme="majorHAnsi" w:cstheme="majorHAnsi"/>
          <w:sz w:val="24"/>
          <w:szCs w:val="24"/>
        </w:rPr>
        <w:t xml:space="preserve">) </w:t>
      </w:r>
      <w:r w:rsidR="00720817" w:rsidRPr="00302216">
        <w:rPr>
          <w:rFonts w:asciiTheme="majorHAnsi" w:hAnsiTheme="majorHAnsi" w:cstheme="majorHAnsi"/>
          <w:sz w:val="24"/>
          <w:szCs w:val="24"/>
        </w:rPr>
        <w:t>$11,950.80</w:t>
      </w:r>
      <w:r w:rsidR="00AA119C" w:rsidRPr="00302216">
        <w:rPr>
          <w:rFonts w:asciiTheme="majorHAnsi" w:hAnsiTheme="majorHAnsi" w:cstheme="majorHAnsi"/>
          <w:sz w:val="24"/>
          <w:szCs w:val="24"/>
        </w:rPr>
        <w:t xml:space="preserve">, Total$ 39,023.46; </w:t>
      </w:r>
      <w:r w:rsidR="00D32D62" w:rsidRPr="00302216">
        <w:rPr>
          <w:rFonts w:asciiTheme="majorHAnsi" w:eastAsia="Times New Roman" w:hAnsiTheme="majorHAnsi" w:cstheme="majorHAnsi"/>
          <w:sz w:val="24"/>
          <w:szCs w:val="24"/>
        </w:rPr>
        <w:t xml:space="preserve">Motion to approve the bills was made by Manager Deck. Seconded by Manager </w:t>
      </w:r>
      <w:r w:rsidR="004F17F5" w:rsidRPr="00302216">
        <w:rPr>
          <w:rFonts w:asciiTheme="majorHAnsi" w:eastAsia="Times New Roman" w:hAnsiTheme="majorHAnsi" w:cstheme="majorHAnsi"/>
          <w:sz w:val="24"/>
          <w:szCs w:val="24"/>
        </w:rPr>
        <w:t>Clark</w:t>
      </w:r>
      <w:r w:rsidR="00D32D62" w:rsidRPr="00302216">
        <w:rPr>
          <w:rFonts w:asciiTheme="majorHAnsi" w:eastAsia="Times New Roman" w:hAnsiTheme="majorHAnsi" w:cstheme="majorHAnsi"/>
          <w:sz w:val="24"/>
          <w:szCs w:val="24"/>
        </w:rPr>
        <w:t xml:space="preserve">, </w:t>
      </w:r>
      <w:bookmarkStart w:id="1" w:name="_Hlk201655395"/>
      <w:r w:rsidRPr="00302216">
        <w:rPr>
          <w:rFonts w:asciiTheme="majorHAnsi" w:eastAsia="Times New Roman" w:hAnsiTheme="majorHAnsi" w:cstheme="majorHAnsi"/>
          <w:sz w:val="24"/>
          <w:szCs w:val="24"/>
        </w:rPr>
        <w:t xml:space="preserve">Upon </w:t>
      </w:r>
      <w:r w:rsidR="00090A26" w:rsidRPr="00302216">
        <w:rPr>
          <w:rFonts w:asciiTheme="majorHAnsi" w:eastAsia="Times New Roman" w:hAnsiTheme="majorHAnsi" w:cstheme="majorHAnsi"/>
          <w:sz w:val="24"/>
          <w:szCs w:val="24"/>
        </w:rPr>
        <w:t>R</w:t>
      </w:r>
      <w:r w:rsidRPr="00302216">
        <w:rPr>
          <w:rFonts w:asciiTheme="majorHAnsi" w:eastAsia="Times New Roman" w:hAnsiTheme="majorHAnsi" w:cstheme="majorHAnsi"/>
          <w:sz w:val="24"/>
          <w:szCs w:val="24"/>
        </w:rPr>
        <w:t xml:space="preserve">oll </w:t>
      </w:r>
      <w:r w:rsidR="00090A26" w:rsidRPr="00302216">
        <w:rPr>
          <w:rFonts w:asciiTheme="majorHAnsi" w:eastAsia="Times New Roman" w:hAnsiTheme="majorHAnsi" w:cstheme="majorHAnsi"/>
          <w:sz w:val="24"/>
          <w:szCs w:val="24"/>
        </w:rPr>
        <w:t>C</w:t>
      </w:r>
      <w:r w:rsidRPr="00302216">
        <w:rPr>
          <w:rFonts w:asciiTheme="majorHAnsi" w:eastAsia="Times New Roman" w:hAnsiTheme="majorHAnsi" w:cstheme="majorHAnsi"/>
          <w:sz w:val="24"/>
          <w:szCs w:val="24"/>
        </w:rPr>
        <w:t xml:space="preserve">all vote, </w:t>
      </w:r>
      <w:r w:rsidR="004F17F5" w:rsidRPr="00302216">
        <w:rPr>
          <w:rFonts w:asciiTheme="majorHAnsi" w:eastAsia="Times New Roman" w:hAnsiTheme="majorHAnsi" w:cstheme="majorHAnsi"/>
          <w:bCs/>
          <w:sz w:val="24"/>
          <w:szCs w:val="24"/>
        </w:rPr>
        <w:t>Jerry Heib- Barnes County, Mont</w:t>
      </w:r>
      <w:r w:rsidR="003044D3" w:rsidRPr="00302216">
        <w:rPr>
          <w:rFonts w:asciiTheme="majorHAnsi" w:eastAsia="Times New Roman" w:hAnsiTheme="majorHAnsi" w:cstheme="majorHAnsi"/>
          <w:bCs/>
          <w:sz w:val="24"/>
          <w:szCs w:val="24"/>
        </w:rPr>
        <w:t>y</w:t>
      </w:r>
      <w:r w:rsidR="004F17F5" w:rsidRPr="00302216">
        <w:rPr>
          <w:rFonts w:asciiTheme="majorHAnsi" w:eastAsia="Times New Roman" w:hAnsiTheme="majorHAnsi" w:cstheme="majorHAnsi"/>
          <w:bCs/>
          <w:sz w:val="24"/>
          <w:szCs w:val="24"/>
        </w:rPr>
        <w:t xml:space="preserve"> Schaefer-Eddy County, Todd Whitman-Nelson County, Bill Deck-Pierce County, Kevin Vietz-Sheridan County,</w:t>
      </w:r>
      <w:r w:rsidR="00AA119C" w:rsidRPr="00302216">
        <w:rPr>
          <w:rFonts w:asciiTheme="majorHAnsi" w:eastAsia="Times New Roman" w:hAnsiTheme="majorHAnsi" w:cstheme="majorHAnsi"/>
          <w:bCs/>
          <w:sz w:val="24"/>
          <w:szCs w:val="24"/>
        </w:rPr>
        <w:t xml:space="preserve"> Tor Bergstrom-Steele County</w:t>
      </w:r>
      <w:r w:rsidR="00AA119C" w:rsidRPr="00302216">
        <w:rPr>
          <w:rFonts w:asciiTheme="majorHAnsi" w:eastAsia="Times New Roman" w:hAnsiTheme="majorHAnsi" w:cstheme="majorHAnsi"/>
          <w:sz w:val="24"/>
          <w:szCs w:val="24"/>
        </w:rPr>
        <w:t>,</w:t>
      </w:r>
      <w:r w:rsidR="004F17F5" w:rsidRPr="00302216">
        <w:rPr>
          <w:rFonts w:asciiTheme="majorHAnsi" w:eastAsia="Times New Roman" w:hAnsiTheme="majorHAnsi" w:cstheme="majorHAnsi"/>
          <w:bCs/>
          <w:sz w:val="24"/>
          <w:szCs w:val="24"/>
        </w:rPr>
        <w:t xml:space="preserve"> Dennis Clark-Stutsman County, </w:t>
      </w:r>
      <w:r w:rsidRPr="00302216">
        <w:rPr>
          <w:rFonts w:asciiTheme="majorHAnsi" w:eastAsia="Times New Roman" w:hAnsiTheme="majorHAnsi" w:cstheme="majorHAnsi"/>
          <w:sz w:val="24"/>
          <w:szCs w:val="24"/>
        </w:rPr>
        <w:t xml:space="preserve">Motion carried. </w:t>
      </w:r>
      <w:r w:rsidR="00A823A2" w:rsidRPr="00302216">
        <w:rPr>
          <w:rFonts w:asciiTheme="majorHAnsi" w:eastAsia="Times New Roman" w:hAnsiTheme="majorHAnsi" w:cstheme="majorHAnsi"/>
          <w:bCs/>
          <w:sz w:val="24"/>
          <w:szCs w:val="24"/>
        </w:rPr>
        <w:t xml:space="preserve">Not Present: Julie Beckstrand-Benson County </w:t>
      </w:r>
    </w:p>
    <w:bookmarkEnd w:id="1"/>
    <w:p w14:paraId="7188DB64" w14:textId="052DCFB0" w:rsidR="00DA65F0" w:rsidRPr="00302216" w:rsidRDefault="004F17F5" w:rsidP="00DA65F0">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B</w:t>
      </w:r>
      <w:r w:rsidR="00A823A2" w:rsidRPr="00302216">
        <w:rPr>
          <w:rFonts w:asciiTheme="majorHAnsi" w:eastAsia="Times New Roman" w:hAnsiTheme="majorHAnsi" w:cstheme="majorHAnsi"/>
          <w:b/>
          <w:sz w:val="24"/>
          <w:szCs w:val="24"/>
          <w:u w:val="single"/>
        </w:rPr>
        <w:t>Y-LAWS</w:t>
      </w:r>
    </w:p>
    <w:p w14:paraId="09D318BF" w14:textId="77777777" w:rsidR="00463497" w:rsidRPr="00302216" w:rsidRDefault="00463497" w:rsidP="004F17F5">
      <w:pPr>
        <w:pStyle w:val="NormalWeb"/>
        <w:shd w:val="clear" w:color="auto" w:fill="FFFFFF"/>
        <w:spacing w:before="0" w:beforeAutospacing="0" w:after="0" w:afterAutospacing="0"/>
        <w:rPr>
          <w:rFonts w:asciiTheme="majorHAnsi" w:hAnsiTheme="majorHAnsi" w:cstheme="majorHAnsi"/>
          <w:bdr w:val="none" w:sz="0" w:space="0" w:color="auto" w:frame="1"/>
        </w:rPr>
      </w:pPr>
      <w:r w:rsidRPr="00302216">
        <w:rPr>
          <w:rFonts w:asciiTheme="majorHAnsi" w:hAnsiTheme="majorHAnsi" w:cstheme="majorHAnsi"/>
          <w:bdr w:val="none" w:sz="0" w:space="0" w:color="auto" w:frame="1"/>
        </w:rPr>
        <w:t>Attorney Sean Fredricks presented.</w:t>
      </w:r>
    </w:p>
    <w:p w14:paraId="3E2F676D" w14:textId="5AB7F402" w:rsidR="00AA119C" w:rsidRPr="00302216" w:rsidRDefault="00AA119C" w:rsidP="004F17F5">
      <w:pPr>
        <w:pStyle w:val="NormalWeb"/>
        <w:shd w:val="clear" w:color="auto" w:fill="FFFFFF"/>
        <w:spacing w:before="0" w:beforeAutospacing="0" w:after="0" w:afterAutospacing="0"/>
        <w:rPr>
          <w:rFonts w:asciiTheme="majorHAnsi" w:hAnsiTheme="majorHAnsi" w:cstheme="majorHAnsi"/>
          <w:bdr w:val="none" w:sz="0" w:space="0" w:color="auto" w:frame="1"/>
        </w:rPr>
      </w:pPr>
      <w:r w:rsidRPr="00302216">
        <w:rPr>
          <w:rFonts w:asciiTheme="majorHAnsi" w:hAnsiTheme="majorHAnsi" w:cstheme="majorHAnsi"/>
          <w:bdr w:val="none" w:sz="0" w:space="0" w:color="auto" w:frame="1"/>
        </w:rPr>
        <w:t xml:space="preserve">SB2180; public comment period bill passed. Starting at the August meeting a comment period for public comments will be an agenda item. </w:t>
      </w:r>
    </w:p>
    <w:p w14:paraId="01A79A7B" w14:textId="77777777" w:rsidR="00AA119C" w:rsidRPr="00302216" w:rsidRDefault="00AA119C" w:rsidP="00AA119C">
      <w:pPr>
        <w:rPr>
          <w:rFonts w:asciiTheme="majorHAnsi" w:eastAsia="Times New Roman" w:hAnsiTheme="majorHAnsi" w:cstheme="majorHAnsi"/>
          <w:sz w:val="24"/>
          <w:szCs w:val="24"/>
        </w:rPr>
      </w:pPr>
      <w:r w:rsidRPr="00302216">
        <w:rPr>
          <w:rFonts w:asciiTheme="majorHAnsi" w:hAnsiTheme="majorHAnsi" w:cstheme="majorHAnsi"/>
          <w:sz w:val="24"/>
          <w:szCs w:val="24"/>
          <w:bdr w:val="none" w:sz="0" w:space="0" w:color="auto" w:frame="1"/>
        </w:rPr>
        <w:t xml:space="preserve">Motion was made by Manager Bergstrom to adopt a resolution for SB2180, Seconded by Manager Schaefer, </w:t>
      </w:r>
      <w:r w:rsidRPr="00302216">
        <w:rPr>
          <w:rFonts w:asciiTheme="majorHAnsi" w:eastAsia="Times New Roman" w:hAnsiTheme="majorHAnsi" w:cstheme="majorHAnsi"/>
          <w:sz w:val="24"/>
          <w:szCs w:val="24"/>
        </w:rPr>
        <w:t xml:space="preserve">Upon Roll Call vote, </w:t>
      </w:r>
      <w:r w:rsidRPr="00302216">
        <w:rPr>
          <w:rFonts w:asciiTheme="majorHAnsi" w:eastAsia="Times New Roman" w:hAnsiTheme="majorHAnsi" w:cstheme="majorHAnsi"/>
          <w:bCs/>
          <w:sz w:val="24"/>
          <w:szCs w:val="24"/>
        </w:rPr>
        <w:t>Jerry Heib- Barnes County, Monty Schaefer-Eddy County, Todd Whitman-Nelson County, Bill Deck-Pierce County, Kevin Vietz-Sheridan County, Tor Bergstrom-Steele County</w:t>
      </w:r>
      <w:r w:rsidRPr="00302216">
        <w:rPr>
          <w:rFonts w:asciiTheme="majorHAnsi" w:eastAsia="Times New Roman" w:hAnsiTheme="majorHAnsi" w:cstheme="majorHAnsi"/>
          <w:sz w:val="24"/>
          <w:szCs w:val="24"/>
        </w:rPr>
        <w:t>,</w:t>
      </w:r>
      <w:r w:rsidRPr="00302216">
        <w:rPr>
          <w:rFonts w:asciiTheme="majorHAnsi" w:eastAsia="Times New Roman" w:hAnsiTheme="majorHAnsi" w:cstheme="majorHAnsi"/>
          <w:bCs/>
          <w:sz w:val="24"/>
          <w:szCs w:val="24"/>
        </w:rPr>
        <w:t xml:space="preserve"> Dennis Clark-Stutsman County, </w:t>
      </w:r>
      <w:r w:rsidRPr="00302216">
        <w:rPr>
          <w:rFonts w:asciiTheme="majorHAnsi" w:eastAsia="Times New Roman" w:hAnsiTheme="majorHAnsi" w:cstheme="majorHAnsi"/>
          <w:sz w:val="24"/>
          <w:szCs w:val="24"/>
        </w:rPr>
        <w:t xml:space="preserve">Motion carried. </w:t>
      </w:r>
      <w:r w:rsidRPr="00302216">
        <w:rPr>
          <w:rFonts w:asciiTheme="majorHAnsi" w:eastAsia="Times New Roman" w:hAnsiTheme="majorHAnsi" w:cstheme="majorHAnsi"/>
          <w:bCs/>
          <w:sz w:val="24"/>
          <w:szCs w:val="24"/>
        </w:rPr>
        <w:t xml:space="preserve">Not Present: Julie Beckstrand-Benson County </w:t>
      </w:r>
    </w:p>
    <w:p w14:paraId="1FF7BC2C" w14:textId="10E14855" w:rsidR="004F17F5" w:rsidRPr="00302216" w:rsidRDefault="00463497" w:rsidP="004F17F5">
      <w:pPr>
        <w:pStyle w:val="NormalWeb"/>
        <w:shd w:val="clear" w:color="auto" w:fill="FFFFFF"/>
        <w:spacing w:before="0" w:beforeAutospacing="0" w:after="0" w:afterAutospacing="0"/>
        <w:rPr>
          <w:rFonts w:asciiTheme="majorHAnsi" w:hAnsiTheme="majorHAnsi" w:cstheme="majorHAnsi"/>
        </w:rPr>
      </w:pPr>
      <w:r w:rsidRPr="00302216">
        <w:rPr>
          <w:rFonts w:asciiTheme="majorHAnsi" w:hAnsiTheme="majorHAnsi" w:cstheme="majorHAnsi"/>
          <w:bdr w:val="none" w:sz="0" w:space="0" w:color="auto" w:frame="1"/>
        </w:rPr>
        <w:t>At</w:t>
      </w:r>
      <w:r w:rsidR="004F17F5" w:rsidRPr="00302216">
        <w:rPr>
          <w:rFonts w:asciiTheme="majorHAnsi" w:hAnsiTheme="majorHAnsi" w:cstheme="majorHAnsi"/>
          <w:bdr w:val="none" w:sz="0" w:space="0" w:color="auto" w:frame="1"/>
        </w:rPr>
        <w:t xml:space="preserve"> our last meeting, the Board discussed the possibility of reviewing our By-Laws and possibly updating them.  I reviewed the attached By-Laws and found that these are actually the By-Laws for the North Dakota Water Resource Districts Association (not the Upper Sheyenne Joint WRD).  With that in mind, either the Upper Sheyenne Joint WRD does not have (and has not approved By-Laws) or, if the Upper Sheyenne Joint WRD attempted to approve these attached By-Laws as the USJWRD’s By-Laws, these are not legally effective.  These By-Laws do not recognize the Upper Sheyenne Board’s statutory capabilities under North Dakota law (joint WRDs are separate political subdivisions and have the same statutory authorities as individual WRDs in North Dakota).  The WRD Association By-Laws identify the entity as a non-profit organization and identifies other statutory purposes, authorities, and objectives that are not permissible under ND law or are not otherwise applicable to the USJWRD.  At our meeting tomorrow, we can discuss how the Board wants to address that issue.</w:t>
      </w:r>
    </w:p>
    <w:p w14:paraId="7DFAB55A" w14:textId="77777777" w:rsidR="004F17F5" w:rsidRPr="00302216" w:rsidRDefault="004F17F5" w:rsidP="004F17F5">
      <w:pPr>
        <w:pStyle w:val="NormalWeb"/>
        <w:shd w:val="clear" w:color="auto" w:fill="FFFFFF"/>
        <w:spacing w:before="0" w:beforeAutospacing="0" w:after="0" w:afterAutospacing="0"/>
        <w:rPr>
          <w:rFonts w:asciiTheme="majorHAnsi" w:hAnsiTheme="majorHAnsi" w:cstheme="majorHAnsi"/>
        </w:rPr>
      </w:pPr>
      <w:r w:rsidRPr="00302216">
        <w:rPr>
          <w:rFonts w:asciiTheme="majorHAnsi" w:hAnsiTheme="majorHAnsi" w:cstheme="majorHAnsi"/>
          <w:bdr w:val="none" w:sz="0" w:space="0" w:color="auto" w:frame="1"/>
        </w:rPr>
        <w:t> </w:t>
      </w:r>
    </w:p>
    <w:p w14:paraId="160C47F1" w14:textId="77777777" w:rsidR="004F17F5" w:rsidRPr="00302216" w:rsidRDefault="004F17F5" w:rsidP="004F17F5">
      <w:pPr>
        <w:pStyle w:val="NormalWeb"/>
        <w:shd w:val="clear" w:color="auto" w:fill="FFFFFF"/>
        <w:spacing w:before="0" w:beforeAutospacing="0" w:after="0" w:afterAutospacing="0"/>
        <w:rPr>
          <w:rFonts w:asciiTheme="majorHAnsi" w:hAnsiTheme="majorHAnsi" w:cstheme="majorHAnsi"/>
        </w:rPr>
      </w:pPr>
      <w:r w:rsidRPr="00302216">
        <w:rPr>
          <w:rFonts w:asciiTheme="majorHAnsi" w:hAnsiTheme="majorHAnsi" w:cstheme="majorHAnsi"/>
          <w:bdr w:val="none" w:sz="0" w:space="0" w:color="auto" w:frame="1"/>
        </w:rPr>
        <w:t>As a side note, the Board’s Joint Board Agreement (Section V) specifically affords the Upper Sheyenne Joint WRD Board of Directors the authority to adopt by-laws.</w:t>
      </w:r>
    </w:p>
    <w:p w14:paraId="24ACA393" w14:textId="00C9E6FF" w:rsidR="004F17F5" w:rsidRPr="00302216" w:rsidRDefault="004F17F5" w:rsidP="00DD09FE">
      <w:pPr>
        <w:pStyle w:val="NormalWeb"/>
        <w:shd w:val="clear" w:color="auto" w:fill="FFFFFF"/>
        <w:spacing w:before="0" w:beforeAutospacing="0" w:after="0" w:afterAutospacing="0"/>
        <w:rPr>
          <w:rFonts w:asciiTheme="majorHAnsi" w:hAnsiTheme="majorHAnsi" w:cstheme="majorHAnsi"/>
          <w:bCs/>
        </w:rPr>
      </w:pPr>
      <w:r w:rsidRPr="00302216">
        <w:rPr>
          <w:rFonts w:asciiTheme="majorHAnsi" w:hAnsiTheme="majorHAnsi" w:cstheme="majorHAnsi"/>
          <w:bdr w:val="none" w:sz="0" w:space="0" w:color="auto" w:frame="1"/>
        </w:rPr>
        <w:lastRenderedPageBreak/>
        <w:t> </w:t>
      </w:r>
    </w:p>
    <w:p w14:paraId="674BFB3C" w14:textId="2992462D" w:rsidR="00DD09FE" w:rsidRDefault="00DD09FE" w:rsidP="00DD09FE">
      <w:pPr>
        <w:pStyle w:val="NormalWeb"/>
        <w:shd w:val="clear" w:color="auto" w:fill="FFFFFF"/>
        <w:spacing w:before="0" w:beforeAutospacing="0" w:after="0" w:afterAutospacing="0"/>
        <w:rPr>
          <w:rFonts w:asciiTheme="majorHAnsi" w:hAnsiTheme="majorHAnsi" w:cstheme="majorHAnsi"/>
          <w:bCs/>
        </w:rPr>
      </w:pPr>
      <w:r w:rsidRPr="00302216">
        <w:rPr>
          <w:rFonts w:asciiTheme="majorHAnsi" w:hAnsiTheme="majorHAnsi" w:cstheme="majorHAnsi"/>
          <w:bCs/>
        </w:rPr>
        <w:t>The North Dakota Department of Water d</w:t>
      </w:r>
      <w:r w:rsidR="00197483" w:rsidRPr="00302216">
        <w:rPr>
          <w:rFonts w:asciiTheme="majorHAnsi" w:hAnsiTheme="majorHAnsi" w:cstheme="majorHAnsi"/>
          <w:bCs/>
        </w:rPr>
        <w:t>id not find any Bylaws for the Upper Sheyenne Joint WRD Board.</w:t>
      </w:r>
    </w:p>
    <w:p w14:paraId="313F78F9" w14:textId="450A95E3" w:rsidR="00F8368B" w:rsidRDefault="00F8368B" w:rsidP="00DD09FE">
      <w:pPr>
        <w:pStyle w:val="NormalWeb"/>
        <w:shd w:val="clear" w:color="auto" w:fill="FFFFFF"/>
        <w:spacing w:before="0" w:beforeAutospacing="0" w:after="0" w:afterAutospacing="0"/>
        <w:rPr>
          <w:rFonts w:asciiTheme="majorHAnsi" w:hAnsiTheme="majorHAnsi" w:cstheme="majorHAnsi"/>
          <w:bCs/>
        </w:rPr>
      </w:pPr>
      <w:r>
        <w:rPr>
          <w:rFonts w:asciiTheme="majorHAnsi" w:hAnsiTheme="majorHAnsi" w:cstheme="majorHAnsi"/>
          <w:bCs/>
        </w:rPr>
        <w:t>Tasha will check with the Red River Joint to see if they have bylaws.</w:t>
      </w:r>
    </w:p>
    <w:p w14:paraId="20044947" w14:textId="77777777" w:rsidR="00F8368B" w:rsidRPr="00302216" w:rsidRDefault="00F8368B" w:rsidP="00DD09FE">
      <w:pPr>
        <w:pStyle w:val="NormalWeb"/>
        <w:shd w:val="clear" w:color="auto" w:fill="FFFFFF"/>
        <w:spacing w:before="0" w:beforeAutospacing="0" w:after="0" w:afterAutospacing="0"/>
        <w:rPr>
          <w:rFonts w:asciiTheme="majorHAnsi" w:hAnsiTheme="majorHAnsi" w:cstheme="majorHAnsi"/>
          <w:bCs/>
        </w:rPr>
      </w:pPr>
    </w:p>
    <w:p w14:paraId="60F96445" w14:textId="6B9AF480" w:rsidR="007035A3" w:rsidRPr="00302216" w:rsidRDefault="00147BD4">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L</w:t>
      </w:r>
      <w:r w:rsidR="00FA73B4" w:rsidRPr="00302216">
        <w:rPr>
          <w:rFonts w:asciiTheme="majorHAnsi" w:eastAsia="Times New Roman" w:hAnsiTheme="majorHAnsi" w:cstheme="majorHAnsi"/>
          <w:b/>
          <w:sz w:val="24"/>
          <w:szCs w:val="24"/>
          <w:u w:val="single"/>
        </w:rPr>
        <w:t>EGISLATIVE UPDATE – DANI HANSON</w:t>
      </w:r>
      <w:r w:rsidRPr="00302216">
        <w:rPr>
          <w:rFonts w:asciiTheme="majorHAnsi" w:eastAsia="Times New Roman" w:hAnsiTheme="majorHAnsi" w:cstheme="majorHAnsi"/>
          <w:b/>
          <w:sz w:val="24"/>
          <w:szCs w:val="24"/>
          <w:u w:val="single"/>
        </w:rPr>
        <w:t>:</w:t>
      </w:r>
    </w:p>
    <w:p w14:paraId="7A7FE88C" w14:textId="77777777" w:rsidR="00302216" w:rsidRPr="00302216" w:rsidRDefault="00302216" w:rsidP="00302216">
      <w:pPr>
        <w:rPr>
          <w:rFonts w:asciiTheme="majorHAnsi" w:hAnsiTheme="majorHAnsi" w:cstheme="majorHAnsi"/>
          <w:b/>
          <w:bCs/>
          <w:sz w:val="24"/>
          <w:szCs w:val="24"/>
          <w:u w:val="single"/>
        </w:rPr>
      </w:pPr>
      <w:r w:rsidRPr="00302216">
        <w:rPr>
          <w:rFonts w:asciiTheme="majorHAnsi" w:hAnsiTheme="majorHAnsi" w:cstheme="majorHAnsi"/>
          <w:b/>
          <w:bCs/>
          <w:sz w:val="24"/>
          <w:szCs w:val="24"/>
          <w:u w:val="single"/>
        </w:rPr>
        <w:t xml:space="preserve">SB 2180 Public Comment at Public Meetings  </w:t>
      </w:r>
    </w:p>
    <w:p w14:paraId="18094217" w14:textId="77777777" w:rsidR="00302216" w:rsidRPr="00302216" w:rsidRDefault="00302216" w:rsidP="00302216">
      <w:pPr>
        <w:rPr>
          <w:rFonts w:asciiTheme="majorHAnsi" w:hAnsiTheme="majorHAnsi" w:cstheme="majorHAnsi"/>
          <w:sz w:val="24"/>
          <w:szCs w:val="24"/>
        </w:rPr>
      </w:pPr>
      <w:r w:rsidRPr="00302216">
        <w:rPr>
          <w:rFonts w:asciiTheme="majorHAnsi" w:hAnsiTheme="majorHAnsi" w:cstheme="majorHAnsi"/>
          <w:sz w:val="24"/>
          <w:szCs w:val="24"/>
        </w:rPr>
        <w:t xml:space="preserve">SB 2180 requires certain public entities, including water resource districts, include time for public comment on the agenda of all meetings. The public entity can set the time allowed for public comment, the time each speaker can speak, as well as limit comments to relevant topics. The public entity is required to develop a policy regarding public comment. If passed, all water resource districts would be required to comply with SB 2180. This bill was very recently amended to include water resource districts. </w:t>
      </w:r>
    </w:p>
    <w:p w14:paraId="6B0B28EB" w14:textId="77777777" w:rsidR="00302216" w:rsidRPr="00302216" w:rsidRDefault="00302216" w:rsidP="00302216">
      <w:pPr>
        <w:rPr>
          <w:rFonts w:asciiTheme="majorHAnsi" w:hAnsiTheme="majorHAnsi" w:cstheme="majorHAnsi"/>
          <w:b/>
          <w:bCs/>
          <w:sz w:val="24"/>
          <w:szCs w:val="24"/>
          <w:u w:val="single"/>
        </w:rPr>
      </w:pPr>
      <w:r w:rsidRPr="00302216">
        <w:rPr>
          <w:rFonts w:asciiTheme="majorHAnsi" w:hAnsiTheme="majorHAnsi" w:cstheme="majorHAnsi"/>
          <w:b/>
          <w:bCs/>
          <w:sz w:val="24"/>
          <w:szCs w:val="24"/>
          <w:u w:val="single"/>
        </w:rPr>
        <w:t xml:space="preserve">SB 2276 Joint Boards </w:t>
      </w:r>
    </w:p>
    <w:p w14:paraId="262D9F82" w14:textId="77777777" w:rsidR="00302216" w:rsidRPr="00302216" w:rsidRDefault="00302216" w:rsidP="00302216">
      <w:pPr>
        <w:rPr>
          <w:rFonts w:asciiTheme="majorHAnsi" w:hAnsiTheme="majorHAnsi" w:cstheme="majorHAnsi"/>
          <w:sz w:val="24"/>
          <w:szCs w:val="24"/>
        </w:rPr>
      </w:pPr>
      <w:r w:rsidRPr="00302216">
        <w:rPr>
          <w:rFonts w:asciiTheme="majorHAnsi" w:hAnsiTheme="majorHAnsi" w:cstheme="majorHAnsi"/>
          <w:sz w:val="24"/>
          <w:szCs w:val="24"/>
        </w:rPr>
        <w:t xml:space="preserve">SB 2276 is an update to the joint board bill that passed last session. This bill maintains the requirement to join a larger board but changes it from a joint board to watershed boards, mapped by the DWR. These boards would be required to assume the process for possibly establishing an assessment district in the case that counties cannot agree on moving forward with a project. The WRDA worked with the sponsor of the bill to amend this bill to repeal current and proposed mandates to join large basin or watershed boards. The bill instead mandates participation in a project board if there is an assessment project that spans multiple counties. The amendment also clarifies the process for levying assessments across county lines. The committee asked the WRDA to work with the Association of Counties to ensure this won’t have any unintended consequences. </w:t>
      </w:r>
    </w:p>
    <w:p w14:paraId="2F64E8C8" w14:textId="77777777" w:rsidR="00302216" w:rsidRPr="00302216" w:rsidRDefault="00302216" w:rsidP="00302216">
      <w:pPr>
        <w:rPr>
          <w:rFonts w:asciiTheme="majorHAnsi" w:hAnsiTheme="majorHAnsi" w:cstheme="majorHAnsi"/>
          <w:b/>
          <w:bCs/>
          <w:sz w:val="24"/>
          <w:szCs w:val="24"/>
          <w:u w:val="single"/>
        </w:rPr>
      </w:pPr>
      <w:r w:rsidRPr="00302216">
        <w:rPr>
          <w:rFonts w:asciiTheme="majorHAnsi" w:hAnsiTheme="majorHAnsi" w:cstheme="majorHAnsi"/>
          <w:b/>
          <w:bCs/>
          <w:sz w:val="24"/>
          <w:szCs w:val="24"/>
          <w:u w:val="single"/>
        </w:rPr>
        <w:t>Water Resource Districts HB 1218 Economic Analysis for Conveyance Projects</w:t>
      </w:r>
    </w:p>
    <w:p w14:paraId="4D431134" w14:textId="77777777" w:rsidR="00302216" w:rsidRPr="00302216" w:rsidRDefault="00302216" w:rsidP="00302216">
      <w:pPr>
        <w:rPr>
          <w:rFonts w:asciiTheme="majorHAnsi" w:hAnsiTheme="majorHAnsi" w:cstheme="majorHAnsi"/>
          <w:sz w:val="24"/>
          <w:szCs w:val="24"/>
        </w:rPr>
      </w:pPr>
      <w:r w:rsidRPr="00302216">
        <w:rPr>
          <w:rFonts w:asciiTheme="majorHAnsi" w:hAnsiTheme="majorHAnsi" w:cstheme="majorHAnsi"/>
          <w:sz w:val="24"/>
          <w:szCs w:val="24"/>
        </w:rPr>
        <w:t xml:space="preserve"> HB 1218 would increase the statutory threshold for requiring a state economic analysis for cost share for conveyance projects to $5 million. It would also remove the ability of the State Water Commission to lower that threshold in policy. This bill was heard on January 30 with much supporting testimony from the water and agriculture communities. The committee amended the bill to establish a threshold at $750,000. The Senate Energy and Natural Resources Committee heard this bill on March 13. Water and ag groups were unified in asking for a return to the $5 million threshold. Negotiations took place this week and an amendment is being drafted for this bill that would implement a pause in the requirement to conduct economic analyses on all rural flood control projects for the 2025-2027 biennium while a study of the economic analysis tool is done. The bill was amended and then given a do pass.</w:t>
      </w:r>
    </w:p>
    <w:p w14:paraId="7AC2E3C3" w14:textId="77777777" w:rsidR="00AA6A9A" w:rsidRPr="00302216" w:rsidRDefault="00AA6A9A">
      <w:pPr>
        <w:rPr>
          <w:rFonts w:asciiTheme="majorHAnsi" w:hAnsiTheme="majorHAnsi" w:cstheme="majorHAnsi"/>
          <w:b/>
          <w:bCs/>
          <w:sz w:val="24"/>
          <w:szCs w:val="24"/>
          <w:u w:val="single"/>
        </w:rPr>
      </w:pPr>
    </w:p>
    <w:p w14:paraId="1E7BA414" w14:textId="77777777" w:rsidR="00AA6A9A" w:rsidRPr="00302216" w:rsidRDefault="00AA6A9A" w:rsidP="00AA6A9A">
      <w:pPr>
        <w:rPr>
          <w:rFonts w:asciiTheme="majorHAnsi" w:hAnsiTheme="majorHAnsi" w:cstheme="majorHAnsi"/>
          <w:b/>
          <w:sz w:val="24"/>
          <w:szCs w:val="24"/>
          <w:u w:val="single"/>
        </w:rPr>
      </w:pPr>
      <w:r w:rsidRPr="00302216">
        <w:rPr>
          <w:rFonts w:asciiTheme="majorHAnsi" w:hAnsiTheme="majorHAnsi" w:cstheme="majorHAnsi"/>
          <w:b/>
          <w:sz w:val="24"/>
          <w:szCs w:val="24"/>
          <w:u w:val="single"/>
        </w:rPr>
        <w:lastRenderedPageBreak/>
        <w:t>ND DEPARTMENT OF WATER RESOURCES</w:t>
      </w:r>
    </w:p>
    <w:p w14:paraId="0852550E" w14:textId="77777777" w:rsidR="00AA6A9A" w:rsidRPr="00302216" w:rsidRDefault="00AA6A9A" w:rsidP="00AA6A9A">
      <w:pPr>
        <w:rPr>
          <w:rFonts w:asciiTheme="majorHAnsi" w:hAnsiTheme="majorHAnsi" w:cstheme="majorHAnsi"/>
          <w:sz w:val="24"/>
          <w:szCs w:val="24"/>
        </w:rPr>
      </w:pPr>
      <w:proofErr w:type="spellStart"/>
      <w:r w:rsidRPr="00302216">
        <w:rPr>
          <w:rFonts w:asciiTheme="majorHAnsi" w:hAnsiTheme="majorHAnsi" w:cstheme="majorHAnsi"/>
          <w:sz w:val="24"/>
          <w:szCs w:val="24"/>
        </w:rPr>
        <w:t>Yaping</w:t>
      </w:r>
      <w:proofErr w:type="spellEnd"/>
      <w:r w:rsidRPr="00302216">
        <w:rPr>
          <w:rFonts w:asciiTheme="majorHAnsi" w:hAnsiTheme="majorHAnsi" w:cstheme="majorHAnsi"/>
          <w:sz w:val="24"/>
          <w:szCs w:val="24"/>
        </w:rPr>
        <w:t xml:space="preserve"> Chi was unable to be presented. </w:t>
      </w:r>
    </w:p>
    <w:p w14:paraId="5995BFFE"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Pat Fridgen presented.</w:t>
      </w:r>
    </w:p>
    <w:p w14:paraId="60F35F2B"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 xml:space="preserve">$615 million dollars have been allocated for new water projects. </w:t>
      </w:r>
    </w:p>
    <w:p w14:paraId="7396E409"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 xml:space="preserve">Water Funding-State Water Commission are looking into regional water supply projects and how they are funded. </w:t>
      </w:r>
    </w:p>
    <w:p w14:paraId="7F9D4412"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At its June meeting, the North Dakota State Water Commission (SWC) approved 26 cost-share requests for a broad range of strategic initiatives designed to enhance water infrastructure, support economic development, and ensure sustainable water access across the state. In total, the SWC approved more than $216 million in funding assistance for North Dakota water projects.</w:t>
      </w:r>
    </w:p>
    <w:p w14:paraId="4F495056"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p>
    <w:p w14:paraId="4A9BDF5D"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“These funding approvals showcase our continuing commitment to build and maintain resilient water infrastructure across the state,” Department of Water Resources Director Reice Haase said. “The range and scale of these projects reflect both the demand for modern infrastructure and our shared vision for long-term sustainability.”</w:t>
      </w:r>
    </w:p>
    <w:p w14:paraId="58D4D0BE"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p>
    <w:p w14:paraId="775900AE"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b/>
          <w:bCs/>
          <w:color w:val="000000"/>
          <w:sz w:val="24"/>
          <w:szCs w:val="24"/>
          <w:bdr w:val="none" w:sz="0" w:space="0" w:color="auto" w:frame="1"/>
        </w:rPr>
        <w:t>Highlights from the meeting include:</w:t>
      </w:r>
    </w:p>
    <w:p w14:paraId="2C7C167D" w14:textId="77777777" w:rsidR="00AA6A9A" w:rsidRPr="00AA6A9A" w:rsidRDefault="00AA6A9A" w:rsidP="00AA6A9A">
      <w:pPr>
        <w:numPr>
          <w:ilvl w:val="0"/>
          <w:numId w:val="4"/>
        </w:numPr>
        <w:shd w:val="clear" w:color="auto" w:fill="FFFFFF"/>
        <w:spacing w:after="0" w:line="240" w:lineRule="auto"/>
        <w:ind w:left="1320"/>
        <w:rPr>
          <w:rFonts w:asciiTheme="majorHAnsi" w:eastAsia="Times New Roman" w:hAnsiTheme="majorHAnsi" w:cstheme="majorHAnsi"/>
          <w:color w:val="000000"/>
          <w:sz w:val="24"/>
          <w:szCs w:val="24"/>
        </w:rPr>
      </w:pPr>
      <w:r w:rsidRPr="00AA6A9A">
        <w:rPr>
          <w:rFonts w:asciiTheme="majorHAnsi" w:eastAsia="Times New Roman" w:hAnsiTheme="majorHAnsi" w:cstheme="majorHAnsi"/>
          <w:b/>
          <w:bCs/>
          <w:color w:val="000000"/>
          <w:sz w:val="24"/>
          <w:szCs w:val="24"/>
          <w:bdr w:val="none" w:sz="0" w:space="0" w:color="auto" w:frame="1"/>
        </w:rPr>
        <w:t>Southwest Pipeline Project (SWPP)</w:t>
      </w:r>
      <w:r w:rsidRPr="00AA6A9A">
        <w:rPr>
          <w:rFonts w:asciiTheme="majorHAnsi" w:eastAsia="Times New Roman" w:hAnsiTheme="majorHAnsi" w:cstheme="majorHAnsi"/>
          <w:color w:val="000000"/>
          <w:sz w:val="24"/>
          <w:szCs w:val="24"/>
          <w:bdr w:val="none" w:sz="0" w:space="0" w:color="auto" w:frame="1"/>
        </w:rPr>
        <w:t>: The SWC authorized the Secretary to execute a memorandum of understanding that will enable the community of Manning’s residents to become SWPP rural water customers. The SWC also authorized the Secretary to execute agreements related to hydraulic improvements in Dunn County, raw water supply upgrades, and service to Net-Zero in Richardton.</w:t>
      </w:r>
    </w:p>
    <w:p w14:paraId="2F7775E1" w14:textId="77777777" w:rsidR="00AA6A9A" w:rsidRPr="00AA6A9A" w:rsidRDefault="00AA6A9A" w:rsidP="00AA6A9A">
      <w:pPr>
        <w:numPr>
          <w:ilvl w:val="0"/>
          <w:numId w:val="4"/>
        </w:numPr>
        <w:shd w:val="clear" w:color="auto" w:fill="FFFFFF"/>
        <w:spacing w:after="0" w:line="240" w:lineRule="auto"/>
        <w:ind w:left="1320"/>
        <w:rPr>
          <w:rFonts w:asciiTheme="majorHAnsi" w:eastAsia="Times New Roman" w:hAnsiTheme="majorHAnsi" w:cstheme="majorHAnsi"/>
          <w:color w:val="000000"/>
          <w:sz w:val="24"/>
          <w:szCs w:val="24"/>
        </w:rPr>
      </w:pPr>
      <w:r w:rsidRPr="00AA6A9A">
        <w:rPr>
          <w:rFonts w:asciiTheme="majorHAnsi" w:eastAsia="Times New Roman" w:hAnsiTheme="majorHAnsi" w:cstheme="majorHAnsi"/>
          <w:b/>
          <w:bCs/>
          <w:color w:val="000000"/>
          <w:sz w:val="24"/>
          <w:szCs w:val="24"/>
          <w:bdr w:val="none" w:sz="0" w:space="0" w:color="auto" w:frame="1"/>
        </w:rPr>
        <w:t>Northwest Area Water Supply (NAWS)</w:t>
      </w:r>
      <w:r w:rsidRPr="00AA6A9A">
        <w:rPr>
          <w:rFonts w:asciiTheme="majorHAnsi" w:eastAsia="Times New Roman" w:hAnsiTheme="majorHAnsi" w:cstheme="majorHAnsi"/>
          <w:color w:val="000000"/>
          <w:sz w:val="24"/>
          <w:szCs w:val="24"/>
          <w:bdr w:val="none" w:sz="0" w:space="0" w:color="auto" w:frame="1"/>
        </w:rPr>
        <w:t>: Key milestones included awarding a major contract for intake and pumping plant modifications, an agreement with the City of Minot for water supply and treatment services, and critical pump rebuild reimbursements from the NAWS Extraordinary Maintenance Fund.</w:t>
      </w:r>
    </w:p>
    <w:p w14:paraId="14F2029F" w14:textId="77777777" w:rsidR="00AA6A9A" w:rsidRPr="00AA6A9A" w:rsidRDefault="00AA6A9A" w:rsidP="00AA6A9A">
      <w:pPr>
        <w:numPr>
          <w:ilvl w:val="0"/>
          <w:numId w:val="4"/>
        </w:numPr>
        <w:shd w:val="clear" w:color="auto" w:fill="FFFFFF"/>
        <w:spacing w:after="0" w:line="240" w:lineRule="auto"/>
        <w:ind w:left="1320"/>
        <w:rPr>
          <w:rFonts w:asciiTheme="majorHAnsi" w:eastAsia="Times New Roman" w:hAnsiTheme="majorHAnsi" w:cstheme="majorHAnsi"/>
          <w:color w:val="000000"/>
          <w:sz w:val="24"/>
          <w:szCs w:val="24"/>
        </w:rPr>
      </w:pPr>
      <w:r w:rsidRPr="00AA6A9A">
        <w:rPr>
          <w:rFonts w:asciiTheme="majorHAnsi" w:eastAsia="Times New Roman" w:hAnsiTheme="majorHAnsi" w:cstheme="majorHAnsi"/>
          <w:b/>
          <w:bCs/>
          <w:color w:val="000000"/>
          <w:sz w:val="24"/>
          <w:szCs w:val="24"/>
          <w:bdr w:val="none" w:sz="0" w:space="0" w:color="auto" w:frame="1"/>
        </w:rPr>
        <w:t>Flood Control and General Water Management Initiatives</w:t>
      </w:r>
      <w:r w:rsidRPr="00AA6A9A">
        <w:rPr>
          <w:rFonts w:asciiTheme="majorHAnsi" w:eastAsia="Times New Roman" w:hAnsiTheme="majorHAnsi" w:cstheme="majorHAnsi"/>
          <w:color w:val="000000"/>
          <w:sz w:val="24"/>
          <w:szCs w:val="24"/>
          <w:bdr w:val="none" w:sz="0" w:space="0" w:color="auto" w:frame="1"/>
        </w:rPr>
        <w:t>: The Commission approved funding for the Dickinson Northwest Regional Pond Feasibility Study ($240,000), Valley Street bank stabilization in Ward County ($165,000), Crystal Springs Watershed Initiative in Stutsman County ($18,000), Department of Environmental Quality’s Nonpoint Source Pollution team ($200,000), and United States Geologic Survey Cooperative Monitoring Program ($538,378).</w:t>
      </w:r>
    </w:p>
    <w:p w14:paraId="235B44FC" w14:textId="77777777" w:rsidR="00AA6A9A" w:rsidRPr="00AA6A9A" w:rsidRDefault="00AA6A9A" w:rsidP="00AA6A9A">
      <w:pPr>
        <w:numPr>
          <w:ilvl w:val="0"/>
          <w:numId w:val="4"/>
        </w:numPr>
        <w:shd w:val="clear" w:color="auto" w:fill="FFFFFF"/>
        <w:spacing w:after="0" w:line="240" w:lineRule="auto"/>
        <w:ind w:left="1320"/>
        <w:rPr>
          <w:rFonts w:asciiTheme="majorHAnsi" w:eastAsia="Times New Roman" w:hAnsiTheme="majorHAnsi" w:cstheme="majorHAnsi"/>
          <w:color w:val="000000"/>
          <w:sz w:val="24"/>
          <w:szCs w:val="24"/>
        </w:rPr>
      </w:pPr>
      <w:r w:rsidRPr="00AA6A9A">
        <w:rPr>
          <w:rFonts w:asciiTheme="majorHAnsi" w:eastAsia="Times New Roman" w:hAnsiTheme="majorHAnsi" w:cstheme="majorHAnsi"/>
          <w:b/>
          <w:bCs/>
          <w:color w:val="000000"/>
          <w:sz w:val="24"/>
          <w:szCs w:val="24"/>
          <w:bdr w:val="none" w:sz="0" w:space="0" w:color="auto" w:frame="1"/>
        </w:rPr>
        <w:t>Rural, Regional and Municipal Water Projects</w:t>
      </w:r>
      <w:r w:rsidRPr="00AA6A9A">
        <w:rPr>
          <w:rFonts w:asciiTheme="majorHAnsi" w:eastAsia="Times New Roman" w:hAnsiTheme="majorHAnsi" w:cstheme="majorHAnsi"/>
          <w:color w:val="000000"/>
          <w:sz w:val="24"/>
          <w:szCs w:val="24"/>
          <w:bdr w:val="none" w:sz="0" w:space="0" w:color="auto" w:frame="1"/>
        </w:rPr>
        <w:t>: More than $215 million in cost-share funding was allocated for key water supply infrastructure projects for rural, regional, and municipal water systems.</w:t>
      </w:r>
    </w:p>
    <w:p w14:paraId="7F724C5D"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Grafton</w:t>
      </w:r>
      <w:r w:rsidRPr="00AA6A9A">
        <w:rPr>
          <w:rFonts w:asciiTheme="majorHAnsi" w:eastAsia="Times New Roman" w:hAnsiTheme="majorHAnsi" w:cstheme="majorHAnsi"/>
          <w:color w:val="000000"/>
          <w:sz w:val="24"/>
          <w:szCs w:val="24"/>
          <w:bdr w:val="none" w:sz="0" w:space="0" w:color="auto" w:frame="1"/>
        </w:rPr>
        <w:t> Water System Replacement 2026 – Phase 1 — $225,000</w:t>
      </w:r>
    </w:p>
    <w:p w14:paraId="5EE87D4D"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Minot</w:t>
      </w:r>
      <w:r w:rsidRPr="00AA6A9A">
        <w:rPr>
          <w:rFonts w:asciiTheme="majorHAnsi" w:eastAsia="Times New Roman" w:hAnsiTheme="majorHAnsi" w:cstheme="majorHAnsi"/>
          <w:color w:val="000000"/>
          <w:sz w:val="24"/>
          <w:szCs w:val="24"/>
          <w:bdr w:val="none" w:sz="0" w:space="0" w:color="auto" w:frame="1"/>
        </w:rPr>
        <w:t> 11th Ave NW Watermain Replacement — $120,000</w:t>
      </w:r>
    </w:p>
    <w:p w14:paraId="181BD402"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Minot</w:t>
      </w:r>
      <w:r w:rsidRPr="00AA6A9A">
        <w:rPr>
          <w:rFonts w:asciiTheme="majorHAnsi" w:eastAsia="Times New Roman" w:hAnsiTheme="majorHAnsi" w:cstheme="majorHAnsi"/>
          <w:color w:val="000000"/>
          <w:sz w:val="24"/>
          <w:szCs w:val="24"/>
          <w:bdr w:val="none" w:sz="0" w:space="0" w:color="auto" w:frame="1"/>
        </w:rPr>
        <w:t> Dacotah Homes &amp; 2nd Ave SW Watermain — $120,000</w:t>
      </w:r>
    </w:p>
    <w:p w14:paraId="7EA10CD1"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Cando</w:t>
      </w:r>
      <w:r w:rsidRPr="00AA6A9A">
        <w:rPr>
          <w:rFonts w:asciiTheme="majorHAnsi" w:eastAsia="Times New Roman" w:hAnsiTheme="majorHAnsi" w:cstheme="majorHAnsi"/>
          <w:color w:val="000000"/>
          <w:sz w:val="24"/>
          <w:szCs w:val="24"/>
          <w:bdr w:val="none" w:sz="0" w:space="0" w:color="auto" w:frame="1"/>
        </w:rPr>
        <w:t> 4th Avenue Watermain Replacement — $395,084</w:t>
      </w:r>
    </w:p>
    <w:p w14:paraId="0375A1B2"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Kindred</w:t>
      </w:r>
      <w:r w:rsidRPr="00AA6A9A">
        <w:rPr>
          <w:rFonts w:asciiTheme="majorHAnsi" w:eastAsia="Times New Roman" w:hAnsiTheme="majorHAnsi" w:cstheme="majorHAnsi"/>
          <w:color w:val="000000"/>
          <w:sz w:val="24"/>
          <w:szCs w:val="24"/>
          <w:bdr w:val="none" w:sz="0" w:space="0" w:color="auto" w:frame="1"/>
        </w:rPr>
        <w:t> Elm Street Watermain Replacement Project — $430,723</w:t>
      </w:r>
    </w:p>
    <w:p w14:paraId="52C8CF34"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lastRenderedPageBreak/>
        <w:t>·      </w:t>
      </w:r>
      <w:r w:rsidRPr="00AA6A9A">
        <w:rPr>
          <w:rFonts w:asciiTheme="majorHAnsi" w:eastAsia="Times New Roman" w:hAnsiTheme="majorHAnsi" w:cstheme="majorHAnsi"/>
          <w:b/>
          <w:bCs/>
          <w:color w:val="000000"/>
          <w:sz w:val="24"/>
          <w:szCs w:val="24"/>
          <w:bdr w:val="none" w:sz="0" w:space="0" w:color="auto" w:frame="1"/>
        </w:rPr>
        <w:t>City of Belfield</w:t>
      </w:r>
      <w:r w:rsidRPr="00AA6A9A">
        <w:rPr>
          <w:rFonts w:asciiTheme="majorHAnsi" w:eastAsia="Times New Roman" w:hAnsiTheme="majorHAnsi" w:cstheme="majorHAnsi"/>
          <w:color w:val="000000"/>
          <w:sz w:val="24"/>
          <w:szCs w:val="24"/>
          <w:bdr w:val="none" w:sz="0" w:space="0" w:color="auto" w:frame="1"/>
        </w:rPr>
        <w:t> Water Improvements – Phase 1 — $1,314,186</w:t>
      </w:r>
    </w:p>
    <w:p w14:paraId="7CC1D7CD"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Grand Forks</w:t>
      </w:r>
      <w:r w:rsidRPr="00AA6A9A">
        <w:rPr>
          <w:rFonts w:asciiTheme="majorHAnsi" w:eastAsia="Times New Roman" w:hAnsiTheme="majorHAnsi" w:cstheme="majorHAnsi"/>
          <w:color w:val="000000"/>
          <w:sz w:val="24"/>
          <w:szCs w:val="24"/>
          <w:bdr w:val="none" w:sz="0" w:space="0" w:color="auto" w:frame="1"/>
        </w:rPr>
        <w:t> 47th Avenue S Transmission and Extension — $1,545,020</w:t>
      </w:r>
    </w:p>
    <w:p w14:paraId="3380D27A"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Grand Forks</w:t>
      </w:r>
      <w:r w:rsidRPr="00AA6A9A">
        <w:rPr>
          <w:rFonts w:asciiTheme="majorHAnsi" w:eastAsia="Times New Roman" w:hAnsiTheme="majorHAnsi" w:cstheme="majorHAnsi"/>
          <w:color w:val="000000"/>
          <w:sz w:val="24"/>
          <w:szCs w:val="24"/>
          <w:bdr w:val="none" w:sz="0" w:space="0" w:color="auto" w:frame="1"/>
        </w:rPr>
        <w:t> Highway 81 Area – Phase 2 — $1,138,220</w:t>
      </w:r>
    </w:p>
    <w:p w14:paraId="701767A9"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Jamestown</w:t>
      </w:r>
      <w:r w:rsidRPr="00AA6A9A">
        <w:rPr>
          <w:rFonts w:asciiTheme="majorHAnsi" w:eastAsia="Times New Roman" w:hAnsiTheme="majorHAnsi" w:cstheme="majorHAnsi"/>
          <w:color w:val="000000"/>
          <w:sz w:val="24"/>
          <w:szCs w:val="24"/>
          <w:bdr w:val="none" w:sz="0" w:space="0" w:color="auto" w:frame="1"/>
        </w:rPr>
        <w:t> 2025 Watermain Replacement North — $873,335</w:t>
      </w:r>
    </w:p>
    <w:p w14:paraId="4CF0BA53"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Jamestown</w:t>
      </w:r>
      <w:r w:rsidRPr="00AA6A9A">
        <w:rPr>
          <w:rFonts w:asciiTheme="majorHAnsi" w:eastAsia="Times New Roman" w:hAnsiTheme="majorHAnsi" w:cstheme="majorHAnsi"/>
          <w:color w:val="000000"/>
          <w:sz w:val="24"/>
          <w:szCs w:val="24"/>
          <w:bdr w:val="none" w:sz="0" w:space="0" w:color="auto" w:frame="1"/>
        </w:rPr>
        <w:t> 2025 Water Main Replacement South — $1,797,994</w:t>
      </w:r>
    </w:p>
    <w:p w14:paraId="4A28ECC6"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City of Kenmare</w:t>
      </w:r>
      <w:r w:rsidRPr="00AA6A9A">
        <w:rPr>
          <w:rFonts w:asciiTheme="majorHAnsi" w:eastAsia="Times New Roman" w:hAnsiTheme="majorHAnsi" w:cstheme="majorHAnsi"/>
          <w:color w:val="000000"/>
          <w:sz w:val="24"/>
          <w:szCs w:val="24"/>
          <w:bdr w:val="none" w:sz="0" w:space="0" w:color="auto" w:frame="1"/>
        </w:rPr>
        <w:t> 2025 Water Main Replacement — $867,627</w:t>
      </w:r>
    </w:p>
    <w:p w14:paraId="1F1053FB"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Western area Water Supply Authority (WAWSA)</w:t>
      </w:r>
      <w:r w:rsidRPr="00AA6A9A">
        <w:rPr>
          <w:rFonts w:asciiTheme="majorHAnsi" w:eastAsia="Times New Roman" w:hAnsiTheme="majorHAnsi" w:cstheme="majorHAnsi"/>
          <w:color w:val="000000"/>
          <w:sz w:val="24"/>
          <w:szCs w:val="24"/>
          <w:bdr w:val="none" w:sz="0" w:space="0" w:color="auto" w:frame="1"/>
        </w:rPr>
        <w:t> Water Treatment Plant Intake – Phase 2 — $1,254,750</w:t>
      </w:r>
    </w:p>
    <w:p w14:paraId="507274D0"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WAWSA</w:t>
      </w:r>
      <w:r w:rsidRPr="00AA6A9A">
        <w:rPr>
          <w:rFonts w:asciiTheme="majorHAnsi" w:eastAsia="Times New Roman" w:hAnsiTheme="majorHAnsi" w:cstheme="majorHAnsi"/>
          <w:color w:val="000000"/>
          <w:sz w:val="24"/>
          <w:szCs w:val="24"/>
          <w:bdr w:val="none" w:sz="0" w:space="0" w:color="auto" w:frame="1"/>
        </w:rPr>
        <w:t> McKenzie County Water Resource District System 2 Expansion Rural — $14,346,000</w:t>
      </w:r>
    </w:p>
    <w:p w14:paraId="51F824FB"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WAWSA</w:t>
      </w:r>
      <w:r w:rsidRPr="00AA6A9A">
        <w:rPr>
          <w:rFonts w:asciiTheme="majorHAnsi" w:eastAsia="Times New Roman" w:hAnsiTheme="majorHAnsi" w:cstheme="majorHAnsi"/>
          <w:color w:val="000000"/>
          <w:sz w:val="24"/>
          <w:szCs w:val="24"/>
          <w:bdr w:val="none" w:sz="0" w:space="0" w:color="auto" w:frame="1"/>
        </w:rPr>
        <w:t> Northwest Rural Water District East Williston CR9 – Alt 1 — $1,972,793</w:t>
      </w:r>
    </w:p>
    <w:p w14:paraId="37AF8DB9"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Garrison Diversion Conservancy District (GDCD) </w:t>
      </w:r>
      <w:r w:rsidRPr="00AA6A9A">
        <w:rPr>
          <w:rFonts w:asciiTheme="majorHAnsi" w:eastAsia="Times New Roman" w:hAnsiTheme="majorHAnsi" w:cstheme="majorHAnsi"/>
          <w:color w:val="000000"/>
          <w:sz w:val="24"/>
          <w:szCs w:val="24"/>
          <w:bdr w:val="none" w:sz="0" w:space="0" w:color="auto" w:frame="1"/>
        </w:rPr>
        <w:t>Red River Valley Water Supply Project (RRVWSP) '25–27 Funding — $150,000,000</w:t>
      </w:r>
    </w:p>
    <w:p w14:paraId="64DCB232"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East Central Rural Water District </w:t>
      </w:r>
      <w:r w:rsidRPr="00AA6A9A">
        <w:rPr>
          <w:rFonts w:asciiTheme="majorHAnsi" w:eastAsia="Times New Roman" w:hAnsiTheme="majorHAnsi" w:cstheme="majorHAnsi"/>
          <w:color w:val="000000"/>
          <w:sz w:val="24"/>
          <w:szCs w:val="24"/>
          <w:bdr w:val="none" w:sz="0" w:space="0" w:color="auto" w:frame="1"/>
        </w:rPr>
        <w:t>Hillsboro Area Supply - $12,675,453</w:t>
      </w:r>
    </w:p>
    <w:p w14:paraId="01AD06A7"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South Central Rural Water District </w:t>
      </w:r>
      <w:r w:rsidRPr="00AA6A9A">
        <w:rPr>
          <w:rFonts w:asciiTheme="majorHAnsi" w:eastAsia="Times New Roman" w:hAnsiTheme="majorHAnsi" w:cstheme="majorHAnsi"/>
          <w:color w:val="000000"/>
          <w:sz w:val="24"/>
          <w:szCs w:val="24"/>
          <w:bdr w:val="none" w:sz="0" w:space="0" w:color="auto" w:frame="1"/>
        </w:rPr>
        <w:t>University of Mary Service Area - $1,345,725</w:t>
      </w:r>
    </w:p>
    <w:p w14:paraId="65E4EA04"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Southeast Water User District </w:t>
      </w:r>
      <w:r w:rsidRPr="00AA6A9A">
        <w:rPr>
          <w:rFonts w:asciiTheme="majorHAnsi" w:eastAsia="Times New Roman" w:hAnsiTheme="majorHAnsi" w:cstheme="majorHAnsi"/>
          <w:color w:val="000000"/>
          <w:sz w:val="24"/>
          <w:szCs w:val="24"/>
          <w:bdr w:val="none" w:sz="0" w:space="0" w:color="auto" w:frame="1"/>
        </w:rPr>
        <w:t>West Water Treatment Plant - $16,308,863</w:t>
      </w:r>
    </w:p>
    <w:p w14:paraId="19F281E3"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North Prairie Rural Water District </w:t>
      </w:r>
      <w:r w:rsidRPr="00AA6A9A">
        <w:rPr>
          <w:rFonts w:asciiTheme="majorHAnsi" w:eastAsia="Times New Roman" w:hAnsiTheme="majorHAnsi" w:cstheme="majorHAnsi"/>
          <w:color w:val="000000"/>
          <w:sz w:val="24"/>
          <w:szCs w:val="24"/>
          <w:bdr w:val="none" w:sz="0" w:space="0" w:color="auto" w:frame="1"/>
        </w:rPr>
        <w:t>Mountrail County Phase III - $2,016,603</w:t>
      </w:r>
    </w:p>
    <w:p w14:paraId="076D9133"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r w:rsidRPr="00AA6A9A">
        <w:rPr>
          <w:rFonts w:asciiTheme="majorHAnsi" w:eastAsia="Times New Roman" w:hAnsiTheme="majorHAnsi" w:cstheme="majorHAnsi"/>
          <w:b/>
          <w:bCs/>
          <w:color w:val="000000"/>
          <w:sz w:val="24"/>
          <w:szCs w:val="24"/>
          <w:bdr w:val="none" w:sz="0" w:space="0" w:color="auto" w:frame="1"/>
        </w:rPr>
        <w:t>Turtle Mountain Band of Chippewa </w:t>
      </w:r>
      <w:r w:rsidRPr="00AA6A9A">
        <w:rPr>
          <w:rFonts w:asciiTheme="majorHAnsi" w:eastAsia="Times New Roman" w:hAnsiTheme="majorHAnsi" w:cstheme="majorHAnsi"/>
          <w:color w:val="000000"/>
          <w:sz w:val="24"/>
          <w:szCs w:val="24"/>
          <w:bdr w:val="none" w:sz="0" w:space="0" w:color="auto" w:frame="1"/>
        </w:rPr>
        <w:t>Highway 3 Corridor Phase II - $6,853,148</w:t>
      </w:r>
    </w:p>
    <w:p w14:paraId="1167F9B1" w14:textId="77777777" w:rsidR="00AA6A9A" w:rsidRPr="00AA6A9A" w:rsidRDefault="00AA6A9A" w:rsidP="00AA6A9A">
      <w:pPr>
        <w:shd w:val="clear" w:color="auto" w:fill="FFFFFF"/>
        <w:spacing w:after="0" w:line="240" w:lineRule="auto"/>
        <w:rPr>
          <w:rFonts w:asciiTheme="majorHAnsi" w:eastAsia="Times New Roman" w:hAnsiTheme="majorHAnsi" w:cstheme="majorHAnsi"/>
          <w:color w:val="3E3E3E"/>
          <w:sz w:val="24"/>
          <w:szCs w:val="24"/>
        </w:rPr>
      </w:pPr>
    </w:p>
    <w:p w14:paraId="5CE2BC90"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Additionally, the North Dakota Department of Water Resources (DWR), along with the SWC, recently assisted the Spirit Lake Nation in addressing a critical water quality issue by supporting the installation of a mobile greensand filter unit. The new unit temporarily replaces a failed permanent filter that had led to unsafe levels of manganese in the community’s drinking water. This emergency project ensures continued access to water that meets Environmental Protection Agency (EPA) standards for approximately 1,100 service connections, which serve approximately 4,000 residents. The DWR approved cost-share participation covering 75 percent of eligible construction costs, not to exceed $100,000.</w:t>
      </w:r>
    </w:p>
    <w:p w14:paraId="0168C22C"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w:t>
      </w:r>
    </w:p>
    <w:p w14:paraId="2AEDCE01"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DWR’s Cost-Share funding is almost entirely supported by North Dakota’s Resources Trust Fund (RTF), which is funded from 20.5 percent of the state’s oil extraction tax.</w:t>
      </w:r>
    </w:p>
    <w:p w14:paraId="0004C2CD"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p>
    <w:p w14:paraId="51B1E78F"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 xml:space="preserve">The SWC also approved the distribution of two Requests </w:t>
      </w:r>
      <w:proofErr w:type="gramStart"/>
      <w:r w:rsidRPr="00AA6A9A">
        <w:rPr>
          <w:rFonts w:asciiTheme="majorHAnsi" w:eastAsia="Times New Roman" w:hAnsiTheme="majorHAnsi" w:cstheme="majorHAnsi"/>
          <w:color w:val="000000"/>
          <w:sz w:val="24"/>
          <w:szCs w:val="24"/>
          <w:bdr w:val="none" w:sz="0" w:space="0" w:color="auto" w:frame="1"/>
        </w:rPr>
        <w:t>For</w:t>
      </w:r>
      <w:proofErr w:type="gramEnd"/>
      <w:r w:rsidRPr="00AA6A9A">
        <w:rPr>
          <w:rFonts w:asciiTheme="majorHAnsi" w:eastAsia="Times New Roman" w:hAnsiTheme="majorHAnsi" w:cstheme="majorHAnsi"/>
          <w:color w:val="000000"/>
          <w:sz w:val="24"/>
          <w:szCs w:val="24"/>
          <w:bdr w:val="none" w:sz="0" w:space="0" w:color="auto" w:frame="1"/>
        </w:rPr>
        <w:t xml:space="preserve"> Information (RFI) that will initiate Legislatively required studies as mandated during the 2025 Legislative Assembly. </w:t>
      </w:r>
    </w:p>
    <w:p w14:paraId="310D3A2C"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p>
    <w:p w14:paraId="637D7223"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The first RFI is related to the SWC’s Cost-Share Program policy and will evaluate if project funding for water projects, in conjunction with existing cost-share policy, will adequately address anticipated water project funding needs through July 1, 2039. In addition, this study is to evaluate the schedules or timing of water projects and the state’s financial role in deferred maintenance and replacement projects and recommend strategies to address potential funding shortfalls.</w:t>
      </w:r>
    </w:p>
    <w:p w14:paraId="5E90A5D8"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p>
    <w:p w14:paraId="6E373658" w14:textId="77777777" w:rsidR="00AA6A9A" w:rsidRPr="00AA6A9A" w:rsidRDefault="00AA6A9A" w:rsidP="00AA6A9A">
      <w:pPr>
        <w:shd w:val="clear" w:color="auto" w:fill="FFFFFF"/>
        <w:spacing w:after="0" w:line="240" w:lineRule="auto"/>
        <w:jc w:val="both"/>
        <w:rPr>
          <w:rFonts w:asciiTheme="majorHAnsi" w:eastAsia="Times New Roman" w:hAnsiTheme="majorHAnsi" w:cstheme="majorHAnsi"/>
          <w:color w:val="3E3E3E"/>
          <w:sz w:val="24"/>
          <w:szCs w:val="24"/>
        </w:rPr>
      </w:pPr>
      <w:r w:rsidRPr="00AA6A9A">
        <w:rPr>
          <w:rFonts w:asciiTheme="majorHAnsi" w:eastAsia="Times New Roman" w:hAnsiTheme="majorHAnsi" w:cstheme="majorHAnsi"/>
          <w:color w:val="000000"/>
          <w:sz w:val="24"/>
          <w:szCs w:val="24"/>
          <w:bdr w:val="none" w:sz="0" w:space="0" w:color="auto" w:frame="1"/>
        </w:rPr>
        <w:t>The other RFI pertains to a study of the long-term governance and finance models of three large regional water supply systems – NAWS, SWPP, and Red River Water Supply Project. The study will include an evaluation of the operational and organizational aspects of these three regional systems.</w:t>
      </w:r>
    </w:p>
    <w:p w14:paraId="00A92E80" w14:textId="77777777" w:rsidR="00AA6A9A" w:rsidRPr="00302216" w:rsidRDefault="00AA6A9A">
      <w:pPr>
        <w:rPr>
          <w:rFonts w:asciiTheme="majorHAnsi" w:hAnsiTheme="majorHAnsi" w:cstheme="majorHAnsi"/>
          <w:b/>
          <w:bCs/>
          <w:sz w:val="24"/>
          <w:szCs w:val="24"/>
          <w:u w:val="single"/>
        </w:rPr>
      </w:pPr>
    </w:p>
    <w:p w14:paraId="30CED16F" w14:textId="77777777" w:rsidR="00F8368B" w:rsidRDefault="00F8368B" w:rsidP="00AA6A9A">
      <w:pPr>
        <w:rPr>
          <w:rFonts w:asciiTheme="majorHAnsi" w:hAnsiTheme="majorHAnsi" w:cstheme="majorHAnsi"/>
          <w:sz w:val="24"/>
          <w:szCs w:val="24"/>
        </w:rPr>
      </w:pPr>
    </w:p>
    <w:p w14:paraId="5CC3B441" w14:textId="5F7BF0B9"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lastRenderedPageBreak/>
        <w:t>Randy Gjestvig presented.</w:t>
      </w:r>
    </w:p>
    <w:p w14:paraId="5AE6F8D4"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Devils Lake outlet started pumping on May 7</w:t>
      </w:r>
      <w:r w:rsidRPr="00302216">
        <w:rPr>
          <w:rFonts w:asciiTheme="majorHAnsi" w:hAnsiTheme="majorHAnsi" w:cstheme="majorHAnsi"/>
          <w:sz w:val="24"/>
          <w:szCs w:val="24"/>
          <w:vertAlign w:val="superscript"/>
        </w:rPr>
        <w:t>th</w:t>
      </w:r>
      <w:r w:rsidRPr="00302216">
        <w:rPr>
          <w:rFonts w:asciiTheme="majorHAnsi" w:hAnsiTheme="majorHAnsi" w:cstheme="majorHAnsi"/>
          <w:sz w:val="24"/>
          <w:szCs w:val="24"/>
        </w:rPr>
        <w:t xml:space="preserve">-continues to pump at max capacity. </w:t>
      </w:r>
    </w:p>
    <w:p w14:paraId="08C024C8"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Current Elevation Level: 49.4</w:t>
      </w:r>
    </w:p>
    <w:p w14:paraId="4E4FCDC5"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Highest Elevation Level: 49.7 (May 16</w:t>
      </w:r>
      <w:r w:rsidRPr="00302216">
        <w:rPr>
          <w:rFonts w:asciiTheme="majorHAnsi" w:hAnsiTheme="majorHAnsi" w:cstheme="majorHAnsi"/>
          <w:sz w:val="24"/>
          <w:szCs w:val="24"/>
          <w:vertAlign w:val="superscript"/>
        </w:rPr>
        <w:t>th</w:t>
      </w:r>
      <w:r w:rsidRPr="00302216">
        <w:rPr>
          <w:rFonts w:asciiTheme="majorHAnsi" w:hAnsiTheme="majorHAnsi" w:cstheme="majorHAnsi"/>
          <w:sz w:val="24"/>
          <w:szCs w:val="24"/>
        </w:rPr>
        <w:t>)</w:t>
      </w:r>
    </w:p>
    <w:p w14:paraId="6695D27C"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May 5</w:t>
      </w:r>
      <w:r w:rsidRPr="00302216">
        <w:rPr>
          <w:rFonts w:asciiTheme="majorHAnsi" w:hAnsiTheme="majorHAnsi" w:cstheme="majorHAnsi"/>
          <w:sz w:val="24"/>
          <w:szCs w:val="24"/>
          <w:vertAlign w:val="superscript"/>
        </w:rPr>
        <w:t>th</w:t>
      </w:r>
      <w:r w:rsidRPr="00302216">
        <w:rPr>
          <w:rFonts w:asciiTheme="majorHAnsi" w:hAnsiTheme="majorHAnsi" w:cstheme="majorHAnsi"/>
          <w:sz w:val="24"/>
          <w:szCs w:val="24"/>
        </w:rPr>
        <w:t xml:space="preserve">- West end is discharging at 200 </w:t>
      </w:r>
      <w:proofErr w:type="spellStart"/>
      <w:r w:rsidRPr="00302216">
        <w:rPr>
          <w:rFonts w:asciiTheme="majorHAnsi" w:hAnsiTheme="majorHAnsi" w:cstheme="majorHAnsi"/>
          <w:sz w:val="24"/>
          <w:szCs w:val="24"/>
        </w:rPr>
        <w:t>csf</w:t>
      </w:r>
      <w:proofErr w:type="spellEnd"/>
      <w:r w:rsidRPr="00302216">
        <w:rPr>
          <w:rFonts w:asciiTheme="majorHAnsi" w:hAnsiTheme="majorHAnsi" w:cstheme="majorHAnsi"/>
          <w:sz w:val="24"/>
          <w:szCs w:val="24"/>
        </w:rPr>
        <w:t>.</w:t>
      </w:r>
    </w:p>
    <w:p w14:paraId="1CB8C9AC"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May 15</w:t>
      </w:r>
      <w:r w:rsidRPr="00302216">
        <w:rPr>
          <w:rFonts w:asciiTheme="majorHAnsi" w:hAnsiTheme="majorHAnsi" w:cstheme="majorHAnsi"/>
          <w:sz w:val="24"/>
          <w:szCs w:val="24"/>
          <w:vertAlign w:val="superscript"/>
        </w:rPr>
        <w:t>th</w:t>
      </w:r>
      <w:r w:rsidRPr="00302216">
        <w:rPr>
          <w:rFonts w:asciiTheme="majorHAnsi" w:hAnsiTheme="majorHAnsi" w:cstheme="majorHAnsi"/>
          <w:sz w:val="24"/>
          <w:szCs w:val="24"/>
        </w:rPr>
        <w:t xml:space="preserve">-East end is discharging at 150 </w:t>
      </w:r>
      <w:proofErr w:type="spellStart"/>
      <w:r w:rsidRPr="00302216">
        <w:rPr>
          <w:rFonts w:asciiTheme="majorHAnsi" w:hAnsiTheme="majorHAnsi" w:cstheme="majorHAnsi"/>
          <w:sz w:val="24"/>
          <w:szCs w:val="24"/>
        </w:rPr>
        <w:t>csf</w:t>
      </w:r>
      <w:proofErr w:type="spellEnd"/>
      <w:r w:rsidRPr="00302216">
        <w:rPr>
          <w:rFonts w:asciiTheme="majorHAnsi" w:hAnsiTheme="majorHAnsi" w:cstheme="majorHAnsi"/>
          <w:sz w:val="24"/>
          <w:szCs w:val="24"/>
        </w:rPr>
        <w:t xml:space="preserve">. </w:t>
      </w:r>
    </w:p>
    <w:p w14:paraId="781D912A" w14:textId="77777777" w:rsidR="00AA6A9A" w:rsidRPr="00302216" w:rsidRDefault="00AA6A9A" w:rsidP="00AA6A9A">
      <w:pPr>
        <w:rPr>
          <w:rFonts w:asciiTheme="majorHAnsi" w:hAnsiTheme="majorHAnsi" w:cstheme="majorHAnsi"/>
          <w:sz w:val="24"/>
          <w:szCs w:val="24"/>
        </w:rPr>
      </w:pPr>
      <w:r w:rsidRPr="00302216">
        <w:rPr>
          <w:rFonts w:asciiTheme="majorHAnsi" w:hAnsiTheme="majorHAnsi" w:cstheme="majorHAnsi"/>
          <w:sz w:val="24"/>
          <w:szCs w:val="24"/>
        </w:rPr>
        <w:t xml:space="preserve">It has been shut down a few times for </w:t>
      </w:r>
      <w:proofErr w:type="spellStart"/>
      <w:r w:rsidRPr="00302216">
        <w:rPr>
          <w:rFonts w:asciiTheme="majorHAnsi" w:hAnsiTheme="majorHAnsi" w:cstheme="majorHAnsi"/>
          <w:sz w:val="24"/>
          <w:szCs w:val="24"/>
        </w:rPr>
        <w:t>maintainence</w:t>
      </w:r>
      <w:proofErr w:type="spellEnd"/>
      <w:r w:rsidRPr="00302216">
        <w:rPr>
          <w:rFonts w:asciiTheme="majorHAnsi" w:hAnsiTheme="majorHAnsi" w:cstheme="majorHAnsi"/>
          <w:sz w:val="24"/>
          <w:szCs w:val="24"/>
        </w:rPr>
        <w:t>.</w:t>
      </w:r>
    </w:p>
    <w:p w14:paraId="63633DBC" w14:textId="1C0AF9EF" w:rsidR="00DB4D63" w:rsidRPr="00302216" w:rsidRDefault="00DB4D63">
      <w:pPr>
        <w:rPr>
          <w:rFonts w:asciiTheme="majorHAnsi" w:hAnsiTheme="majorHAnsi" w:cstheme="majorHAnsi"/>
          <w:sz w:val="24"/>
          <w:szCs w:val="24"/>
        </w:rPr>
      </w:pPr>
      <w:r w:rsidRPr="00302216">
        <w:rPr>
          <w:rFonts w:asciiTheme="majorHAnsi" w:hAnsiTheme="majorHAnsi" w:cstheme="majorHAnsi"/>
          <w:b/>
          <w:bCs/>
          <w:sz w:val="24"/>
          <w:szCs w:val="24"/>
          <w:u w:val="single"/>
        </w:rPr>
        <w:t>UPPER SHEYENNE PILOT PROJECT UPDATE – MANDAR NANGARE</w:t>
      </w:r>
      <w:r w:rsidRPr="00302216">
        <w:rPr>
          <w:rFonts w:asciiTheme="majorHAnsi" w:hAnsiTheme="majorHAnsi" w:cstheme="majorHAnsi"/>
          <w:sz w:val="24"/>
          <w:szCs w:val="24"/>
        </w:rPr>
        <w:t>:</w:t>
      </w:r>
    </w:p>
    <w:p w14:paraId="260E93AC" w14:textId="552F6647" w:rsidR="00B45293" w:rsidRPr="00302216" w:rsidRDefault="00F53032" w:rsidP="004F764A">
      <w:pPr>
        <w:rPr>
          <w:rFonts w:asciiTheme="majorHAnsi" w:hAnsiTheme="majorHAnsi" w:cstheme="majorHAnsi"/>
          <w:sz w:val="24"/>
          <w:szCs w:val="24"/>
        </w:rPr>
      </w:pPr>
      <w:r w:rsidRPr="00302216">
        <w:rPr>
          <w:rFonts w:asciiTheme="majorHAnsi" w:hAnsiTheme="majorHAnsi" w:cstheme="majorHAnsi"/>
          <w:sz w:val="24"/>
          <w:szCs w:val="24"/>
        </w:rPr>
        <w:t>Mandar</w:t>
      </w:r>
      <w:r w:rsidR="00832C9E" w:rsidRPr="00302216">
        <w:rPr>
          <w:rFonts w:asciiTheme="majorHAnsi" w:hAnsiTheme="majorHAnsi" w:cstheme="majorHAnsi"/>
          <w:sz w:val="24"/>
          <w:szCs w:val="24"/>
        </w:rPr>
        <w:t xml:space="preserve"> reported. </w:t>
      </w:r>
      <w:r w:rsidR="00197483" w:rsidRPr="00302216">
        <w:rPr>
          <w:rFonts w:asciiTheme="majorHAnsi" w:hAnsiTheme="majorHAnsi" w:cstheme="majorHAnsi"/>
          <w:sz w:val="24"/>
          <w:szCs w:val="24"/>
        </w:rPr>
        <w:t xml:space="preserve">He spoke with the </w:t>
      </w:r>
      <w:r w:rsidR="00197483" w:rsidRPr="00302216">
        <w:rPr>
          <w:rFonts w:asciiTheme="majorHAnsi" w:eastAsia="Times New Roman" w:hAnsiTheme="majorHAnsi" w:cstheme="majorHAnsi"/>
          <w:b/>
          <w:sz w:val="24"/>
          <w:szCs w:val="24"/>
          <w:u w:val="single"/>
        </w:rPr>
        <w:t>NRCS last week.</w:t>
      </w:r>
    </w:p>
    <w:p w14:paraId="0EC3F7D7" w14:textId="1D140B11" w:rsidR="00A823A2" w:rsidRPr="00302216" w:rsidRDefault="00A823A2"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NRCS &amp; Barr Engineering previously met to discuss the projects. NRCS is requiring Barr Engineering to present different engineering options to the landowners. Barr doesn’t agree with the slope study model. All the projects are the same so the design for this project is standard. NRCS &amp; Barr Engineering </w:t>
      </w:r>
      <w:r w:rsidR="00197483" w:rsidRPr="00302216">
        <w:rPr>
          <w:rFonts w:asciiTheme="majorHAnsi" w:eastAsia="Times New Roman" w:hAnsiTheme="majorHAnsi" w:cstheme="majorHAnsi"/>
          <w:bCs/>
          <w:sz w:val="24"/>
          <w:szCs w:val="24"/>
        </w:rPr>
        <w:t>made an</w:t>
      </w:r>
      <w:r w:rsidR="00930B5D" w:rsidRPr="00302216">
        <w:rPr>
          <w:rFonts w:asciiTheme="majorHAnsi" w:eastAsia="Times New Roman" w:hAnsiTheme="majorHAnsi" w:cstheme="majorHAnsi"/>
          <w:bCs/>
          <w:sz w:val="24"/>
          <w:szCs w:val="24"/>
        </w:rPr>
        <w:t xml:space="preserve"> agreement </w:t>
      </w:r>
      <w:r w:rsidR="00197483" w:rsidRPr="00302216">
        <w:rPr>
          <w:rFonts w:asciiTheme="majorHAnsi" w:eastAsia="Times New Roman" w:hAnsiTheme="majorHAnsi" w:cstheme="majorHAnsi"/>
          <w:bCs/>
          <w:sz w:val="24"/>
          <w:szCs w:val="24"/>
        </w:rPr>
        <w:t>on</w:t>
      </w:r>
      <w:r w:rsidR="00930B5D" w:rsidRPr="00302216">
        <w:rPr>
          <w:rFonts w:asciiTheme="majorHAnsi" w:eastAsia="Times New Roman" w:hAnsiTheme="majorHAnsi" w:cstheme="majorHAnsi"/>
          <w:bCs/>
          <w:sz w:val="24"/>
          <w:szCs w:val="24"/>
        </w:rPr>
        <w:t xml:space="preserve"> the slope</w:t>
      </w:r>
      <w:r w:rsidRPr="00302216">
        <w:rPr>
          <w:rFonts w:asciiTheme="majorHAnsi" w:eastAsia="Times New Roman" w:hAnsiTheme="majorHAnsi" w:cstheme="majorHAnsi"/>
          <w:bCs/>
          <w:sz w:val="24"/>
          <w:szCs w:val="24"/>
        </w:rPr>
        <w:t xml:space="preserve"> study model </w:t>
      </w:r>
      <w:r w:rsidR="00930B5D" w:rsidRPr="00302216">
        <w:rPr>
          <w:rFonts w:asciiTheme="majorHAnsi" w:eastAsia="Times New Roman" w:hAnsiTheme="majorHAnsi" w:cstheme="majorHAnsi"/>
          <w:bCs/>
          <w:sz w:val="24"/>
          <w:szCs w:val="24"/>
        </w:rPr>
        <w:t xml:space="preserve">that </w:t>
      </w:r>
      <w:r w:rsidRPr="00302216">
        <w:rPr>
          <w:rFonts w:asciiTheme="majorHAnsi" w:eastAsia="Times New Roman" w:hAnsiTheme="majorHAnsi" w:cstheme="majorHAnsi"/>
          <w:bCs/>
          <w:sz w:val="24"/>
          <w:szCs w:val="24"/>
        </w:rPr>
        <w:t>NRCS is requesting for the projects.</w:t>
      </w:r>
      <w:r w:rsidR="00197483" w:rsidRPr="00302216">
        <w:rPr>
          <w:rFonts w:asciiTheme="majorHAnsi" w:eastAsia="Times New Roman" w:hAnsiTheme="majorHAnsi" w:cstheme="majorHAnsi"/>
          <w:bCs/>
          <w:sz w:val="24"/>
          <w:szCs w:val="24"/>
        </w:rPr>
        <w:t xml:space="preserve"> </w:t>
      </w:r>
      <w:r w:rsidR="008573B0" w:rsidRPr="00302216">
        <w:rPr>
          <w:rFonts w:asciiTheme="majorHAnsi" w:eastAsia="Times New Roman" w:hAnsiTheme="majorHAnsi" w:cstheme="majorHAnsi"/>
          <w:bCs/>
          <w:sz w:val="24"/>
          <w:szCs w:val="24"/>
        </w:rPr>
        <w:t xml:space="preserve">These are guideline for the program but the cost will be significantly lower and taken from the RCPP grant. </w:t>
      </w:r>
    </w:p>
    <w:p w14:paraId="2125E2F3" w14:textId="51AF7D1C" w:rsidR="003F44C4" w:rsidRPr="00302216" w:rsidRDefault="003F44C4"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There have been 2 landowners &amp; 3 projects signed up for the project in Eddy County.</w:t>
      </w:r>
    </w:p>
    <w:p w14:paraId="6E57D767" w14:textId="4FFD69E7" w:rsidR="003F44C4" w:rsidRPr="00302216" w:rsidRDefault="003F44C4"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The landowners are: Allan Howard &amp; Austin Langley. </w:t>
      </w:r>
    </w:p>
    <w:p w14:paraId="537CE6F1" w14:textId="4A3D6ED5" w:rsidR="008573B0" w:rsidRPr="00302216" w:rsidRDefault="008573B0"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Moving forward, NRCS staff will collect the soil for the analysis to be conducted. </w:t>
      </w:r>
    </w:p>
    <w:p w14:paraId="0289A778" w14:textId="5CFE308B" w:rsidR="00B45293" w:rsidRPr="00302216" w:rsidRDefault="00B45293" w:rsidP="004F764A">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US FISH &amp; WILDLIFE</w:t>
      </w:r>
    </w:p>
    <w:p w14:paraId="73F1121E" w14:textId="3C129AC0" w:rsidR="00B45293" w:rsidRPr="00302216" w:rsidRDefault="00930B5D"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Dave Azure presented. </w:t>
      </w:r>
    </w:p>
    <w:p w14:paraId="3CD4DEF9" w14:textId="764A954A" w:rsidR="008573B0" w:rsidRPr="00302216" w:rsidRDefault="008573B0" w:rsidP="004F764A">
      <w:pPr>
        <w:rPr>
          <w:rFonts w:asciiTheme="majorHAnsi" w:eastAsia="Times New Roman" w:hAnsiTheme="majorHAnsi" w:cstheme="majorHAnsi"/>
          <w:bCs/>
          <w:sz w:val="24"/>
          <w:szCs w:val="24"/>
        </w:rPr>
      </w:pPr>
      <w:r w:rsidRPr="00302216">
        <w:rPr>
          <w:rFonts w:asciiTheme="majorHAnsi" w:eastAsia="Times New Roman" w:hAnsiTheme="majorHAnsi" w:cstheme="majorHAnsi"/>
          <w:bCs/>
          <w:sz w:val="24"/>
          <w:szCs w:val="24"/>
        </w:rPr>
        <w:t xml:space="preserve">Steve Krentz has recently retired.  There have been a lot of grazing permits, wetland districts have been being hayed, </w:t>
      </w:r>
      <w:r w:rsidR="00650B76" w:rsidRPr="00302216">
        <w:rPr>
          <w:rFonts w:asciiTheme="majorHAnsi" w:eastAsia="Times New Roman" w:hAnsiTheme="majorHAnsi" w:cstheme="majorHAnsi"/>
          <w:bCs/>
          <w:sz w:val="24"/>
          <w:szCs w:val="24"/>
        </w:rPr>
        <w:t>roughly</w:t>
      </w:r>
      <w:r w:rsidRPr="00302216">
        <w:rPr>
          <w:rFonts w:asciiTheme="majorHAnsi" w:eastAsia="Times New Roman" w:hAnsiTheme="majorHAnsi" w:cstheme="majorHAnsi"/>
          <w:bCs/>
          <w:sz w:val="24"/>
          <w:szCs w:val="24"/>
        </w:rPr>
        <w:t xml:space="preserve"> 1,400 acres of grasslands have been burnt across the state, 10 million flea beetles are being used for leafy spurge. </w:t>
      </w:r>
    </w:p>
    <w:p w14:paraId="608ABB32" w14:textId="37937619" w:rsidR="00CE1598" w:rsidRPr="00302216" w:rsidRDefault="00CE1598">
      <w:pPr>
        <w:rPr>
          <w:rFonts w:asciiTheme="majorHAnsi" w:hAnsiTheme="majorHAnsi" w:cstheme="majorHAnsi"/>
          <w:b/>
          <w:bCs/>
          <w:sz w:val="24"/>
          <w:szCs w:val="24"/>
          <w:u w:val="single"/>
        </w:rPr>
      </w:pPr>
      <w:r w:rsidRPr="00302216">
        <w:rPr>
          <w:rFonts w:asciiTheme="majorHAnsi" w:hAnsiTheme="majorHAnsi" w:cstheme="majorHAnsi"/>
          <w:b/>
          <w:bCs/>
          <w:sz w:val="24"/>
          <w:szCs w:val="24"/>
          <w:u w:val="single"/>
        </w:rPr>
        <w:t>Red River Water Supply</w:t>
      </w:r>
    </w:p>
    <w:p w14:paraId="6244AF52" w14:textId="05B21C0C" w:rsidR="00940CE2" w:rsidRPr="00302216" w:rsidRDefault="00650B76">
      <w:pPr>
        <w:rPr>
          <w:rFonts w:asciiTheme="majorHAnsi" w:hAnsiTheme="majorHAnsi" w:cstheme="majorHAnsi"/>
          <w:sz w:val="24"/>
          <w:szCs w:val="24"/>
        </w:rPr>
      </w:pPr>
      <w:r w:rsidRPr="00302216">
        <w:rPr>
          <w:rFonts w:asciiTheme="majorHAnsi" w:hAnsiTheme="majorHAnsi" w:cstheme="majorHAnsi"/>
          <w:sz w:val="24"/>
          <w:szCs w:val="24"/>
        </w:rPr>
        <w:t>Bill Ongstad-Garrison Diversion County Respresentive gave an update.</w:t>
      </w:r>
    </w:p>
    <w:p w14:paraId="6ED3647D"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North Dakota’s relatively mild and dry winter allowed construction crews to begin pipe installation on the Red River Valley Water Supply Project (RRVWSP) earlier than previous years. The early start comes on the heels of the 2024 construction season which saw the most pipe installed to date.  </w:t>
      </w:r>
    </w:p>
    <w:p w14:paraId="3EC31336"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lastRenderedPageBreak/>
        <w:t>Carstensen Contracting Inc. was back in the field by mid-April to continue construction of Contract 5D which includes 10 miles of pipeline and a trenchless crossing of Pipestem Creek in western Foster County and eastern Wells County. Carstensen will also begin Contract 6A this year. That contract includes the installation of a 7.1-mile transmission pipeline from the James River to Eastman Township in Foster County.</w:t>
      </w:r>
    </w:p>
    <w:p w14:paraId="5CC4C593"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Garney Construction will work on land restoration, structure build out, hydrostatic testing, and soil haul off for Contract 5B, east of Carrington. Oscar Renda Contracting will continue working on Contract 5C this year, which includes approximately eight miles of pipeline and two major trenchless crossings east of Carrington, in Foster County.</w:t>
      </w:r>
    </w:p>
    <w:p w14:paraId="03DC72C5"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When the RRVWSP transmission pipeline is complete, it will span from the McClusky Canal to the discharge structure, which empties into the Sheyenne River, located about six miles south of Cooperstown. The RRVWSP is projected to serve nearly half of North Dakota’s population, from the central part of the state to the eastern side of the state.</w:t>
      </w:r>
    </w:p>
    <w:p w14:paraId="3B2BA54A" w14:textId="77777777" w:rsidR="00302216" w:rsidRPr="00302216" w:rsidRDefault="00302216" w:rsidP="00302216">
      <w:pPr>
        <w:pStyle w:val="NormalWeb"/>
        <w:shd w:val="clear" w:color="auto" w:fill="FFFFFF"/>
        <w:rPr>
          <w:rFonts w:asciiTheme="majorHAnsi" w:hAnsiTheme="majorHAnsi" w:cstheme="majorHAnsi"/>
          <w:color w:val="0C0C0C"/>
        </w:rPr>
      </w:pPr>
      <w:r w:rsidRPr="00302216">
        <w:rPr>
          <w:rFonts w:asciiTheme="majorHAnsi" w:hAnsiTheme="majorHAnsi" w:cstheme="majorHAnsi"/>
          <w:color w:val="0C0C0C"/>
        </w:rPr>
        <w:t>To date, 19 miles of the 125-mile buried pipeline are installed.</w:t>
      </w:r>
    </w:p>
    <w:p w14:paraId="26061CBB" w14:textId="77777777" w:rsidR="00302216" w:rsidRDefault="00302216" w:rsidP="00302216">
      <w:pPr>
        <w:shd w:val="clear" w:color="auto" w:fill="FFFFFF"/>
        <w:spacing w:before="100" w:beforeAutospacing="1" w:after="100" w:afterAutospacing="1" w:line="240" w:lineRule="auto"/>
        <w:outlineLvl w:val="0"/>
        <w:rPr>
          <w:rFonts w:asciiTheme="majorHAnsi" w:eastAsia="Times New Roman" w:hAnsiTheme="majorHAnsi" w:cstheme="majorHAnsi"/>
          <w:b/>
          <w:bCs/>
          <w:caps/>
          <w:color w:val="007EB8"/>
          <w:kern w:val="36"/>
          <w:sz w:val="24"/>
          <w:szCs w:val="24"/>
        </w:rPr>
      </w:pPr>
      <w:r w:rsidRPr="00302216">
        <w:rPr>
          <w:rFonts w:asciiTheme="majorHAnsi" w:eastAsia="Times New Roman" w:hAnsiTheme="majorHAnsi" w:cstheme="majorHAnsi"/>
          <w:b/>
          <w:bCs/>
          <w:caps/>
          <w:color w:val="007EB8"/>
          <w:kern w:val="36"/>
          <w:sz w:val="24"/>
          <w:szCs w:val="24"/>
        </w:rPr>
        <w:t>Project Status</w:t>
      </w:r>
      <w:r w:rsidRPr="00302216">
        <w:rPr>
          <w:rFonts w:asciiTheme="majorHAnsi" w:eastAsia="Times New Roman" w:hAnsiTheme="majorHAnsi" w:cstheme="majorHAnsi"/>
          <w:b/>
          <w:bCs/>
          <w:caps/>
          <w:color w:val="007EB8"/>
          <w:kern w:val="36"/>
          <w:sz w:val="24"/>
          <w:szCs w:val="24"/>
        </w:rPr>
        <w:br/>
      </w:r>
      <w:r w:rsidRPr="00302216">
        <w:rPr>
          <w:rFonts w:asciiTheme="majorHAnsi" w:eastAsia="Times New Roman" w:hAnsiTheme="majorHAnsi" w:cstheme="majorHAnsi"/>
          <w:b/>
          <w:bCs/>
          <w:color w:val="0C0C0C"/>
          <w:sz w:val="24"/>
          <w:szCs w:val="24"/>
        </w:rPr>
        <w:t>RRVWSP TRANSMISSION PIPELINE</w:t>
      </w:r>
    </w:p>
    <w:p w14:paraId="7D1F2706" w14:textId="6A1E433B" w:rsidR="00302216" w:rsidRPr="00302216" w:rsidRDefault="00302216" w:rsidP="00302216">
      <w:pPr>
        <w:shd w:val="clear" w:color="auto" w:fill="FFFFFF"/>
        <w:spacing w:before="100" w:beforeAutospacing="1" w:after="100" w:afterAutospacing="1" w:line="240" w:lineRule="auto"/>
        <w:outlineLvl w:val="0"/>
        <w:rPr>
          <w:rFonts w:asciiTheme="majorHAnsi" w:eastAsia="Times New Roman" w:hAnsiTheme="majorHAnsi" w:cstheme="majorHAnsi"/>
          <w:b/>
          <w:bCs/>
          <w:caps/>
          <w:color w:val="007EB8"/>
          <w:kern w:val="36"/>
          <w:sz w:val="24"/>
          <w:szCs w:val="24"/>
        </w:rPr>
      </w:pPr>
      <w:r w:rsidRPr="00302216">
        <w:rPr>
          <w:rFonts w:asciiTheme="majorHAnsi" w:eastAsia="Times New Roman" w:hAnsiTheme="majorHAnsi" w:cstheme="majorHAnsi"/>
          <w:b/>
          <w:bCs/>
          <w:color w:val="0C0C0C"/>
          <w:sz w:val="24"/>
          <w:szCs w:val="24"/>
        </w:rPr>
        <w:t>CONTRACT 6A</w:t>
      </w:r>
    </w:p>
    <w:p w14:paraId="2F29144E" w14:textId="77777777" w:rsidR="00302216" w:rsidRPr="00302216" w:rsidRDefault="00302216" w:rsidP="00302216">
      <w:pPr>
        <w:numPr>
          <w:ilvl w:val="0"/>
          <w:numId w:val="5"/>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Estimated Start: Spring 2025</w:t>
      </w:r>
    </w:p>
    <w:p w14:paraId="55FCC961" w14:textId="77777777" w:rsidR="00302216" w:rsidRPr="00302216" w:rsidRDefault="00302216" w:rsidP="00302216">
      <w:pPr>
        <w:numPr>
          <w:ilvl w:val="0"/>
          <w:numId w:val="5"/>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7.1 miles of 72-inch pipeline; 2 trenchless highway crossings; 1 trenchless wetland crossing in Foster County</w:t>
      </w:r>
    </w:p>
    <w:p w14:paraId="5DC66E4B" w14:textId="77777777" w:rsidR="00302216" w:rsidRPr="00302216" w:rsidRDefault="00302216" w:rsidP="00302216">
      <w:pPr>
        <w:numPr>
          <w:ilvl w:val="0"/>
          <w:numId w:val="5"/>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Carstensen Contracting, Inc.</w:t>
      </w:r>
    </w:p>
    <w:p w14:paraId="20822E35"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5D</w:t>
      </w:r>
    </w:p>
    <w:p w14:paraId="3D335D81"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Started: Spring 2024</w:t>
      </w:r>
    </w:p>
    <w:p w14:paraId="7696E4D1"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Estimated Completion: Spring 2026</w:t>
      </w:r>
    </w:p>
    <w:p w14:paraId="15D526A8"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10 miles of 72-inch pipeline; 1 trenchless crossing in Foster &amp; Wells Counties</w:t>
      </w:r>
    </w:p>
    <w:p w14:paraId="2D38B0E8" w14:textId="77777777" w:rsidR="00302216" w:rsidRPr="00302216" w:rsidRDefault="00302216" w:rsidP="00302216">
      <w:pPr>
        <w:numPr>
          <w:ilvl w:val="0"/>
          <w:numId w:val="6"/>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Carstensen Contracting, Inc.</w:t>
      </w:r>
    </w:p>
    <w:p w14:paraId="72E77EC2"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5C</w:t>
      </w:r>
    </w:p>
    <w:p w14:paraId="35F6C772"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Started: Spring 2024</w:t>
      </w:r>
    </w:p>
    <w:p w14:paraId="574E3AB4"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Estimated Completion: Spring 2026</w:t>
      </w:r>
    </w:p>
    <w:p w14:paraId="6F2EE082"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8 miles of 72-inch pipeline; 3 trenchless crossings in Foster County</w:t>
      </w:r>
    </w:p>
    <w:p w14:paraId="7467C240" w14:textId="77777777" w:rsidR="00302216" w:rsidRPr="00302216" w:rsidRDefault="00302216" w:rsidP="00302216">
      <w:pPr>
        <w:numPr>
          <w:ilvl w:val="0"/>
          <w:numId w:val="7"/>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Oscar Renda Contracting </w:t>
      </w:r>
    </w:p>
    <w:p w14:paraId="4B940829"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5B</w:t>
      </w:r>
    </w:p>
    <w:p w14:paraId="0909F0ED"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Started: June 2022</w:t>
      </w:r>
    </w:p>
    <w:p w14:paraId="5D6C7A61"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lastRenderedPageBreak/>
        <w:t>Estimated Completion: November 2023</w:t>
      </w:r>
    </w:p>
    <w:p w14:paraId="259FC39E"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9 miles of 72-inch pipeline and a trenchless crossing of the Canadian Pacific Railway in Foster County</w:t>
      </w:r>
    </w:p>
    <w:p w14:paraId="7D2038D8" w14:textId="77777777" w:rsidR="00302216" w:rsidRPr="00302216" w:rsidRDefault="00302216" w:rsidP="00302216">
      <w:pPr>
        <w:numPr>
          <w:ilvl w:val="0"/>
          <w:numId w:val="8"/>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Garney Construction</w:t>
      </w:r>
    </w:p>
    <w:p w14:paraId="5831BC5D" w14:textId="77777777"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CONTRACT 5A</w:t>
      </w:r>
    </w:p>
    <w:p w14:paraId="07142C68" w14:textId="77777777" w:rsidR="00302216" w:rsidRPr="00302216" w:rsidRDefault="00302216" w:rsidP="00302216">
      <w:pPr>
        <w:numPr>
          <w:ilvl w:val="0"/>
          <w:numId w:val="9"/>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2BF8457C" w14:textId="77777777" w:rsidR="00302216" w:rsidRPr="00302216" w:rsidRDefault="00302216" w:rsidP="00302216">
      <w:pPr>
        <w:numPr>
          <w:ilvl w:val="0"/>
          <w:numId w:val="9"/>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1.25 miles of 72” pipeline near Carrington, trenchless crossing of US Hwy 52/281, and a trenchless crossing of the Red River Valley and Western Rail Road</w:t>
      </w:r>
    </w:p>
    <w:p w14:paraId="6E8E6642" w14:textId="77777777" w:rsidR="00302216" w:rsidRPr="00302216" w:rsidRDefault="00302216" w:rsidP="00302216">
      <w:pPr>
        <w:numPr>
          <w:ilvl w:val="0"/>
          <w:numId w:val="9"/>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Garney Construction</w:t>
      </w:r>
    </w:p>
    <w:p w14:paraId="7704EDAF" w14:textId="47FDA5FC" w:rsidR="00302216" w:rsidRPr="00302216" w:rsidRDefault="00302216" w:rsidP="00302216">
      <w:pPr>
        <w:shd w:val="clear" w:color="auto" w:fill="FFFFFF"/>
        <w:spacing w:after="0" w:line="240" w:lineRule="auto"/>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 </w:t>
      </w:r>
      <w:r w:rsidRPr="00302216">
        <w:rPr>
          <w:rFonts w:asciiTheme="majorHAnsi" w:eastAsia="Times New Roman" w:hAnsiTheme="majorHAnsi" w:cstheme="majorHAnsi"/>
          <w:b/>
          <w:bCs/>
          <w:color w:val="0C0C0C"/>
          <w:sz w:val="24"/>
          <w:szCs w:val="24"/>
        </w:rPr>
        <w:t>RRVWSP MISSOURI RIVER INTAKE PUMPING STATION WET WELL &amp; SITE DEVELOPMENT</w:t>
      </w:r>
    </w:p>
    <w:p w14:paraId="131F53D4" w14:textId="77777777" w:rsidR="00302216" w:rsidRPr="00302216" w:rsidRDefault="00302216" w:rsidP="00302216">
      <w:pPr>
        <w:numPr>
          <w:ilvl w:val="0"/>
          <w:numId w:val="10"/>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33DFAC3B" w14:textId="77777777" w:rsidR="00302216" w:rsidRPr="00302216" w:rsidRDefault="00302216" w:rsidP="00302216">
      <w:pPr>
        <w:numPr>
          <w:ilvl w:val="0"/>
          <w:numId w:val="10"/>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Improvements to the intake site located south of Washburn adjacent to the Missouri River. Improvements will consist of site work, access road improvements, and installation of the secant piles for the wet well.</w:t>
      </w:r>
    </w:p>
    <w:p w14:paraId="26DF2076" w14:textId="77777777" w:rsidR="00302216" w:rsidRPr="00302216" w:rsidRDefault="00302216" w:rsidP="00302216">
      <w:pPr>
        <w:numPr>
          <w:ilvl w:val="0"/>
          <w:numId w:val="10"/>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ICS, Inc.</w:t>
      </w:r>
    </w:p>
    <w:p w14:paraId="1BAD0B89" w14:textId="68D59C52" w:rsidR="00302216" w:rsidRPr="00302216" w:rsidRDefault="00302216" w:rsidP="00302216">
      <w:pPr>
        <w:shd w:val="clear" w:color="auto" w:fill="FFFFFF"/>
        <w:spacing w:before="100" w:beforeAutospacing="1" w:after="100" w:afterAutospacing="1" w:line="240" w:lineRule="auto"/>
        <w:outlineLvl w:val="2"/>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MISSOURI RIVER INTAKE, SCREEN STRUCTURE &amp; TUNNEL</w:t>
      </w:r>
    </w:p>
    <w:p w14:paraId="58A03B4B" w14:textId="77777777" w:rsidR="00302216" w:rsidRPr="00302216" w:rsidRDefault="00302216" w:rsidP="00302216">
      <w:pPr>
        <w:numPr>
          <w:ilvl w:val="0"/>
          <w:numId w:val="11"/>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160F92C0" w14:textId="77777777" w:rsidR="00302216" w:rsidRPr="00302216" w:rsidRDefault="00302216" w:rsidP="00302216">
      <w:pPr>
        <w:numPr>
          <w:ilvl w:val="0"/>
          <w:numId w:val="11"/>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Installation of intake screens and tunnel, located 4 Miles south of Washburn.</w:t>
      </w:r>
    </w:p>
    <w:p w14:paraId="6E7D95CE" w14:textId="77777777" w:rsidR="00302216" w:rsidRPr="00302216" w:rsidRDefault="00302216" w:rsidP="00302216">
      <w:pPr>
        <w:numPr>
          <w:ilvl w:val="0"/>
          <w:numId w:val="11"/>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Michels Corp.</w:t>
      </w:r>
    </w:p>
    <w:p w14:paraId="1EBEFC73" w14:textId="65DAE595" w:rsidR="00302216" w:rsidRPr="00302216" w:rsidRDefault="00302216" w:rsidP="00302216">
      <w:pPr>
        <w:shd w:val="clear" w:color="auto" w:fill="FFFFFF"/>
        <w:spacing w:before="100" w:beforeAutospacing="1" w:after="100" w:afterAutospacing="1" w:line="240" w:lineRule="auto"/>
        <w:outlineLvl w:val="2"/>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0C0C0C"/>
          <w:sz w:val="24"/>
          <w:szCs w:val="24"/>
        </w:rPr>
        <w:t>RRVWSP SHEYENNE RIVER OUTFALL DISCHARGE STRUCTURE &amp; SITE DEVELOPMENT</w:t>
      </w:r>
    </w:p>
    <w:p w14:paraId="1FE78DC3" w14:textId="77777777" w:rsidR="00302216" w:rsidRPr="00302216" w:rsidRDefault="00302216" w:rsidP="00302216">
      <w:pPr>
        <w:numPr>
          <w:ilvl w:val="0"/>
          <w:numId w:val="12"/>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b/>
          <w:bCs/>
          <w:color w:val="38B348"/>
          <w:sz w:val="24"/>
          <w:szCs w:val="24"/>
        </w:rPr>
        <w:t>Complete</w:t>
      </w:r>
    </w:p>
    <w:p w14:paraId="11363E58" w14:textId="77777777" w:rsidR="00302216" w:rsidRPr="00302216" w:rsidRDefault="00302216" w:rsidP="00302216">
      <w:pPr>
        <w:numPr>
          <w:ilvl w:val="0"/>
          <w:numId w:val="12"/>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Construction of a 3,330 sq ft concrete energy dissipation structure and flow apron, 100’ of 54” pipe, and site grading and access roads south of Cooperstown. In the future this location will be the terminus of the RRVWSP pipeline and the site will include a future control valve structure building.</w:t>
      </w:r>
    </w:p>
    <w:p w14:paraId="69027AE7" w14:textId="77777777" w:rsidR="00302216" w:rsidRPr="00302216" w:rsidRDefault="00302216" w:rsidP="00302216">
      <w:pPr>
        <w:numPr>
          <w:ilvl w:val="0"/>
          <w:numId w:val="12"/>
        </w:numPr>
        <w:spacing w:before="100" w:beforeAutospacing="1" w:after="100" w:afterAutospacing="1" w:line="240" w:lineRule="auto"/>
        <w:textAlignment w:val="baseline"/>
        <w:rPr>
          <w:rFonts w:asciiTheme="majorHAnsi" w:eastAsia="Times New Roman" w:hAnsiTheme="majorHAnsi" w:cstheme="majorHAnsi"/>
          <w:color w:val="0C0C0C"/>
          <w:sz w:val="24"/>
          <w:szCs w:val="24"/>
        </w:rPr>
      </w:pPr>
      <w:r w:rsidRPr="00302216">
        <w:rPr>
          <w:rFonts w:asciiTheme="majorHAnsi" w:eastAsia="Times New Roman" w:hAnsiTheme="majorHAnsi" w:cstheme="majorHAnsi"/>
          <w:color w:val="0C0C0C"/>
          <w:sz w:val="24"/>
          <w:szCs w:val="24"/>
        </w:rPr>
        <w:t>Awarded to Industrial Builders, Inc.</w:t>
      </w:r>
    </w:p>
    <w:p w14:paraId="6D94A73E" w14:textId="0DEBAC46"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 xml:space="preserve">COUNTY REPORTS </w:t>
      </w:r>
    </w:p>
    <w:p w14:paraId="0B358A4B" w14:textId="645B761A" w:rsidR="00DC3645" w:rsidRPr="00302216" w:rsidRDefault="00147BD4" w:rsidP="005E2620">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Barnes</w:t>
      </w:r>
      <w:r w:rsidRPr="00302216">
        <w:rPr>
          <w:rFonts w:asciiTheme="majorHAnsi" w:eastAsia="Times New Roman" w:hAnsiTheme="majorHAnsi" w:cstheme="majorHAnsi"/>
          <w:sz w:val="24"/>
          <w:szCs w:val="24"/>
        </w:rPr>
        <w:t xml:space="preserve"> – </w:t>
      </w:r>
      <w:r w:rsidR="00AB01A0" w:rsidRPr="00302216">
        <w:rPr>
          <w:rFonts w:asciiTheme="majorHAnsi" w:eastAsia="Times New Roman" w:hAnsiTheme="majorHAnsi" w:cstheme="majorHAnsi"/>
          <w:sz w:val="24"/>
          <w:szCs w:val="24"/>
        </w:rPr>
        <w:t xml:space="preserve">Lots of drain tile projects. </w:t>
      </w:r>
      <w:r w:rsidR="00CE1598" w:rsidRPr="00302216">
        <w:rPr>
          <w:rFonts w:asciiTheme="majorHAnsi" w:eastAsia="Times New Roman" w:hAnsiTheme="majorHAnsi" w:cstheme="majorHAnsi"/>
          <w:sz w:val="24"/>
          <w:szCs w:val="24"/>
        </w:rPr>
        <w:t>Little Dam completed.</w:t>
      </w:r>
    </w:p>
    <w:p w14:paraId="1E7CE927" w14:textId="35B235A2"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Benson</w:t>
      </w:r>
      <w:r w:rsidR="00C05CB7" w:rsidRPr="00302216">
        <w:rPr>
          <w:rFonts w:asciiTheme="majorHAnsi" w:eastAsia="Times New Roman" w:hAnsiTheme="majorHAnsi" w:cstheme="majorHAnsi"/>
          <w:sz w:val="24"/>
          <w:szCs w:val="24"/>
        </w:rPr>
        <w:t>- Not Present.</w:t>
      </w:r>
    </w:p>
    <w:p w14:paraId="39094C38" w14:textId="1FAB2BDB"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Eddy</w:t>
      </w:r>
      <w:r w:rsidRPr="00302216">
        <w:rPr>
          <w:rFonts w:asciiTheme="majorHAnsi" w:eastAsia="Times New Roman" w:hAnsiTheme="majorHAnsi" w:cstheme="majorHAnsi"/>
          <w:sz w:val="24"/>
          <w:szCs w:val="24"/>
        </w:rPr>
        <w:t xml:space="preserve"> – </w:t>
      </w:r>
      <w:r w:rsidR="00CE1598" w:rsidRPr="00302216">
        <w:rPr>
          <w:rFonts w:asciiTheme="majorHAnsi" w:eastAsia="Times New Roman" w:hAnsiTheme="majorHAnsi" w:cstheme="majorHAnsi"/>
          <w:sz w:val="24"/>
          <w:szCs w:val="24"/>
        </w:rPr>
        <w:t xml:space="preserve">Garrison </w:t>
      </w:r>
      <w:r w:rsidR="00F8368B">
        <w:rPr>
          <w:rFonts w:asciiTheme="majorHAnsi" w:eastAsia="Times New Roman" w:hAnsiTheme="majorHAnsi" w:cstheme="majorHAnsi"/>
          <w:sz w:val="24"/>
          <w:szCs w:val="24"/>
        </w:rPr>
        <w:t>Canal Update.</w:t>
      </w:r>
    </w:p>
    <w:p w14:paraId="7048C730" w14:textId="4AEB57F5"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Nelson</w:t>
      </w:r>
      <w:r w:rsidRPr="00302216">
        <w:rPr>
          <w:rFonts w:asciiTheme="majorHAnsi" w:eastAsia="Times New Roman" w:hAnsiTheme="majorHAnsi" w:cstheme="majorHAnsi"/>
          <w:sz w:val="24"/>
          <w:szCs w:val="24"/>
        </w:rPr>
        <w:t xml:space="preserve"> – </w:t>
      </w:r>
      <w:r w:rsidR="00AB01A0" w:rsidRPr="00302216">
        <w:rPr>
          <w:rFonts w:asciiTheme="majorHAnsi" w:eastAsia="Times New Roman" w:hAnsiTheme="majorHAnsi" w:cstheme="majorHAnsi"/>
          <w:sz w:val="24"/>
          <w:szCs w:val="24"/>
        </w:rPr>
        <w:t xml:space="preserve">Snagging and Clearing Project near </w:t>
      </w:r>
      <w:proofErr w:type="spellStart"/>
      <w:r w:rsidR="00AB01A0" w:rsidRPr="00302216">
        <w:rPr>
          <w:rFonts w:asciiTheme="majorHAnsi" w:eastAsia="Times New Roman" w:hAnsiTheme="majorHAnsi" w:cstheme="majorHAnsi"/>
          <w:sz w:val="24"/>
          <w:szCs w:val="24"/>
        </w:rPr>
        <w:t>Mcville</w:t>
      </w:r>
      <w:proofErr w:type="spellEnd"/>
      <w:r w:rsidR="00AB01A0" w:rsidRPr="00302216">
        <w:rPr>
          <w:rFonts w:asciiTheme="majorHAnsi" w:eastAsia="Times New Roman" w:hAnsiTheme="majorHAnsi" w:cstheme="majorHAnsi"/>
          <w:sz w:val="24"/>
          <w:szCs w:val="24"/>
        </w:rPr>
        <w:t>.</w:t>
      </w:r>
      <w:r w:rsidR="00C05CB7" w:rsidRPr="00302216">
        <w:rPr>
          <w:rFonts w:asciiTheme="majorHAnsi" w:eastAsia="Times New Roman" w:hAnsiTheme="majorHAnsi" w:cstheme="majorHAnsi"/>
          <w:sz w:val="24"/>
          <w:szCs w:val="24"/>
        </w:rPr>
        <w:t xml:space="preserve"> Drain Tile Permits.</w:t>
      </w:r>
    </w:p>
    <w:p w14:paraId="6C71D28C" w14:textId="77BFF83F" w:rsidR="001E664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Pierce</w:t>
      </w:r>
      <w:r w:rsidRPr="00302216">
        <w:rPr>
          <w:rFonts w:asciiTheme="majorHAnsi" w:eastAsia="Times New Roman" w:hAnsiTheme="majorHAnsi" w:cstheme="majorHAnsi"/>
          <w:sz w:val="24"/>
          <w:szCs w:val="24"/>
        </w:rPr>
        <w:t xml:space="preserve"> – </w:t>
      </w:r>
      <w:r w:rsidR="00CE1598" w:rsidRPr="00302216">
        <w:rPr>
          <w:rFonts w:asciiTheme="majorHAnsi" w:eastAsia="Times New Roman" w:hAnsiTheme="majorHAnsi" w:cstheme="majorHAnsi"/>
          <w:sz w:val="24"/>
          <w:szCs w:val="24"/>
        </w:rPr>
        <w:t>Landowner/Township issue, dam inspections, Low hazard Dams</w:t>
      </w:r>
    </w:p>
    <w:p w14:paraId="49BD0032" w14:textId="6D009840"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lastRenderedPageBreak/>
        <w:t>Sheridan</w:t>
      </w:r>
      <w:r w:rsidRPr="00302216">
        <w:rPr>
          <w:rFonts w:asciiTheme="majorHAnsi" w:eastAsia="Times New Roman" w:hAnsiTheme="majorHAnsi" w:cstheme="majorHAnsi"/>
          <w:sz w:val="24"/>
          <w:szCs w:val="24"/>
        </w:rPr>
        <w:t xml:space="preserve"> – </w:t>
      </w:r>
      <w:r w:rsidR="00CE1598" w:rsidRPr="00302216">
        <w:rPr>
          <w:rFonts w:asciiTheme="majorHAnsi" w:eastAsia="Times New Roman" w:hAnsiTheme="majorHAnsi" w:cstheme="majorHAnsi"/>
          <w:sz w:val="24"/>
          <w:szCs w:val="24"/>
        </w:rPr>
        <w:t>Hydrology study received from Barr Engineering on culvert sizes</w:t>
      </w:r>
      <w:r w:rsidR="00C05CB7" w:rsidRPr="00302216">
        <w:rPr>
          <w:rFonts w:asciiTheme="majorHAnsi" w:eastAsia="Times New Roman" w:hAnsiTheme="majorHAnsi" w:cstheme="majorHAnsi"/>
          <w:sz w:val="24"/>
          <w:szCs w:val="24"/>
        </w:rPr>
        <w:t>.</w:t>
      </w:r>
    </w:p>
    <w:p w14:paraId="72BD5753" w14:textId="1913F8ED"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Steele</w:t>
      </w:r>
      <w:r w:rsidRPr="00302216">
        <w:rPr>
          <w:rFonts w:asciiTheme="majorHAnsi" w:eastAsia="Times New Roman" w:hAnsiTheme="majorHAnsi" w:cstheme="majorHAnsi"/>
          <w:sz w:val="24"/>
          <w:szCs w:val="24"/>
        </w:rPr>
        <w:t xml:space="preserve"> – </w:t>
      </w:r>
      <w:r w:rsidR="00CE1598" w:rsidRPr="00302216">
        <w:rPr>
          <w:rFonts w:asciiTheme="majorHAnsi" w:eastAsia="Times New Roman" w:hAnsiTheme="majorHAnsi" w:cstheme="majorHAnsi"/>
          <w:sz w:val="24"/>
          <w:szCs w:val="24"/>
        </w:rPr>
        <w:t>FEMA-Drain 1 outlet, drain assessments-benefits.</w:t>
      </w:r>
    </w:p>
    <w:p w14:paraId="64CC1132" w14:textId="480DB80A"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u w:val="single"/>
        </w:rPr>
        <w:t>Stutsman</w:t>
      </w:r>
      <w:r w:rsidRPr="00302216">
        <w:rPr>
          <w:rFonts w:asciiTheme="majorHAnsi" w:eastAsia="Times New Roman" w:hAnsiTheme="majorHAnsi" w:cstheme="majorHAnsi"/>
          <w:sz w:val="24"/>
          <w:szCs w:val="24"/>
        </w:rPr>
        <w:t xml:space="preserve"> – </w:t>
      </w:r>
      <w:r w:rsidR="00C05CB7" w:rsidRPr="00302216">
        <w:rPr>
          <w:rFonts w:asciiTheme="majorHAnsi" w:eastAsia="Times New Roman" w:hAnsiTheme="majorHAnsi" w:cstheme="majorHAnsi"/>
          <w:sz w:val="24"/>
          <w:szCs w:val="24"/>
        </w:rPr>
        <w:t>waiting on the w</w:t>
      </w:r>
      <w:r w:rsidR="00AB01A0" w:rsidRPr="00302216">
        <w:rPr>
          <w:rFonts w:asciiTheme="majorHAnsi" w:eastAsia="Times New Roman" w:hAnsiTheme="majorHAnsi" w:cstheme="majorHAnsi"/>
          <w:sz w:val="24"/>
          <w:szCs w:val="24"/>
        </w:rPr>
        <w:t xml:space="preserve">ater Study on Crystal Springs. </w:t>
      </w:r>
    </w:p>
    <w:p w14:paraId="1857BAF2" w14:textId="32D05A24" w:rsidR="00753508" w:rsidRPr="00302216" w:rsidRDefault="00CE1598">
      <w:pPr>
        <w:rPr>
          <w:rFonts w:asciiTheme="majorHAnsi" w:eastAsia="Times New Roman" w:hAnsiTheme="majorHAnsi" w:cstheme="majorHAnsi"/>
          <w:b/>
          <w:sz w:val="24"/>
          <w:szCs w:val="24"/>
          <w:u w:val="single"/>
        </w:rPr>
      </w:pPr>
      <w:r w:rsidRPr="00302216">
        <w:rPr>
          <w:rFonts w:asciiTheme="majorHAnsi" w:eastAsia="Times New Roman" w:hAnsiTheme="majorHAnsi" w:cstheme="majorHAnsi"/>
          <w:b/>
          <w:sz w:val="24"/>
          <w:szCs w:val="24"/>
          <w:u w:val="single"/>
        </w:rPr>
        <w:t>Devils Lake Tour will be held July 11</w:t>
      </w:r>
      <w:r w:rsidRPr="00302216">
        <w:rPr>
          <w:rFonts w:asciiTheme="majorHAnsi" w:eastAsia="Times New Roman" w:hAnsiTheme="majorHAnsi" w:cstheme="majorHAnsi"/>
          <w:b/>
          <w:sz w:val="24"/>
          <w:szCs w:val="24"/>
          <w:u w:val="single"/>
          <w:vertAlign w:val="superscript"/>
        </w:rPr>
        <w:t>th</w:t>
      </w:r>
      <w:r w:rsidRPr="00302216">
        <w:rPr>
          <w:rFonts w:asciiTheme="majorHAnsi" w:eastAsia="Times New Roman" w:hAnsiTheme="majorHAnsi" w:cstheme="majorHAnsi"/>
          <w:b/>
          <w:sz w:val="24"/>
          <w:szCs w:val="24"/>
          <w:u w:val="single"/>
        </w:rPr>
        <w:t xml:space="preserve"> &amp; 12</w:t>
      </w:r>
      <w:r w:rsidRPr="00302216">
        <w:rPr>
          <w:rFonts w:asciiTheme="majorHAnsi" w:eastAsia="Times New Roman" w:hAnsiTheme="majorHAnsi" w:cstheme="majorHAnsi"/>
          <w:b/>
          <w:sz w:val="24"/>
          <w:szCs w:val="24"/>
          <w:u w:val="single"/>
          <w:vertAlign w:val="superscript"/>
        </w:rPr>
        <w:t>th</w:t>
      </w:r>
      <w:r w:rsidRPr="00302216">
        <w:rPr>
          <w:rFonts w:asciiTheme="majorHAnsi" w:eastAsia="Times New Roman" w:hAnsiTheme="majorHAnsi" w:cstheme="majorHAnsi"/>
          <w:b/>
          <w:sz w:val="24"/>
          <w:szCs w:val="24"/>
          <w:u w:val="single"/>
        </w:rPr>
        <w:t xml:space="preserve">, 2025. </w:t>
      </w:r>
    </w:p>
    <w:p w14:paraId="7140C8F8" w14:textId="30D93875" w:rsidR="00DC3645"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NEXT MEETING</w:t>
      </w:r>
      <w:r w:rsidRPr="00302216">
        <w:rPr>
          <w:rFonts w:asciiTheme="majorHAnsi" w:eastAsia="Times New Roman" w:hAnsiTheme="majorHAnsi" w:cstheme="majorHAnsi"/>
          <w:sz w:val="24"/>
          <w:szCs w:val="24"/>
        </w:rPr>
        <w:t xml:space="preserve"> – </w:t>
      </w:r>
    </w:p>
    <w:p w14:paraId="03BCA9B9" w14:textId="3D66CF15" w:rsidR="007035A3" w:rsidRPr="00302216" w:rsidRDefault="00DC3645">
      <w:pPr>
        <w:rPr>
          <w:rFonts w:asciiTheme="majorHAnsi" w:eastAsia="Times New Roman" w:hAnsiTheme="majorHAnsi" w:cstheme="majorHAnsi"/>
          <w:sz w:val="24"/>
          <w:szCs w:val="24"/>
        </w:rPr>
      </w:pPr>
      <w:r w:rsidRPr="00302216">
        <w:rPr>
          <w:rFonts w:asciiTheme="majorHAnsi" w:eastAsia="Times New Roman" w:hAnsiTheme="majorHAnsi" w:cstheme="majorHAnsi"/>
          <w:sz w:val="24"/>
          <w:szCs w:val="24"/>
        </w:rPr>
        <w:t>Next Regular Meeting-</w:t>
      </w:r>
      <w:r w:rsidR="00397D1E" w:rsidRPr="00302216">
        <w:rPr>
          <w:rFonts w:asciiTheme="majorHAnsi" w:eastAsia="Times New Roman" w:hAnsiTheme="majorHAnsi" w:cstheme="majorHAnsi"/>
          <w:sz w:val="24"/>
          <w:szCs w:val="24"/>
        </w:rPr>
        <w:t>August</w:t>
      </w:r>
      <w:r w:rsidR="00CB6F85" w:rsidRPr="00302216">
        <w:rPr>
          <w:rFonts w:asciiTheme="majorHAnsi" w:eastAsia="Times New Roman" w:hAnsiTheme="majorHAnsi" w:cstheme="majorHAnsi"/>
          <w:sz w:val="24"/>
          <w:szCs w:val="24"/>
        </w:rPr>
        <w:t xml:space="preserve"> </w:t>
      </w:r>
      <w:r w:rsidR="00302216">
        <w:rPr>
          <w:rFonts w:asciiTheme="majorHAnsi" w:eastAsia="Times New Roman" w:hAnsiTheme="majorHAnsi" w:cstheme="majorHAnsi"/>
          <w:sz w:val="24"/>
          <w:szCs w:val="24"/>
        </w:rPr>
        <w:t>13</w:t>
      </w:r>
      <w:r w:rsidR="008B34BC" w:rsidRPr="00302216">
        <w:rPr>
          <w:rFonts w:asciiTheme="majorHAnsi" w:eastAsia="Times New Roman" w:hAnsiTheme="majorHAnsi" w:cstheme="majorHAnsi"/>
          <w:sz w:val="24"/>
          <w:szCs w:val="24"/>
        </w:rPr>
        <w:t>th</w:t>
      </w:r>
      <w:r w:rsidR="00CB6F85" w:rsidRPr="00302216">
        <w:rPr>
          <w:rFonts w:asciiTheme="majorHAnsi" w:eastAsia="Times New Roman" w:hAnsiTheme="majorHAnsi" w:cstheme="majorHAnsi"/>
          <w:sz w:val="24"/>
          <w:szCs w:val="24"/>
        </w:rPr>
        <w:t>, 202</w:t>
      </w:r>
      <w:r w:rsidR="007B4E4B" w:rsidRPr="00302216">
        <w:rPr>
          <w:rFonts w:asciiTheme="majorHAnsi" w:eastAsia="Times New Roman" w:hAnsiTheme="majorHAnsi" w:cstheme="majorHAnsi"/>
          <w:sz w:val="24"/>
          <w:szCs w:val="24"/>
        </w:rPr>
        <w:t>5</w:t>
      </w:r>
      <w:r w:rsidR="00155C5C" w:rsidRPr="00302216">
        <w:rPr>
          <w:rFonts w:asciiTheme="majorHAnsi" w:eastAsia="Times New Roman" w:hAnsiTheme="majorHAnsi" w:cstheme="majorHAnsi"/>
          <w:sz w:val="24"/>
          <w:szCs w:val="24"/>
        </w:rPr>
        <w:t>,</w:t>
      </w:r>
      <w:r w:rsidR="00CB6F85" w:rsidRPr="00302216">
        <w:rPr>
          <w:rFonts w:asciiTheme="majorHAnsi" w:eastAsia="Times New Roman" w:hAnsiTheme="majorHAnsi" w:cstheme="majorHAnsi"/>
          <w:sz w:val="24"/>
          <w:szCs w:val="24"/>
        </w:rPr>
        <w:t xml:space="preserve"> at </w:t>
      </w:r>
      <w:r w:rsidR="00302216">
        <w:rPr>
          <w:rFonts w:asciiTheme="majorHAnsi" w:eastAsia="Times New Roman" w:hAnsiTheme="majorHAnsi" w:cstheme="majorHAnsi"/>
          <w:sz w:val="24"/>
          <w:szCs w:val="24"/>
        </w:rPr>
        <w:t>9</w:t>
      </w:r>
      <w:r w:rsidR="00CB6F85" w:rsidRPr="00302216">
        <w:rPr>
          <w:rFonts w:asciiTheme="majorHAnsi" w:eastAsia="Times New Roman" w:hAnsiTheme="majorHAnsi" w:cstheme="majorHAnsi"/>
          <w:sz w:val="24"/>
          <w:szCs w:val="24"/>
        </w:rPr>
        <w:t xml:space="preserve">:00 </w:t>
      </w:r>
      <w:r w:rsidR="003044D3" w:rsidRPr="00302216">
        <w:rPr>
          <w:rFonts w:asciiTheme="majorHAnsi" w:eastAsia="Times New Roman" w:hAnsiTheme="majorHAnsi" w:cstheme="majorHAnsi"/>
          <w:sz w:val="24"/>
          <w:szCs w:val="24"/>
        </w:rPr>
        <w:t>A.M</w:t>
      </w:r>
      <w:r w:rsidR="00CB6F85" w:rsidRPr="00302216">
        <w:rPr>
          <w:rFonts w:asciiTheme="majorHAnsi" w:eastAsia="Times New Roman" w:hAnsiTheme="majorHAnsi" w:cstheme="majorHAnsi"/>
          <w:sz w:val="24"/>
          <w:szCs w:val="24"/>
        </w:rPr>
        <w:t xml:space="preserve">, </w:t>
      </w:r>
      <w:r w:rsidR="003044D3" w:rsidRPr="00302216">
        <w:rPr>
          <w:rFonts w:asciiTheme="majorHAnsi" w:eastAsia="Times New Roman" w:hAnsiTheme="majorHAnsi" w:cstheme="majorHAnsi"/>
          <w:sz w:val="24"/>
          <w:szCs w:val="24"/>
        </w:rPr>
        <w:t>Garrison Diversion</w:t>
      </w:r>
      <w:r w:rsidR="0016627C" w:rsidRPr="00302216">
        <w:rPr>
          <w:rFonts w:asciiTheme="majorHAnsi" w:eastAsia="Times New Roman" w:hAnsiTheme="majorHAnsi" w:cstheme="majorHAnsi"/>
          <w:sz w:val="24"/>
          <w:szCs w:val="24"/>
        </w:rPr>
        <w:t xml:space="preserve">, </w:t>
      </w:r>
      <w:r w:rsidR="003044D3" w:rsidRPr="00302216">
        <w:rPr>
          <w:rFonts w:asciiTheme="majorHAnsi" w:eastAsia="Times New Roman" w:hAnsiTheme="majorHAnsi" w:cstheme="majorHAnsi"/>
          <w:sz w:val="24"/>
          <w:szCs w:val="24"/>
        </w:rPr>
        <w:t>Carrington</w:t>
      </w:r>
      <w:r w:rsidR="00E17AA1" w:rsidRPr="00302216">
        <w:rPr>
          <w:rFonts w:asciiTheme="majorHAnsi" w:eastAsia="Times New Roman" w:hAnsiTheme="majorHAnsi" w:cstheme="majorHAnsi"/>
          <w:sz w:val="24"/>
          <w:szCs w:val="24"/>
        </w:rPr>
        <w:t>, ND</w:t>
      </w:r>
    </w:p>
    <w:p w14:paraId="77C7C9AA" w14:textId="1EB69FE3" w:rsidR="007035A3" w:rsidRPr="00302216" w:rsidRDefault="00147BD4">
      <w:pPr>
        <w:rPr>
          <w:rFonts w:asciiTheme="majorHAnsi" w:eastAsia="Times New Roman" w:hAnsiTheme="majorHAnsi" w:cstheme="majorHAnsi"/>
          <w:sz w:val="24"/>
          <w:szCs w:val="24"/>
        </w:rPr>
      </w:pPr>
      <w:r w:rsidRPr="00302216">
        <w:rPr>
          <w:rFonts w:asciiTheme="majorHAnsi" w:eastAsia="Times New Roman" w:hAnsiTheme="majorHAnsi" w:cstheme="majorHAnsi"/>
          <w:b/>
          <w:sz w:val="24"/>
          <w:szCs w:val="24"/>
          <w:u w:val="single"/>
        </w:rPr>
        <w:t>ADJOURNMENT</w:t>
      </w:r>
      <w:r w:rsidRPr="00302216">
        <w:rPr>
          <w:rFonts w:asciiTheme="majorHAnsi" w:eastAsia="Times New Roman" w:hAnsiTheme="majorHAnsi" w:cstheme="majorHAnsi"/>
          <w:sz w:val="24"/>
          <w:szCs w:val="24"/>
        </w:rPr>
        <w:t xml:space="preserve"> – Motion to Adjourn was made by Manager </w:t>
      </w:r>
      <w:r w:rsidR="003044D3" w:rsidRPr="00302216">
        <w:rPr>
          <w:rFonts w:asciiTheme="majorHAnsi" w:eastAsia="Times New Roman" w:hAnsiTheme="majorHAnsi" w:cstheme="majorHAnsi"/>
          <w:sz w:val="24"/>
          <w:szCs w:val="24"/>
        </w:rPr>
        <w:t>Deck</w:t>
      </w:r>
      <w:r w:rsidR="0016627C" w:rsidRPr="00302216">
        <w:rPr>
          <w:rFonts w:asciiTheme="majorHAnsi" w:eastAsia="Times New Roman" w:hAnsiTheme="majorHAnsi" w:cstheme="majorHAnsi"/>
          <w:sz w:val="24"/>
          <w:szCs w:val="24"/>
        </w:rPr>
        <w:t xml:space="preserve"> at </w:t>
      </w:r>
      <w:r w:rsidR="00DC3645" w:rsidRPr="00302216">
        <w:rPr>
          <w:rFonts w:asciiTheme="majorHAnsi" w:eastAsia="Times New Roman" w:hAnsiTheme="majorHAnsi" w:cstheme="majorHAnsi"/>
          <w:sz w:val="24"/>
          <w:szCs w:val="24"/>
        </w:rPr>
        <w:t>10:</w:t>
      </w:r>
      <w:r w:rsidR="00397D1E" w:rsidRPr="00302216">
        <w:rPr>
          <w:rFonts w:asciiTheme="majorHAnsi" w:eastAsia="Times New Roman" w:hAnsiTheme="majorHAnsi" w:cstheme="majorHAnsi"/>
          <w:sz w:val="24"/>
          <w:szCs w:val="24"/>
        </w:rPr>
        <w:t>5</w:t>
      </w:r>
      <w:r w:rsidR="007B4E4B" w:rsidRPr="00302216">
        <w:rPr>
          <w:rFonts w:asciiTheme="majorHAnsi" w:eastAsia="Times New Roman" w:hAnsiTheme="majorHAnsi" w:cstheme="majorHAnsi"/>
          <w:sz w:val="24"/>
          <w:szCs w:val="24"/>
        </w:rPr>
        <w:t>5</w:t>
      </w:r>
      <w:r w:rsidR="0016627C" w:rsidRPr="00302216">
        <w:rPr>
          <w:rFonts w:asciiTheme="majorHAnsi" w:eastAsia="Times New Roman" w:hAnsiTheme="majorHAnsi" w:cstheme="majorHAnsi"/>
          <w:sz w:val="24"/>
          <w:szCs w:val="24"/>
        </w:rPr>
        <w:t xml:space="preserve"> A.M</w:t>
      </w:r>
      <w:r w:rsidRPr="00302216">
        <w:rPr>
          <w:rFonts w:asciiTheme="majorHAnsi" w:eastAsia="Times New Roman" w:hAnsiTheme="majorHAnsi" w:cstheme="majorHAnsi"/>
          <w:sz w:val="24"/>
          <w:szCs w:val="24"/>
        </w:rPr>
        <w:t>.</w:t>
      </w:r>
      <w:r w:rsidR="00397D1E" w:rsidRPr="00302216">
        <w:rPr>
          <w:rFonts w:asciiTheme="majorHAnsi" w:eastAsia="Times New Roman" w:hAnsiTheme="majorHAnsi" w:cstheme="majorHAnsi"/>
          <w:sz w:val="24"/>
          <w:szCs w:val="24"/>
        </w:rPr>
        <w:t xml:space="preserve"> Seconded by Manager Bergstrom.</w:t>
      </w:r>
      <w:r w:rsidRPr="00302216">
        <w:rPr>
          <w:rFonts w:asciiTheme="majorHAnsi" w:eastAsia="Times New Roman" w:hAnsiTheme="majorHAnsi" w:cstheme="majorHAnsi"/>
          <w:sz w:val="24"/>
          <w:szCs w:val="24"/>
        </w:rPr>
        <w:t xml:space="preserve">  </w:t>
      </w:r>
      <w:r w:rsidR="00CB6F85" w:rsidRPr="00302216">
        <w:rPr>
          <w:rFonts w:asciiTheme="majorHAnsi" w:eastAsia="Times New Roman" w:hAnsiTheme="majorHAnsi" w:cstheme="majorHAnsi"/>
          <w:sz w:val="24"/>
          <w:szCs w:val="24"/>
        </w:rPr>
        <w:t xml:space="preserve">Chair </w:t>
      </w:r>
      <w:r w:rsidR="007B4E4B" w:rsidRPr="00302216">
        <w:rPr>
          <w:rFonts w:asciiTheme="majorHAnsi" w:eastAsia="Times New Roman" w:hAnsiTheme="majorHAnsi" w:cstheme="majorHAnsi"/>
          <w:sz w:val="24"/>
          <w:szCs w:val="24"/>
        </w:rPr>
        <w:t>Veitz</w:t>
      </w:r>
      <w:r w:rsidR="00A14C40" w:rsidRPr="00302216">
        <w:rPr>
          <w:rFonts w:asciiTheme="majorHAnsi" w:eastAsia="Times New Roman" w:hAnsiTheme="majorHAnsi" w:cstheme="majorHAnsi"/>
          <w:sz w:val="24"/>
          <w:szCs w:val="24"/>
        </w:rPr>
        <w:t xml:space="preserve"> </w:t>
      </w:r>
      <w:r w:rsidR="00CB6F85" w:rsidRPr="00302216">
        <w:rPr>
          <w:rFonts w:asciiTheme="majorHAnsi" w:eastAsia="Times New Roman" w:hAnsiTheme="majorHAnsi" w:cstheme="majorHAnsi"/>
          <w:sz w:val="24"/>
          <w:szCs w:val="24"/>
        </w:rPr>
        <w:t>adjourned the meet</w:t>
      </w:r>
      <w:r w:rsidRPr="00302216">
        <w:rPr>
          <w:rFonts w:asciiTheme="majorHAnsi" w:eastAsia="Times New Roman" w:hAnsiTheme="majorHAnsi" w:cstheme="majorHAnsi"/>
          <w:sz w:val="24"/>
          <w:szCs w:val="24"/>
        </w:rPr>
        <w:t>ing.</w:t>
      </w:r>
    </w:p>
    <w:p w14:paraId="46906615" w14:textId="77777777" w:rsidR="007035A3" w:rsidRDefault="007035A3">
      <w:pPr>
        <w:tabs>
          <w:tab w:val="left" w:pos="3240"/>
        </w:tabs>
        <w:rPr>
          <w:rFonts w:ascii="Times New Roman" w:eastAsia="Times New Roman" w:hAnsi="Times New Roman" w:cs="Times New Roman"/>
        </w:rPr>
      </w:pPr>
    </w:p>
    <w:p w14:paraId="2CA9200D"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6F3F6631" w14:textId="1DB091C1" w:rsidR="007035A3" w:rsidRDefault="00354162">
      <w:pPr>
        <w:spacing w:after="0"/>
        <w:rPr>
          <w:rFonts w:ascii="Times New Roman" w:eastAsia="Times New Roman" w:hAnsi="Times New Roman" w:cs="Times New Roman"/>
        </w:rPr>
      </w:pPr>
      <w:r>
        <w:rPr>
          <w:rFonts w:ascii="Times New Roman" w:eastAsia="Times New Roman" w:hAnsi="Times New Roman" w:cs="Times New Roman"/>
        </w:rPr>
        <w:t>Kevin Vietz</w:t>
      </w:r>
      <w:r w:rsidR="003450CF">
        <w:rPr>
          <w:rFonts w:ascii="Times New Roman" w:eastAsia="Times New Roman" w:hAnsi="Times New Roman" w:cs="Times New Roman"/>
        </w:rPr>
        <w:t>, Chair</w:t>
      </w:r>
    </w:p>
    <w:p w14:paraId="6E404CF9" w14:textId="77777777" w:rsidR="007035A3" w:rsidRDefault="007035A3">
      <w:pPr>
        <w:spacing w:after="0"/>
        <w:jc w:val="right"/>
        <w:rPr>
          <w:rFonts w:ascii="Times New Roman" w:eastAsia="Times New Roman" w:hAnsi="Times New Roman" w:cs="Times New Roman"/>
        </w:rPr>
      </w:pPr>
    </w:p>
    <w:p w14:paraId="33D5F14E" w14:textId="77777777" w:rsidR="007035A3" w:rsidRDefault="007035A3">
      <w:pPr>
        <w:spacing w:after="0"/>
        <w:jc w:val="right"/>
        <w:rPr>
          <w:rFonts w:ascii="Times New Roman" w:eastAsia="Times New Roman" w:hAnsi="Times New Roman" w:cs="Times New Roman"/>
        </w:rPr>
      </w:pPr>
    </w:p>
    <w:p w14:paraId="31971920" w14:textId="77777777" w:rsidR="007035A3" w:rsidRDefault="007035A3">
      <w:pPr>
        <w:spacing w:after="0"/>
        <w:rPr>
          <w:rFonts w:ascii="Times New Roman" w:eastAsia="Times New Roman" w:hAnsi="Times New Roman" w:cs="Times New Roman"/>
        </w:rPr>
      </w:pPr>
    </w:p>
    <w:p w14:paraId="0CABA7A9" w14:textId="77777777" w:rsidR="007035A3" w:rsidRDefault="00147BD4">
      <w:pPr>
        <w:spacing w:after="0"/>
        <w:rPr>
          <w:rFonts w:ascii="Times New Roman" w:eastAsia="Times New Roman" w:hAnsi="Times New Roman" w:cs="Times New Roman"/>
        </w:rPr>
      </w:pPr>
      <w:r>
        <w:rPr>
          <w:rFonts w:ascii="Times New Roman" w:eastAsia="Times New Roman" w:hAnsi="Times New Roman" w:cs="Times New Roman"/>
        </w:rPr>
        <w:t>____________________________</w:t>
      </w:r>
    </w:p>
    <w:p w14:paraId="304BB95D" w14:textId="0E1A3FEE" w:rsidR="007035A3" w:rsidRDefault="00B20DC5">
      <w:pPr>
        <w:spacing w:after="0"/>
        <w:rPr>
          <w:rFonts w:ascii="Times New Roman" w:eastAsia="Times New Roman" w:hAnsi="Times New Roman" w:cs="Times New Roman"/>
        </w:rPr>
      </w:pPr>
      <w:r>
        <w:rPr>
          <w:rFonts w:ascii="Times New Roman" w:eastAsia="Times New Roman" w:hAnsi="Times New Roman" w:cs="Times New Roman"/>
        </w:rPr>
        <w:t>Tasha Krueger</w:t>
      </w:r>
      <w:r w:rsidR="00147BD4">
        <w:rPr>
          <w:rFonts w:ascii="Times New Roman" w:eastAsia="Times New Roman" w:hAnsi="Times New Roman" w:cs="Times New Roman"/>
        </w:rPr>
        <w:t>, Secretary</w:t>
      </w:r>
    </w:p>
    <w:p w14:paraId="6412FCC0" w14:textId="77777777" w:rsidR="007035A3" w:rsidRDefault="007035A3">
      <w:pPr>
        <w:rPr>
          <w:rFonts w:ascii="Times New Roman" w:eastAsia="Times New Roman" w:hAnsi="Times New Roman" w:cs="Times New Roman"/>
        </w:rPr>
      </w:pPr>
    </w:p>
    <w:sectPr w:rsidR="007035A3">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26E7" w14:textId="77777777" w:rsidR="00F231F3" w:rsidRDefault="00F231F3">
      <w:pPr>
        <w:spacing w:after="0" w:line="240" w:lineRule="auto"/>
      </w:pPr>
      <w:r>
        <w:separator/>
      </w:r>
    </w:p>
  </w:endnote>
  <w:endnote w:type="continuationSeparator" w:id="0">
    <w:p w14:paraId="46302B1E" w14:textId="77777777" w:rsidR="00F231F3" w:rsidRDefault="00F2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011E" w14:textId="77777777" w:rsidR="00712A12" w:rsidRDefault="00712A12">
    <w:pPr>
      <w:pBdr>
        <w:top w:val="nil"/>
        <w:left w:val="nil"/>
        <w:bottom w:val="nil"/>
        <w:right w:val="nil"/>
        <w:between w:val="nil"/>
      </w:pBdr>
      <w:tabs>
        <w:tab w:val="center" w:pos="4680"/>
        <w:tab w:val="right" w:pos="9360"/>
      </w:tabs>
      <w:spacing w:after="0" w:line="240" w:lineRule="auto"/>
      <w:rPr>
        <w:color w:val="000000"/>
      </w:rPr>
    </w:pPr>
  </w:p>
  <w:p w14:paraId="31BCC0AE" w14:textId="77777777"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Upper Sheyenne River Joint Water Resource Board</w:t>
    </w:r>
  </w:p>
  <w:p w14:paraId="31389274" w14:textId="2F678367"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t xml:space="preserve">Minutes of </w:t>
    </w:r>
    <w:r w:rsidR="00AD15F2">
      <w:rPr>
        <w:rFonts w:ascii="Arial Narrow" w:eastAsia="Arial Narrow" w:hAnsi="Arial Narrow" w:cs="Arial Narrow"/>
        <w:color w:val="000000"/>
        <w:sz w:val="18"/>
        <w:szCs w:val="18"/>
      </w:rPr>
      <w:t>June</w:t>
    </w:r>
    <w:r>
      <w:rPr>
        <w:rFonts w:ascii="Arial Narrow" w:eastAsia="Arial Narrow" w:hAnsi="Arial Narrow" w:cs="Arial Narrow"/>
        <w:sz w:val="18"/>
        <w:szCs w:val="18"/>
      </w:rPr>
      <w:t xml:space="preserve"> </w:t>
    </w:r>
    <w:r w:rsidR="009D09AA">
      <w:rPr>
        <w:rFonts w:ascii="Arial Narrow" w:eastAsia="Arial Narrow" w:hAnsi="Arial Narrow" w:cs="Arial Narrow"/>
        <w:sz w:val="18"/>
        <w:szCs w:val="18"/>
      </w:rPr>
      <w:t>t</w:t>
    </w:r>
    <w:r w:rsidR="00AD15F2">
      <w:rPr>
        <w:rFonts w:ascii="Arial Narrow" w:eastAsia="Arial Narrow" w:hAnsi="Arial Narrow" w:cs="Arial Narrow"/>
        <w:sz w:val="18"/>
        <w:szCs w:val="18"/>
      </w:rPr>
      <w:t>8</w:t>
    </w:r>
    <w:r w:rsidR="00D32D62">
      <w:rPr>
        <w:rFonts w:ascii="Arial Narrow" w:eastAsia="Arial Narrow" w:hAnsi="Arial Narrow" w:cs="Arial Narrow"/>
        <w:sz w:val="18"/>
        <w:szCs w:val="18"/>
      </w:rPr>
      <w:t>th</w:t>
    </w:r>
    <w:r>
      <w:rPr>
        <w:rFonts w:ascii="Arial Narrow" w:eastAsia="Arial Narrow" w:hAnsi="Arial Narrow" w:cs="Arial Narrow"/>
        <w:color w:val="000000"/>
        <w:sz w:val="18"/>
        <w:szCs w:val="18"/>
      </w:rPr>
      <w:t>, 202</w:t>
    </w:r>
    <w:r w:rsidR="00D32D62">
      <w:rPr>
        <w:rFonts w:ascii="Arial Narrow" w:eastAsia="Arial Narrow" w:hAnsi="Arial Narrow" w:cs="Arial Narrow"/>
        <w:color w:val="000000"/>
        <w:sz w:val="18"/>
        <w:szCs w:val="18"/>
      </w:rPr>
      <w:t>5</w:t>
    </w:r>
    <w:r>
      <w:rPr>
        <w:rFonts w:ascii="Arial Narrow" w:eastAsia="Arial Narrow" w:hAnsi="Arial Narrow" w:cs="Arial Narrow"/>
        <w:color w:val="000000"/>
        <w:sz w:val="18"/>
        <w:szCs w:val="18"/>
      </w:rPr>
      <w:tab/>
    </w:r>
  </w:p>
  <w:p w14:paraId="62572B4E" w14:textId="54B89E65" w:rsidR="00712A12" w:rsidRDefault="00712A1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Page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PAGE</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1</w:t>
    </w:r>
    <w:r>
      <w:rPr>
        <w:rFonts w:ascii="Arial Narrow" w:eastAsia="Arial Narrow" w:hAnsi="Arial Narrow" w:cs="Arial Narrow"/>
        <w:b/>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b/>
        <w:color w:val="000000"/>
        <w:sz w:val="18"/>
        <w:szCs w:val="18"/>
      </w:rPr>
      <w:fldChar w:fldCharType="begin"/>
    </w:r>
    <w:r>
      <w:rPr>
        <w:rFonts w:ascii="Arial Narrow" w:eastAsia="Arial Narrow" w:hAnsi="Arial Narrow" w:cs="Arial Narrow"/>
        <w:b/>
        <w:color w:val="000000"/>
        <w:sz w:val="18"/>
        <w:szCs w:val="18"/>
      </w:rPr>
      <w:instrText>NUMPAGES</w:instrText>
    </w:r>
    <w:r>
      <w:rPr>
        <w:rFonts w:ascii="Arial Narrow" w:eastAsia="Arial Narrow" w:hAnsi="Arial Narrow" w:cs="Arial Narrow"/>
        <w:b/>
        <w:color w:val="000000"/>
        <w:sz w:val="18"/>
        <w:szCs w:val="18"/>
      </w:rPr>
      <w:fldChar w:fldCharType="separate"/>
    </w:r>
    <w:r w:rsidR="00ED1855">
      <w:rPr>
        <w:rFonts w:ascii="Arial Narrow" w:eastAsia="Arial Narrow" w:hAnsi="Arial Narrow" w:cs="Arial Narrow"/>
        <w:b/>
        <w:noProof/>
        <w:color w:val="000000"/>
        <w:sz w:val="18"/>
        <w:szCs w:val="18"/>
      </w:rPr>
      <w:t>6</w:t>
    </w:r>
    <w:r>
      <w:rPr>
        <w:rFonts w:ascii="Arial Narrow" w:eastAsia="Arial Narrow" w:hAnsi="Arial Narrow" w:cs="Arial Narrow"/>
        <w:b/>
        <w:color w:val="000000"/>
        <w:sz w:val="18"/>
        <w:szCs w:val="18"/>
      </w:rPr>
      <w:fldChar w:fldCharType="end"/>
    </w:r>
  </w:p>
  <w:p w14:paraId="45252DE5" w14:textId="77777777" w:rsidR="00712A12" w:rsidRDefault="00712A12">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341F5" w14:textId="77777777" w:rsidR="00F231F3" w:rsidRDefault="00F231F3">
      <w:pPr>
        <w:spacing w:after="0" w:line="240" w:lineRule="auto"/>
      </w:pPr>
      <w:r>
        <w:separator/>
      </w:r>
    </w:p>
  </w:footnote>
  <w:footnote w:type="continuationSeparator" w:id="0">
    <w:p w14:paraId="40857F00" w14:textId="77777777" w:rsidR="00F231F3" w:rsidRDefault="00F2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A6"/>
    <w:multiLevelType w:val="multilevel"/>
    <w:tmpl w:val="FDC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2CD6"/>
    <w:multiLevelType w:val="multilevel"/>
    <w:tmpl w:val="B3CA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EC9"/>
    <w:multiLevelType w:val="multilevel"/>
    <w:tmpl w:val="E7A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D144D"/>
    <w:multiLevelType w:val="hybridMultilevel"/>
    <w:tmpl w:val="078499C0"/>
    <w:lvl w:ilvl="0" w:tplc="F2AE99BC">
      <w:numFmt w:val="bullet"/>
      <w:lvlText w:val=""/>
      <w:lvlJc w:val="left"/>
      <w:pPr>
        <w:ind w:left="720" w:hanging="360"/>
      </w:pPr>
      <w:rPr>
        <w:rFonts w:ascii="Symbol" w:hAnsi="Symbol"/>
      </w:rPr>
    </w:lvl>
    <w:lvl w:ilvl="1" w:tplc="3C18B914">
      <w:numFmt w:val="bullet"/>
      <w:lvlText w:val="o"/>
      <w:lvlJc w:val="left"/>
      <w:pPr>
        <w:ind w:left="1440" w:hanging="1080"/>
      </w:pPr>
      <w:rPr>
        <w:rFonts w:ascii="Courier New" w:hAnsi="Courier New"/>
      </w:rPr>
    </w:lvl>
    <w:lvl w:ilvl="2" w:tplc="CAAA74F4">
      <w:numFmt w:val="bullet"/>
      <w:lvlText w:val=""/>
      <w:lvlJc w:val="left"/>
      <w:pPr>
        <w:ind w:left="2160" w:hanging="1800"/>
      </w:pPr>
    </w:lvl>
    <w:lvl w:ilvl="3" w:tplc="1248B646">
      <w:numFmt w:val="bullet"/>
      <w:lvlText w:val=""/>
      <w:lvlJc w:val="left"/>
      <w:pPr>
        <w:ind w:left="2880" w:hanging="2520"/>
      </w:pPr>
      <w:rPr>
        <w:rFonts w:ascii="Symbol" w:hAnsi="Symbol"/>
      </w:rPr>
    </w:lvl>
    <w:lvl w:ilvl="4" w:tplc="1388CAE0">
      <w:numFmt w:val="bullet"/>
      <w:lvlText w:val="o"/>
      <w:lvlJc w:val="left"/>
      <w:pPr>
        <w:ind w:left="3600" w:hanging="3240"/>
      </w:pPr>
      <w:rPr>
        <w:rFonts w:ascii="Courier New" w:hAnsi="Courier New"/>
      </w:rPr>
    </w:lvl>
    <w:lvl w:ilvl="5" w:tplc="7150A168">
      <w:numFmt w:val="bullet"/>
      <w:lvlText w:val=""/>
      <w:lvlJc w:val="left"/>
      <w:pPr>
        <w:ind w:left="4320" w:hanging="3960"/>
      </w:pPr>
    </w:lvl>
    <w:lvl w:ilvl="6" w:tplc="8DCC5F18">
      <w:numFmt w:val="bullet"/>
      <w:lvlText w:val=""/>
      <w:lvlJc w:val="left"/>
      <w:pPr>
        <w:ind w:left="5040" w:hanging="4680"/>
      </w:pPr>
      <w:rPr>
        <w:rFonts w:ascii="Symbol" w:hAnsi="Symbol"/>
      </w:rPr>
    </w:lvl>
    <w:lvl w:ilvl="7" w:tplc="B16ADCA4">
      <w:numFmt w:val="bullet"/>
      <w:lvlText w:val="o"/>
      <w:lvlJc w:val="left"/>
      <w:pPr>
        <w:ind w:left="5760" w:hanging="5400"/>
      </w:pPr>
      <w:rPr>
        <w:rFonts w:ascii="Courier New" w:hAnsi="Courier New"/>
      </w:rPr>
    </w:lvl>
    <w:lvl w:ilvl="8" w:tplc="0E66B9C6">
      <w:numFmt w:val="bullet"/>
      <w:lvlText w:val=""/>
      <w:lvlJc w:val="left"/>
      <w:pPr>
        <w:ind w:left="6480" w:hanging="6120"/>
      </w:pPr>
    </w:lvl>
  </w:abstractNum>
  <w:abstractNum w:abstractNumId="4" w15:restartNumberingAfterBreak="0">
    <w:nsid w:val="1DFA437B"/>
    <w:multiLevelType w:val="multilevel"/>
    <w:tmpl w:val="F5C0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A3290"/>
    <w:multiLevelType w:val="hybridMultilevel"/>
    <w:tmpl w:val="F516D6C4"/>
    <w:lvl w:ilvl="0" w:tplc="B34C03F8">
      <w:start w:val="1"/>
      <w:numFmt w:val="decimal"/>
      <w:lvlText w:val="%1."/>
      <w:lvlJc w:val="left"/>
      <w:pPr>
        <w:ind w:left="720" w:hanging="360"/>
      </w:pPr>
    </w:lvl>
    <w:lvl w:ilvl="1" w:tplc="B68A8224">
      <w:start w:val="1"/>
      <w:numFmt w:val="decimal"/>
      <w:lvlText w:val="%2."/>
      <w:lvlJc w:val="left"/>
      <w:pPr>
        <w:ind w:left="1440" w:hanging="1080"/>
      </w:pPr>
    </w:lvl>
    <w:lvl w:ilvl="2" w:tplc="3458758A">
      <w:start w:val="1"/>
      <w:numFmt w:val="decimal"/>
      <w:lvlText w:val="%3."/>
      <w:lvlJc w:val="left"/>
      <w:pPr>
        <w:ind w:left="2160" w:hanging="1980"/>
      </w:pPr>
    </w:lvl>
    <w:lvl w:ilvl="3" w:tplc="8E5A9F18">
      <w:start w:val="1"/>
      <w:numFmt w:val="decimal"/>
      <w:lvlText w:val="%4."/>
      <w:lvlJc w:val="left"/>
      <w:pPr>
        <w:ind w:left="2880" w:hanging="2520"/>
      </w:pPr>
    </w:lvl>
    <w:lvl w:ilvl="4" w:tplc="CBFAE588">
      <w:start w:val="1"/>
      <w:numFmt w:val="decimal"/>
      <w:lvlText w:val="%5."/>
      <w:lvlJc w:val="left"/>
      <w:pPr>
        <w:ind w:left="3600" w:hanging="3240"/>
      </w:pPr>
    </w:lvl>
    <w:lvl w:ilvl="5" w:tplc="2D9E7F42">
      <w:start w:val="1"/>
      <w:numFmt w:val="decimal"/>
      <w:lvlText w:val="%6."/>
      <w:lvlJc w:val="left"/>
      <w:pPr>
        <w:ind w:left="4320" w:hanging="4140"/>
      </w:pPr>
    </w:lvl>
    <w:lvl w:ilvl="6" w:tplc="78EA0FF6">
      <w:start w:val="1"/>
      <w:numFmt w:val="decimal"/>
      <w:lvlText w:val="%7."/>
      <w:lvlJc w:val="left"/>
      <w:pPr>
        <w:ind w:left="5040" w:hanging="4680"/>
      </w:pPr>
    </w:lvl>
    <w:lvl w:ilvl="7" w:tplc="BF4A1E24">
      <w:start w:val="1"/>
      <w:numFmt w:val="decimal"/>
      <w:lvlText w:val="%8."/>
      <w:lvlJc w:val="left"/>
      <w:pPr>
        <w:ind w:left="5760" w:hanging="5400"/>
      </w:pPr>
    </w:lvl>
    <w:lvl w:ilvl="8" w:tplc="9BB6168E">
      <w:start w:val="1"/>
      <w:numFmt w:val="decimal"/>
      <w:lvlText w:val="%9."/>
      <w:lvlJc w:val="left"/>
      <w:pPr>
        <w:ind w:left="6480" w:hanging="6300"/>
      </w:pPr>
    </w:lvl>
  </w:abstractNum>
  <w:abstractNum w:abstractNumId="6" w15:restartNumberingAfterBreak="0">
    <w:nsid w:val="4D591737"/>
    <w:multiLevelType w:val="multilevel"/>
    <w:tmpl w:val="8E0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B6076"/>
    <w:multiLevelType w:val="multilevel"/>
    <w:tmpl w:val="CC3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A6E65"/>
    <w:multiLevelType w:val="multilevel"/>
    <w:tmpl w:val="B9B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009D5"/>
    <w:multiLevelType w:val="multilevel"/>
    <w:tmpl w:val="CC18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46423"/>
    <w:multiLevelType w:val="multilevel"/>
    <w:tmpl w:val="E1C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34471"/>
    <w:multiLevelType w:val="hybridMultilevel"/>
    <w:tmpl w:val="72F0C86A"/>
    <w:lvl w:ilvl="0" w:tplc="7EDC2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92095">
    <w:abstractNumId w:val="3"/>
  </w:num>
  <w:num w:numId="2" w16cid:durableId="1564170815">
    <w:abstractNumId w:val="5"/>
  </w:num>
  <w:num w:numId="3" w16cid:durableId="323973382">
    <w:abstractNumId w:val="11"/>
  </w:num>
  <w:num w:numId="4" w16cid:durableId="1951431934">
    <w:abstractNumId w:val="6"/>
  </w:num>
  <w:num w:numId="5" w16cid:durableId="1943220654">
    <w:abstractNumId w:val="8"/>
  </w:num>
  <w:num w:numId="6" w16cid:durableId="1016078271">
    <w:abstractNumId w:val="9"/>
  </w:num>
  <w:num w:numId="7" w16cid:durableId="158157321">
    <w:abstractNumId w:val="2"/>
  </w:num>
  <w:num w:numId="8" w16cid:durableId="2030057204">
    <w:abstractNumId w:val="0"/>
  </w:num>
  <w:num w:numId="9" w16cid:durableId="647903803">
    <w:abstractNumId w:val="7"/>
  </w:num>
  <w:num w:numId="10" w16cid:durableId="2002847914">
    <w:abstractNumId w:val="10"/>
  </w:num>
  <w:num w:numId="11" w16cid:durableId="1966696762">
    <w:abstractNumId w:val="1"/>
  </w:num>
  <w:num w:numId="12" w16cid:durableId="775831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A3"/>
    <w:rsid w:val="000062BB"/>
    <w:rsid w:val="0000671A"/>
    <w:rsid w:val="00020FEB"/>
    <w:rsid w:val="00040600"/>
    <w:rsid w:val="00045D5D"/>
    <w:rsid w:val="00051AA0"/>
    <w:rsid w:val="00075513"/>
    <w:rsid w:val="0008214F"/>
    <w:rsid w:val="00090A26"/>
    <w:rsid w:val="000947AE"/>
    <w:rsid w:val="000C0A17"/>
    <w:rsid w:val="000C2E45"/>
    <w:rsid w:val="000D4FDF"/>
    <w:rsid w:val="000F2BB6"/>
    <w:rsid w:val="001076AC"/>
    <w:rsid w:val="00107F0F"/>
    <w:rsid w:val="00120C4E"/>
    <w:rsid w:val="00120E19"/>
    <w:rsid w:val="00122942"/>
    <w:rsid w:val="00127019"/>
    <w:rsid w:val="00130CD3"/>
    <w:rsid w:val="00144693"/>
    <w:rsid w:val="00147BD4"/>
    <w:rsid w:val="00154D2C"/>
    <w:rsid w:val="00155C5C"/>
    <w:rsid w:val="00165C9C"/>
    <w:rsid w:val="0016627C"/>
    <w:rsid w:val="00173485"/>
    <w:rsid w:val="00193F7F"/>
    <w:rsid w:val="001947AE"/>
    <w:rsid w:val="00197483"/>
    <w:rsid w:val="001D0B09"/>
    <w:rsid w:val="001D570A"/>
    <w:rsid w:val="001D7D81"/>
    <w:rsid w:val="001E2B13"/>
    <w:rsid w:val="001E6643"/>
    <w:rsid w:val="001F3C21"/>
    <w:rsid w:val="00203E16"/>
    <w:rsid w:val="002115FC"/>
    <w:rsid w:val="002119BD"/>
    <w:rsid w:val="00220404"/>
    <w:rsid w:val="00265AF9"/>
    <w:rsid w:val="00277734"/>
    <w:rsid w:val="00284291"/>
    <w:rsid w:val="0028531C"/>
    <w:rsid w:val="0029390B"/>
    <w:rsid w:val="002B239D"/>
    <w:rsid w:val="002B769B"/>
    <w:rsid w:val="002C060B"/>
    <w:rsid w:val="002C6BE3"/>
    <w:rsid w:val="002F04A3"/>
    <w:rsid w:val="002F12A8"/>
    <w:rsid w:val="00302216"/>
    <w:rsid w:val="003044D3"/>
    <w:rsid w:val="00307BC5"/>
    <w:rsid w:val="00307E66"/>
    <w:rsid w:val="00312487"/>
    <w:rsid w:val="003279A9"/>
    <w:rsid w:val="00341D1E"/>
    <w:rsid w:val="003450CF"/>
    <w:rsid w:val="00352EF5"/>
    <w:rsid w:val="00354162"/>
    <w:rsid w:val="003643DE"/>
    <w:rsid w:val="00365648"/>
    <w:rsid w:val="0036688E"/>
    <w:rsid w:val="00367149"/>
    <w:rsid w:val="00385B9A"/>
    <w:rsid w:val="00397D1E"/>
    <w:rsid w:val="003A5666"/>
    <w:rsid w:val="003C796F"/>
    <w:rsid w:val="003D31F4"/>
    <w:rsid w:val="003E1711"/>
    <w:rsid w:val="003F44C4"/>
    <w:rsid w:val="003F472F"/>
    <w:rsid w:val="00412B97"/>
    <w:rsid w:val="00425317"/>
    <w:rsid w:val="00426199"/>
    <w:rsid w:val="00432845"/>
    <w:rsid w:val="004333ED"/>
    <w:rsid w:val="00451D01"/>
    <w:rsid w:val="00463497"/>
    <w:rsid w:val="00482D94"/>
    <w:rsid w:val="004849B4"/>
    <w:rsid w:val="004911B8"/>
    <w:rsid w:val="00493CE4"/>
    <w:rsid w:val="004B703A"/>
    <w:rsid w:val="004D4093"/>
    <w:rsid w:val="004E74CB"/>
    <w:rsid w:val="004F0123"/>
    <w:rsid w:val="004F17F5"/>
    <w:rsid w:val="004F452A"/>
    <w:rsid w:val="004F689B"/>
    <w:rsid w:val="004F764A"/>
    <w:rsid w:val="0050428A"/>
    <w:rsid w:val="00515214"/>
    <w:rsid w:val="00523620"/>
    <w:rsid w:val="00523DAA"/>
    <w:rsid w:val="00531DF0"/>
    <w:rsid w:val="005777F4"/>
    <w:rsid w:val="00580BE1"/>
    <w:rsid w:val="00582056"/>
    <w:rsid w:val="00582890"/>
    <w:rsid w:val="005A7D0E"/>
    <w:rsid w:val="005B62FA"/>
    <w:rsid w:val="005C30FC"/>
    <w:rsid w:val="005C580F"/>
    <w:rsid w:val="005D280E"/>
    <w:rsid w:val="005D4B91"/>
    <w:rsid w:val="005E0D35"/>
    <w:rsid w:val="005E2620"/>
    <w:rsid w:val="005E3B0D"/>
    <w:rsid w:val="00640132"/>
    <w:rsid w:val="00642B8C"/>
    <w:rsid w:val="0064574C"/>
    <w:rsid w:val="0064777F"/>
    <w:rsid w:val="00650B76"/>
    <w:rsid w:val="00653C1E"/>
    <w:rsid w:val="00654F93"/>
    <w:rsid w:val="00660C5D"/>
    <w:rsid w:val="0067505B"/>
    <w:rsid w:val="00680832"/>
    <w:rsid w:val="00683AD3"/>
    <w:rsid w:val="00685393"/>
    <w:rsid w:val="00691A00"/>
    <w:rsid w:val="006A2269"/>
    <w:rsid w:val="006C6E9A"/>
    <w:rsid w:val="006D5504"/>
    <w:rsid w:val="006E441F"/>
    <w:rsid w:val="00700345"/>
    <w:rsid w:val="007035A3"/>
    <w:rsid w:val="00710171"/>
    <w:rsid w:val="007114C5"/>
    <w:rsid w:val="00712A12"/>
    <w:rsid w:val="00716575"/>
    <w:rsid w:val="00720817"/>
    <w:rsid w:val="007244B1"/>
    <w:rsid w:val="007279D5"/>
    <w:rsid w:val="00731724"/>
    <w:rsid w:val="00741760"/>
    <w:rsid w:val="00753508"/>
    <w:rsid w:val="00753796"/>
    <w:rsid w:val="00762F5A"/>
    <w:rsid w:val="00776E2F"/>
    <w:rsid w:val="00780F3C"/>
    <w:rsid w:val="00785716"/>
    <w:rsid w:val="00790307"/>
    <w:rsid w:val="007A21F1"/>
    <w:rsid w:val="007B4E4B"/>
    <w:rsid w:val="007C4614"/>
    <w:rsid w:val="007E51FE"/>
    <w:rsid w:val="007F02D4"/>
    <w:rsid w:val="007F2DEB"/>
    <w:rsid w:val="0080279C"/>
    <w:rsid w:val="00804B3B"/>
    <w:rsid w:val="00816A4D"/>
    <w:rsid w:val="00816A78"/>
    <w:rsid w:val="00823908"/>
    <w:rsid w:val="0082614B"/>
    <w:rsid w:val="00832C9E"/>
    <w:rsid w:val="00835354"/>
    <w:rsid w:val="00844941"/>
    <w:rsid w:val="008531E3"/>
    <w:rsid w:val="00856C2F"/>
    <w:rsid w:val="008573B0"/>
    <w:rsid w:val="0086111B"/>
    <w:rsid w:val="00884B8F"/>
    <w:rsid w:val="008B2F97"/>
    <w:rsid w:val="008B34BC"/>
    <w:rsid w:val="008B4BEC"/>
    <w:rsid w:val="008B59B3"/>
    <w:rsid w:val="008B7D7F"/>
    <w:rsid w:val="008D4E20"/>
    <w:rsid w:val="008D501B"/>
    <w:rsid w:val="008E44F1"/>
    <w:rsid w:val="008F6C76"/>
    <w:rsid w:val="0091281F"/>
    <w:rsid w:val="00914707"/>
    <w:rsid w:val="00922CCD"/>
    <w:rsid w:val="00922D1C"/>
    <w:rsid w:val="00930B5D"/>
    <w:rsid w:val="00931538"/>
    <w:rsid w:val="00933A2D"/>
    <w:rsid w:val="00940CE2"/>
    <w:rsid w:val="009509F0"/>
    <w:rsid w:val="00977AA3"/>
    <w:rsid w:val="00980FB3"/>
    <w:rsid w:val="00982532"/>
    <w:rsid w:val="009876F9"/>
    <w:rsid w:val="00987800"/>
    <w:rsid w:val="00997228"/>
    <w:rsid w:val="009A5D01"/>
    <w:rsid w:val="009C1F38"/>
    <w:rsid w:val="009C2CD4"/>
    <w:rsid w:val="009C4EB5"/>
    <w:rsid w:val="009D01BF"/>
    <w:rsid w:val="009D09AA"/>
    <w:rsid w:val="009E1619"/>
    <w:rsid w:val="009E2C87"/>
    <w:rsid w:val="009F1F01"/>
    <w:rsid w:val="009F5A03"/>
    <w:rsid w:val="00A06A7F"/>
    <w:rsid w:val="00A06D71"/>
    <w:rsid w:val="00A103E6"/>
    <w:rsid w:val="00A11789"/>
    <w:rsid w:val="00A13E54"/>
    <w:rsid w:val="00A14C40"/>
    <w:rsid w:val="00A2080F"/>
    <w:rsid w:val="00A25664"/>
    <w:rsid w:val="00A40C3C"/>
    <w:rsid w:val="00A823A2"/>
    <w:rsid w:val="00A83752"/>
    <w:rsid w:val="00A90F84"/>
    <w:rsid w:val="00A92A21"/>
    <w:rsid w:val="00AA119C"/>
    <w:rsid w:val="00AA487A"/>
    <w:rsid w:val="00AA6A9A"/>
    <w:rsid w:val="00AB01A0"/>
    <w:rsid w:val="00AB4D5C"/>
    <w:rsid w:val="00AB7494"/>
    <w:rsid w:val="00AC2E4A"/>
    <w:rsid w:val="00AC4842"/>
    <w:rsid w:val="00AD108E"/>
    <w:rsid w:val="00AD15F2"/>
    <w:rsid w:val="00AD685C"/>
    <w:rsid w:val="00AF0FCC"/>
    <w:rsid w:val="00AF20C9"/>
    <w:rsid w:val="00AF4E70"/>
    <w:rsid w:val="00AF55F6"/>
    <w:rsid w:val="00AF67DB"/>
    <w:rsid w:val="00B034FE"/>
    <w:rsid w:val="00B03CAD"/>
    <w:rsid w:val="00B042C8"/>
    <w:rsid w:val="00B067CA"/>
    <w:rsid w:val="00B06B13"/>
    <w:rsid w:val="00B14653"/>
    <w:rsid w:val="00B14AFE"/>
    <w:rsid w:val="00B161A8"/>
    <w:rsid w:val="00B17BD4"/>
    <w:rsid w:val="00B202D6"/>
    <w:rsid w:val="00B20DC5"/>
    <w:rsid w:val="00B34E4D"/>
    <w:rsid w:val="00B36962"/>
    <w:rsid w:val="00B45293"/>
    <w:rsid w:val="00B5184C"/>
    <w:rsid w:val="00B52BB2"/>
    <w:rsid w:val="00B52C59"/>
    <w:rsid w:val="00B571EB"/>
    <w:rsid w:val="00B60F3C"/>
    <w:rsid w:val="00B63D22"/>
    <w:rsid w:val="00B76B82"/>
    <w:rsid w:val="00B96ECC"/>
    <w:rsid w:val="00BB3BCE"/>
    <w:rsid w:val="00BD1297"/>
    <w:rsid w:val="00BF3BD5"/>
    <w:rsid w:val="00C0479D"/>
    <w:rsid w:val="00C05CB7"/>
    <w:rsid w:val="00C16783"/>
    <w:rsid w:val="00C258D8"/>
    <w:rsid w:val="00C500A8"/>
    <w:rsid w:val="00C6217D"/>
    <w:rsid w:val="00C65DC9"/>
    <w:rsid w:val="00C831F2"/>
    <w:rsid w:val="00C95CBF"/>
    <w:rsid w:val="00CA7622"/>
    <w:rsid w:val="00CB6F85"/>
    <w:rsid w:val="00CC2A93"/>
    <w:rsid w:val="00CC2D82"/>
    <w:rsid w:val="00CC717C"/>
    <w:rsid w:val="00CD127B"/>
    <w:rsid w:val="00CE1598"/>
    <w:rsid w:val="00D141A5"/>
    <w:rsid w:val="00D31554"/>
    <w:rsid w:val="00D32D62"/>
    <w:rsid w:val="00D34EE4"/>
    <w:rsid w:val="00D40342"/>
    <w:rsid w:val="00D4518C"/>
    <w:rsid w:val="00D46BF1"/>
    <w:rsid w:val="00D4774F"/>
    <w:rsid w:val="00D52B89"/>
    <w:rsid w:val="00D55576"/>
    <w:rsid w:val="00D65BE1"/>
    <w:rsid w:val="00D767D4"/>
    <w:rsid w:val="00D80C2F"/>
    <w:rsid w:val="00DA65F0"/>
    <w:rsid w:val="00DB45C4"/>
    <w:rsid w:val="00DB4D63"/>
    <w:rsid w:val="00DC3645"/>
    <w:rsid w:val="00DC6E35"/>
    <w:rsid w:val="00DD09FE"/>
    <w:rsid w:val="00DD4C4F"/>
    <w:rsid w:val="00DE5509"/>
    <w:rsid w:val="00DF14BA"/>
    <w:rsid w:val="00E010B5"/>
    <w:rsid w:val="00E128B3"/>
    <w:rsid w:val="00E17AA1"/>
    <w:rsid w:val="00E22300"/>
    <w:rsid w:val="00E236E4"/>
    <w:rsid w:val="00E238EB"/>
    <w:rsid w:val="00E25D31"/>
    <w:rsid w:val="00E34050"/>
    <w:rsid w:val="00E66008"/>
    <w:rsid w:val="00E70CA6"/>
    <w:rsid w:val="00E72460"/>
    <w:rsid w:val="00E81193"/>
    <w:rsid w:val="00E853F0"/>
    <w:rsid w:val="00EA1D50"/>
    <w:rsid w:val="00EA77AE"/>
    <w:rsid w:val="00EB7D75"/>
    <w:rsid w:val="00EC6430"/>
    <w:rsid w:val="00ED1855"/>
    <w:rsid w:val="00EE300F"/>
    <w:rsid w:val="00EF2AB2"/>
    <w:rsid w:val="00EF3151"/>
    <w:rsid w:val="00EF4E0F"/>
    <w:rsid w:val="00EF5627"/>
    <w:rsid w:val="00F015AB"/>
    <w:rsid w:val="00F14F69"/>
    <w:rsid w:val="00F168F5"/>
    <w:rsid w:val="00F231F3"/>
    <w:rsid w:val="00F30766"/>
    <w:rsid w:val="00F31D10"/>
    <w:rsid w:val="00F37F6C"/>
    <w:rsid w:val="00F41E43"/>
    <w:rsid w:val="00F5139E"/>
    <w:rsid w:val="00F53032"/>
    <w:rsid w:val="00F60C03"/>
    <w:rsid w:val="00F6528A"/>
    <w:rsid w:val="00F76E74"/>
    <w:rsid w:val="00F8368B"/>
    <w:rsid w:val="00F86E04"/>
    <w:rsid w:val="00F96ED1"/>
    <w:rsid w:val="00FA6C3A"/>
    <w:rsid w:val="00FA73B4"/>
    <w:rsid w:val="00FC2BA8"/>
    <w:rsid w:val="00FE5CBE"/>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07AF"/>
  <w15:docId w15:val="{160C1C02-10C2-4AE0-B4FC-D1F540E9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Header">
    <w:name w:val="header"/>
    <w:basedOn w:val="Normal"/>
    <w:link w:val="HeaderChar"/>
    <w:uiPriority w:val="99"/>
    <w:unhideWhenUsed/>
    <w:rsid w:val="0034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CF"/>
  </w:style>
  <w:style w:type="paragraph" w:styleId="Footer">
    <w:name w:val="footer"/>
    <w:basedOn w:val="Normal"/>
    <w:link w:val="FooterChar"/>
    <w:uiPriority w:val="99"/>
    <w:unhideWhenUsed/>
    <w:rsid w:val="0034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CF"/>
  </w:style>
  <w:style w:type="paragraph" w:styleId="BalloonText">
    <w:name w:val="Balloon Text"/>
    <w:basedOn w:val="Normal"/>
    <w:link w:val="BalloonTextChar"/>
    <w:uiPriority w:val="99"/>
    <w:semiHidden/>
    <w:unhideWhenUsed/>
    <w:rsid w:val="00B0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CA"/>
    <w:rPr>
      <w:rFonts w:ascii="Tahoma" w:hAnsi="Tahoma" w:cs="Tahoma"/>
      <w:sz w:val="16"/>
      <w:szCs w:val="16"/>
    </w:rPr>
  </w:style>
  <w:style w:type="paragraph" w:styleId="ListParagraph">
    <w:name w:val="List Paragraph"/>
    <w:basedOn w:val="Normal"/>
    <w:uiPriority w:val="34"/>
    <w:qFormat/>
    <w:rsid w:val="00220404"/>
    <w:pPr>
      <w:ind w:left="720"/>
      <w:contextualSpacing/>
    </w:pPr>
  </w:style>
  <w:style w:type="paragraph" w:styleId="NormalWeb">
    <w:name w:val="Normal (Web)"/>
    <w:basedOn w:val="Normal"/>
    <w:uiPriority w:val="99"/>
    <w:unhideWhenUsed/>
    <w:rsid w:val="004F17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80BE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Accent6">
    <w:name w:val="Grid Table 4 Accent 6"/>
    <w:basedOn w:val="TableNormal"/>
    <w:uiPriority w:val="49"/>
    <w:rsid w:val="00580BE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753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9656">
      <w:bodyDiv w:val="1"/>
      <w:marLeft w:val="0"/>
      <w:marRight w:val="0"/>
      <w:marTop w:val="0"/>
      <w:marBottom w:val="0"/>
      <w:divBdr>
        <w:top w:val="none" w:sz="0" w:space="0" w:color="auto"/>
        <w:left w:val="none" w:sz="0" w:space="0" w:color="auto"/>
        <w:bottom w:val="none" w:sz="0" w:space="0" w:color="auto"/>
        <w:right w:val="none" w:sz="0" w:space="0" w:color="auto"/>
      </w:divBdr>
      <w:divsChild>
        <w:div w:id="1464693529">
          <w:marLeft w:val="0"/>
          <w:marRight w:val="0"/>
          <w:marTop w:val="0"/>
          <w:marBottom w:val="300"/>
          <w:divBdr>
            <w:top w:val="none" w:sz="0" w:space="0" w:color="auto"/>
            <w:left w:val="none" w:sz="0" w:space="0" w:color="auto"/>
            <w:bottom w:val="none" w:sz="0" w:space="0" w:color="auto"/>
            <w:right w:val="none" w:sz="0" w:space="0" w:color="auto"/>
          </w:divBdr>
          <w:divsChild>
            <w:div w:id="1690526949">
              <w:marLeft w:val="0"/>
              <w:marRight w:val="0"/>
              <w:marTop w:val="0"/>
              <w:marBottom w:val="0"/>
              <w:divBdr>
                <w:top w:val="none" w:sz="0" w:space="0" w:color="auto"/>
                <w:left w:val="none" w:sz="0" w:space="0" w:color="auto"/>
                <w:bottom w:val="none" w:sz="0" w:space="0" w:color="auto"/>
                <w:right w:val="none" w:sz="0" w:space="0" w:color="auto"/>
              </w:divBdr>
            </w:div>
          </w:divsChild>
        </w:div>
        <w:div w:id="1460414464">
          <w:marLeft w:val="0"/>
          <w:marRight w:val="0"/>
          <w:marTop w:val="0"/>
          <w:marBottom w:val="0"/>
          <w:divBdr>
            <w:top w:val="none" w:sz="0" w:space="0" w:color="auto"/>
            <w:left w:val="none" w:sz="0" w:space="0" w:color="auto"/>
            <w:bottom w:val="none" w:sz="0" w:space="0" w:color="auto"/>
            <w:right w:val="none" w:sz="0" w:space="0" w:color="auto"/>
          </w:divBdr>
          <w:divsChild>
            <w:div w:id="881862557">
              <w:marLeft w:val="0"/>
              <w:marRight w:val="0"/>
              <w:marTop w:val="0"/>
              <w:marBottom w:val="0"/>
              <w:divBdr>
                <w:top w:val="none" w:sz="0" w:space="0" w:color="auto"/>
                <w:left w:val="none" w:sz="0" w:space="0" w:color="auto"/>
                <w:bottom w:val="none" w:sz="0" w:space="0" w:color="auto"/>
                <w:right w:val="none" w:sz="0" w:space="0" w:color="auto"/>
              </w:divBdr>
              <w:divsChild>
                <w:div w:id="1006175379">
                  <w:marLeft w:val="0"/>
                  <w:marRight w:val="0"/>
                  <w:marTop w:val="0"/>
                  <w:marBottom w:val="0"/>
                  <w:divBdr>
                    <w:top w:val="none" w:sz="0" w:space="0" w:color="auto"/>
                    <w:left w:val="none" w:sz="0" w:space="0" w:color="auto"/>
                    <w:bottom w:val="none" w:sz="0" w:space="0" w:color="auto"/>
                    <w:right w:val="none" w:sz="0" w:space="0" w:color="auto"/>
                  </w:divBdr>
                  <w:divsChild>
                    <w:div w:id="887031127">
                      <w:marLeft w:val="0"/>
                      <w:marRight w:val="0"/>
                      <w:marTop w:val="0"/>
                      <w:marBottom w:val="0"/>
                      <w:divBdr>
                        <w:top w:val="none" w:sz="0" w:space="0" w:color="auto"/>
                        <w:left w:val="none" w:sz="0" w:space="0" w:color="auto"/>
                        <w:bottom w:val="none" w:sz="0" w:space="0" w:color="auto"/>
                        <w:right w:val="none" w:sz="0" w:space="0" w:color="auto"/>
                      </w:divBdr>
                    </w:div>
                    <w:div w:id="485901257">
                      <w:marLeft w:val="0"/>
                      <w:marRight w:val="0"/>
                      <w:marTop w:val="0"/>
                      <w:marBottom w:val="0"/>
                      <w:divBdr>
                        <w:top w:val="none" w:sz="0" w:space="0" w:color="auto"/>
                        <w:left w:val="none" w:sz="0" w:space="0" w:color="auto"/>
                        <w:bottom w:val="none" w:sz="0" w:space="0" w:color="auto"/>
                        <w:right w:val="none" w:sz="0" w:space="0" w:color="auto"/>
                      </w:divBdr>
                    </w:div>
                    <w:div w:id="151261394">
                      <w:marLeft w:val="0"/>
                      <w:marRight w:val="0"/>
                      <w:marTop w:val="0"/>
                      <w:marBottom w:val="0"/>
                      <w:divBdr>
                        <w:top w:val="none" w:sz="0" w:space="0" w:color="auto"/>
                        <w:left w:val="none" w:sz="0" w:space="0" w:color="auto"/>
                        <w:bottom w:val="none" w:sz="0" w:space="0" w:color="auto"/>
                        <w:right w:val="none" w:sz="0" w:space="0" w:color="auto"/>
                      </w:divBdr>
                    </w:div>
                    <w:div w:id="715010597">
                      <w:marLeft w:val="0"/>
                      <w:marRight w:val="0"/>
                      <w:marTop w:val="0"/>
                      <w:marBottom w:val="0"/>
                      <w:divBdr>
                        <w:top w:val="none" w:sz="0" w:space="0" w:color="auto"/>
                        <w:left w:val="none" w:sz="0" w:space="0" w:color="auto"/>
                        <w:bottom w:val="none" w:sz="0" w:space="0" w:color="auto"/>
                        <w:right w:val="none" w:sz="0" w:space="0" w:color="auto"/>
                      </w:divBdr>
                    </w:div>
                  </w:divsChild>
                </w:div>
                <w:div w:id="254175624">
                  <w:marLeft w:val="0"/>
                  <w:marRight w:val="0"/>
                  <w:marTop w:val="0"/>
                  <w:marBottom w:val="0"/>
                  <w:divBdr>
                    <w:top w:val="none" w:sz="0" w:space="0" w:color="auto"/>
                    <w:left w:val="none" w:sz="0" w:space="0" w:color="auto"/>
                    <w:bottom w:val="none" w:sz="0" w:space="0" w:color="auto"/>
                    <w:right w:val="none" w:sz="0" w:space="0" w:color="auto"/>
                  </w:divBdr>
                </w:div>
                <w:div w:id="936444755">
                  <w:marLeft w:val="0"/>
                  <w:marRight w:val="0"/>
                  <w:marTop w:val="0"/>
                  <w:marBottom w:val="0"/>
                  <w:divBdr>
                    <w:top w:val="none" w:sz="0" w:space="0" w:color="auto"/>
                    <w:left w:val="none" w:sz="0" w:space="0" w:color="auto"/>
                    <w:bottom w:val="none" w:sz="0" w:space="0" w:color="auto"/>
                    <w:right w:val="none" w:sz="0" w:space="0" w:color="auto"/>
                  </w:divBdr>
                </w:div>
                <w:div w:id="1643728200">
                  <w:marLeft w:val="0"/>
                  <w:marRight w:val="0"/>
                  <w:marTop w:val="0"/>
                  <w:marBottom w:val="0"/>
                  <w:divBdr>
                    <w:top w:val="none" w:sz="0" w:space="0" w:color="auto"/>
                    <w:left w:val="none" w:sz="0" w:space="0" w:color="auto"/>
                    <w:bottom w:val="none" w:sz="0" w:space="0" w:color="auto"/>
                    <w:right w:val="none" w:sz="0" w:space="0" w:color="auto"/>
                  </w:divBdr>
                </w:div>
                <w:div w:id="6442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9457">
      <w:bodyDiv w:val="1"/>
      <w:marLeft w:val="0"/>
      <w:marRight w:val="0"/>
      <w:marTop w:val="0"/>
      <w:marBottom w:val="0"/>
      <w:divBdr>
        <w:top w:val="none" w:sz="0" w:space="0" w:color="auto"/>
        <w:left w:val="none" w:sz="0" w:space="0" w:color="auto"/>
        <w:bottom w:val="none" w:sz="0" w:space="0" w:color="auto"/>
        <w:right w:val="none" w:sz="0" w:space="0" w:color="auto"/>
      </w:divBdr>
    </w:div>
    <w:div w:id="1291595145">
      <w:bodyDiv w:val="1"/>
      <w:marLeft w:val="0"/>
      <w:marRight w:val="0"/>
      <w:marTop w:val="0"/>
      <w:marBottom w:val="0"/>
      <w:divBdr>
        <w:top w:val="none" w:sz="0" w:space="0" w:color="auto"/>
        <w:left w:val="none" w:sz="0" w:space="0" w:color="auto"/>
        <w:bottom w:val="none" w:sz="0" w:space="0" w:color="auto"/>
        <w:right w:val="none" w:sz="0" w:space="0" w:color="auto"/>
      </w:divBdr>
    </w:div>
    <w:div w:id="1739940949">
      <w:bodyDiv w:val="1"/>
      <w:marLeft w:val="0"/>
      <w:marRight w:val="0"/>
      <w:marTop w:val="0"/>
      <w:marBottom w:val="0"/>
      <w:divBdr>
        <w:top w:val="none" w:sz="0" w:space="0" w:color="auto"/>
        <w:left w:val="none" w:sz="0" w:space="0" w:color="auto"/>
        <w:bottom w:val="none" w:sz="0" w:space="0" w:color="auto"/>
        <w:right w:val="none" w:sz="0" w:space="0" w:color="auto"/>
      </w:divBdr>
    </w:div>
    <w:div w:id="1988508392">
      <w:bodyDiv w:val="1"/>
      <w:marLeft w:val="0"/>
      <w:marRight w:val="0"/>
      <w:marTop w:val="0"/>
      <w:marBottom w:val="0"/>
      <w:divBdr>
        <w:top w:val="none" w:sz="0" w:space="0" w:color="auto"/>
        <w:left w:val="none" w:sz="0" w:space="0" w:color="auto"/>
        <w:bottom w:val="none" w:sz="0" w:space="0" w:color="auto"/>
        <w:right w:val="none" w:sz="0" w:space="0" w:color="auto"/>
      </w:divBdr>
    </w:div>
    <w:div w:id="205095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91B3-329B-4504-BFA5-DD0FCB5D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9</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Hess</dc:creator>
  <cp:lastModifiedBy>Steele County Water Board</cp:lastModifiedBy>
  <cp:revision>83</cp:revision>
  <cp:lastPrinted>2022-02-23T15:05:00Z</cp:lastPrinted>
  <dcterms:created xsi:type="dcterms:W3CDTF">2022-02-16T19:34:00Z</dcterms:created>
  <dcterms:modified xsi:type="dcterms:W3CDTF">2025-07-02T15:21:00Z</dcterms:modified>
</cp:coreProperties>
</file>