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83" w:rsidRDefault="008E0480">
      <w:pPr>
        <w:rPr>
          <w:rFonts w:ascii="Verdana" w:hAnsi="Verdana"/>
          <w:sz w:val="24"/>
          <w:szCs w:val="24"/>
        </w:rPr>
      </w:pPr>
      <w:r w:rsidRPr="008E0480">
        <w:rPr>
          <w:rFonts w:ascii="Verdana" w:hAnsi="Verdana"/>
          <w:sz w:val="24"/>
          <w:szCs w:val="24"/>
        </w:rPr>
        <w:t>On Th</w:t>
      </w:r>
      <w:r>
        <w:rPr>
          <w:rFonts w:ascii="Verdana" w:hAnsi="Verdana"/>
          <w:sz w:val="24"/>
          <w:szCs w:val="24"/>
        </w:rPr>
        <w:t>ursday, Augu</w:t>
      </w:r>
      <w:r w:rsidR="00C06CBE">
        <w:rPr>
          <w:rFonts w:ascii="Verdana" w:hAnsi="Verdana"/>
          <w:sz w:val="24"/>
          <w:szCs w:val="24"/>
        </w:rPr>
        <w:t>st 28, 2025 at approximately 6:1</w:t>
      </w:r>
      <w:r>
        <w:rPr>
          <w:rFonts w:ascii="Verdana" w:hAnsi="Verdana"/>
          <w:sz w:val="24"/>
          <w:szCs w:val="24"/>
        </w:rPr>
        <w:t xml:space="preserve">5, Mayor Walker called to order the Special Called Meeting for discussion </w:t>
      </w:r>
      <w:r w:rsidR="00C06CBE">
        <w:rPr>
          <w:rFonts w:ascii="Verdana" w:hAnsi="Verdana"/>
          <w:sz w:val="24"/>
          <w:szCs w:val="24"/>
        </w:rPr>
        <w:t xml:space="preserve">and setting </w:t>
      </w:r>
      <w:r>
        <w:rPr>
          <w:rFonts w:ascii="Verdana" w:hAnsi="Verdana"/>
          <w:sz w:val="24"/>
          <w:szCs w:val="24"/>
        </w:rPr>
        <w:t>of the 2025 Mil Rate for the Town of Gay.</w:t>
      </w:r>
    </w:p>
    <w:p w:rsidR="008E0480" w:rsidRDefault="008E0480">
      <w:pPr>
        <w:rPr>
          <w:rFonts w:ascii="Verdana" w:hAnsi="Verdana"/>
          <w:sz w:val="24"/>
          <w:szCs w:val="24"/>
        </w:rPr>
      </w:pPr>
      <w:r>
        <w:rPr>
          <w:rFonts w:ascii="Verdana" w:hAnsi="Verdana"/>
          <w:sz w:val="24"/>
          <w:szCs w:val="24"/>
        </w:rPr>
        <w:t>At roll call, all members except council member Keith were present. No members of the public were present</w:t>
      </w:r>
      <w:r w:rsidR="004F4415">
        <w:rPr>
          <w:rFonts w:ascii="Verdana" w:hAnsi="Verdana"/>
          <w:sz w:val="24"/>
          <w:szCs w:val="24"/>
        </w:rPr>
        <w:t xml:space="preserve"> for this meeting, nor for the public hearing, held immediately prior to this meeting.</w:t>
      </w:r>
    </w:p>
    <w:p w:rsidR="004F4415" w:rsidRDefault="004F4415">
      <w:pPr>
        <w:rPr>
          <w:rFonts w:ascii="Verdana" w:hAnsi="Verdana"/>
          <w:sz w:val="24"/>
          <w:szCs w:val="24"/>
        </w:rPr>
      </w:pPr>
      <w:r>
        <w:rPr>
          <w:rFonts w:ascii="Verdana" w:hAnsi="Verdana"/>
          <w:sz w:val="24"/>
          <w:szCs w:val="24"/>
        </w:rPr>
        <w:t>Council member Watts motioned to approve the agenda, seconded by council member Askvig.  The vote in favor was unanimous.  No other item can be discussed at this meeting.</w:t>
      </w:r>
    </w:p>
    <w:p w:rsidR="00350B18" w:rsidRDefault="004F4415">
      <w:pPr>
        <w:rPr>
          <w:rFonts w:ascii="Verdana" w:hAnsi="Verdana"/>
          <w:sz w:val="24"/>
          <w:szCs w:val="24"/>
        </w:rPr>
      </w:pPr>
      <w:r>
        <w:rPr>
          <w:rFonts w:ascii="Verdana" w:hAnsi="Verdana"/>
          <w:sz w:val="24"/>
          <w:szCs w:val="24"/>
        </w:rPr>
        <w:t>Council member Watts pointed out that the property values have risen so much in the past five years and even though our mil rates haven’t always gone up, our revenue has remained rather steady</w:t>
      </w:r>
      <w:r w:rsidR="00C06CBE">
        <w:rPr>
          <w:rFonts w:ascii="Verdana" w:hAnsi="Verdana"/>
          <w:sz w:val="24"/>
          <w:szCs w:val="24"/>
        </w:rPr>
        <w:t xml:space="preserve"> except for this year</w:t>
      </w:r>
      <w:r>
        <w:rPr>
          <w:rFonts w:ascii="Verdana" w:hAnsi="Verdana"/>
          <w:sz w:val="24"/>
          <w:szCs w:val="24"/>
        </w:rPr>
        <w:t>.  She questioned whether we have to raise the rate based on the information we receive from the County tax office or if</w:t>
      </w:r>
      <w:r w:rsidR="00C06CBE">
        <w:rPr>
          <w:rFonts w:ascii="Verdana" w:hAnsi="Verdana"/>
          <w:sz w:val="24"/>
          <w:szCs w:val="24"/>
        </w:rPr>
        <w:t xml:space="preserve"> we must use that figure. </w:t>
      </w:r>
    </w:p>
    <w:p w:rsidR="004F4415" w:rsidRDefault="00C06CBE">
      <w:pPr>
        <w:rPr>
          <w:rFonts w:ascii="Verdana" w:hAnsi="Verdana"/>
          <w:sz w:val="24"/>
          <w:szCs w:val="24"/>
        </w:rPr>
      </w:pPr>
      <w:r>
        <w:rPr>
          <w:rFonts w:ascii="Verdana" w:hAnsi="Verdana"/>
          <w:sz w:val="24"/>
          <w:szCs w:val="24"/>
        </w:rPr>
        <w:t xml:space="preserve">The main problem is if we want to use a higher rate than the county rate.  Then we must have multiple hearing and advertisements prior to a rate increase.  There are no such restrictions to keep our rate lower. She said we need to be aware of this next year and see what the property appraisals indicate.  Mayor Walker said there is supposed to be a full appraisal of all property next year.  </w:t>
      </w:r>
    </w:p>
    <w:p w:rsidR="00C06CBE" w:rsidRDefault="00C06CBE">
      <w:pPr>
        <w:rPr>
          <w:rFonts w:ascii="Verdana" w:hAnsi="Verdana"/>
          <w:sz w:val="24"/>
          <w:szCs w:val="24"/>
        </w:rPr>
      </w:pPr>
      <w:r>
        <w:rPr>
          <w:rFonts w:ascii="Verdana" w:hAnsi="Verdana"/>
          <w:sz w:val="24"/>
          <w:szCs w:val="24"/>
        </w:rPr>
        <w:t>After discussion, council member Pritchett motioned to set the rate at 2.030, seconded by council member Askvig.  The vote in favor was unanimous.</w:t>
      </w:r>
    </w:p>
    <w:p w:rsidR="00C06CBE" w:rsidRDefault="00C06CBE">
      <w:pPr>
        <w:rPr>
          <w:rFonts w:ascii="Verdana" w:hAnsi="Verdana"/>
          <w:sz w:val="24"/>
          <w:szCs w:val="24"/>
        </w:rPr>
      </w:pPr>
      <w:r>
        <w:rPr>
          <w:rFonts w:ascii="Verdana" w:hAnsi="Verdana"/>
          <w:sz w:val="24"/>
          <w:szCs w:val="24"/>
        </w:rPr>
        <w:t xml:space="preserve">As there was no more to discuss, council member Watts motioned to adjourn the meeting at 6:40 p.m., seconded by council member Pritchett.  The vote </w:t>
      </w:r>
      <w:r w:rsidR="00350B18">
        <w:rPr>
          <w:rFonts w:ascii="Verdana" w:hAnsi="Verdana"/>
          <w:sz w:val="24"/>
          <w:szCs w:val="24"/>
        </w:rPr>
        <w:t>i</w:t>
      </w:r>
      <w:r>
        <w:rPr>
          <w:rFonts w:ascii="Verdana" w:hAnsi="Verdana"/>
          <w:sz w:val="24"/>
          <w:szCs w:val="24"/>
        </w:rPr>
        <w:t>n favor was unanimous.</w:t>
      </w:r>
    </w:p>
    <w:p w:rsidR="00350B18" w:rsidRDefault="00350B18">
      <w:pPr>
        <w:rPr>
          <w:rFonts w:ascii="Verdana" w:hAnsi="Verdana"/>
          <w:sz w:val="24"/>
          <w:szCs w:val="24"/>
        </w:rPr>
      </w:pPr>
    </w:p>
    <w:p w:rsidR="00350B18" w:rsidRDefault="00350B18">
      <w:pPr>
        <w:rPr>
          <w:rFonts w:ascii="Verdana" w:hAnsi="Verdana"/>
          <w:sz w:val="24"/>
          <w:szCs w:val="24"/>
        </w:rPr>
      </w:pPr>
      <w:r>
        <w:rPr>
          <w:rFonts w:ascii="Verdana" w:hAnsi="Verdana"/>
          <w:sz w:val="24"/>
          <w:szCs w:val="24"/>
        </w:rPr>
        <w:t>____________________________</w:t>
      </w:r>
    </w:p>
    <w:p w:rsidR="00350B18" w:rsidRDefault="00350B18">
      <w:pPr>
        <w:rPr>
          <w:rFonts w:ascii="Verdana" w:hAnsi="Verdana"/>
          <w:sz w:val="24"/>
          <w:szCs w:val="24"/>
        </w:rPr>
      </w:pPr>
      <w:r>
        <w:rPr>
          <w:rFonts w:ascii="Verdana" w:hAnsi="Verdana"/>
          <w:sz w:val="24"/>
          <w:szCs w:val="24"/>
        </w:rPr>
        <w:t>Christopher J. Walker – Mayor</w:t>
      </w:r>
    </w:p>
    <w:p w:rsidR="00350B18" w:rsidRDefault="00350B18">
      <w:pPr>
        <w:rPr>
          <w:rFonts w:ascii="Verdana" w:hAnsi="Verdana"/>
          <w:sz w:val="24"/>
          <w:szCs w:val="24"/>
        </w:rPr>
      </w:pPr>
    </w:p>
    <w:p w:rsidR="00350B18" w:rsidRDefault="00350B18">
      <w:pPr>
        <w:rPr>
          <w:rFonts w:ascii="Verdana" w:hAnsi="Verdana"/>
          <w:sz w:val="24"/>
          <w:szCs w:val="24"/>
        </w:rPr>
      </w:pPr>
      <w:r>
        <w:rPr>
          <w:rFonts w:ascii="Verdana" w:hAnsi="Verdana"/>
          <w:sz w:val="24"/>
          <w:szCs w:val="24"/>
        </w:rPr>
        <w:t>____________________________</w:t>
      </w:r>
    </w:p>
    <w:p w:rsidR="00350B18" w:rsidRPr="008E0480" w:rsidRDefault="00350B18">
      <w:pPr>
        <w:rPr>
          <w:rFonts w:ascii="Verdana" w:hAnsi="Verdana"/>
          <w:sz w:val="24"/>
          <w:szCs w:val="24"/>
        </w:rPr>
      </w:pPr>
      <w:r>
        <w:rPr>
          <w:rFonts w:ascii="Verdana" w:hAnsi="Verdana"/>
          <w:sz w:val="24"/>
          <w:szCs w:val="24"/>
        </w:rPr>
        <w:t>Sharon Richmond - Clerk</w:t>
      </w:r>
      <w:bookmarkStart w:id="0" w:name="_GoBack"/>
      <w:bookmarkEnd w:id="0"/>
    </w:p>
    <w:sectPr w:rsidR="00350B18" w:rsidRPr="008E0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80"/>
    <w:rsid w:val="00350B18"/>
    <w:rsid w:val="004F4415"/>
    <w:rsid w:val="005138B5"/>
    <w:rsid w:val="006053B8"/>
    <w:rsid w:val="008E0480"/>
    <w:rsid w:val="00BA4F7D"/>
    <w:rsid w:val="00C06CBE"/>
    <w:rsid w:val="00DF0483"/>
    <w:rsid w:val="00E8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939E3-0829-4489-9F50-6BF51582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DE"/>
    <w:pPr>
      <w:spacing w:after="160"/>
    </w:pPr>
  </w:style>
  <w:style w:type="paragraph" w:styleId="Heading1">
    <w:name w:val="heading 1"/>
    <w:basedOn w:val="Normal"/>
    <w:next w:val="Normal"/>
    <w:link w:val="Heading1Char"/>
    <w:uiPriority w:val="9"/>
    <w:qFormat/>
    <w:rsid w:val="00E85CDE"/>
    <w:pPr>
      <w:keepNext/>
      <w:keepLines/>
      <w:spacing w:before="32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CDE"/>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85CDE"/>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85CD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85CD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85CD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85CD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85CD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85CD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C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CD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85CD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85CD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85CD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85CD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85CD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85CD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85CD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85CDE"/>
    <w:rPr>
      <w:b/>
      <w:bCs/>
      <w:smallCaps/>
      <w:color w:val="595959" w:themeColor="text1" w:themeTint="A6"/>
      <w:spacing w:val="6"/>
    </w:rPr>
  </w:style>
  <w:style w:type="paragraph" w:styleId="Title">
    <w:name w:val="Title"/>
    <w:basedOn w:val="Normal"/>
    <w:next w:val="Normal"/>
    <w:link w:val="TitleChar"/>
    <w:uiPriority w:val="10"/>
    <w:qFormat/>
    <w:rsid w:val="00E85CDE"/>
    <w:pPr>
      <w:spacing w:after="0"/>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85CD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85CD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85CDE"/>
    <w:rPr>
      <w:rFonts w:asciiTheme="majorHAnsi" w:eastAsiaTheme="majorEastAsia" w:hAnsiTheme="majorHAnsi" w:cstheme="majorBidi"/>
      <w:sz w:val="24"/>
      <w:szCs w:val="24"/>
    </w:rPr>
  </w:style>
  <w:style w:type="character" w:styleId="Strong">
    <w:name w:val="Strong"/>
    <w:basedOn w:val="DefaultParagraphFont"/>
    <w:uiPriority w:val="22"/>
    <w:qFormat/>
    <w:rsid w:val="00E85CDE"/>
    <w:rPr>
      <w:b/>
      <w:bCs/>
    </w:rPr>
  </w:style>
  <w:style w:type="character" w:styleId="Emphasis">
    <w:name w:val="Emphasis"/>
    <w:basedOn w:val="DefaultParagraphFont"/>
    <w:uiPriority w:val="20"/>
    <w:qFormat/>
    <w:rsid w:val="00E85CDE"/>
    <w:rPr>
      <w:i/>
      <w:iCs/>
    </w:rPr>
  </w:style>
  <w:style w:type="paragraph" w:styleId="NoSpacing">
    <w:name w:val="No Spacing"/>
    <w:uiPriority w:val="1"/>
    <w:qFormat/>
    <w:rsid w:val="00E85CDE"/>
  </w:style>
  <w:style w:type="paragraph" w:styleId="ListParagraph">
    <w:name w:val="List Paragraph"/>
    <w:basedOn w:val="Normal"/>
    <w:uiPriority w:val="34"/>
    <w:qFormat/>
    <w:rsid w:val="00E85CDE"/>
    <w:pPr>
      <w:ind w:left="720"/>
      <w:contextualSpacing/>
    </w:pPr>
  </w:style>
  <w:style w:type="paragraph" w:styleId="Quote">
    <w:name w:val="Quote"/>
    <w:basedOn w:val="Normal"/>
    <w:next w:val="Normal"/>
    <w:link w:val="QuoteChar"/>
    <w:uiPriority w:val="29"/>
    <w:qFormat/>
    <w:rsid w:val="00E85CD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85CDE"/>
    <w:rPr>
      <w:i/>
      <w:iCs/>
      <w:color w:val="404040" w:themeColor="text1" w:themeTint="BF"/>
    </w:rPr>
  </w:style>
  <w:style w:type="paragraph" w:styleId="IntenseQuote">
    <w:name w:val="Intense Quote"/>
    <w:basedOn w:val="Normal"/>
    <w:next w:val="Normal"/>
    <w:link w:val="IntenseQuoteChar"/>
    <w:uiPriority w:val="30"/>
    <w:qFormat/>
    <w:rsid w:val="00E85CD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85CD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85CDE"/>
    <w:rPr>
      <w:i/>
      <w:iCs/>
      <w:color w:val="404040" w:themeColor="text1" w:themeTint="BF"/>
    </w:rPr>
  </w:style>
  <w:style w:type="character" w:styleId="IntenseEmphasis">
    <w:name w:val="Intense Emphasis"/>
    <w:basedOn w:val="DefaultParagraphFont"/>
    <w:uiPriority w:val="21"/>
    <w:qFormat/>
    <w:rsid w:val="00E85CDE"/>
    <w:rPr>
      <w:b/>
      <w:bCs/>
      <w:i/>
      <w:iCs/>
    </w:rPr>
  </w:style>
  <w:style w:type="character" w:styleId="SubtleReference">
    <w:name w:val="Subtle Reference"/>
    <w:basedOn w:val="DefaultParagraphFont"/>
    <w:uiPriority w:val="31"/>
    <w:qFormat/>
    <w:rsid w:val="00E85C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85CDE"/>
    <w:rPr>
      <w:b/>
      <w:bCs/>
      <w:smallCaps/>
      <w:spacing w:val="5"/>
      <w:u w:val="single"/>
    </w:rPr>
  </w:style>
  <w:style w:type="character" w:styleId="BookTitle">
    <w:name w:val="Book Title"/>
    <w:basedOn w:val="DefaultParagraphFont"/>
    <w:uiPriority w:val="33"/>
    <w:qFormat/>
    <w:rsid w:val="00E85CDE"/>
    <w:rPr>
      <w:b/>
      <w:bCs/>
      <w:smallCaps/>
    </w:rPr>
  </w:style>
  <w:style w:type="paragraph" w:styleId="TOCHeading">
    <w:name w:val="TOC Heading"/>
    <w:basedOn w:val="Heading1"/>
    <w:next w:val="Normal"/>
    <w:uiPriority w:val="39"/>
    <w:semiHidden/>
    <w:unhideWhenUsed/>
    <w:qFormat/>
    <w:rsid w:val="00E85C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1</cp:revision>
  <dcterms:created xsi:type="dcterms:W3CDTF">2025-08-29T15:31:00Z</dcterms:created>
  <dcterms:modified xsi:type="dcterms:W3CDTF">2025-08-29T16:17:00Z</dcterms:modified>
</cp:coreProperties>
</file>