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b/>
          <w:sz w:val="32"/>
        </w:rPr>
        <w:t>Kickoff Hub — User Agreement (EULA)</w:t>
      </w:r>
    </w:p>
    <w:p>
      <w:r>
        <w:t>Effective date: 13 August 2025</w:t>
      </w:r>
    </w:p>
    <w:p>
      <w:r>
        <w:t>Entity: JIEJ TECH LLP ("Kickoff Hub", "we", "our", "us"). Jurisdiction: Malappuram, Kerala, India.</w:t>
      </w:r>
    </w:p>
    <w:p>
      <w:pPr>
        <w:pStyle w:val="Heading2"/>
      </w:pPr>
      <w:r>
        <w:t>1. Acceptance and Scope</w:t>
      </w:r>
    </w:p>
    <w:p>
      <w:r>
        <w:t>By downloading, installing, or using the Kickoff Hub mobile application (the "App"), you agree to this User Agreement, the Terms &amp; Conditions, the Privacy Policy, the Refund Policy, the Cancellation Policy, and any feature‑specific terms (collectively, the "Agreement"). If you do not agree, do not use the App.</w:t>
      </w:r>
    </w:p>
    <w:p>
      <w:pPr>
        <w:pStyle w:val="Heading2"/>
      </w:pPr>
      <w:r>
        <w:t>2. License</w:t>
      </w:r>
    </w:p>
    <w:p>
      <w:r>
        <w:t>We grant you a limited, personal, non‑exclusive, non‑transferable, revocable license to use the App on devices you own or control for lawful, non‑commercial purposes, subject to the Agreement. All rights not expressly granted are reserved.</w:t>
      </w:r>
    </w:p>
    <w:p>
      <w:pPr>
        <w:pStyle w:val="Heading2"/>
      </w:pPr>
      <w:r>
        <w:t>3. Eligibility and Roles</w:t>
      </w:r>
    </w:p>
    <w:p>
      <w:r>
        <w:t>You must be at least 18 years old or use the App with parent/guardian consent. Roles include Player, Fan, Manager, and Admin (invite‑only). Managers are responsible for team/tournament data and obtaining permissions, including parental consent for minors.</w:t>
      </w:r>
    </w:p>
    <w:p>
      <w:pPr>
        <w:pStyle w:val="Heading2"/>
      </w:pPr>
      <w:r>
        <w:t>4. Account and Security</w:t>
      </w:r>
    </w:p>
    <w:p>
      <w:r>
        <w:t>Keep credentials secure. You are responsible for all activity under your account. Notify us promptly of unauthorized access at info@jiejtech.com.</w:t>
      </w:r>
    </w:p>
    <w:p>
      <w:pPr>
        <w:pStyle w:val="Heading2"/>
      </w:pPr>
      <w:r>
        <w:t>5. User Content and License to Us</w:t>
      </w:r>
    </w:p>
    <w:p>
      <w:r>
        <w:t>You retain ownership of content you submit (text, images, stats, badges, certificates). You grant us a worldwide, non‑exclusive, royalty‑free license to host, store, reproduce, display, modify, adapt, and distribute your content to provide, promote, and improve the services. You confirm you have all necessary rights and consents.</w:t>
      </w:r>
    </w:p>
    <w:p>
      <w:pPr>
        <w:pStyle w:val="Heading2"/>
      </w:pPr>
      <w:r>
        <w:t>6. Acceptable Use</w:t>
      </w:r>
    </w:p>
    <w:p>
      <w:r>
        <w:t>Do not upload unlawful, hateful, harassing, pornographic, infringing, or misleading content; impersonate others; spam; interfere with matches or stats; reverse‑engineer; scrape; or attempt to bypass security. We may moderate content and suspend accounts at our discretion.</w:t>
      </w:r>
    </w:p>
    <w:p>
      <w:pPr>
        <w:pStyle w:val="Heading2"/>
      </w:pPr>
      <w:r>
        <w:t>7. Third‑Party Listings and Data</w:t>
      </w:r>
    </w:p>
    <w:p>
      <w:r>
        <w:t>Grounds, academies, clubs, and certain data may be provided by third parties or users. We do not guarantee accuracy or availability and are not a party to third‑party offerings unless expressly stated.</w:t>
      </w:r>
    </w:p>
    <w:p>
      <w:pPr>
        <w:pStyle w:val="Heading2"/>
      </w:pPr>
      <w:r>
        <w:t>8. Updates and Availability</w:t>
      </w:r>
    </w:p>
    <w:p>
      <w:r>
        <w:t>We may deliver updates and experimental features and may suspend or discontinue features. Availability may be interrupted for maintenance or other reasons.</w:t>
      </w:r>
    </w:p>
    <w:p>
      <w:pPr>
        <w:pStyle w:val="Heading2"/>
      </w:pPr>
      <w:r>
        <w:t>9. Termination</w:t>
      </w:r>
    </w:p>
    <w:p>
      <w:r>
        <w:t>You may stop using the App at any time. We may suspend or terminate access for violations, risk, inactivity, or legal reasons. Sections on licenses, IP, disclaimers, limitations, and dispute terms survive termination.</w:t>
      </w:r>
    </w:p>
    <w:p>
      <w:pPr>
        <w:pStyle w:val="Heading2"/>
      </w:pPr>
      <w:r>
        <w:t>10. App Store Terms</w:t>
      </w:r>
    </w:p>
    <w:p>
      <w:r>
        <w:t>If obtained via Apple App Store or Google Play, their terms also apply. Apple/Google are not responsible for support or warranty beyond their rules.</w:t>
      </w:r>
    </w:p>
    <w:p>
      <w:pPr>
        <w:pStyle w:val="Heading2"/>
      </w:pPr>
      <w:r>
        <w:t>11. Warranty Disclaimer</w:t>
      </w:r>
    </w:p>
    <w:p>
      <w:r>
        <w:t>The App is provided "as is" and "as available" without warranties of any kind.</w:t>
      </w:r>
    </w:p>
    <w:p>
      <w:pPr>
        <w:pStyle w:val="Heading2"/>
      </w:pPr>
      <w:r>
        <w:t>12. Limitation of Liability</w:t>
      </w:r>
    </w:p>
    <w:p>
      <w:r>
        <w:t>To the maximum extent permitted by law, we are not liable for indirect, incidental, special, or consequential damages, lost profits, or data. Our aggregate liability is limited to the greater of INR 5,000 or the fees you paid to us in the three (3) months preceding the claim (excluding amounts paid to third parties).</w:t>
      </w:r>
    </w:p>
    <w:p>
      <w:pPr>
        <w:pStyle w:val="Heading2"/>
      </w:pPr>
      <w:r>
        <w:t>13. Governing Law and Jurisdiction</w:t>
      </w:r>
    </w:p>
    <w:p>
      <w:r>
        <w:t>Indian law governs. Courts at Malappuram, Kerala, India have exclusive jurisdiction, subject to mandatory consumer protections.</w:t>
      </w:r>
    </w:p>
    <w:p>
      <w:pPr>
        <w:pStyle w:val="Heading2"/>
      </w:pPr>
      <w:r>
        <w:t>14. Contact and Grievance</w:t>
      </w:r>
    </w:p>
    <w:p>
      <w:r>
        <w:t>Support/Privacy/Billing/Security: info@jiejtech.com. Registered office: C/O Kunhimarakkar, Thottiyan House, Edayur, VALANCHERY, Tirur, Malappuram- 676552, Kerala, India. Grievance Officer (India): Title — Grievance Officer; Email — info@jiejtech.com; Phone — [to be updated]; Postal Address — C/O Kunhimarakkar, Thottiyan House, Edayur, VALANCHERY, Tirur, Malappuram- 676552, Kerala, India.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