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37"/>
        <w:jc w:val="center"/>
        <w:rPr>
          <w:rFonts w:ascii="Arial" w:cs="Arial" w:eastAsia="Arial" w:hAnsi="Arial"/>
          <w:b w:val="0"/>
          <w:sz w:val="52"/>
          <w:szCs w:val="5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vertAlign w:val="baseline"/>
          <w:rtl w:val="0"/>
        </w:rPr>
        <w:t xml:space="preserve">LIFE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40" w:firstLine="0"/>
        <w:rPr>
          <w:rFonts w:ascii="Arial" w:cs="Arial" w:eastAsia="Arial" w:hAnsi="Arial"/>
          <w:b w:val="0"/>
          <w:sz w:val="52"/>
          <w:szCs w:val="5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vertAlign w:val="baseline"/>
          <w:rtl w:val="0"/>
        </w:rPr>
        <w:t xml:space="preserve">EXAMINATION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82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GRADE 11 (RATP)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62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162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This guideline consists of 16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82"/>
        <w:jc w:val="center"/>
        <w:rPr>
          <w:rFonts w:ascii="Arial" w:cs="Arial" w:eastAsia="Arial" w:hAnsi="Arial"/>
          <w:vertAlign w:val="baseline"/>
        </w:rPr>
        <w:sectPr>
          <w:pgSz w:h="16841" w:w="11900" w:orient="portrait"/>
          <w:pgMar w:bottom="387" w:top="1440" w:left="1440" w:right="14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0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3E">
      <w:pPr>
        <w:tabs>
          <w:tab w:val="left" w:leader="none" w:pos="3920"/>
          <w:tab w:val="left" w:leader="none" w:pos="7840"/>
        </w:tabs>
        <w:ind w:left="12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tabs>
          <w:tab w:val="left" w:leader="none" w:pos="480"/>
        </w:tabs>
        <w:ind w:left="480" w:hanging="36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64" w:lineRule="auto"/>
        <w:ind w:left="4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Examination Guideline for implementation in January 2024 is designed to provide clarity on the content to be taught, learned and assessed in Grade 11 from 2024.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purpose of these examination guidelines is to: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2"/>
        </w:numPr>
        <w:tabs>
          <w:tab w:val="left" w:leader="none" w:pos="1200"/>
        </w:tabs>
        <w:spacing w:line="264" w:lineRule="auto"/>
        <w:ind w:left="1200" w:right="20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 depth and scope of the life sciences content to be assessed in grade 11 examination paper/s.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2"/>
        </w:numPr>
        <w:tabs>
          <w:tab w:val="left" w:leader="none" w:pos="1200"/>
        </w:tabs>
        <w:ind w:left="1200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Assist teachers to adequately prepare learners for the examination.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4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Examination Guideline must be read in conjunction with: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3"/>
        </w:numPr>
        <w:tabs>
          <w:tab w:val="left" w:leader="none" w:pos="1200"/>
        </w:tabs>
        <w:ind w:left="1200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Recovery ATP 2023/4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3"/>
        </w:numPr>
        <w:tabs>
          <w:tab w:val="left" w:leader="none" w:pos="1200"/>
        </w:tabs>
        <w:ind w:left="1200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Life Sciences Curriculum and Assessment Policy Statement (CAPS)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3"/>
        </w:numPr>
        <w:tabs>
          <w:tab w:val="left" w:leader="none" w:pos="1200"/>
        </w:tabs>
        <w:ind w:left="1200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FET CAPS Amendments 2019: Abridged Section 4: grade 10-11(pages 113-120)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tabs>
          <w:tab w:val="left" w:leader="none" w:pos="480"/>
        </w:tabs>
        <w:ind w:left="480" w:hanging="36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The Specific Aims for Grade 11 (CAPS)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64" w:lineRule="auto"/>
        <w:ind w:left="4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There are three broad subject-specific aims in Life Sciences which relate to the purposes of learning science as shown below:</w:t>
      </w:r>
    </w:p>
    <w:tbl>
      <w:tblPr>
        <w:tblStyle w:val="Table1"/>
        <w:tblW w:w="9540.0" w:type="dxa"/>
        <w:jc w:val="left"/>
        <w:tblInd w:w="550.0" w:type="dxa"/>
        <w:tblLayout w:type="fixed"/>
        <w:tblLook w:val="0000"/>
      </w:tblPr>
      <w:tblGrid>
        <w:gridCol w:w="1860"/>
        <w:gridCol w:w="7680"/>
        <w:tblGridChange w:id="0">
          <w:tblGrid>
            <w:gridCol w:w="1860"/>
            <w:gridCol w:w="7680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Specific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ind w:left="32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Specific Aim 1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Relates to the knowing of the subject content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Specific Aim 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Relates to doing science or practical work and investigations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Specific Aim 3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Relates to understanding the applications of Life Sciences in everyday life, as well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 understanding the history of scientific discoveries and the relationship between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indigenous knowledge and science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64" w:lineRule="auto"/>
        <w:ind w:left="480" w:right="11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These specific aims are described in greater detail in the CAPS Policy document (Pages 13-18). It is important that these specific aims are addressed in both teaching and assessing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tabs>
          <w:tab w:val="left" w:leader="none" w:pos="480"/>
        </w:tabs>
        <w:ind w:left="480" w:hanging="36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Weighting of Cognitive Levels for Grade 11 (CAPS)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following weightings apply for assessment tasks set for Grade 11.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Layout w:type="fixed"/>
        <w:tblLook w:val="0000"/>
      </w:tblPr>
      <w:tblGrid>
        <w:gridCol w:w="600"/>
        <w:gridCol w:w="1920"/>
        <w:gridCol w:w="160"/>
        <w:gridCol w:w="1840"/>
        <w:gridCol w:w="1700"/>
        <w:gridCol w:w="280"/>
        <w:gridCol w:w="3580"/>
        <w:tblGridChange w:id="0">
          <w:tblGrid>
            <w:gridCol w:w="600"/>
            <w:gridCol w:w="1920"/>
            <w:gridCol w:w="160"/>
            <w:gridCol w:w="1840"/>
            <w:gridCol w:w="1700"/>
            <w:gridCol w:w="280"/>
            <w:gridCol w:w="358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left="4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ind w:left="9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Cognitive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ind w:left="10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4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ind w:left="15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4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Comprehension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ind w:left="15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4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Application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ind w:left="15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4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Analysis, Synthesis and Evaluation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ind w:left="15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8">
            <w:pPr>
              <w:ind w:left="1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. Degrees of difficulty for examination/test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30%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25%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Easy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for  the  average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Moderately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Difficult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for the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Very difficult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for the average learner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learner to answer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challenging for the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average learner 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to answer. The skills and knowledge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average learner to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answer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required to answer the question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answer.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allows for level 7 learners (extremely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high-achieving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learners) to be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discriminated from other high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ability/proficiency learners.</w:t>
            </w:r>
          </w:p>
        </w:tc>
      </w:tr>
      <w:tr>
        <w:trPr>
          <w:cantSplit w:val="0"/>
          <w:trHeight w:val="759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2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1" w:w="11900" w:orient="portrait"/>
          <w:pgMar w:bottom="89" w:top="901" w:left="740" w:right="1022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-495299</wp:posOffset>
                </wp:positionV>
                <wp:extent cx="22225" cy="222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-495299</wp:posOffset>
                </wp:positionV>
                <wp:extent cx="22225" cy="2222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bookmark=id.1fob9te" w:id="2"/>
    <w:bookmarkEnd w:id="2"/>
    <w:p w:rsidR="00000000" w:rsidDel="00000000" w:rsidP="00000000" w:rsidRDefault="00000000" w:rsidRPr="00000000" w14:paraId="00000114">
      <w:pPr>
        <w:tabs>
          <w:tab w:val="left" w:leader="none" w:pos="3808"/>
          <w:tab w:val="left" w:leader="none" w:pos="7728"/>
        </w:tabs>
        <w:ind w:left="8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Sequence of Topics for Grade 11 (CAPS)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64" w:lineRule="auto"/>
        <w:ind w:left="36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following sequence of topics is recommended for Grade 11 based on the progressive development of concepts through the different topics: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Biodiversity and classification of microorganisms</w:t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Biodiversity of plants and reproduction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Biodiversity of animals</w:t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Energy transformation to sustain life: Photosynthesis</w:t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Energy transformation: Respiration</w:t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Animal nutrition</w:t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Gas exchange</w:t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Excretion in humans</w:t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Population ecology</w:t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tabs>
          <w:tab w:val="left" w:leader="none" w:pos="728"/>
        </w:tabs>
        <w:ind w:left="728" w:hanging="36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Human impact on the environment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64" w:lineRule="auto"/>
        <w:ind w:left="36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paper that assesses each topic and the weighting of each topic in the relevant paper is addressed in the CAPS Policy document (Page 72).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tabs>
          <w:tab w:val="left" w:leader="none" w:pos="228"/>
        </w:tabs>
        <w:ind w:left="228" w:hanging="22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Programme of Formal Assessment for Grade 11 (CAPS)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1"/>
          <w:numId w:val="2"/>
        </w:numPr>
        <w:tabs>
          <w:tab w:val="left" w:leader="none" w:pos="1088"/>
        </w:tabs>
        <w:spacing w:line="270" w:lineRule="auto"/>
        <w:ind w:left="1088" w:hanging="36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Some changes have been made to the Program of Assessment for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Grade 11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from that which is specified on Page 68 of the CAPS Policy document. Please refer to the FET CAPS Amendments 2019: Abridged Section 4: grade 10-11(pages 113-120)</w:t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2"/>
        </w:numPr>
        <w:tabs>
          <w:tab w:val="left" w:leader="none" w:pos="228"/>
        </w:tabs>
        <w:ind w:left="228" w:hanging="22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Format of the Examination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64" w:lineRule="auto"/>
        <w:ind w:left="368" w:right="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examination will consist of 2 examination papers of 2 ½ hours and 150 marks each. Each paper will have the following format: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0.0" w:type="dxa"/>
        <w:jc w:val="left"/>
        <w:tblInd w:w="558.0" w:type="dxa"/>
        <w:tblLayout w:type="fixed"/>
        <w:tblLook w:val="0000"/>
      </w:tblPr>
      <w:tblGrid>
        <w:gridCol w:w="980"/>
        <w:gridCol w:w="6940"/>
        <w:gridCol w:w="1480"/>
        <w:tblGridChange w:id="0">
          <w:tblGrid>
            <w:gridCol w:w="980"/>
            <w:gridCol w:w="6940"/>
            <w:gridCol w:w="148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ind w:left="26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Type of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ind w:left="4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Short answer, objective questions such as MCQ, terminology and matching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ind w:right="600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variety of questions types: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 questions of 50 marks each, divided into 2 – 4 Subsections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ind w:right="6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 x 50 = 100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4608" w:firstLine="0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852" w:right="102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0.0" w:type="dxa"/>
        <w:jc w:val="left"/>
        <w:tblInd w:w="8.0" w:type="dxa"/>
        <w:tblLayout w:type="fixed"/>
        <w:tblLook w:val="0000"/>
      </w:tblPr>
      <w:tblGrid>
        <w:gridCol w:w="180"/>
        <w:gridCol w:w="3580"/>
        <w:gridCol w:w="2480"/>
        <w:gridCol w:w="1420"/>
        <w:gridCol w:w="2060"/>
        <w:gridCol w:w="80"/>
        <w:tblGridChange w:id="0">
          <w:tblGrid>
            <w:gridCol w:w="180"/>
            <w:gridCol w:w="3580"/>
            <w:gridCol w:w="2480"/>
            <w:gridCol w:w="1420"/>
            <w:gridCol w:w="2060"/>
            <w:gridCol w:w="8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ind w:left="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right="62"/>
              <w:jc w:val="righ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8. THE DISTRIBUTION OF TOPICS FOR THE TWO PAPERS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8" w:val="single"/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7A">
            <w:pPr>
              <w:ind w:left="3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PAPER 1 TOPICS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8" w:val="single"/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27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ind w:left="1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right="582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Weightings(%)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T2: Energy transformation to sustain life: Photosynthesis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right="762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T2: Animal nutrition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right="842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22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T2: Energy transformation: Respiration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right="762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T3: Gas exchange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right="762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Excretion in humans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right="822"/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CD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D0">
            <w:pPr>
              <w:ind w:right="782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E0">
            <w:pPr>
              <w:ind w:left="3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PAPER 2 TOPICS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26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ind w:left="3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ind w:right="222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Weightings(%)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T1: Biodiversity and classification of microorganisms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T1: Biodiversity in plants and reproduction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T1: Biodiversity of animals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T3&amp;4:Population ecology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T4:Human impact on the environment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</w:tcBorders>
            <w:shd w:fill="d9d9d9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9. Elaboration of Content for Grade 11 (CAPS)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64" w:lineRule="auto"/>
        <w:ind w:left="368" w:right="2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topic-wise elaboration follows. It merely outlines the basic content that needs to be covered, but this content can be assessed at all 4 cognitive levels.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3"/>
        </w:numPr>
        <w:tabs>
          <w:tab w:val="left" w:leader="none" w:pos="346"/>
        </w:tabs>
        <w:spacing w:line="267" w:lineRule="auto"/>
        <w:ind w:left="8" w:hanging="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note: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Scientific investigations appear at the end of each topic. Educators must refer to the suggested investigations as they conduct their learning and teaching per sub topic.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left="4608" w:firstLine="0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852" w:right="102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0.0" w:type="dxa"/>
        <w:jc w:val="left"/>
        <w:tblLayout w:type="fixed"/>
        <w:tblLook w:val="0000"/>
      </w:tblPr>
      <w:tblGrid>
        <w:gridCol w:w="3500"/>
        <w:gridCol w:w="4380"/>
        <w:gridCol w:w="2460"/>
        <w:tblGridChange w:id="0">
          <w:tblGrid>
            <w:gridCol w:w="3500"/>
            <w:gridCol w:w="4380"/>
            <w:gridCol w:w="2460"/>
          </w:tblGrid>
        </w:tblGridChange>
      </w:tblGrid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ind w:left="2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5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8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ind w:left="100" w:firstLine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Orientation to Life Sciences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3620" w:firstLine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Term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1160" w:firstLine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 week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7495" y="3780000"/>
                          <a:ext cx="6557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975840"/>
                          <a:ext cx="0" cy="5608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60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975840"/>
                          <a:ext cx="0" cy="5608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60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975840"/>
                          <a:ext cx="0" cy="5608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60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5410200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7495" y="3780000"/>
                          <a:ext cx="6557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5410200</wp:posOffset>
                </wp:positionV>
                <wp:extent cx="0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975840"/>
                          <a:ext cx="0" cy="5608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-177799</wp:posOffset>
                </wp:positionV>
                <wp:extent cx="0" cy="560832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608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numPr>
          <w:ilvl w:val="0"/>
          <w:numId w:val="4"/>
        </w:numPr>
        <w:tabs>
          <w:tab w:val="left" w:leader="none" w:pos="440"/>
        </w:tabs>
        <w:ind w:left="440" w:hanging="336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Review of Classification systems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and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numPr>
          <w:ilvl w:val="1"/>
          <w:numId w:val="4"/>
        </w:numPr>
        <w:tabs>
          <w:tab w:val="left" w:leader="none" w:pos="820"/>
        </w:tabs>
        <w:ind w:left="82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need for classification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 way of organising biodiversity</w:t>
      </w:r>
    </w:p>
    <w:p w:rsidR="00000000" w:rsidDel="00000000" w:rsidP="00000000" w:rsidRDefault="00000000" w:rsidRPr="00000000" w14:paraId="000002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numPr>
          <w:ilvl w:val="1"/>
          <w:numId w:val="4"/>
        </w:numPr>
        <w:tabs>
          <w:tab w:val="left" w:leader="none" w:pos="820"/>
        </w:tabs>
        <w:ind w:left="82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Brief history of classification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820" w:firstLine="0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 Five kingdom system is currently accepted today</w:t>
      </w:r>
    </w:p>
    <w:p w:rsidR="00000000" w:rsidDel="00000000" w:rsidP="00000000" w:rsidRDefault="00000000" w:rsidRPr="00000000" w14:paraId="000002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numPr>
          <w:ilvl w:val="1"/>
          <w:numId w:val="4"/>
        </w:numPr>
        <w:tabs>
          <w:tab w:val="left" w:leader="none" w:pos="820"/>
        </w:tabs>
        <w:ind w:left="82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Review of the Five Kingdoms of living organisms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numPr>
          <w:ilvl w:val="1"/>
          <w:numId w:val="4"/>
        </w:numPr>
        <w:tabs>
          <w:tab w:val="left" w:leader="none" w:pos="820"/>
        </w:tabs>
        <w:ind w:left="82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Review Linnaeus’ binomial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4"/>
        </w:numPr>
        <w:tabs>
          <w:tab w:val="left" w:leader="none" w:pos="440"/>
        </w:tabs>
        <w:ind w:left="440" w:hanging="336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Review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the role of bacteria in the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nitrogen 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numPr>
          <w:ilvl w:val="0"/>
          <w:numId w:val="4"/>
        </w:numPr>
        <w:tabs>
          <w:tab w:val="left" w:leader="none" w:pos="440"/>
        </w:tabs>
        <w:ind w:left="440" w:hanging="336"/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Scientific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rFonts w:ascii="Quattrocento Sans" w:cs="Quattrocento Sans" w:eastAsia="Quattrocento Sans" w:hAnsi="Quattrocento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numPr>
          <w:ilvl w:val="1"/>
          <w:numId w:val="4"/>
        </w:numPr>
        <w:tabs>
          <w:tab w:val="left" w:leader="none" w:pos="820"/>
        </w:tabs>
        <w:spacing w:line="236" w:lineRule="auto"/>
        <w:ind w:left="820" w:right="694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Review the Scientific method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Planning steps</w:t>
      </w:r>
    </w:p>
    <w:p w:rsidR="00000000" w:rsidDel="00000000" w:rsidP="00000000" w:rsidRDefault="00000000" w:rsidRPr="00000000" w14:paraId="000002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Identification of variables</w:t>
      </w:r>
    </w:p>
    <w:p w:rsidR="00000000" w:rsidDel="00000000" w:rsidP="00000000" w:rsidRDefault="00000000" w:rsidRPr="00000000" w14:paraId="000002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Ensuring validity and reliability</w:t>
      </w:r>
    </w:p>
    <w:p w:rsidR="00000000" w:rsidDel="00000000" w:rsidP="00000000" w:rsidRDefault="00000000" w:rsidRPr="00000000" w14:paraId="000002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34" w:lineRule="auto"/>
        <w:ind w:left="820" w:right="61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Analysis and interpretation of data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Drawing conclusions</w:t>
      </w:r>
    </w:p>
    <w:p w:rsidR="00000000" w:rsidDel="00000000" w:rsidP="00000000" w:rsidRDefault="00000000" w:rsidRPr="00000000" w14:paraId="000002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numPr>
          <w:ilvl w:val="1"/>
          <w:numId w:val="4"/>
        </w:numPr>
        <w:tabs>
          <w:tab w:val="left" w:leader="none" w:pos="820"/>
        </w:tabs>
        <w:spacing w:line="236" w:lineRule="auto"/>
        <w:ind w:left="820" w:right="8400" w:hanging="356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Calculations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Percentage</w:t>
      </w:r>
    </w:p>
    <w:p w:rsidR="00000000" w:rsidDel="00000000" w:rsidP="00000000" w:rsidRDefault="00000000" w:rsidRPr="00000000" w14:paraId="000002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left="8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Percentage increase and percentage decrease</w:t>
      </w:r>
    </w:p>
    <w:p w:rsidR="00000000" w:rsidDel="00000000" w:rsidP="00000000" w:rsidRDefault="00000000" w:rsidRPr="00000000" w14:paraId="000002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1"/>
          <w:numId w:val="4"/>
        </w:numPr>
        <w:tabs>
          <w:tab w:val="left" w:leader="none" w:pos="820"/>
        </w:tabs>
        <w:ind w:left="820" w:hanging="356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6.99999999999994" w:lineRule="auto"/>
        <w:ind w:left="820" w:right="820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Line graph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Bar graph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Histogram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Pie Chart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left="4820" w:firstLine="0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640" w:right="94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2A3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340"/>
        <w:gridCol w:w="440"/>
        <w:gridCol w:w="260"/>
        <w:gridCol w:w="2920"/>
        <w:gridCol w:w="460"/>
        <w:gridCol w:w="1400"/>
        <w:gridCol w:w="1780"/>
        <w:tblGridChange w:id="0">
          <w:tblGrid>
            <w:gridCol w:w="2860"/>
            <w:gridCol w:w="340"/>
            <w:gridCol w:w="440"/>
            <w:gridCol w:w="260"/>
            <w:gridCol w:w="2920"/>
            <w:gridCol w:w="460"/>
            <w:gridCol w:w="1400"/>
            <w:gridCol w:w="17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Biodiversity and Classification of Micro-organisms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D">
            <w:pPr>
              <w:ind w:left="6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E">
            <w:pPr>
              <w:ind w:left="16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AF">
            <w:pPr>
              <w:ind w:left="1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Paper 2: 29 marks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7">
            <w:pPr>
              <w:ind w:left="9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B">
            <w:pPr>
              <w:ind w:left="20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7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Revise the structure of cell with emphasis on the nucleus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7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Concepts in Biodiversity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Microorganisms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and Classification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Macroscopic organisms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Biodiversity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Prokaryote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Eukaryote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7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Microorganisms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Basic structure and general characteristics of: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Viruses - acellular, non-living, parasitic, reproduction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Bacteria - unicellular and prokaryotic, mode of nutrition, binary fission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Protista - unicellular or multicellular, eukaryotic, mode of nutrition, type of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A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reproduction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Fungi - unicellular or multicellular, eukaryotic, mode of nutrition, type of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A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reproduction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50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* No detailed study of macroscopic Protista and fungi is required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Role of micro-organisms in maintaining balance in the environment and web of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life</w:t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Symbiotic relationship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Nitrogen fixing bacteria in plants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E. Coli in the human intestine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88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Effects and management of diseases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1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Causes, symptoms and management of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disease from each of the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four group of micro-organisms</w:t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2">
            <w:pPr>
              <w:ind w:left="2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Viruses: rabies, HIV/AIDS, influenza</w:t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A">
            <w:pPr>
              <w:ind w:left="2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Bacteria: blight, cholera, tuberculosis, anthrax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20" w:firstLine="0"/>
              <w:rPr>
                <w:rFonts w:ascii="Courier New" w:cs="Courier New" w:eastAsia="Courier New" w:hAnsi="Courier Ne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Protista: malaria</w:t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BA">
            <w:pPr>
              <w:ind w:left="2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Fungi: rusts, thrush, ringworm, athlete’s foot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C8">
            <w:pPr>
              <w:ind w:left="12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Immunity</w:t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ind w:left="1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Definition of immunity</w:t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1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Types of immunity</w:t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ind w:left="2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Natural immunity</w:t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ind w:left="2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Acquired immunity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0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Plants’ immune responses against the infecting microorganism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1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thick bark of woody plants</w:t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ind w:left="1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waxy cuticle</w:t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ind w:left="1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A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Sticky secretions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1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2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Chemical secretions</w:t>
            </w:r>
          </w:p>
        </w:tc>
        <w:tc>
          <w:tcPr/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10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dy6vkm" w:id="6"/>
    <w:bookmarkEnd w:id="6"/>
    <w:p w:rsidR="00000000" w:rsidDel="00000000" w:rsidP="00000000" w:rsidRDefault="00000000" w:rsidRPr="00000000" w14:paraId="0000042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42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40978"/>
                          <a:ext cx="0" cy="4678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78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888" y="3780000"/>
                          <a:ext cx="6626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40978"/>
                          <a:ext cx="0" cy="4678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78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40978"/>
                          <a:ext cx="0" cy="46780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467804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78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numPr>
          <w:ilvl w:val="0"/>
          <w:numId w:val="6"/>
        </w:numPr>
        <w:tabs>
          <w:tab w:val="left" w:leader="none" w:pos="3300"/>
        </w:tabs>
        <w:ind w:left="3300" w:hanging="351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Animals’ immunity in preventing pathogens from entering the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Mucus in the nose and throat</w:t>
      </w:r>
    </w:p>
    <w:p w:rsidR="00000000" w:rsidDel="00000000" w:rsidP="00000000" w:rsidRDefault="00000000" w:rsidRPr="00000000" w14:paraId="000004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Cilia lining the nasal passages and trachea</w:t>
      </w:r>
    </w:p>
    <w:p w:rsidR="00000000" w:rsidDel="00000000" w:rsidP="00000000" w:rsidRDefault="00000000" w:rsidRPr="00000000" w14:paraId="000004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Tears and conjunctiva of the eye</w:t>
      </w:r>
    </w:p>
    <w:p w:rsidR="00000000" w:rsidDel="00000000" w:rsidP="00000000" w:rsidRDefault="00000000" w:rsidRPr="00000000" w14:paraId="000004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Hydrochloric acid in the stomach</w:t>
      </w:r>
    </w:p>
    <w:p w:rsidR="00000000" w:rsidDel="00000000" w:rsidP="00000000" w:rsidRDefault="00000000" w:rsidRPr="00000000" w14:paraId="000004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Unbroken Skin</w:t>
      </w:r>
    </w:p>
    <w:p w:rsidR="00000000" w:rsidDel="00000000" w:rsidP="00000000" w:rsidRDefault="00000000" w:rsidRPr="00000000" w14:paraId="000004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numPr>
          <w:ilvl w:val="0"/>
          <w:numId w:val="6"/>
        </w:numPr>
        <w:tabs>
          <w:tab w:val="left" w:leader="none" w:pos="3300"/>
        </w:tabs>
        <w:ind w:left="3300" w:hanging="351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Animals’ immune responses against the infecting microorganism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ind w:left="294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White blood cells</w:t>
      </w:r>
    </w:p>
    <w:p w:rsidR="00000000" w:rsidDel="00000000" w:rsidP="00000000" w:rsidRDefault="00000000" w:rsidRPr="00000000" w14:paraId="0000043A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numPr>
          <w:ilvl w:val="0"/>
          <w:numId w:val="6"/>
        </w:numPr>
        <w:tabs>
          <w:tab w:val="left" w:leader="none" w:pos="3300"/>
        </w:tabs>
        <w:ind w:left="3300" w:hanging="351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Definition of vaccinations</w:t>
      </w:r>
    </w:p>
    <w:p w:rsidR="00000000" w:rsidDel="00000000" w:rsidP="00000000" w:rsidRDefault="00000000" w:rsidRPr="00000000" w14:paraId="000004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numPr>
          <w:ilvl w:val="1"/>
          <w:numId w:val="6"/>
        </w:numPr>
        <w:tabs>
          <w:tab w:val="left" w:leader="none" w:pos="3660"/>
        </w:tabs>
        <w:ind w:left="3660" w:hanging="35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Importance of vaccinations (briefly)</w:t>
      </w:r>
    </w:p>
    <w:p w:rsidR="00000000" w:rsidDel="00000000" w:rsidP="00000000" w:rsidRDefault="00000000" w:rsidRPr="00000000" w14:paraId="000004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numPr>
          <w:ilvl w:val="1"/>
          <w:numId w:val="6"/>
        </w:numPr>
        <w:tabs>
          <w:tab w:val="left" w:leader="none" w:pos="3640"/>
        </w:tabs>
        <w:ind w:left="3640" w:hanging="3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of drugs - antibiotics and their effect on micro-organisms</w:t>
      </w:r>
    </w:p>
    <w:p w:rsidR="00000000" w:rsidDel="00000000" w:rsidP="00000000" w:rsidRDefault="00000000" w:rsidRPr="00000000" w14:paraId="000004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numPr>
          <w:ilvl w:val="1"/>
          <w:numId w:val="6"/>
        </w:numPr>
        <w:tabs>
          <w:tab w:val="left" w:leader="none" w:pos="3640"/>
        </w:tabs>
        <w:ind w:left="3640" w:hanging="3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of microorganisms to produce medicines - insulin and antibiotics</w:t>
      </w:r>
    </w:p>
    <w:p w:rsidR="00000000" w:rsidDel="00000000" w:rsidP="00000000" w:rsidRDefault="00000000" w:rsidRPr="00000000" w14:paraId="000004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numPr>
          <w:ilvl w:val="0"/>
          <w:numId w:val="6"/>
        </w:numPr>
        <w:tabs>
          <w:tab w:val="left" w:leader="none" w:pos="3340"/>
        </w:tabs>
        <w:ind w:left="3340" w:hanging="391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Traditional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numPr>
          <w:ilvl w:val="1"/>
          <w:numId w:val="6"/>
        </w:numPr>
        <w:tabs>
          <w:tab w:val="left" w:leader="none" w:pos="3640"/>
        </w:tabs>
        <w:ind w:left="3640" w:hanging="3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Production of:</w:t>
      </w:r>
    </w:p>
    <w:p w:rsidR="00000000" w:rsidDel="00000000" w:rsidP="00000000" w:rsidRDefault="00000000" w:rsidRPr="00000000" w14:paraId="000004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numPr>
          <w:ilvl w:val="2"/>
          <w:numId w:val="8"/>
        </w:numPr>
        <w:tabs>
          <w:tab w:val="left" w:leader="none" w:pos="4020"/>
        </w:tabs>
        <w:spacing w:line="242" w:lineRule="auto"/>
        <w:ind w:left="3660" w:right="5760" w:firstLine="10"/>
        <w:jc w:val="both"/>
        <w:rPr>
          <w:rFonts w:ascii="Courier New" w:cs="Courier New" w:eastAsia="Courier New" w:hAnsi="Courier New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tabs>
          <w:tab w:val="left" w:leader="none" w:pos="4020"/>
        </w:tabs>
        <w:spacing w:line="242" w:lineRule="auto"/>
        <w:ind w:left="3670" w:right="5760" w:firstLine="0"/>
        <w:jc w:val="both"/>
        <w:rPr>
          <w:rFonts w:ascii="Courier New" w:cs="Courier New" w:eastAsia="Courier New" w:hAnsi="Courier New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wine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B">
      <w:pPr>
        <w:tabs>
          <w:tab w:val="left" w:leader="none" w:pos="4020"/>
        </w:tabs>
        <w:spacing w:line="242" w:lineRule="auto"/>
        <w:ind w:left="3670" w:right="5760" w:firstLine="0"/>
        <w:jc w:val="both"/>
        <w:rPr>
          <w:rFonts w:ascii="Courier New" w:cs="Courier New" w:eastAsia="Courier New" w:hAnsi="Courier New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cheese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>
          <w:rFonts w:ascii="Courier New" w:cs="Courier New" w:eastAsia="Courier New" w:hAnsi="Courier Ne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numPr>
          <w:ilvl w:val="0"/>
          <w:numId w:val="8"/>
        </w:numPr>
        <w:tabs>
          <w:tab w:val="left" w:leader="none" w:pos="3300"/>
        </w:tabs>
        <w:ind w:left="3300" w:hanging="351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numPr>
          <w:ilvl w:val="1"/>
          <w:numId w:val="8"/>
        </w:numPr>
        <w:tabs>
          <w:tab w:val="left" w:leader="none" w:pos="3640"/>
        </w:tabs>
        <w:ind w:left="3640" w:hanging="3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Growing cultures on agar plates</w:t>
      </w:r>
    </w:p>
    <w:p w:rsidR="00000000" w:rsidDel="00000000" w:rsidP="00000000" w:rsidRDefault="00000000" w:rsidRPr="00000000" w14:paraId="000004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ind w:left="47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45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numPr>
          <w:ilvl w:val="1"/>
          <w:numId w:val="8"/>
        </w:numPr>
        <w:tabs>
          <w:tab w:val="left" w:leader="none" w:pos="3640"/>
        </w:tabs>
        <w:ind w:left="3640" w:hanging="3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Bread mould on bread</w:t>
      </w:r>
    </w:p>
    <w:p w:rsidR="00000000" w:rsidDel="00000000" w:rsidP="00000000" w:rsidRDefault="00000000" w:rsidRPr="00000000" w14:paraId="000004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888" y="3780000"/>
                          <a:ext cx="6626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340"/>
        <w:gridCol w:w="340"/>
        <w:gridCol w:w="3280"/>
        <w:gridCol w:w="1860"/>
        <w:gridCol w:w="1780"/>
        <w:tblGridChange w:id="0">
          <w:tblGrid>
            <w:gridCol w:w="2860"/>
            <w:gridCol w:w="340"/>
            <w:gridCol w:w="340"/>
            <w:gridCol w:w="3280"/>
            <w:gridCol w:w="1860"/>
            <w:gridCol w:w="178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457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Biodiversity of plants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B">
            <w:pPr>
              <w:ind w:left="10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C">
            <w:pPr>
              <w:ind w:left="16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45D">
            <w:pPr>
              <w:ind w:left="1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Paper 2: 29 marks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F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ind w:left="23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B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D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Review the geological timescale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7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Biodiversity of plants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Phylogenetic tree/cladogram and its uses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F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General characteristics of: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6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Bryophytes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Pteridophytes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Gymnosperms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Angiosperms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C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Presence/absence of the following key features of the plant groups listed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above: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Vascular tissue (xylem and phloem)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F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True leaves and roots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Seeds or spores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Fruits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0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Use of evolutionary tree to show relationships and major structural changes in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7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history of development of the four plant groups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left="13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t3h5sf" w:id="7"/>
    <w:bookmarkEnd w:id="7"/>
    <w:p w:rsidR="00000000" w:rsidDel="00000000" w:rsidP="00000000" w:rsidRDefault="00000000" w:rsidRPr="00000000" w14:paraId="000004E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4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680"/>
        <w:gridCol w:w="380"/>
        <w:gridCol w:w="6540"/>
        <w:tblGridChange w:id="0">
          <w:tblGrid>
            <w:gridCol w:w="2860"/>
            <w:gridCol w:w="680"/>
            <w:gridCol w:w="380"/>
            <w:gridCol w:w="6540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B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Dependence on water for reproduction of the 4 groups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F2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Reproduction in Plants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3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Types of reproduction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8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Asexual and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C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Sexual reproduction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F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Advantages and disadvantages of sexual and asexual reproduction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3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Flowers as reproductive structures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7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Parts of a flower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B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Functions of each part of a flower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0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Definition of pollination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4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Types of pollination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ind w:left="1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Self-pollination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ind w:left="1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D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Cross pollination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F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Adaptations of flowers for different pollinating agents (different pollinators)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ind w:left="1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Wind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ind w:left="1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Insects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left="1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D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Birds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660"/>
        <w:gridCol w:w="3300"/>
        <w:gridCol w:w="420"/>
        <w:gridCol w:w="1440"/>
        <w:gridCol w:w="1780"/>
        <w:tblGridChange w:id="0">
          <w:tblGrid>
            <w:gridCol w:w="2860"/>
            <w:gridCol w:w="660"/>
            <w:gridCol w:w="3300"/>
            <w:gridCol w:w="420"/>
            <w:gridCol w:w="1440"/>
            <w:gridCol w:w="17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3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Biodiversity of Animals: Six major Phyla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7">
            <w:pPr>
              <w:ind w:left="10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39">
            <w:pPr>
              <w:ind w:left="1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Paper 2: 18 marks</w:t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(8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B">
            <w:pPr>
              <w:ind w:left="9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D">
            <w:pPr>
              <w:ind w:left="23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7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8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Definition of the Phylum.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E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Two large groups of Animal Kingdom: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Invertebrates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Vertebrates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5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Biodiversity of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6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Six animal phyla with one example in each:</w:t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D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Porifera</w:t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Cnidaria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9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Platyhelminthes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F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Annelida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5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Arthropoda</w:t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Chordata</w:t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ind w:right="54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7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5B5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5B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2247900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2247900</wp:posOffset>
                </wp:positionV>
                <wp:extent cx="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342678"/>
                          <a:ext cx="0" cy="28746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7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342678"/>
                          <a:ext cx="0" cy="28746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7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342678"/>
                          <a:ext cx="0" cy="28746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287464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74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B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numPr>
          <w:ilvl w:val="0"/>
          <w:numId w:val="5"/>
        </w:numPr>
        <w:tabs>
          <w:tab w:val="left" w:leader="none" w:pos="3309"/>
        </w:tabs>
        <w:spacing w:line="264" w:lineRule="auto"/>
        <w:ind w:left="3340" w:right="120" w:hanging="393.0000000000001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Presence/absence of key features in respect of body plans in the six animal phyla: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Symmetry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Cephalisation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Number of tissue layers developed from embryo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number of openings in the gut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Coelom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Blood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numPr>
          <w:ilvl w:val="0"/>
          <w:numId w:val="5"/>
        </w:numPr>
        <w:tabs>
          <w:tab w:val="left" w:leader="none" w:pos="3309"/>
        </w:tabs>
        <w:spacing w:line="242.99999999999997" w:lineRule="auto"/>
        <w:ind w:left="3340" w:right="120" w:hanging="393.0000000000001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the evolutionary tree to outline the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history and relationship of the six animal phyla in respect of the key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numPr>
          <w:ilvl w:val="0"/>
          <w:numId w:val="5"/>
        </w:numPr>
        <w:tabs>
          <w:tab w:val="left" w:leader="none" w:pos="3320"/>
        </w:tabs>
        <w:ind w:left="3320" w:hanging="36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Role of invertebrates in agriculture and ecosystem: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Pollination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Decomposition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numPr>
          <w:ilvl w:val="1"/>
          <w:numId w:val="5"/>
        </w:numPr>
        <w:tabs>
          <w:tab w:val="left" w:leader="none" w:pos="3680"/>
        </w:tabs>
        <w:ind w:left="3680" w:hanging="36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Soil aeration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3740"/>
        <w:gridCol w:w="220"/>
        <w:gridCol w:w="1860"/>
        <w:gridCol w:w="140"/>
        <w:gridCol w:w="1640"/>
        <w:tblGridChange w:id="0">
          <w:tblGrid>
            <w:gridCol w:w="2860"/>
            <w:gridCol w:w="3740"/>
            <w:gridCol w:w="220"/>
            <w:gridCol w:w="1860"/>
            <w:gridCol w:w="140"/>
            <w:gridCol w:w="16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5D4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Energy transformations to sustain life: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7">
            <w:pPr>
              <w:ind w:left="5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9">
            <w:pPr>
              <w:ind w:right="67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DA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Photosynthesis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F">
            <w:pPr>
              <w:ind w:right="67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(12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5E0">
            <w:pPr>
              <w:ind w:left="1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Paper 1: 32 marks</w:t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E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2">
            <w:pPr>
              <w:ind w:left="9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F3">
            <w:pPr>
              <w:ind w:left="30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E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Review autotrophs and heterotrophs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05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Review the transverse section of a leaf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0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Photosynthesis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Definition of photosynthesis</w:t>
            </w:r>
          </w:p>
        </w:tc>
        <w:tc>
          <w:tcPr/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7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Requirements and products of photosynthesis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D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The structure and function of the chloroplast – using diagram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The process of photosynthesis:</w:t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29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Light phase/light dependent phase: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2F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Occurs in the grana of the chloroplast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5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Chlorophyll molecules absorb radiant energy from the sun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B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This energy is used to split water into hydrogen and oxygen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41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Some energy is used to form ATP (energy-carrier)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7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Energised hydrogen atoms are released and used in the dark phase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4D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Oxygen is released into the atmosphere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53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Dark phase /Light independent phase: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59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Occurs in the stroma of the chloroplast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Carbon  dioxide  from  the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0">
            <w:pPr>
              <w:ind w:left="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atmosphere  combines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with  energised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ind w:left="1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hydrogen atoms</w:t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6B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to form carbohydrates such as glucose and starch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71">
            <w:pPr>
              <w:ind w:left="7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using energy in the form of ATP from the light phase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ind w:left="20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s8eyo1" w:id="9"/>
    <w:bookmarkEnd w:id="9"/>
    <w:p w:rsidR="00000000" w:rsidDel="00000000" w:rsidP="00000000" w:rsidRDefault="00000000" w:rsidRPr="00000000" w14:paraId="0000068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68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1968500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3505200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3505200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878493"/>
                          <a:ext cx="0" cy="38030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0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878493"/>
                          <a:ext cx="0" cy="38030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0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878493"/>
                          <a:ext cx="0" cy="38030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228600</wp:posOffset>
                </wp:positionV>
                <wp:extent cx="0" cy="38030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0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numPr>
          <w:ilvl w:val="0"/>
          <w:numId w:val="7"/>
        </w:numPr>
        <w:tabs>
          <w:tab w:val="left" w:leader="none" w:pos="3320"/>
        </w:tabs>
        <w:ind w:left="3320" w:hanging="36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Biological importance of photosynthesis: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Provision of energy for all living organisms</w:t>
      </w:r>
    </w:p>
    <w:p w:rsidR="00000000" w:rsidDel="00000000" w:rsidP="00000000" w:rsidRDefault="00000000" w:rsidRPr="00000000" w14:paraId="0000068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Maintaining the correct balance of O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and CO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 the atmosphere</w:t>
      </w:r>
    </w:p>
    <w:p w:rsidR="00000000" w:rsidDel="00000000" w:rsidP="00000000" w:rsidRDefault="00000000" w:rsidRPr="00000000" w14:paraId="0000068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Oxygen is released as a by-product</w:t>
      </w:r>
    </w:p>
    <w:p w:rsidR="00000000" w:rsidDel="00000000" w:rsidP="00000000" w:rsidRDefault="00000000" w:rsidRPr="00000000" w14:paraId="0000068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numPr>
          <w:ilvl w:val="0"/>
          <w:numId w:val="7"/>
        </w:numPr>
        <w:tabs>
          <w:tab w:val="left" w:leader="none" w:pos="3320"/>
        </w:tabs>
        <w:ind w:left="3320" w:hanging="36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factors affecting the rate of photosynthesis: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Carbon dioxide concentration</w:t>
      </w:r>
    </w:p>
    <w:p w:rsidR="00000000" w:rsidDel="00000000" w:rsidP="00000000" w:rsidRDefault="00000000" w:rsidRPr="00000000" w14:paraId="0000069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Light intensity</w:t>
      </w:r>
    </w:p>
    <w:p w:rsidR="00000000" w:rsidDel="00000000" w:rsidP="00000000" w:rsidRDefault="00000000" w:rsidRPr="00000000" w14:paraId="0000069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numPr>
          <w:ilvl w:val="2"/>
          <w:numId w:val="7"/>
        </w:numPr>
        <w:tabs>
          <w:tab w:val="left" w:leader="none" w:pos="3720"/>
        </w:tabs>
        <w:ind w:left="372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Temperature</w:t>
      </w:r>
    </w:p>
    <w:p w:rsidR="00000000" w:rsidDel="00000000" w:rsidP="00000000" w:rsidRDefault="00000000" w:rsidRPr="00000000" w14:paraId="0000069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numPr>
          <w:ilvl w:val="0"/>
          <w:numId w:val="7"/>
        </w:numPr>
        <w:tabs>
          <w:tab w:val="left" w:leader="none" w:pos="3320"/>
        </w:tabs>
        <w:ind w:left="3320" w:hanging="36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Greenhouse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numPr>
          <w:ilvl w:val="1"/>
          <w:numId w:val="7"/>
        </w:numPr>
        <w:tabs>
          <w:tab w:val="left" w:leader="none" w:pos="3640"/>
        </w:tabs>
        <w:ind w:left="3640" w:hanging="32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Definition of the greenhouse</w:t>
      </w:r>
    </w:p>
    <w:p w:rsidR="00000000" w:rsidDel="00000000" w:rsidP="00000000" w:rsidRDefault="00000000" w:rsidRPr="00000000" w14:paraId="0000069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numPr>
          <w:ilvl w:val="1"/>
          <w:numId w:val="7"/>
        </w:numPr>
        <w:tabs>
          <w:tab w:val="left" w:leader="none" w:pos="3640"/>
        </w:tabs>
        <w:ind w:left="3640" w:hanging="325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Improve crop yields in greenhouse system:</w:t>
      </w:r>
    </w:p>
    <w:p w:rsidR="00000000" w:rsidDel="00000000" w:rsidP="00000000" w:rsidRDefault="00000000" w:rsidRPr="00000000" w14:paraId="000006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spacing w:line="234" w:lineRule="auto"/>
        <w:ind w:left="3680" w:right="4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Carbon dioxide enrichment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Optimum light</w:t>
      </w:r>
    </w:p>
    <w:p w:rsidR="00000000" w:rsidDel="00000000" w:rsidP="00000000" w:rsidRDefault="00000000" w:rsidRPr="00000000" w14:paraId="0000069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ind w:left="36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Optimum temperature</w:t>
      </w:r>
    </w:p>
    <w:p w:rsidR="00000000" w:rsidDel="00000000" w:rsidP="00000000" w:rsidRDefault="00000000" w:rsidRPr="00000000" w14:paraId="0000069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numPr>
          <w:ilvl w:val="0"/>
          <w:numId w:val="9"/>
        </w:numPr>
        <w:tabs>
          <w:tab w:val="left" w:leader="none" w:pos="3340"/>
        </w:tabs>
        <w:ind w:left="3340" w:hanging="38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Role of ATP as energy carrier in the cell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numPr>
          <w:ilvl w:val="0"/>
          <w:numId w:val="9"/>
        </w:numPr>
        <w:tabs>
          <w:tab w:val="left" w:leader="none" w:pos="3320"/>
        </w:tabs>
        <w:ind w:left="3320" w:hanging="366.0000000000002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ind w:left="33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•  Light is essential for photosynthesis</w:t>
      </w:r>
    </w:p>
    <w:p w:rsidR="00000000" w:rsidDel="00000000" w:rsidP="00000000" w:rsidRDefault="00000000" w:rsidRPr="00000000" w14:paraId="000006A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840" y="3780000"/>
                          <a:ext cx="662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A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40.0" w:type="dxa"/>
        <w:jc w:val="left"/>
        <w:tblInd w:w="10.0" w:type="dxa"/>
        <w:tblLayout w:type="fixed"/>
        <w:tblLook w:val="0000"/>
      </w:tblPr>
      <w:tblGrid>
        <w:gridCol w:w="2580"/>
        <w:gridCol w:w="660"/>
        <w:gridCol w:w="2880"/>
        <w:gridCol w:w="340"/>
        <w:gridCol w:w="1500"/>
        <w:gridCol w:w="680"/>
        <w:gridCol w:w="1900"/>
        <w:tblGridChange w:id="0">
          <w:tblGrid>
            <w:gridCol w:w="2580"/>
            <w:gridCol w:w="660"/>
            <w:gridCol w:w="2880"/>
            <w:gridCol w:w="340"/>
            <w:gridCol w:w="1500"/>
            <w:gridCol w:w="680"/>
            <w:gridCol w:w="190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C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Energy transformations to sustain life: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0">
            <w:pPr>
              <w:ind w:left="2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2">
            <w:pPr>
              <w:ind w:right="62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6B3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Cellular Respiration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9">
            <w:pPr>
              <w:ind w:right="62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(8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6BA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Paper 1   22 marks</w:t>
            </w:r>
          </w:p>
        </w:tc>
        <w:tc>
          <w:tcPr/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C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F">
            <w:pPr>
              <w:ind w:left="8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D1">
            <w:pPr>
              <w:ind w:left="25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DD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DE">
            <w:pPr>
              <w:ind w:left="6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Review the biological importance of photosynthesis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E9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EB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Cellular respiration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C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Aerobic respiration</w:t>
            </w:r>
          </w:p>
        </w:tc>
        <w:tc>
          <w:tcPr/>
          <w:p w:rsidR="00000000" w:rsidDel="00000000" w:rsidP="00000000" w:rsidRDefault="00000000" w:rsidRPr="00000000" w14:paraId="000006E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F3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Definition of aerobic respiration-using words and symbols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FA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Process of aerobic respiration-no biochemical details required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ind w:left="4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2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Glycolysis</w:t>
            </w:r>
          </w:p>
        </w:tc>
        <w:tc>
          <w:tcPr/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09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Occurs in the cytosol pyruvic acid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0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Glucose is broken down</w:t>
            </w:r>
          </w:p>
        </w:tc>
        <w:tc>
          <w:tcPr/>
          <w:p w:rsidR="00000000" w:rsidDel="00000000" w:rsidP="00000000" w:rsidRDefault="00000000" w:rsidRPr="00000000" w14:paraId="0000071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1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to form pyruvic acid</w:t>
            </w:r>
          </w:p>
        </w:tc>
        <w:tc>
          <w:tcPr/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1E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releasing energized hydrogen and ATP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2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4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5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Krebs Cycle</w:t>
            </w:r>
          </w:p>
        </w:tc>
        <w:tc>
          <w:tcPr/>
          <w:p w:rsidR="00000000" w:rsidDel="00000000" w:rsidP="00000000" w:rsidRDefault="00000000" w:rsidRPr="00000000" w14:paraId="000007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C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Occurs in the mitochondrion</w:t>
            </w:r>
          </w:p>
        </w:tc>
        <w:tc>
          <w:tcPr/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3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In the presence of oxygen</w:t>
            </w:r>
          </w:p>
        </w:tc>
        <w:tc>
          <w:tcPr/>
          <w:p w:rsidR="00000000" w:rsidDel="00000000" w:rsidP="00000000" w:rsidRDefault="00000000" w:rsidRPr="00000000" w14:paraId="0000073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3A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Pyruvic acid produced during glycolysis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41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Is used in cyclic series of reactions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4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48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Energised hydrogen atoms are released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4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4F">
            <w:pPr>
              <w:ind w:left="1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CO2 released into the atmosphere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5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5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5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5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5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5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75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ind w:left="16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75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7dp8vu" w:id="10"/>
    <w:bookmarkEnd w:id="10"/>
    <w:p w:rsidR="00000000" w:rsidDel="00000000" w:rsidP="00000000" w:rsidRDefault="00000000" w:rsidRPr="00000000" w14:paraId="0000076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nextPage"/>
          <w:pgSz w:h="16841" w:w="11900" w:orient="portrait"/>
          <w:pgMar w:bottom="89" w:top="901" w:left="560" w:right="842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tabs>
          <w:tab w:val="left" w:leader="none" w:pos="4100"/>
          <w:tab w:val="left" w:leader="none" w:pos="8020"/>
        </w:tabs>
        <w:ind w:left="30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76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1615" y="3780000"/>
                          <a:ext cx="6668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1917700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1615" y="3780000"/>
                          <a:ext cx="6668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1917700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2625"/>
                          <a:ext cx="0" cy="3714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14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2625"/>
                          <a:ext cx="0" cy="3714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14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2625"/>
                          <a:ext cx="0" cy="3714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228600</wp:posOffset>
                </wp:positionV>
                <wp:extent cx="0" cy="371475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14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numPr>
          <w:ilvl w:val="2"/>
          <w:numId w:val="10"/>
        </w:numPr>
        <w:tabs>
          <w:tab w:val="left" w:leader="none" w:pos="3380"/>
        </w:tabs>
        <w:ind w:left="3380" w:hanging="351.0000000000002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Oxidative Phosphorylation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ind w:left="3380" w:firstLine="0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  Occurs in the mitochondrion</w:t>
      </w:r>
    </w:p>
    <w:p w:rsidR="00000000" w:rsidDel="00000000" w:rsidP="00000000" w:rsidRDefault="00000000" w:rsidRPr="00000000" w14:paraId="0000076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spacing w:line="253" w:lineRule="auto"/>
        <w:ind w:left="3380" w:right="1040" w:firstLine="0"/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The energised hydrogen atoms from glycolysis and Krebs Cycle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6D">
      <w:pPr>
        <w:spacing w:line="253" w:lineRule="auto"/>
        <w:ind w:left="3380" w:right="1040" w:firstLine="0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  Are used to form ATP</w:t>
      </w:r>
    </w:p>
    <w:p w:rsidR="00000000" w:rsidDel="00000000" w:rsidP="00000000" w:rsidRDefault="00000000" w:rsidRPr="00000000" w14:paraId="0000076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ind w:left="3380" w:firstLine="0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  The hydrogen finally combines with oxygen to form water</w:t>
      </w:r>
    </w:p>
    <w:p w:rsidR="00000000" w:rsidDel="00000000" w:rsidP="00000000" w:rsidRDefault="00000000" w:rsidRPr="00000000" w14:paraId="0000077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numPr>
          <w:ilvl w:val="0"/>
          <w:numId w:val="10"/>
        </w:numPr>
        <w:tabs>
          <w:tab w:val="left" w:leader="none" w:pos="2980"/>
        </w:tabs>
        <w:ind w:left="2980" w:hanging="340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Structure and functions of the mitochondrion- using diagrams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numPr>
          <w:ilvl w:val="1"/>
          <w:numId w:val="10"/>
        </w:numPr>
        <w:tabs>
          <w:tab w:val="left" w:leader="none" w:pos="3020"/>
        </w:tabs>
        <w:ind w:left="3020" w:hanging="351.9999999999999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Definition of anaerobic respiration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numPr>
          <w:ilvl w:val="2"/>
          <w:numId w:val="10"/>
        </w:numPr>
        <w:tabs>
          <w:tab w:val="left" w:leader="none" w:pos="3380"/>
        </w:tabs>
        <w:ind w:left="3380" w:hanging="351.0000000000002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Anaerobic respiration in muscles during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numPr>
          <w:ilvl w:val="2"/>
          <w:numId w:val="10"/>
        </w:numPr>
        <w:tabs>
          <w:tab w:val="left" w:leader="none" w:pos="3380"/>
        </w:tabs>
        <w:ind w:left="3380" w:hanging="351.0000000000002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Role of anaerobic respiration in industry – brewing and bread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numPr>
          <w:ilvl w:val="1"/>
          <w:numId w:val="10"/>
        </w:numPr>
        <w:tabs>
          <w:tab w:val="left" w:leader="none" w:pos="3020"/>
        </w:tabs>
        <w:ind w:left="3020" w:hanging="351.9999999999999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Differences between aerobic and anaerobic respiration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numPr>
          <w:ilvl w:val="1"/>
          <w:numId w:val="10"/>
        </w:numPr>
        <w:tabs>
          <w:tab w:val="left" w:leader="none" w:pos="3020"/>
        </w:tabs>
        <w:ind w:left="3020" w:hanging="351.9999999999999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Investigations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numPr>
          <w:ilvl w:val="2"/>
          <w:numId w:val="10"/>
        </w:numPr>
        <w:tabs>
          <w:tab w:val="left" w:leader="none" w:pos="3380"/>
        </w:tabs>
        <w:ind w:left="3380" w:hanging="351.0000000000002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Oxygen is used by living organisms during aerobic respiration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numPr>
          <w:ilvl w:val="2"/>
          <w:numId w:val="10"/>
        </w:numPr>
        <w:tabs>
          <w:tab w:val="left" w:leader="none" w:pos="3380"/>
        </w:tabs>
        <w:ind w:left="3380" w:hanging="351.0000000000002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Carbon dioxide is released by living organisms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ind w:left="26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8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1615" y="3780000"/>
                          <a:ext cx="6668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60.0" w:type="dxa"/>
        <w:jc w:val="left"/>
        <w:tblInd w:w="10.0" w:type="dxa"/>
        <w:tblLayout w:type="fixed"/>
        <w:tblLook w:val="0000"/>
      </w:tblPr>
      <w:tblGrid>
        <w:gridCol w:w="2860"/>
        <w:gridCol w:w="320"/>
        <w:gridCol w:w="700"/>
        <w:gridCol w:w="2940"/>
        <w:gridCol w:w="1860"/>
        <w:gridCol w:w="1780"/>
        <w:tblGridChange w:id="0">
          <w:tblGrid>
            <w:gridCol w:w="2860"/>
            <w:gridCol w:w="320"/>
            <w:gridCol w:w="700"/>
            <w:gridCol w:w="2940"/>
            <w:gridCol w:w="1860"/>
            <w:gridCol w:w="17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789">
            <w:pPr>
              <w:ind w:left="120" w:firstLine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Animal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8D">
            <w:pPr>
              <w:ind w:left="760" w:hanging="638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 2 &amp;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78F">
            <w:pPr>
              <w:ind w:left="12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Paper 1  32 marks</w:t>
            </w:r>
          </w:p>
        </w:tc>
        <w:tc>
          <w:tcPr/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(12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79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9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9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9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9A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79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9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9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A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A1">
            <w:pPr>
              <w:ind w:left="9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4">
            <w:pPr>
              <w:ind w:left="20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A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A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A9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AD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AF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Review of the biological importance of  organic and inorganic compounds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B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B9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Nutrition in Animals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BB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Definition of dentition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C1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Differences in dentition in terms of nutritional requirements of the following: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C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ind w:left="5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8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Herbivores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C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ind w:left="5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E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Carnivores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D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D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ind w:left="5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4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Omnivores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D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D7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D8">
            <w:pPr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DD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Human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DE">
            <w:pPr>
              <w:ind w:left="4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Structure and functions of the alimentary canal and associated organs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E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5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Parts of the alimentary canal: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E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E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B">
            <w:pPr>
              <w:ind w:left="4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Mouth (tongue and teeth)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E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E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2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Pharynx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F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8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Oesophagus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F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E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Stomach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0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03">
            <w:pPr>
              <w:ind w:left="4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Small intestines and large intestine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0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9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A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Rectum and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0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F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0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Anus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1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 Associated organs: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C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Salivary glands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1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1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2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Liver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2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2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7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8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Gall bladder and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2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2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D">
            <w:pPr>
              <w:ind w:left="44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E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Pancreas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3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3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3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3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3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3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ind w:right="42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</w:t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60.0" w:type="dxa"/>
        <w:jc w:val="left"/>
        <w:tblLayout w:type="fixed"/>
        <w:tblLook w:val="0000"/>
      </w:tblPr>
      <w:tblGrid>
        <w:gridCol w:w="2860"/>
        <w:gridCol w:w="340"/>
        <w:gridCol w:w="320"/>
        <w:gridCol w:w="360"/>
        <w:gridCol w:w="480"/>
        <w:gridCol w:w="3560"/>
        <w:gridCol w:w="2540"/>
        <w:tblGridChange w:id="0">
          <w:tblGrid>
            <w:gridCol w:w="2860"/>
            <w:gridCol w:w="340"/>
            <w:gridCol w:w="320"/>
            <w:gridCol w:w="360"/>
            <w:gridCol w:w="480"/>
            <w:gridCol w:w="3560"/>
            <w:gridCol w:w="254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83D">
            <w:pPr>
              <w:ind w:left="3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/>
          <w:p w:rsidR="00000000" w:rsidDel="00000000" w:rsidP="00000000" w:rsidRDefault="00000000" w:rsidRPr="00000000" w14:paraId="0000083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1">
            <w:pPr>
              <w:ind w:left="2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/>
          <w:p w:rsidR="00000000" w:rsidDel="00000000" w:rsidP="00000000" w:rsidRDefault="00000000" w:rsidRPr="00000000" w14:paraId="00000843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4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4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4D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Process of digestion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55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Definitions: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5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5D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Ingestion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5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6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6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Digestion (mechanical/physical and chemical digestion)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6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Absorption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6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6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72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Assimilation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7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7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79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Egestion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7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7F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Mechanical digestion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8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8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86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Role of different type of teeth and tongue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8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8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D">
            <w:pPr>
              <w:ind w:left="1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E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Chewing process/ mastication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9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9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94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Bolus formation- role of saliva and swallowing of food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9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9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Peristalsis – definition and its significance along the alimentary canal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1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A2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Chemical digestion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A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A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A9">
            <w:pPr>
              <w:ind w:left="100" w:firstLine="0"/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Role of the following groups of enzymes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site of production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 substrate,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A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B1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pH and end products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(specific names of enzymes need not be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B8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mentioned)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B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ind w:left="12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8C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Carbohydrates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C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6">
            <w:pPr>
              <w:ind w:left="12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8C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Proteases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C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C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CD">
            <w:pPr>
              <w:ind w:left="12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41"/>
                <w:szCs w:val="41"/>
                <w:vertAlign w:val="superscript"/>
                <w:rtl w:val="0"/>
              </w:rPr>
              <w:t xml:space="preserve">➢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Lipases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1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D2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Process of absorption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D6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DA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Description of absorption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D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E0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Structural adaptations in facilitating absorption: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E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8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9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Small intestines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E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8F0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Villi</w:t>
            </w:r>
          </w:p>
        </w:tc>
        <w:tc>
          <w:tcPr/>
          <w:p w:rsidR="00000000" w:rsidDel="00000000" w:rsidP="00000000" w:rsidRDefault="00000000" w:rsidRPr="00000000" w14:paraId="000008F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F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F4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Importance of hepatic portal system in transport of absorbed food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F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0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Role of the liver in: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C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Glucose metabolism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Deamination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1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19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Breaking down of alcohol, drugs and hormones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4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Homeostatic control 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ind w:left="1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26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Homeostasis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2A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B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blood sugar levels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2E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Definitions: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6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Homeostasis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C">
            <w:pPr>
              <w:ind w:left="16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D">
            <w:pPr>
              <w:ind w:left="1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Negative feedback mechanism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42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Homeostatic control of glucose levels – Insulin and glucagon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C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ind w:right="42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560" w:right="90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</w:t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964">
      <w:pPr>
        <w:tabs>
          <w:tab w:val="left" w:leader="none" w:pos="4020"/>
          <w:tab w:val="left" w:leader="none" w:pos="7940"/>
        </w:tabs>
        <w:ind w:left="220" w:firstLine="0"/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9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80.0" w:type="dxa"/>
        <w:jc w:val="left"/>
        <w:tblInd w:w="10.0" w:type="dxa"/>
        <w:tblLayout w:type="fixed"/>
        <w:tblLook w:val="0000"/>
      </w:tblPr>
      <w:tblGrid>
        <w:gridCol w:w="2560"/>
        <w:gridCol w:w="680"/>
        <w:gridCol w:w="3760"/>
        <w:gridCol w:w="1680"/>
        <w:gridCol w:w="1700"/>
        <w:tblGridChange w:id="0">
          <w:tblGrid>
            <w:gridCol w:w="2560"/>
            <w:gridCol w:w="680"/>
            <w:gridCol w:w="3760"/>
            <w:gridCol w:w="1680"/>
            <w:gridCol w:w="170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968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Gaseous Exchange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6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B">
            <w:pPr>
              <w:ind w:left="5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C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6D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Paper 1: 32 marks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6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7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7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7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7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C">
            <w:pPr>
              <w:ind w:left="8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E">
            <w:pPr>
              <w:ind w:left="24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8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8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6">
            <w:pPr>
              <w:ind w:left="1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87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Distinguish between the following processes: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8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C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D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Cellular respiration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1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2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Breathing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6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7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Gas exchange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9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9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Gaseous Exchange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0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Requirements of efficient gas exchange organs: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A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5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6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Large surface area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B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A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F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0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Moist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B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4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5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Well ventilated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B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9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A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Protected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B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E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F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Transport system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7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Human Gaseous</w:t>
            </w:r>
          </w:p>
        </w:tc>
        <w:tc>
          <w:tcPr/>
          <w:p w:rsidR="00000000" w:rsidDel="00000000" w:rsidP="00000000" w:rsidRDefault="00000000" w:rsidRPr="00000000" w14:paraId="000009C8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CB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C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Exchange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D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The structure of the human ventilation system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D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3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Trachea,</w:t>
            </w:r>
          </w:p>
          <w:p w:rsidR="00000000" w:rsidDel="00000000" w:rsidP="00000000" w:rsidRDefault="00000000" w:rsidRPr="00000000" w14:paraId="000009D4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epiglottis,</w:t>
            </w:r>
          </w:p>
          <w:p w:rsidR="00000000" w:rsidDel="00000000" w:rsidP="00000000" w:rsidRDefault="00000000" w:rsidRPr="00000000" w14:paraId="000009D5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bronchi,</w:t>
            </w:r>
          </w:p>
          <w:p w:rsidR="00000000" w:rsidDel="00000000" w:rsidP="00000000" w:rsidRDefault="00000000" w:rsidRPr="00000000" w14:paraId="000009D6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bronchioles,</w:t>
            </w:r>
          </w:p>
          <w:p w:rsidR="00000000" w:rsidDel="00000000" w:rsidP="00000000" w:rsidRDefault="00000000" w:rsidRPr="00000000" w14:paraId="000009D7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lungs,</w:t>
            </w:r>
          </w:p>
          <w:p w:rsidR="00000000" w:rsidDel="00000000" w:rsidP="00000000" w:rsidRDefault="00000000" w:rsidRPr="00000000" w14:paraId="000009D8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ribs</w:t>
            </w:r>
          </w:p>
          <w:p w:rsidR="00000000" w:rsidDel="00000000" w:rsidP="00000000" w:rsidRDefault="00000000" w:rsidRPr="00000000" w14:paraId="000009D9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intercostal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D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muscles,</w:t>
            </w:r>
          </w:p>
          <w:p w:rsidR="00000000" w:rsidDel="00000000" w:rsidP="00000000" w:rsidRDefault="00000000" w:rsidRPr="00000000" w14:paraId="000009DF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diaphragm</w:t>
            </w:r>
          </w:p>
          <w:p w:rsidR="00000000" w:rsidDel="00000000" w:rsidP="00000000" w:rsidRDefault="00000000" w:rsidRPr="00000000" w14:paraId="000009E0">
            <w:pPr>
              <w:numPr>
                <w:ilvl w:val="0"/>
                <w:numId w:val="15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alveoli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E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E4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Functions and structural adaptations of each part of the ventilation system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9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Processes involved in gaseous exchange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E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E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Ventilation of the lungs (inhalation and exhalation)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3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Gaseous exchange in alveolus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8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Transport of gases (oxygen and carbon dioxide) around the body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D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Gaseous exchange in tissues</w:t>
            </w:r>
          </w:p>
          <w:p w:rsidR="00000000" w:rsidDel="00000000" w:rsidP="00000000" w:rsidRDefault="00000000" w:rsidRPr="00000000" w14:paraId="000009FE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0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3">
            <w:pPr>
              <w:ind w:left="100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Composition of inspired air compared to expired air</w:t>
            </w:r>
          </w:p>
          <w:p w:rsidR="00000000" w:rsidDel="00000000" w:rsidP="00000000" w:rsidRDefault="00000000" w:rsidRPr="00000000" w14:paraId="00000A04">
            <w:pPr>
              <w:ind w:left="100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5">
            <w:pPr>
              <w:widowControl w:val="0"/>
              <w:numPr>
                <w:ilvl w:val="0"/>
                <w:numId w:val="16"/>
              </w:numPr>
              <w:spacing w:before="58" w:lineRule="auto"/>
              <w:ind w:left="413" w:hanging="283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Construct a model of the human breathing system.</w:t>
            </w:r>
          </w:p>
          <w:p w:rsidR="00000000" w:rsidDel="00000000" w:rsidP="00000000" w:rsidRDefault="00000000" w:rsidRPr="00000000" w14:paraId="00000A06">
            <w:pPr>
              <w:widowControl w:val="0"/>
              <w:spacing w:before="63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      Explain the limitations of the model.</w:t>
            </w:r>
          </w:p>
          <w:p w:rsidR="00000000" w:rsidDel="00000000" w:rsidP="00000000" w:rsidRDefault="00000000" w:rsidRPr="00000000" w14:paraId="00000A07">
            <w:pPr>
              <w:spacing w:after="160" w:line="259" w:lineRule="auto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Demonstrate that expired air contains carbon dioxide</w:t>
            </w:r>
            <w:r w:rsidDel="00000000" w:rsidR="00000000" w:rsidRPr="00000000">
              <w:rPr>
                <w:rFonts w:ascii="Arial" w:cs="Arial" w:eastAsia="Arial" w:hAnsi="Arial"/>
                <w:color w:val="363435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0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C">
            <w:pPr>
              <w:ind w:left="10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Homeostatic control of breathing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1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1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ind w:right="50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640" w:right="90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12</w:t>
      </w:r>
    </w:p>
    <w:bookmarkStart w:colFirst="0" w:colLast="0" w:name="bookmark=id.lnxbz9" w:id="13"/>
    <w:bookmarkEnd w:id="13"/>
    <w:p w:rsidR="00000000" w:rsidDel="00000000" w:rsidP="00000000" w:rsidRDefault="00000000" w:rsidRPr="00000000" w14:paraId="00000A21">
      <w:pPr>
        <w:tabs>
          <w:tab w:val="left" w:leader="none" w:pos="3800"/>
          <w:tab w:val="left" w:leader="none" w:pos="7720"/>
        </w:tabs>
        <w:rPr>
          <w:rFonts w:ascii="Arial" w:cs="Arial" w:eastAsia="Arial" w:hAnsi="Arial"/>
          <w:sz w:val="15"/>
          <w:szCs w:val="15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A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40.0" w:type="dxa"/>
        <w:jc w:val="left"/>
        <w:tblInd w:w="130.0" w:type="dxa"/>
        <w:tblLayout w:type="fixed"/>
        <w:tblLook w:val="0000"/>
      </w:tblPr>
      <w:tblGrid>
        <w:gridCol w:w="2440"/>
        <w:gridCol w:w="680"/>
        <w:gridCol w:w="3280"/>
        <w:gridCol w:w="1860"/>
        <w:gridCol w:w="1780"/>
        <w:tblGridChange w:id="0">
          <w:tblGrid>
            <w:gridCol w:w="2440"/>
            <w:gridCol w:w="680"/>
            <w:gridCol w:w="3280"/>
            <w:gridCol w:w="1860"/>
            <w:gridCol w:w="178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A25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Excretion in Humans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2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8">
            <w:pPr>
              <w:ind w:left="5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9">
            <w:pPr>
              <w:ind w:left="48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2A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Paper 1: 32 marks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2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2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2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3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3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3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9">
            <w:pPr>
              <w:ind w:left="7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3B">
            <w:pPr>
              <w:ind w:left="23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3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E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3F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3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4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Differentiate between excretion and secretion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4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D">
            <w:pPr>
              <w:ind w:left="1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Excretion in various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E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Brief role of the following organs in excretion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51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2">
            <w:pPr>
              <w:ind w:left="1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organs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3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54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Lungs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56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" w:hRule="atLeast"/>
          <w:tblHeader w:val="0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58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A59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Kidneys and bladder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5B">
            <w:pPr>
              <w:rPr>
                <w:rFonts w:ascii="Times New Roman" w:cs="Times New Roman" w:eastAsia="Times New Roman" w:hAnsi="Times New Roman"/>
                <w:sz w:val="7"/>
                <w:szCs w:val="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C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60">
            <w:pPr>
              <w:rPr>
                <w:rFonts w:ascii="Times New Roman" w:cs="Times New Roman" w:eastAsia="Times New Roman" w:hAnsi="Times New Roman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3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Liver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6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7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8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Alimentary canal (Gut)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6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C">
            <w:pPr>
              <w:ind w:left="4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D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Skin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6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71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Substances excreted by each of the excretory organs and their origins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A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Urinary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7B">
            <w:pPr>
              <w:ind w:left="10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Structure of the urinary system (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kidneys, ureters, bladder and urethra)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80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Structure and functions of the kidney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8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6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Removal of urea and excess water and salts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8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A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B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Re-absorption of glucose and some salts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8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F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0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Control of the water balance in the body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4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5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Regulation of pH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99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Structure and functioning of the nephron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9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E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F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Ultra-filtration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4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Re-absorption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9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Tubular excretion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D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E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 control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2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3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Formation of urine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B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B7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Homeostatic control of water and salts (Osmoregulation)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B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C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D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Role of ADH and aldosterone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B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C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ind w:left="4600" w:firstLine="0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860" w:right="90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13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60.0" w:type="dxa"/>
        <w:jc w:val="left"/>
        <w:tblLayout w:type="fixed"/>
        <w:tblLook w:val="0000"/>
      </w:tblPr>
      <w:tblGrid>
        <w:gridCol w:w="2240"/>
        <w:gridCol w:w="400"/>
        <w:gridCol w:w="340"/>
        <w:gridCol w:w="320"/>
        <w:gridCol w:w="1940"/>
        <w:gridCol w:w="2380"/>
        <w:gridCol w:w="540"/>
        <w:gridCol w:w="1900"/>
        <w:tblGridChange w:id="0">
          <w:tblGrid>
            <w:gridCol w:w="2240"/>
            <w:gridCol w:w="400"/>
            <w:gridCol w:w="340"/>
            <w:gridCol w:w="320"/>
            <w:gridCol w:w="1940"/>
            <w:gridCol w:w="2380"/>
            <w:gridCol w:w="540"/>
            <w:gridCol w:w="190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AE1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/>
          <w:p w:rsidR="00000000" w:rsidDel="00000000" w:rsidP="00000000" w:rsidRDefault="00000000" w:rsidRPr="00000000" w14:paraId="00000AE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5">
            <w:pPr>
              <w:ind w:left="6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7">
            <w:pPr>
              <w:ind w:left="24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F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AF1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Population Ecology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2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F5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ind w:left="1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F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8">
            <w:pPr>
              <w:ind w:left="5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AF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Paper 2: 37 Marks</w:t>
            </w:r>
          </w:p>
        </w:tc>
        <w:tc>
          <w:tcPr/>
          <w:p w:rsidR="00000000" w:rsidDel="00000000" w:rsidP="00000000" w:rsidRDefault="00000000" w:rsidRPr="00000000" w14:paraId="00000AF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F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0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B09">
            <w:pPr>
              <w:ind w:left="6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B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E">
            <w:pPr>
              <w:ind w:left="1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B19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ind w:left="2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1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Review the following concepts:</w:t>
            </w:r>
          </w:p>
        </w:tc>
        <w:tc>
          <w:tcPr/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2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Ecosystem</w:t>
            </w:r>
          </w:p>
        </w:tc>
        <w:tc>
          <w:tcPr/>
          <w:p w:rsidR="00000000" w:rsidDel="00000000" w:rsidP="00000000" w:rsidRDefault="00000000" w:rsidRPr="00000000" w14:paraId="00000B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2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Ecology</w:t>
            </w:r>
          </w:p>
        </w:tc>
        <w:tc>
          <w:tcPr/>
          <w:p w:rsidR="00000000" w:rsidDel="00000000" w:rsidP="00000000" w:rsidRDefault="00000000" w:rsidRPr="00000000" w14:paraId="00000B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3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3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Population</w:t>
            </w:r>
          </w:p>
        </w:tc>
        <w:tc>
          <w:tcPr/>
          <w:p w:rsidR="00000000" w:rsidDel="00000000" w:rsidP="00000000" w:rsidRDefault="00000000" w:rsidRPr="00000000" w14:paraId="00000B3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39">
            <w:pPr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3A">
            <w:pPr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3B">
            <w:pPr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3F">
            <w:pPr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40">
            <w:pPr>
              <w:rPr>
                <w:rFonts w:ascii="Times New Roman" w:cs="Times New Roman" w:eastAsia="Times New Roman" w:hAnsi="Times New Roman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/>
          <w:p w:rsidR="00000000" w:rsidDel="00000000" w:rsidP="00000000" w:rsidRDefault="00000000" w:rsidRPr="00000000" w14:paraId="00000B41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Population ecology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2">
            <w:pPr>
              <w:ind w:left="2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4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Influence of the following factors on population size:</w:t>
            </w:r>
          </w:p>
        </w:tc>
        <w:tc>
          <w:tcPr/>
          <w:p w:rsidR="00000000" w:rsidDel="00000000" w:rsidP="00000000" w:rsidRDefault="00000000" w:rsidRPr="00000000" w14:paraId="00000B47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8">
            <w:pPr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B4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4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Immigration</w:t>
            </w:r>
          </w:p>
        </w:tc>
        <w:tc>
          <w:tcPr/>
          <w:p w:rsidR="00000000" w:rsidDel="00000000" w:rsidP="00000000" w:rsidRDefault="00000000" w:rsidRPr="00000000" w14:paraId="00000B4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5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Emigration</w:t>
            </w:r>
          </w:p>
        </w:tc>
        <w:tc>
          <w:tcPr/>
          <w:p w:rsidR="00000000" w:rsidDel="00000000" w:rsidP="00000000" w:rsidRDefault="00000000" w:rsidRPr="00000000" w14:paraId="00000B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B5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5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Mortality</w:t>
            </w:r>
          </w:p>
        </w:tc>
        <w:tc>
          <w:tcPr/>
          <w:p w:rsidR="00000000" w:rsidDel="00000000" w:rsidP="00000000" w:rsidRDefault="00000000" w:rsidRPr="00000000" w14:paraId="00000B5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B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6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Natality</w:t>
            </w:r>
          </w:p>
        </w:tc>
        <w:tc>
          <w:tcPr/>
          <w:p w:rsidR="00000000" w:rsidDel="00000000" w:rsidP="00000000" w:rsidRDefault="00000000" w:rsidRPr="00000000" w14:paraId="00000B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6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Carrying capacity</w:t>
            </w:r>
          </w:p>
        </w:tc>
        <w:tc>
          <w:tcPr/>
          <w:p w:rsidR="00000000" w:rsidDel="00000000" w:rsidP="00000000" w:rsidRDefault="00000000" w:rsidRPr="00000000" w14:paraId="00000B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7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Limiting factors</w:t>
            </w:r>
          </w:p>
        </w:tc>
        <w:tc>
          <w:tcPr/>
          <w:p w:rsidR="00000000" w:rsidDel="00000000" w:rsidP="00000000" w:rsidRDefault="00000000" w:rsidRPr="00000000" w14:paraId="00000B7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B7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A">
            <w:pPr>
              <w:ind w:left="20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7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Population growth forms:</w:t>
            </w:r>
          </w:p>
        </w:tc>
        <w:tc>
          <w:tcPr/>
          <w:p w:rsidR="00000000" w:rsidDel="00000000" w:rsidP="00000000" w:rsidRDefault="00000000" w:rsidRPr="00000000" w14:paraId="00000B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B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8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 growth curve</w:t>
            </w:r>
          </w:p>
        </w:tc>
        <w:tc>
          <w:tcPr/>
          <w:p w:rsidR="00000000" w:rsidDel="00000000" w:rsidP="00000000" w:rsidRDefault="00000000" w:rsidRPr="00000000" w14:paraId="00000B8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8C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Geometric growth curve</w:t>
            </w:r>
          </w:p>
        </w:tc>
        <w:tc>
          <w:tcPr/>
          <w:p w:rsidR="00000000" w:rsidDel="00000000" w:rsidP="00000000" w:rsidRDefault="00000000" w:rsidRPr="00000000" w14:paraId="00000B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B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B9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9A">
            <w:pPr>
              <w:ind w:left="10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Interactions in the environment</w:t>
            </w:r>
          </w:p>
        </w:tc>
        <w:tc>
          <w:tcPr/>
          <w:p w:rsidR="00000000" w:rsidDel="00000000" w:rsidP="00000000" w:rsidRDefault="00000000" w:rsidRPr="00000000" w14:paraId="00000B9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B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ind w:left="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A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Predation</w:t>
            </w:r>
          </w:p>
        </w:tc>
        <w:tc>
          <w:tcPr/>
          <w:p w:rsidR="00000000" w:rsidDel="00000000" w:rsidP="00000000" w:rsidRDefault="00000000" w:rsidRPr="00000000" w14:paraId="00000B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B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AB">
            <w:pPr>
              <w:ind w:left="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 Competition within ecological niche</w:t>
            </w:r>
          </w:p>
        </w:tc>
        <w:tc>
          <w:tcPr/>
          <w:p w:rsidR="00000000" w:rsidDel="00000000" w:rsidP="00000000" w:rsidRDefault="00000000" w:rsidRPr="00000000" w14:paraId="00000B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BB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4">
            <w:pPr>
              <w:ind w:left="8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5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interspecific</w:t>
            </w:r>
          </w:p>
        </w:tc>
        <w:tc>
          <w:tcPr/>
          <w:p w:rsidR="00000000" w:rsidDel="00000000" w:rsidP="00000000" w:rsidRDefault="00000000" w:rsidRPr="00000000" w14:paraId="00000BB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BB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C">
            <w:pPr>
              <w:ind w:left="8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D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intraspecific</w:t>
            </w:r>
          </w:p>
        </w:tc>
        <w:tc>
          <w:tcPr/>
          <w:p w:rsidR="00000000" w:rsidDel="00000000" w:rsidP="00000000" w:rsidRDefault="00000000" w:rsidRPr="00000000" w14:paraId="00000BB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BC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3">
            <w:pPr>
              <w:ind w:left="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C4">
            <w:pPr>
              <w:ind w:left="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Specialisation</w:t>
            </w:r>
          </w:p>
        </w:tc>
        <w:tc>
          <w:tcPr/>
          <w:p w:rsidR="00000000" w:rsidDel="00000000" w:rsidP="00000000" w:rsidRDefault="00000000" w:rsidRPr="00000000" w14:paraId="00000BC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1041400</wp:posOffset>
                </wp:positionV>
                <wp:extent cx="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0453" y="3780000"/>
                          <a:ext cx="4951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1041400</wp:posOffset>
                </wp:positionV>
                <wp:extent cx="0" cy="12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-4483099</wp:posOffset>
                </wp:positionV>
                <wp:extent cx="0" cy="642112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569440"/>
                          <a:ext cx="0" cy="64211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-4483099</wp:posOffset>
                </wp:positionV>
                <wp:extent cx="0" cy="642112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421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-4152899</wp:posOffset>
                </wp:positionV>
                <wp:extent cx="0" cy="60801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39938"/>
                          <a:ext cx="0" cy="60801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-4152899</wp:posOffset>
                </wp:positionV>
                <wp:extent cx="0" cy="608012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8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1158" y="3780000"/>
                          <a:ext cx="63696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0" cy="127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-4483099</wp:posOffset>
                </wp:positionV>
                <wp:extent cx="0" cy="642112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569440"/>
                          <a:ext cx="0" cy="64211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-4483099</wp:posOffset>
                </wp:positionV>
                <wp:extent cx="0" cy="642112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421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B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B">
      <w:pPr>
        <w:numPr>
          <w:ilvl w:val="2"/>
          <w:numId w:val="11"/>
        </w:numPr>
        <w:tabs>
          <w:tab w:val="left" w:leader="none" w:pos="3480"/>
        </w:tabs>
        <w:spacing w:line="253" w:lineRule="auto"/>
        <w:ind w:left="3120" w:right="4660" w:hanging="1.9999999999998863"/>
        <w:rPr>
          <w:rFonts w:ascii="Courier New" w:cs="Courier New" w:eastAsia="Courier New" w:hAnsi="Courier New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competitive exclusion </w:t>
      </w:r>
      <w:r w:rsidDel="00000000" w:rsidR="00000000" w:rsidRPr="00000000">
        <w:rPr>
          <w:rFonts w:ascii="Courier New" w:cs="Courier New" w:eastAsia="Courier New" w:hAnsi="Courier New"/>
          <w:sz w:val="19"/>
          <w:szCs w:val="19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    resource partitioning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rPr>
          <w:rFonts w:ascii="Courier New" w:cs="Courier New" w:eastAsia="Courier New" w:hAnsi="Courier New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numPr>
          <w:ilvl w:val="1"/>
          <w:numId w:val="11"/>
        </w:numPr>
        <w:tabs>
          <w:tab w:val="left" w:leader="none" w:pos="3060"/>
        </w:tabs>
        <w:ind w:left="306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Mutualism</w:t>
      </w:r>
    </w:p>
    <w:p w:rsidR="00000000" w:rsidDel="00000000" w:rsidP="00000000" w:rsidRDefault="00000000" w:rsidRPr="00000000" w14:paraId="00000BC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F">
      <w:pPr>
        <w:numPr>
          <w:ilvl w:val="1"/>
          <w:numId w:val="11"/>
        </w:numPr>
        <w:tabs>
          <w:tab w:val="left" w:leader="none" w:pos="3060"/>
        </w:tabs>
        <w:ind w:left="306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Commensalism</w:t>
      </w:r>
    </w:p>
    <w:p w:rsidR="00000000" w:rsidDel="00000000" w:rsidP="00000000" w:rsidRDefault="00000000" w:rsidRPr="00000000" w14:paraId="00000BD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numPr>
          <w:ilvl w:val="1"/>
          <w:numId w:val="11"/>
        </w:numPr>
        <w:tabs>
          <w:tab w:val="left" w:leader="none" w:pos="3060"/>
        </w:tabs>
        <w:ind w:left="306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Parasitism</w:t>
      </w:r>
    </w:p>
    <w:p w:rsidR="00000000" w:rsidDel="00000000" w:rsidP="00000000" w:rsidRDefault="00000000" w:rsidRPr="00000000" w14:paraId="00000BD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3">
      <w:pPr>
        <w:numPr>
          <w:ilvl w:val="0"/>
          <w:numId w:val="11"/>
        </w:numPr>
        <w:tabs>
          <w:tab w:val="left" w:leader="none" w:pos="2800"/>
        </w:tabs>
        <w:ind w:left="2800" w:hanging="355"/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Human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rPr>
          <w:rFonts w:ascii="MS PGothic" w:cs="MS PGothic" w:eastAsia="MS PGothic" w:hAnsi="MS P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5">
      <w:pPr>
        <w:numPr>
          <w:ilvl w:val="1"/>
          <w:numId w:val="11"/>
        </w:numPr>
        <w:tabs>
          <w:tab w:val="left" w:leader="none" w:pos="3060"/>
        </w:tabs>
        <w:ind w:left="306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Age and gender distribution for different countries</w:t>
      </w:r>
    </w:p>
    <w:p w:rsidR="00000000" w:rsidDel="00000000" w:rsidP="00000000" w:rsidRDefault="00000000" w:rsidRPr="00000000" w14:paraId="00000BD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numPr>
          <w:ilvl w:val="1"/>
          <w:numId w:val="11"/>
        </w:numPr>
        <w:tabs>
          <w:tab w:val="left" w:leader="none" w:pos="3060"/>
        </w:tabs>
        <w:spacing w:line="264" w:lineRule="auto"/>
        <w:ind w:left="3060" w:right="540" w:hanging="353.000000000000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South Africa’s population growth over the next twenty years and possible consequences for the environment</w:t>
      </w:r>
    </w:p>
    <w:p w:rsidR="00000000" w:rsidDel="00000000" w:rsidP="00000000" w:rsidRDefault="00000000" w:rsidRPr="00000000" w14:paraId="00000B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ind w:right="38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740" w:right="112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14</w:t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80.0" w:type="dxa"/>
        <w:jc w:val="left"/>
        <w:tblLayout w:type="fixed"/>
        <w:tblLook w:val="0000"/>
      </w:tblPr>
      <w:tblGrid>
        <w:gridCol w:w="2120"/>
        <w:gridCol w:w="340"/>
        <w:gridCol w:w="420"/>
        <w:gridCol w:w="760"/>
        <w:gridCol w:w="2900"/>
        <w:gridCol w:w="1300"/>
        <w:gridCol w:w="540"/>
        <w:gridCol w:w="1800"/>
        <w:tblGridChange w:id="0">
          <w:tblGrid>
            <w:gridCol w:w="2120"/>
            <w:gridCol w:w="340"/>
            <w:gridCol w:w="420"/>
            <w:gridCol w:w="760"/>
            <w:gridCol w:w="2900"/>
            <w:gridCol w:w="1300"/>
            <w:gridCol w:w="540"/>
            <w:gridCol w:w="180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BF1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/>
          <w:p w:rsidR="00000000" w:rsidDel="00000000" w:rsidP="00000000" w:rsidRDefault="00000000" w:rsidRPr="00000000" w14:paraId="00000BF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5">
            <w:pPr>
              <w:ind w:left="30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7">
            <w:pPr>
              <w:ind w:left="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F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F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F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0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4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01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Human Impact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5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6">
            <w:pPr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Term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8">
            <w:pPr>
              <w:ind w:left="50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09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Paper 2: 37 marks</w:t>
            </w:r>
          </w:p>
        </w:tc>
        <w:tc>
          <w:tcPr/>
          <w:p w:rsidR="00000000" w:rsidDel="00000000" w:rsidP="00000000" w:rsidRDefault="00000000" w:rsidRPr="00000000" w14:paraId="00000C0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1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1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1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14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5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16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9">
            <w:pPr>
              <w:ind w:left="56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A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B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C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1D">
            <w:pPr>
              <w:ind w:left="174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ELABORATION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1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22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27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8">
            <w:pPr>
              <w:rPr>
                <w:rFonts w:ascii="Times New Roman" w:cs="Times New Roman" w:eastAsia="Times New Roman" w:hAnsi="Times New Roman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9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A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2B">
            <w:pPr>
              <w:ind w:right="270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Revision of Carbon Cycle</w:t>
            </w:r>
          </w:p>
        </w:tc>
        <w:tc>
          <w:tcPr/>
          <w:p w:rsidR="00000000" w:rsidDel="00000000" w:rsidP="00000000" w:rsidRDefault="00000000" w:rsidRPr="00000000" w14:paraId="00000C2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3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32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  Emphasis on the interrelatedness and interdependence of human impacts on the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3B">
            <w:pPr>
              <w:ind w:left="1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environment</w:t>
            </w:r>
          </w:p>
        </w:tc>
        <w:tc>
          <w:tcPr/>
          <w:p w:rsidR="00000000" w:rsidDel="00000000" w:rsidP="00000000" w:rsidRDefault="00000000" w:rsidRPr="00000000" w14:paraId="00000C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4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4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4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9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Human Impact 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A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4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atmosphere and climate change</w:t>
            </w:r>
          </w:p>
        </w:tc>
        <w:tc>
          <w:tcPr/>
          <w:p w:rsidR="00000000" w:rsidDel="00000000" w:rsidP="00000000" w:rsidRDefault="00000000" w:rsidRPr="00000000" w14:paraId="00000C4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1">
            <w:pPr>
              <w:ind w:left="120" w:firstLine="0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/>
          <w:p w:rsidR="00000000" w:rsidDel="00000000" w:rsidP="00000000" w:rsidRDefault="00000000" w:rsidRPr="00000000" w14:paraId="00000C54">
            <w:pPr>
              <w:ind w:left="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Sources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55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of  carbon  dioxide  emissions  and  methane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57">
            <w:pPr>
              <w:ind w:left="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emissions  (greenhouse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C">
            <w:pPr>
              <w:ind w:left="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gases)</w:t>
            </w:r>
          </w:p>
        </w:tc>
        <w:tc>
          <w:tcPr/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The greenhouse effect and its importance for life on Earth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Difference between the greenhouse effect and the enhanced greenhouse effect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7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Global warming: due to an increase in greenhouse gases (enhanced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7C">
            <w:pPr>
              <w:ind w:right="310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greenhouse effect)</w:t>
            </w:r>
          </w:p>
        </w:tc>
        <w:tc>
          <w:tcPr/>
          <w:p w:rsidR="00000000" w:rsidDel="00000000" w:rsidP="00000000" w:rsidRDefault="00000000" w:rsidRPr="00000000" w14:paraId="00000C7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Effects of global warming: desertification, drought and floods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Deforestation and its influence on the CO2 concentration in the atmosphere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9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Carbon footprint: ways of reducing our 'carbon footprint'</w:t>
            </w:r>
          </w:p>
        </w:tc>
        <w:tc>
          <w:tcPr/>
          <w:p w:rsidR="00000000" w:rsidDel="00000000" w:rsidP="00000000" w:rsidRDefault="00000000" w:rsidRPr="00000000" w14:paraId="00000C9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9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9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Causes and consequences of ozone depletion</w:t>
            </w:r>
          </w:p>
        </w:tc>
        <w:tc>
          <w:tcPr/>
          <w:p w:rsidR="00000000" w:rsidDel="00000000" w:rsidP="00000000" w:rsidRDefault="00000000" w:rsidRPr="00000000" w14:paraId="00000C9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A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A4">
            <w:pPr>
              <w:ind w:right="310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Methane emissions</w:t>
            </w:r>
          </w:p>
        </w:tc>
        <w:tc>
          <w:tcPr/>
          <w:p w:rsidR="00000000" w:rsidDel="00000000" w:rsidP="00000000" w:rsidRDefault="00000000" w:rsidRPr="00000000" w14:paraId="00000C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A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B1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2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B3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Water availability</w:t>
            </w:r>
          </w:p>
        </w:tc>
        <w:tc>
          <w:tcPr/>
          <w:p w:rsidR="00000000" w:rsidDel="00000000" w:rsidP="00000000" w:rsidRDefault="00000000" w:rsidRPr="00000000" w14:paraId="00000CB7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B8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B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B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Influence of the following factors on the availability of water: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C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Construction of dams</w:t>
            </w:r>
          </w:p>
        </w:tc>
        <w:tc>
          <w:tcPr/>
          <w:p w:rsidR="00000000" w:rsidDel="00000000" w:rsidP="00000000" w:rsidRDefault="00000000" w:rsidRPr="00000000" w14:paraId="00000CC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C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Destruction of wetlands</w:t>
            </w:r>
          </w:p>
        </w:tc>
        <w:tc>
          <w:tcPr/>
          <w:p w:rsidR="00000000" w:rsidDel="00000000" w:rsidP="00000000" w:rsidRDefault="00000000" w:rsidRPr="00000000" w14:paraId="00000CC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D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D4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Exotic plantations and depletion of the water table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D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Water wastage</w:t>
            </w:r>
          </w:p>
        </w:tc>
        <w:tc>
          <w:tcPr/>
          <w:p w:rsidR="00000000" w:rsidDel="00000000" w:rsidP="00000000" w:rsidRDefault="00000000" w:rsidRPr="00000000" w14:paraId="00000CD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E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Cost of water</w:t>
            </w:r>
          </w:p>
        </w:tc>
        <w:tc>
          <w:tcPr/>
          <w:p w:rsidR="00000000" w:rsidDel="00000000" w:rsidP="00000000" w:rsidRDefault="00000000" w:rsidRPr="00000000" w14:paraId="00000CE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E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Poor farming practices</w:t>
            </w:r>
          </w:p>
        </w:tc>
        <w:tc>
          <w:tcPr/>
          <w:p w:rsidR="00000000" w:rsidDel="00000000" w:rsidP="00000000" w:rsidRDefault="00000000" w:rsidRPr="00000000" w14:paraId="00000CE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F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Droughts and floods</w:t>
            </w:r>
          </w:p>
        </w:tc>
        <w:tc>
          <w:tcPr/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F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FC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Boreholes and its effects on aquifers</w:t>
            </w:r>
          </w:p>
        </w:tc>
        <w:tc>
          <w:tcPr/>
          <w:p w:rsidR="00000000" w:rsidDel="00000000" w:rsidP="00000000" w:rsidRDefault="00000000" w:rsidRPr="00000000" w14:paraId="00000CF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0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0B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Water quality</w:t>
            </w:r>
          </w:p>
        </w:tc>
        <w:tc>
          <w:tcPr/>
          <w:p w:rsidR="00000000" w:rsidDel="00000000" w:rsidP="00000000" w:rsidRDefault="00000000" w:rsidRPr="00000000" w14:paraId="00000D0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1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Factors that reduce water quality:</w:t>
            </w:r>
          </w:p>
        </w:tc>
        <w:tc>
          <w:tcPr/>
          <w:p w:rsidR="00000000" w:rsidDel="00000000" w:rsidP="00000000" w:rsidRDefault="00000000" w:rsidRPr="00000000" w14:paraId="00000D1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1C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Eutrophication and algal bloom</w:t>
            </w:r>
          </w:p>
        </w:tc>
        <w:tc>
          <w:tcPr/>
          <w:p w:rsidR="00000000" w:rsidDel="00000000" w:rsidP="00000000" w:rsidRDefault="00000000" w:rsidRPr="00000000" w14:paraId="00000D1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2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3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24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Domestic,  industrial  and  agricultural  use  –  leading  to  pollution  and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2C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disease</w:t>
            </w:r>
          </w:p>
        </w:tc>
        <w:tc>
          <w:tcPr/>
          <w:p w:rsidR="00000000" w:rsidDel="00000000" w:rsidP="00000000" w:rsidRDefault="00000000" w:rsidRPr="00000000" w14:paraId="00000D2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3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Mining</w:t>
            </w:r>
          </w:p>
        </w:tc>
        <w:tc>
          <w:tcPr/>
          <w:p w:rsidR="00000000" w:rsidDel="00000000" w:rsidP="00000000" w:rsidRDefault="00000000" w:rsidRPr="00000000" w14:paraId="00000D3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3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3C">
            <w:pPr>
              <w:ind w:left="400" w:firstLine="0"/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Alien plants, e.g.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Eichhornia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4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Thermal pollution</w:t>
            </w:r>
          </w:p>
        </w:tc>
        <w:tc>
          <w:tcPr/>
          <w:p w:rsidR="00000000" w:rsidDel="00000000" w:rsidP="00000000" w:rsidRDefault="00000000" w:rsidRPr="00000000" w14:paraId="00000D4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4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D4A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Need for water purification and recycling</w:t>
            </w:r>
          </w:p>
        </w:tc>
        <w:tc>
          <w:tcPr/>
          <w:p w:rsidR="00000000" w:rsidDel="00000000" w:rsidP="00000000" w:rsidRDefault="00000000" w:rsidRPr="00000000" w14:paraId="00000D4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5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5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5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5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59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ind w:left="80" w:firstLine="0"/>
              <w:rPr>
                <w:rFonts w:ascii="MS PGothic" w:cs="MS PGothic" w:eastAsia="MS PGothic" w:hAnsi="MS P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5B">
            <w:pPr>
              <w:ind w:left="1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Food security</w:t>
            </w:r>
          </w:p>
        </w:tc>
        <w:tc>
          <w:tcPr/>
          <w:p w:rsidR="00000000" w:rsidDel="00000000" w:rsidP="00000000" w:rsidRDefault="00000000" w:rsidRPr="00000000" w14:paraId="00000D5F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0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6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63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Definition of food security</w:t>
            </w:r>
          </w:p>
        </w:tc>
        <w:tc>
          <w:tcPr/>
          <w:p w:rsidR="00000000" w:rsidDel="00000000" w:rsidP="00000000" w:rsidRDefault="00000000" w:rsidRPr="00000000" w14:paraId="00000D6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6B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Factors that influence food security:</w:t>
            </w:r>
          </w:p>
        </w:tc>
        <w:tc>
          <w:tcPr/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7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74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Human exponential population growth</w:t>
            </w:r>
          </w:p>
        </w:tc>
        <w:tc>
          <w:tcPr/>
          <w:p w:rsidR="00000000" w:rsidDel="00000000" w:rsidP="00000000" w:rsidRDefault="00000000" w:rsidRPr="00000000" w14:paraId="00000D7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7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7C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Droughts and floods (climate change)</w:t>
            </w:r>
          </w:p>
        </w:tc>
        <w:tc>
          <w:tcPr/>
          <w:p w:rsidR="00000000" w:rsidDel="00000000" w:rsidP="00000000" w:rsidRDefault="00000000" w:rsidRPr="00000000" w14:paraId="00000D7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8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4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Alien plants and the reduction of agricultural land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89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A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8C">
            <w:pPr>
              <w:ind w:left="4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The loss of wild varieties: impact on gene pools</w:t>
            </w:r>
          </w:p>
        </w:tc>
        <w:tc>
          <w:tcPr/>
          <w:p w:rsidR="00000000" w:rsidDel="00000000" w:rsidP="00000000" w:rsidRDefault="00000000" w:rsidRPr="00000000" w14:paraId="00000D8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9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Wastage</w:t>
            </w:r>
          </w:p>
        </w:tc>
        <w:tc>
          <w:tcPr/>
          <w:p w:rsidR="00000000" w:rsidDel="00000000" w:rsidP="00000000" w:rsidRDefault="00000000" w:rsidRPr="00000000" w14:paraId="00000D9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9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ind w:left="40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Genetically engineered foods</w:t>
            </w:r>
          </w:p>
        </w:tc>
        <w:tc>
          <w:tcPr/>
          <w:p w:rsidR="00000000" w:rsidDel="00000000" w:rsidP="00000000" w:rsidRDefault="00000000" w:rsidRPr="00000000" w14:paraId="00000D9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A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A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DA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D">
            <w:pPr>
              <w:ind w:left="10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DA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44sinio" w:id="16"/>
    <w:bookmarkEnd w:id="16"/>
    <w:p w:rsidR="00000000" w:rsidDel="00000000" w:rsidP="00000000" w:rsidRDefault="00000000" w:rsidRPr="00000000" w14:paraId="00000DB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nextPage"/>
          <w:pgSz w:h="16841" w:w="11900" w:orient="portrait"/>
          <w:pgMar w:bottom="89" w:top="901" w:left="740" w:right="1022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80.0" w:type="dxa"/>
        <w:jc w:val="left"/>
        <w:tblLayout w:type="fixed"/>
        <w:tblLook w:val="0000"/>
      </w:tblPr>
      <w:tblGrid>
        <w:gridCol w:w="2120"/>
        <w:gridCol w:w="1060"/>
        <w:gridCol w:w="700"/>
        <w:gridCol w:w="3760"/>
        <w:gridCol w:w="2540"/>
        <w:tblGridChange w:id="0">
          <w:tblGrid>
            <w:gridCol w:w="2120"/>
            <w:gridCol w:w="1060"/>
            <w:gridCol w:w="700"/>
            <w:gridCol w:w="3760"/>
            <w:gridCol w:w="2540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DB3">
            <w:pPr>
              <w:ind w:left="1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LIFE SCIENCES – GRADE 11 (CAPS)</w:t>
            </w:r>
          </w:p>
        </w:tc>
        <w:tc>
          <w:tcPr/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6">
            <w:pPr>
              <w:ind w:left="6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EXAMINATION GUIDELINE DOCUMENT</w:t>
            </w:r>
          </w:p>
        </w:tc>
        <w:tc>
          <w:tcPr/>
          <w:p w:rsidR="00000000" w:rsidDel="00000000" w:rsidP="00000000" w:rsidRDefault="00000000" w:rsidRPr="00000000" w14:paraId="00000DB7">
            <w:pPr>
              <w:ind w:left="220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IMPLEMENTATION 2024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B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B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B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B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B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BF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Poor farming practices such as: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1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C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C5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Monoculture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C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9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CA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Overgrazing and the loss of topsoil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C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CF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use of fertilisers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D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2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D4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use of pesticides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D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D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D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D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DC">
            <w:pPr>
              <w:ind w:left="80" w:firstLine="0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Loss of Biodiversity – 6</w:t>
            </w: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extinction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E0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E1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The importance of maintaining biodiversity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4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E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E6">
            <w:pPr>
              <w:ind w:left="46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Factors that reduce biodiversity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E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ind w:left="82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EC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Habitat destruction through: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EF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0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1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2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Farming methods (overgrazing and monoculture) - Golf estates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F4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5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6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F7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Mining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8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F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B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DFC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Urbanisation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F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0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E01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Deforestation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0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5">
            <w:pPr>
              <w:ind w:left="500" w:firstLine="0"/>
              <w:rPr>
                <w:rFonts w:ascii="MS PGothic" w:cs="MS PGothic" w:eastAsia="MS PGothic" w:hAnsi="MS PGothic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vertAlign w:val="baseline"/>
                <w:rtl w:val="0"/>
              </w:rPr>
              <w:t xml:space="preserve">➢</w:t>
            </w:r>
          </w:p>
        </w:tc>
        <w:tc>
          <w:tcPr/>
          <w:p w:rsidR="00000000" w:rsidDel="00000000" w:rsidP="00000000" w:rsidRDefault="00000000" w:rsidRPr="00000000" w14:paraId="00000E06">
            <w:pPr>
              <w:ind w:left="48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Loss of wetlands and grasslands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09">
            <w:pPr>
              <w:ind w:left="8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Poaching (e.g. rhino horn, ivory, 'bush meat')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0D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E">
            <w:pPr>
              <w:ind w:left="820" w:firstLine="0"/>
              <w:rPr>
                <w:rFonts w:ascii="Courier New" w:cs="Courier New" w:eastAsia="Courier New" w:hAnsi="Courier New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0F">
            <w:pPr>
              <w:ind w:left="1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Alien plant invasions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1">
            <w:pPr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1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13">
            <w:pPr>
              <w:ind w:left="44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•   Factors that reduce the loss of biodiversity: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1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8">
            <w:pPr>
              <w:ind w:left="8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Control of alien plant invasion using mechanical, chemical and biological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1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1E">
            <w:pPr>
              <w:ind w:left="1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Methods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2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22">
            <w:pPr>
              <w:ind w:left="80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The sustainable use of the environment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E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2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3">
      <w:pPr>
        <w:ind w:right="480"/>
        <w:jc w:val="center"/>
        <w:rPr>
          <w:rFonts w:ascii="Arial" w:cs="Arial" w:eastAsia="Arial" w:hAnsi="Arial"/>
          <w:vertAlign w:val="baseline"/>
        </w:rPr>
        <w:sectPr>
          <w:type w:val="nextPage"/>
          <w:pgSz w:h="16841" w:w="11900" w:orient="portrait"/>
          <w:pgMar w:bottom="89" w:top="901" w:left="740" w:right="1022" w:header="0" w:footer="0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16</w:t>
      </w:r>
    </w:p>
    <w:bookmarkStart w:colFirst="0" w:colLast="0" w:name="bookmark=id.2jxsxqh" w:id="17"/>
    <w:bookmarkEnd w:id="17"/>
    <w:p w:rsidR="00000000" w:rsidDel="00000000" w:rsidP="00000000" w:rsidRDefault="00000000" w:rsidRPr="00000000" w14:paraId="00000E54">
      <w:pPr>
        <w:tabs>
          <w:tab w:val="left" w:leader="none" w:pos="3800"/>
          <w:tab w:val="left" w:leader="none" w:pos="7720"/>
        </w:tabs>
        <w:rPr>
          <w:rFonts w:ascii="Arial" w:cs="Arial" w:eastAsia="Arial" w:hAnsi="Arial"/>
          <w:sz w:val="15"/>
          <w:szCs w:val="15"/>
          <w:vertAlign w:val="baseline"/>
        </w:rPr>
        <w:sectPr>
          <w:type w:val="nextPage"/>
          <w:pgSz w:h="16841" w:w="11900" w:orient="portrait"/>
          <w:pgMar w:bottom="90" w:top="901" w:left="860" w:right="1440" w:header="0" w:footer="0"/>
        </w:sect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LIFE SCIENCES – GRADE 11 (CAPS)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EXAMINATION GUIDELINE DOCUMENT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vertAlign w:val="baseline"/>
          <w:rtl w:val="0"/>
        </w:rPr>
        <w:t xml:space="preserve">IMPLEMENTATION 2024</w:t>
      </w:r>
    </w:p>
    <w:p w:rsidR="00000000" w:rsidDel="00000000" w:rsidP="00000000" w:rsidRDefault="00000000" w:rsidRPr="00000000" w14:paraId="00000E5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F">
      <w:pPr>
        <w:ind w:right="182"/>
        <w:jc w:val="center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17</w:t>
      </w:r>
    </w:p>
    <w:sectPr>
      <w:type w:val="continuous"/>
      <w:pgSz w:h="16841" w:w="11900" w:orient="portrait"/>
      <w:pgMar w:bottom="90" w:top="901" w:left="86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MS P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6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0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5"/>
      <w:numFmt w:val="lowerLetter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>
    <w:lvl w:ilvl="0">
      <w:start w:val="1"/>
      <w:numFmt w:val="bullet"/>
      <w:lvlText w:val="❑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5"/>
      <w:numFmt w:val="lowerLetter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❑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Z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ZA" w:val="en-Z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9.png"/><Relationship Id="rId20" Type="http://schemas.openxmlformats.org/officeDocument/2006/relationships/image" Target="media/image12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43" Type="http://schemas.openxmlformats.org/officeDocument/2006/relationships/image" Target="media/image36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8" Type="http://schemas.openxmlformats.org/officeDocument/2006/relationships/image" Target="media/image3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.png"/><Relationship Id="rId7" Type="http://schemas.openxmlformats.org/officeDocument/2006/relationships/image" Target="media/image32.png"/><Relationship Id="rId8" Type="http://schemas.openxmlformats.org/officeDocument/2006/relationships/image" Target="media/image33.png"/><Relationship Id="rId31" Type="http://schemas.openxmlformats.org/officeDocument/2006/relationships/image" Target="media/image2.png"/><Relationship Id="rId30" Type="http://schemas.openxmlformats.org/officeDocument/2006/relationships/image" Target="media/image1.png"/><Relationship Id="rId11" Type="http://schemas.openxmlformats.org/officeDocument/2006/relationships/image" Target="media/image37.png"/><Relationship Id="rId33" Type="http://schemas.openxmlformats.org/officeDocument/2006/relationships/image" Target="media/image10.png"/><Relationship Id="rId10" Type="http://schemas.openxmlformats.org/officeDocument/2006/relationships/image" Target="media/image35.png"/><Relationship Id="rId32" Type="http://schemas.openxmlformats.org/officeDocument/2006/relationships/image" Target="media/image9.png"/><Relationship Id="rId13" Type="http://schemas.openxmlformats.org/officeDocument/2006/relationships/image" Target="media/image22.png"/><Relationship Id="rId35" Type="http://schemas.openxmlformats.org/officeDocument/2006/relationships/image" Target="media/image8.png"/><Relationship Id="rId12" Type="http://schemas.openxmlformats.org/officeDocument/2006/relationships/image" Target="media/image21.png"/><Relationship Id="rId34" Type="http://schemas.openxmlformats.org/officeDocument/2006/relationships/image" Target="media/image7.png"/><Relationship Id="rId15" Type="http://schemas.openxmlformats.org/officeDocument/2006/relationships/image" Target="media/image23.png"/><Relationship Id="rId37" Type="http://schemas.openxmlformats.org/officeDocument/2006/relationships/image" Target="media/image30.png"/><Relationship Id="rId14" Type="http://schemas.openxmlformats.org/officeDocument/2006/relationships/image" Target="media/image13.png"/><Relationship Id="rId36" Type="http://schemas.openxmlformats.org/officeDocument/2006/relationships/image" Target="media/image6.png"/><Relationship Id="rId17" Type="http://schemas.openxmlformats.org/officeDocument/2006/relationships/image" Target="media/image25.png"/><Relationship Id="rId39" Type="http://schemas.openxmlformats.org/officeDocument/2006/relationships/image" Target="media/image28.png"/><Relationship Id="rId16" Type="http://schemas.openxmlformats.org/officeDocument/2006/relationships/image" Target="media/image24.png"/><Relationship Id="rId38" Type="http://schemas.openxmlformats.org/officeDocument/2006/relationships/image" Target="media/image31.png"/><Relationship Id="rId19" Type="http://schemas.openxmlformats.org/officeDocument/2006/relationships/image" Target="media/image11.png"/><Relationship Id="rId1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7mkoDLHBVkOkZVzJS+Alq3gx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4AHIhMWl1RFFSVWRVV3VSRWx3TDJMZm9IQmp4M1RBQkNlT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2024-03-06T10:33:00Z</dcterms:created>
  <dc:creator/>
</cp:coreProperties>
</file>