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6AA7B" w14:textId="785E696E" w:rsidR="000D642F" w:rsidRDefault="000D642F" w:rsidP="000D642F">
      <w:r>
        <w:t>What is Phenomenol</w:t>
      </w:r>
      <w:r w:rsidR="00216BB1">
        <w:t>og</w:t>
      </w:r>
      <w:bookmarkStart w:id="0" w:name="_GoBack"/>
      <w:bookmarkEnd w:id="0"/>
      <w:r>
        <w:t xml:space="preserve">y? </w:t>
      </w:r>
      <w:r>
        <w:fldChar w:fldCharType="begin"/>
      </w:r>
      <w:r>
        <w:instrText xml:space="preserve"> HYPERLINK "https://plato.stanford.edu/entries/phenomenology/" </w:instrText>
      </w:r>
      <w:r>
        <w:fldChar w:fldCharType="separate"/>
      </w:r>
      <w:r>
        <w:rPr>
          <w:rStyle w:val="Hyperlink"/>
        </w:rPr>
        <w:t>https://plato.stanford.edu/entries/phenomenology/</w:t>
      </w:r>
      <w:r>
        <w:fldChar w:fldCharType="end"/>
      </w:r>
    </w:p>
    <w:p w14:paraId="2CCD467A" w14:textId="77777777" w:rsidR="00216BB1" w:rsidRDefault="00216BB1" w:rsidP="000D642F"/>
    <w:p w14:paraId="2567196F" w14:textId="77777777" w:rsidR="000D642F" w:rsidRPr="000D642F" w:rsidRDefault="000D642F" w:rsidP="000D642F">
      <w:r w:rsidRPr="000D642F">
        <w:t>The historical movement of phenomenology is the philosophical tradition launched in the first half of the 20</w:t>
      </w:r>
      <w:r w:rsidRPr="000D642F">
        <w:rPr>
          <w:vertAlign w:val="superscript"/>
        </w:rPr>
        <w:t>th</w:t>
      </w:r>
      <w:r w:rsidRPr="000D642F">
        <w:t> century by Edmund Husserl, Martin Heidegger, Maurice Merleau-Ponty, Jean-Paul Sartre, </w:t>
      </w:r>
      <w:r w:rsidRPr="000D642F">
        <w:rPr>
          <w:i/>
          <w:iCs/>
        </w:rPr>
        <w:t>et al</w:t>
      </w:r>
      <w:r w:rsidRPr="000D642F">
        <w:t xml:space="preserve">. In that movement, the discipline of phenomenology was prized as the proper foundation of all philosophy—as opposed, say, to ethics or metaphysics or epistemology. The methods and characterization of the discipline were widely debated by Husserl and his successors, and these debates continue to the present day. (The definition of phenomenology offered above will thus be debatable, for example, by </w:t>
      </w:r>
      <w:proofErr w:type="spellStart"/>
      <w:r w:rsidRPr="000D642F">
        <w:t>Heideggerians</w:t>
      </w:r>
      <w:proofErr w:type="spellEnd"/>
      <w:r w:rsidRPr="000D642F">
        <w:t>, but it remains the starting point in characterizing the discipline.)</w:t>
      </w:r>
    </w:p>
    <w:p w14:paraId="7F478E9D" w14:textId="77777777" w:rsidR="000D642F" w:rsidRPr="000D642F" w:rsidRDefault="000D642F" w:rsidP="000D642F">
      <w:r w:rsidRPr="000D642F">
        <w:t>In recent philosophy of mind, the term “phenomenology” is often restricted to the characterization of sensory qualities of seeing, hearing, etc.: what it is like to have sensations of various kinds. However, our experience is normally much richer in content than mere sensation. Accordingly, in the phenomenological tradition, phenomenology is given a much wider range, addressing the meaning things have in our experience, notably, the significance of objects, events, tools, the flow of time, the self, and others, as these things arise and are experienced in our “life-world”.</w:t>
      </w:r>
    </w:p>
    <w:p w14:paraId="77370E53" w14:textId="77777777" w:rsidR="000D642F" w:rsidRPr="000D642F" w:rsidRDefault="000D642F" w:rsidP="000D642F">
      <w:r w:rsidRPr="000D642F">
        <w:t>Phenomenology as a discipline has been central to the tradition of continental European philosophy throughout the 20</w:t>
      </w:r>
      <w:r w:rsidRPr="000D642F">
        <w:rPr>
          <w:vertAlign w:val="superscript"/>
        </w:rPr>
        <w:t>th</w:t>
      </w:r>
      <w:r w:rsidRPr="000D642F">
        <w:t> century, while philosophy of mind has evolved in the Austro-Anglo-American tradition of analytic philosophy that developed throughout the 20</w:t>
      </w:r>
      <w:r w:rsidRPr="000D642F">
        <w:rPr>
          <w:vertAlign w:val="superscript"/>
        </w:rPr>
        <w:t>th</w:t>
      </w:r>
      <w:r w:rsidRPr="000D642F">
        <w:t> century. Yet the fundamental character of our mental activity is pursued in overlapping ways within these two traditions. Accordingly, the perspective on phenomenology drawn in this article will accommodate both traditions. The main concern here will be to characterize the discipline of phenomenology, in a contemporary purview, while also highlighting the historical tradition that brought the discipline into its own.</w:t>
      </w:r>
    </w:p>
    <w:p w14:paraId="162D7892" w14:textId="77777777" w:rsidR="000D642F" w:rsidRPr="000D642F" w:rsidRDefault="000D642F" w:rsidP="000D642F">
      <w:r w:rsidRPr="000D642F">
        <w:t xml:space="preserve">Basically, phenomenology studies the structure of various types of experience ranging from perception, thought, memory, imagination, emotion, desire, and volition to bodily awareness, embodied action, and social activity, including linguistic activity. The structure of these forms of experience typically involves what Husserl called “intentionality”, that is, the directedness of experience toward things in the world, the property of consciousness that it is a consciousness of or about something. According to classical </w:t>
      </w:r>
      <w:proofErr w:type="spellStart"/>
      <w:r w:rsidRPr="000D642F">
        <w:t>Husserlian</w:t>
      </w:r>
      <w:proofErr w:type="spellEnd"/>
      <w:r w:rsidRPr="000D642F">
        <w:t xml:space="preserve"> phenomenology, our experience is directed toward—represents or “intends”—things only </w:t>
      </w:r>
      <w:r w:rsidRPr="000D642F">
        <w:rPr>
          <w:i/>
          <w:iCs/>
        </w:rPr>
        <w:t>through</w:t>
      </w:r>
      <w:r w:rsidRPr="000D642F">
        <w:t> </w:t>
      </w:r>
      <w:proofErr w:type="gramStart"/>
      <w:r w:rsidRPr="000D642F">
        <w:t>particular concepts</w:t>
      </w:r>
      <w:proofErr w:type="gramEnd"/>
      <w:r w:rsidRPr="000D642F">
        <w:t xml:space="preserve">, thoughts, ideas, images, etc. These make up the meaning or content of a given </w:t>
      </w:r>
      <w:proofErr w:type="gramStart"/>
      <w:r w:rsidRPr="000D642F">
        <w:t>experience, and</w:t>
      </w:r>
      <w:proofErr w:type="gramEnd"/>
      <w:r w:rsidRPr="000D642F">
        <w:t xml:space="preserve"> are distinct from the things they present or mean.</w:t>
      </w:r>
    </w:p>
    <w:p w14:paraId="69773A99" w14:textId="77777777" w:rsidR="000D642F" w:rsidRPr="000D642F" w:rsidRDefault="000D642F" w:rsidP="000D642F">
      <w:r w:rsidRPr="000D642F">
        <w:t xml:space="preserve">The basic intentional structure of consciousness, we find in reflection or analysis, involves further forms of experience. Thus, phenomenology develops a complex account of temporal awareness (within the stream of consciousness), spatial awareness (notably in perception), attention (distinguishing focal and marginal or “horizonal” awareness), awareness of one’s own experience (self-consciousness, in one sense), self-awareness (awareness-of-oneself), the self in different roles (as thinking, acting, etc.), embodied action (including kinesthetic awareness of one’s movement), purpose or </w:t>
      </w:r>
      <w:r w:rsidRPr="000D642F">
        <w:lastRenderedPageBreak/>
        <w:t>intention in action (more or less explicit), awareness of other persons (in empathy, intersubjectivity, collectivity), linguistic activity (involving meaning, communication, understanding others), social interaction (including collective action), and everyday activity in our surrounding life-world (in a particular culture).</w:t>
      </w:r>
    </w:p>
    <w:p w14:paraId="1E0FFD50" w14:textId="77777777" w:rsidR="000D642F" w:rsidRPr="000D642F" w:rsidRDefault="000D642F" w:rsidP="000D642F">
      <w:r w:rsidRPr="000D642F">
        <w:t>Furthermore, in a different dimension, we find various grounds or enabling conditions—conditions of the possibility—of intentionality, including embodiment, bodily skills, cultural context, language and other social practices, social background, and contextual aspects of intentional activities. Thus, phenomenology leads from conscious experience into conditions that help to give experience its intentionality. Traditional phenomenology has focused on subjective, practical, and social conditions of experience. Recent philosophy of mind, however, has focused especially on the neural substrate of experience, on how conscious experience and mental representation or intentionality are grounded in brain activity. It remains a difficult question how much of these grounds of experience fall within the province of phenomenology as a discipline. Cultural conditions thus seem closer to our experience and to our familiar self-understanding than do the electrochemical workings of our brain, much less our dependence on quantum-mechanical states of physical systems to which we may belong. The cautious thing to say is that phenomenology leads in some ways into at least some background conditions of our experience.</w:t>
      </w:r>
    </w:p>
    <w:p w14:paraId="6675B7F5" w14:textId="77777777" w:rsidR="000D642F" w:rsidRPr="000D642F" w:rsidRDefault="000D642F" w:rsidP="000D642F">
      <w:r w:rsidRPr="000D642F">
        <w:t>2. The Discipline of Phenomenology</w:t>
      </w:r>
    </w:p>
    <w:p w14:paraId="4D1F204C" w14:textId="77777777" w:rsidR="000D642F" w:rsidRPr="000D642F" w:rsidRDefault="000D642F" w:rsidP="000D642F">
      <w:r w:rsidRPr="000D642F">
        <w:t>The discipline of phenomenology is defined by its domain of study, its methods, and its main results.</w:t>
      </w:r>
    </w:p>
    <w:p w14:paraId="3E26EBD6" w14:textId="77777777" w:rsidR="000D642F" w:rsidRPr="000D642F" w:rsidRDefault="000D642F" w:rsidP="000D642F">
      <w:r w:rsidRPr="000D642F">
        <w:t>Phenomenology studies structures of conscious experience as experienced from the first-person point of view, along with relevant conditions of experience. The central structure of an experience is its intentionality, the way it is directed through its content or meaning toward a certain object in the world.</w:t>
      </w:r>
    </w:p>
    <w:p w14:paraId="76323D9E" w14:textId="77777777" w:rsidR="000D642F" w:rsidRPr="000D642F" w:rsidRDefault="000D642F" w:rsidP="000D642F">
      <w:r w:rsidRPr="000D642F">
        <w:t>We all experience various types of experience including perception, imagination, thought, emotion, desire, volition, and action. Thus, the domain of phenomenology is the range of experiences including these types (among others). Experience includes not only relatively passive experience as in vision or hearing, but also active experience as in walking or hammering a nail or kicking a ball. (The range will be specific to each species of being that enjoys consciousness; our focus is on our own, human, experience. Not all conscious beings will, or will be able to, practice phenomenology, as we do.)</w:t>
      </w:r>
    </w:p>
    <w:p w14:paraId="0072BE2E" w14:textId="77777777" w:rsidR="000D642F" w:rsidRPr="000D642F" w:rsidRDefault="000D642F" w:rsidP="000D642F">
      <w:r w:rsidRPr="000D642F">
        <w:t>Conscious experiences have a unique feature: we </w:t>
      </w:r>
      <w:r w:rsidRPr="000D642F">
        <w:rPr>
          <w:i/>
          <w:iCs/>
        </w:rPr>
        <w:t>experience</w:t>
      </w:r>
      <w:r w:rsidRPr="000D642F">
        <w:t> them, we live through them or perform them. Other things in the world we may observe and engage. But we do not experience them, in the sense of living through or performing them. This experiential or first-person feature—that of being experienced—is an essential part of the nature or structure of conscious experience: as we say, “I see / think / desire / do …” This feature is both a phenomenological and an ontological feature of each experience: it is part of what it is for the experience to be experienced (phenomenological) and part of what it is for the experience to be (ontological).</w:t>
      </w:r>
    </w:p>
    <w:p w14:paraId="4CF68DDA" w14:textId="77777777" w:rsidR="000D642F" w:rsidRPr="000D642F" w:rsidRDefault="000D642F" w:rsidP="000D642F">
      <w:r w:rsidRPr="000D642F">
        <w:lastRenderedPageBreak/>
        <w:t xml:space="preserve">How shall we study conscious experience? We reflect on various types of experiences just as we experience them. </w:t>
      </w:r>
      <w:proofErr w:type="gramStart"/>
      <w:r w:rsidRPr="000D642F">
        <w:t>That is to say, we</w:t>
      </w:r>
      <w:proofErr w:type="gramEnd"/>
      <w:r w:rsidRPr="000D642F">
        <w:t xml:space="preserve"> proceed from the first-person point of view. However, we do not normally characterize an experience at the time we are performing it. In many cases we do not have that capability: a state of intense anger or fear, for example, consumes all of one’s psychic focus at the time. Rather, we acquire a background of having lived through a given type of experience, and we look to our familiarity with that type of experience: hearing a song, seeing a sunset, thinking about love, intending to jump a hurdle. The practice of phenomenology assumes such familiarity with the type of experiences to be characterized. Importantly, also, it is types of experience that phenomenology pursues, rather than a </w:t>
      </w:r>
      <w:proofErr w:type="gramStart"/>
      <w:r w:rsidRPr="000D642F">
        <w:t>particular fleeting</w:t>
      </w:r>
      <w:proofErr w:type="gramEnd"/>
      <w:r w:rsidRPr="000D642F">
        <w:t xml:space="preserve"> experience—unless its type is what interests us.</w:t>
      </w:r>
    </w:p>
    <w:p w14:paraId="29ACC54E" w14:textId="77777777" w:rsidR="000D642F" w:rsidRPr="000D642F" w:rsidRDefault="000D642F" w:rsidP="000D642F">
      <w:r w:rsidRPr="000D642F">
        <w:t>Classical phenomenologists practiced some three distinguishable methods. (1) We describe a type of experience just as we find it in our own (past) experience. Thus, Husserl and Merleau-Ponty spoke of pure description of lived experience. (2) We interpret a type of experience by relating it to relevant features of context. In this vein, Heidegger and his followers spoke of hermeneutics, the art of interpretation in context, especially social and linguistic context. (3) We analyze the form of a type of experience. In the end, all the classical phenomenologists practiced analysis of experience, factoring out notable features for further elaboration.</w:t>
      </w:r>
    </w:p>
    <w:p w14:paraId="641A0FDC" w14:textId="77777777" w:rsidR="000D642F" w:rsidRPr="000D642F" w:rsidRDefault="000D642F" w:rsidP="000D642F">
      <w:r w:rsidRPr="000D642F">
        <w:t>What makes an experience conscious is a certain awareness one has of the experience while living through or performing it. This form of inner awareness has been a topic of considerable debate, centuries after the issue arose with Locke’s notion of self-consciousness on the heels of Descartes’ sense of consciousness (</w:t>
      </w:r>
      <w:r w:rsidRPr="000D642F">
        <w:rPr>
          <w:i/>
          <w:iCs/>
        </w:rPr>
        <w:t>conscience</w:t>
      </w:r>
      <w:r w:rsidRPr="000D642F">
        <w:t xml:space="preserve">, co-knowledge). Does this awareness-of-experience consist in a kind of inner observation of the experience, as if one were doing two things at once? (Brentano argued no.) Is it a higher-order perception of one’s mind’s operation, or is it a higher-order thought about one’s mental activity? (Recent theorists have proposed both.) Or is it a different form of inherent structure? (Sartre took this line, drawing on Brentano and Husserl.) These issues are beyond the scope of this </w:t>
      </w:r>
      <w:proofErr w:type="gramStart"/>
      <w:r w:rsidRPr="000D642F">
        <w:t>article, but</w:t>
      </w:r>
      <w:proofErr w:type="gramEnd"/>
      <w:r w:rsidRPr="000D642F">
        <w:t xml:space="preserve"> notice that these results of phenomenological analysis shape the characterization of the domain of study and the methodology appropriate to the domain. For awareness-of-experience is a defining trait of conscious experience, the trait that gives experience a first-person, lived character. It is that lived character of experience that allows a first-person perspective on the object of study, namely, experience, and that perspective is characteristic of the methodology of phenomenology.</w:t>
      </w:r>
    </w:p>
    <w:p w14:paraId="56DF528C" w14:textId="77777777" w:rsidR="000D642F" w:rsidRPr="000D642F" w:rsidRDefault="000D642F" w:rsidP="000D642F">
      <w:r w:rsidRPr="000D642F">
        <w:t xml:space="preserve">Conscious experience is the starting point of phenomenology, but experience shades off into less overtly conscious phenomena. As Husserl and others stressed, we are only vaguely aware of things in the margin or periphery of attention, and we are only implicitly aware of the wider horizon of things in the world around us. Moreover, as Heidegger stressed, in practical activities like walking along, or hammering a nail, or speaking our native tongue, we are not explicitly conscious of our habitual patterns of action. Furthermore, as psychoanalysts have stressed, much of our intentional mental activity is not conscious at </w:t>
      </w:r>
      <w:proofErr w:type="gramStart"/>
      <w:r w:rsidRPr="000D642F">
        <w:t>all, but</w:t>
      </w:r>
      <w:proofErr w:type="gramEnd"/>
      <w:r w:rsidRPr="000D642F">
        <w:t xml:space="preserve"> may become conscious in the process of therapy or interrogation, as we come to realize how we feel or think about something. We should allow, then, that the domain of phenomenology—our own experience—spreads out from </w:t>
      </w:r>
      <w:r w:rsidRPr="000D642F">
        <w:lastRenderedPageBreak/>
        <w:t>conscious experience into semi-conscious and even unconscious mental activity, along with relevant background conditions implicitly invoked in our experience. (These issues are subject to debate; the point here is to open the door to the question of where to draw the boundary of the domain of phenomenology.)</w:t>
      </w:r>
    </w:p>
    <w:p w14:paraId="506EA6B7" w14:textId="77777777" w:rsidR="000D642F" w:rsidRPr="000D642F" w:rsidRDefault="000D642F" w:rsidP="000D642F">
      <w:r w:rsidRPr="000D642F">
        <w:t>To begin an elementary exercise in phenomenology, consider some typical experiences one might have in everyday life, characterized in the first person:</w:t>
      </w:r>
    </w:p>
    <w:p w14:paraId="3FFE9CDD" w14:textId="77777777" w:rsidR="000D642F" w:rsidRPr="000D642F" w:rsidRDefault="000D642F" w:rsidP="000D642F">
      <w:pPr>
        <w:numPr>
          <w:ilvl w:val="0"/>
          <w:numId w:val="1"/>
        </w:numPr>
      </w:pPr>
      <w:r w:rsidRPr="000D642F">
        <w:t>I see that fishing boat off the coast as dusk descends over the Pacific.</w:t>
      </w:r>
    </w:p>
    <w:p w14:paraId="25D490B8" w14:textId="77777777" w:rsidR="000D642F" w:rsidRPr="000D642F" w:rsidRDefault="000D642F" w:rsidP="000D642F">
      <w:pPr>
        <w:numPr>
          <w:ilvl w:val="0"/>
          <w:numId w:val="1"/>
        </w:numPr>
      </w:pPr>
      <w:r w:rsidRPr="000D642F">
        <w:t>I hear that helicopter whirring overhead as it approaches the hospital.</w:t>
      </w:r>
    </w:p>
    <w:p w14:paraId="66C0B2CA" w14:textId="77777777" w:rsidR="000D642F" w:rsidRPr="000D642F" w:rsidRDefault="000D642F" w:rsidP="000D642F">
      <w:pPr>
        <w:numPr>
          <w:ilvl w:val="0"/>
          <w:numId w:val="1"/>
        </w:numPr>
      </w:pPr>
      <w:r w:rsidRPr="000D642F">
        <w:t>I am thinking that phenomenology differs from psychology.</w:t>
      </w:r>
    </w:p>
    <w:p w14:paraId="0997E852" w14:textId="77777777" w:rsidR="000D642F" w:rsidRPr="000D642F" w:rsidRDefault="000D642F" w:rsidP="000D642F">
      <w:pPr>
        <w:numPr>
          <w:ilvl w:val="0"/>
          <w:numId w:val="1"/>
        </w:numPr>
      </w:pPr>
      <w:r w:rsidRPr="000D642F">
        <w:t>I wish that warm rain from Mexico were falling like last week.</w:t>
      </w:r>
    </w:p>
    <w:p w14:paraId="23B84BB6" w14:textId="77777777" w:rsidR="000D642F" w:rsidRPr="000D642F" w:rsidRDefault="000D642F" w:rsidP="000D642F">
      <w:pPr>
        <w:numPr>
          <w:ilvl w:val="0"/>
          <w:numId w:val="1"/>
        </w:numPr>
      </w:pPr>
      <w:r w:rsidRPr="000D642F">
        <w:t>I imagine a fearsome creature like that in my nightmare.</w:t>
      </w:r>
    </w:p>
    <w:p w14:paraId="703D4840" w14:textId="77777777" w:rsidR="000D642F" w:rsidRPr="000D642F" w:rsidRDefault="000D642F" w:rsidP="000D642F">
      <w:pPr>
        <w:numPr>
          <w:ilvl w:val="0"/>
          <w:numId w:val="1"/>
        </w:numPr>
      </w:pPr>
      <w:r w:rsidRPr="000D642F">
        <w:t>I intend to finish my writing by noon.</w:t>
      </w:r>
    </w:p>
    <w:p w14:paraId="7A09B5DC" w14:textId="77777777" w:rsidR="000D642F" w:rsidRPr="000D642F" w:rsidRDefault="000D642F" w:rsidP="000D642F">
      <w:pPr>
        <w:numPr>
          <w:ilvl w:val="0"/>
          <w:numId w:val="1"/>
        </w:numPr>
      </w:pPr>
      <w:r w:rsidRPr="000D642F">
        <w:t>I walk carefully around the broken glass on the sidewalk.</w:t>
      </w:r>
    </w:p>
    <w:p w14:paraId="6192A770" w14:textId="77777777" w:rsidR="000D642F" w:rsidRPr="000D642F" w:rsidRDefault="000D642F" w:rsidP="000D642F">
      <w:pPr>
        <w:numPr>
          <w:ilvl w:val="0"/>
          <w:numId w:val="1"/>
        </w:numPr>
      </w:pPr>
      <w:r w:rsidRPr="000D642F">
        <w:t>I stroke a backhand cross-court with that certain underspin.</w:t>
      </w:r>
    </w:p>
    <w:p w14:paraId="522E70E4" w14:textId="77777777" w:rsidR="000D642F" w:rsidRPr="000D642F" w:rsidRDefault="000D642F" w:rsidP="000D642F">
      <w:pPr>
        <w:numPr>
          <w:ilvl w:val="0"/>
          <w:numId w:val="1"/>
        </w:numPr>
      </w:pPr>
      <w:r w:rsidRPr="000D642F">
        <w:t>I am searching for the words to make my point in conversation.</w:t>
      </w:r>
    </w:p>
    <w:p w14:paraId="5AADC8AC" w14:textId="77777777" w:rsidR="000D642F" w:rsidRPr="000D642F" w:rsidRDefault="000D642F" w:rsidP="000D642F">
      <w:r w:rsidRPr="000D642F">
        <w:t>Here are rudimentary characterizations of some familiar types of experience. Each sentence is a simple form of phenomenological description, articulating in everyday English the structure of the type of experience so described. The subject term “I” indicates the first-person structure of the experience: the intentionality proceeds from the subject. The verb indicates the type of intentional activity described: perception, thought, imagination, etc. Of central importance is the way that objects of awareness are presented or intended in our experiences, especially, the way we see or conceive or think about objects. The direct-object expression (“that fishing boat off the coast”) articulates the mode of presentation of the object in the experience: the content or meaning of the experience, the core of what Husserl called noema. In effect, the object-phrase expresses the noema of the act described, that is, to the extent that language has appropriate expressive power. The overall form of the given sentence articulates the basic form of intentionality in the experience: subject-act-content-object.</w:t>
      </w:r>
    </w:p>
    <w:p w14:paraId="57F85343" w14:textId="77777777" w:rsidR="000D642F" w:rsidRPr="000D642F" w:rsidRDefault="000D642F" w:rsidP="000D642F">
      <w:r w:rsidRPr="000D642F">
        <w:t>Rich phenomenological description or interpretation, as in Husserl, Merleau-Ponty </w:t>
      </w:r>
      <w:r w:rsidRPr="000D642F">
        <w:rPr>
          <w:i/>
          <w:iCs/>
        </w:rPr>
        <w:t>et al</w:t>
      </w:r>
      <w:r w:rsidRPr="000D642F">
        <w:t>., will far outrun such simple phenomenological descriptions as above. But such simple descriptions bring out the basic form of intentionality. As we interpret the phenomenological description further, we may assess the relevance of the context of experience. And we may turn to wider conditions of the possibility of that type of experience. In this way, in the practice of phenomenology, we classify, describe, interpret, and analyze structures of experiences in ways that answer to our own experience.</w:t>
      </w:r>
    </w:p>
    <w:p w14:paraId="6C9F16F1" w14:textId="77777777" w:rsidR="000D642F" w:rsidRPr="000D642F" w:rsidRDefault="000D642F" w:rsidP="000D642F">
      <w:r w:rsidRPr="000D642F">
        <w:t xml:space="preserve">In such interpretive-descriptive analyses of experience, we immediately observe that we are analyzing familiar forms of consciousness, conscious experience of or about this or that. Intentionality is thus the salient structure of our experience, and much of phenomenology proceeds as the study of different aspects of intentionality. Thus, we explore structures of the stream of consciousness, the enduring self, the embodied self, </w:t>
      </w:r>
      <w:r w:rsidRPr="000D642F">
        <w:lastRenderedPageBreak/>
        <w:t>and bodily action. Furthermore, as we reflect on how these phenomena work, we turn to the analysis of relevant conditions that enable our experiences to occur as they do, and to represent or intend as they do. Phenomenology then leads into analyses of conditions of the possibility of intentionality, conditions involving motor skills and habits, background social practices, and often language, with its special place in human affairs.</w:t>
      </w:r>
    </w:p>
    <w:p w14:paraId="2E400114" w14:textId="77777777" w:rsidR="00D374CF" w:rsidRDefault="00D374CF"/>
    <w:sectPr w:rsidR="00D37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FD1942"/>
    <w:multiLevelType w:val="multilevel"/>
    <w:tmpl w:val="4E962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42F"/>
    <w:rsid w:val="000D642F"/>
    <w:rsid w:val="00216BB1"/>
    <w:rsid w:val="004B760F"/>
    <w:rsid w:val="00544C58"/>
    <w:rsid w:val="00935E67"/>
    <w:rsid w:val="00D37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0E3F9"/>
  <w15:chartTrackingRefBased/>
  <w15:docId w15:val="{C8F2C29F-4B1B-41E9-8114-AB648CAEE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60F"/>
    <w:pPr>
      <w:keepNext/>
      <w:keepLines/>
      <w:spacing w:after="0"/>
      <w:jc w:val="center"/>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60F"/>
    <w:rPr>
      <w:rFonts w:asciiTheme="majorHAnsi" w:eastAsiaTheme="majorEastAsia" w:hAnsiTheme="majorHAnsi" w:cstheme="majorBidi"/>
      <w:b/>
      <w:color w:val="2F5496" w:themeColor="accent1" w:themeShade="BF"/>
      <w:sz w:val="32"/>
      <w:szCs w:val="32"/>
    </w:rPr>
  </w:style>
  <w:style w:type="character" w:styleId="Hyperlink">
    <w:name w:val="Hyperlink"/>
    <w:basedOn w:val="DefaultParagraphFont"/>
    <w:uiPriority w:val="99"/>
    <w:semiHidden/>
    <w:unhideWhenUsed/>
    <w:rsid w:val="000D64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51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2091</Words>
  <Characters>11920</Characters>
  <Application>Microsoft Office Word</Application>
  <DocSecurity>0</DocSecurity>
  <Lines>99</Lines>
  <Paragraphs>27</Paragraphs>
  <ScaleCrop>false</ScaleCrop>
  <Company/>
  <LinksUpToDate>false</LinksUpToDate>
  <CharactersWithSpaces>13984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walsh</dc:creator>
  <cp:keywords/>
  <dc:description/>
  <cp:lastModifiedBy>robert walsh</cp:lastModifiedBy>
  <cp:revision>2</cp:revision>
  <dcterms:created xsi:type="dcterms:W3CDTF">2019-07-29T16:55:00Z</dcterms:created>
  <dcterms:modified xsi:type="dcterms:W3CDTF">2019-07-29T17:05:00Z</dcterms:modified>
</cp:coreProperties>
</file>