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HUMAN NATURE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May 1, 2006</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Tonight, we'll talk a bit about human nature and get around to a little Shakespeare for good measure.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One of the challenges to mastering our craft is overcoming the one working tool we all bring with us into Masonry, human nature. It is human nature to sort through a heavy load of information and sift for important nuggets that we can remember either intact, or in symbolic form. We keep some and drop the rest. Our brains are set up to do that. Take driving a car for instance. Have you ever driven in automatic mode where you have zero recollection of driving at all? Your thoughts may have been a thousand miles away, but your brain was sorting through the road environment, guiding your steering and speed, and seeing nothing out of place, it left you alone to daydream. You were operating on subconscious pattern recognition. If nothing was out of the ordinary or unexpected, like an oncoming car in your lane, there were no alarms.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We deal with the interior of a Lodge and its Masonic symbols in a similar way because it is human nature to overlook the things we are used to seeing all the time. We walk in to Stated Meetings on automatic pilot while we look for familiar faces. As long as the ornaments, jewels, lights, altar, etc., are not out of place we hardly register them. This is not surprising. The biology of the human mind supports this. While the meeting is going on, our subconscious minds recognize these visual symbols as nothing out of the ordinary and move on to other processing tasks like listening to ritual, which we also recognize and then push into automatic mode so that we can move on to more important tasks, like daydreaming. In the absence of something irregular or something new to chew on, our poor starved brains will supply us with things to think about and that, also, is human nature.</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Well, here's some new input to chew on. In the course of progressing through Masonry, we received explanations about our Masonic working tools and we were pointed toward many others. We listened intently, we nodded in mute understanding, we made mental notes to remember what we were being told, and over time, we pretty much forgot about them. Oh, we could name most of the working tools and we could take a stab at paraphrasing their symbolic meanings, but the reality is that we don't understand their messages very well at all. And that, my Brothers, is ironic indeed! Here we are, most of us Master Masons, full-fledged Brothers in speculative Freemasonry, and most of us aren't familiar with the ideas that our own working tools represent, let alone masters of them. How in the world can we consider ourselves prepared to travel to unknown countries in search of Master Mason's wages?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This is a rather crucial question for us all. We may not realize it in a conscious way, lost in our daydreams as we are, but it is crucial because we are about to travel, if not today, then someday. We all received an exit visa at birth and we are all headed for that that Celestial Lodge, above, that "unknown country from whose bourne no traveler ever returns", as Shakespeare said. In that unknown country, the wages we will seek are the manifold blessings and comforts of the Divine. And, my Brothers, most of us are headed there on autopilot because that is our human nature. These symbols that we overlook and the meanings behind our working tools that we have forgotten are the representations of the work that we must master in order to receive our wages in that unknown country.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24 inch gauge and its three parts means something. The common gavel means something. The square, the level, and the plumb all mean something. The Due Guard and Sign mean something. Masonry created these symbols as a mental shorthand to stand for larger ideas that mean something. When we don't actively think about the meanings behind the shorthand these important symbols become just symbols; our minds dismiss them in pattern recognition mode and we pass over them without further thought. And that means that the messages, the larger ideas they represent, are soon forgotten and replaced by daydreams. This working tool of human nature is the one that we must overcome and master if we are to achieve our full potential in Masonry.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 the message for us in this session is to come back from our daydreams, to break out of our usual pattern and see what is before us, to look at the symbols that surround us in a fresh way and recall the great ideas behind them. It is time to disengage the cruise control on our minds and return our attention to the tools that Masonry has given us for traveling, for we are definitely traveling life's course.</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What remains to be seen is if we consider this coming trip important enough to work at overcoming and mastering our own human nature. For, we will not come this way, again.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