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MM/DD/YYYY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From: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Name of Parents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Address Line 1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Address Line 2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Phone Number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To: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Name of School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Address Line 1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Address Line 2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Phone Number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whom it may concern,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letter is to notify you that </w:t>
      </w:r>
      <w:r w:rsidDel="00000000" w:rsidR="00000000" w:rsidRPr="00000000">
        <w:rPr>
          <w:u w:val="single"/>
          <w:rtl w:val="0"/>
        </w:rPr>
        <w:t xml:space="preserve">OFFICIAL NAME OF CHILD AS ENROLLED IN SCHOOL</w:t>
      </w:r>
      <w:r w:rsidDel="00000000" w:rsidR="00000000" w:rsidRPr="00000000">
        <w:rPr>
          <w:rtl w:val="0"/>
        </w:rPr>
        <w:t xml:space="preserve"> does not receive any vaccinations since it interferes with the exercise of our religious and spiritual beliefs. This is in accordance with NJ Law N.J.S.A. 26:1A – 9.1.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enter this document into our child's confidential medical files.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 OF PARENT 1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Signature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 OF PARENT 2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Signature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