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C61D" w14:textId="77777777" w:rsidR="00BB25B1" w:rsidRDefault="00BB25B1" w:rsidP="00BB25B1">
      <w:pPr>
        <w:pStyle w:val="NormalWeb"/>
        <w:suppressAutoHyphens/>
        <w:contextualSpacing/>
        <w:jc w:val="center"/>
      </w:pPr>
      <w:r>
        <w:t>Professional Disclosure Statement</w:t>
      </w:r>
    </w:p>
    <w:p w14:paraId="25BD98E6" w14:textId="77777777" w:rsidR="00BB25B1" w:rsidRDefault="00BB25B1" w:rsidP="00BB25B1">
      <w:pPr>
        <w:pStyle w:val="NormalWeb"/>
        <w:suppressAutoHyphens/>
        <w:contextualSpacing/>
        <w:jc w:val="center"/>
      </w:pPr>
    </w:p>
    <w:p w14:paraId="07220FAB" w14:textId="77777777" w:rsidR="00BB25B1" w:rsidRDefault="00BB25B1" w:rsidP="00BB25B1">
      <w:pPr>
        <w:pStyle w:val="NormalWeb"/>
        <w:suppressAutoHyphens/>
        <w:contextualSpacing/>
        <w:jc w:val="center"/>
      </w:pPr>
      <w:r>
        <w:t>Taylor Mann, Resident in Counseling</w:t>
      </w:r>
    </w:p>
    <w:p w14:paraId="40BFD163" w14:textId="77777777" w:rsidR="00BB25B1" w:rsidRDefault="00BB25B1" w:rsidP="00BB25B1">
      <w:pPr>
        <w:pStyle w:val="NormalWeb"/>
        <w:suppressAutoHyphens/>
        <w:contextualSpacing/>
        <w:jc w:val="center"/>
      </w:pPr>
      <w:r>
        <w:t>10 Hickok Street Suite 201</w:t>
      </w:r>
    </w:p>
    <w:p w14:paraId="19D09AA2" w14:textId="77777777" w:rsidR="00BB25B1" w:rsidRDefault="00BB25B1" w:rsidP="00BB25B1">
      <w:pPr>
        <w:pStyle w:val="NormalWeb"/>
        <w:suppressAutoHyphens/>
        <w:contextualSpacing/>
        <w:jc w:val="center"/>
      </w:pPr>
      <w:r>
        <w:t>Christiansburg, VA 24073</w:t>
      </w:r>
    </w:p>
    <w:p w14:paraId="72C90041" w14:textId="77777777" w:rsidR="00BB25B1" w:rsidRDefault="00BB25B1" w:rsidP="00BB25B1">
      <w:pPr>
        <w:pStyle w:val="NormalWeb"/>
        <w:suppressAutoHyphens/>
        <w:contextualSpacing/>
        <w:jc w:val="center"/>
      </w:pPr>
      <w:r>
        <w:t>(540) 315-7387</w:t>
      </w:r>
    </w:p>
    <w:p w14:paraId="241BC1CA" w14:textId="4F08C93E" w:rsidR="00BB25B1" w:rsidRDefault="00BB25B1" w:rsidP="00BB25B1">
      <w:pPr>
        <w:pStyle w:val="NormalWeb"/>
        <w:suppressAutoHyphens/>
        <w:contextualSpacing/>
        <w:jc w:val="center"/>
      </w:pPr>
      <w:hyperlink r:id="rId6" w:history="1">
        <w:r w:rsidRPr="007462E9">
          <w:rPr>
            <w:rStyle w:val="Hyperlink"/>
          </w:rPr>
          <w:t>taylor@counseling-connect.com</w:t>
        </w:r>
      </w:hyperlink>
    </w:p>
    <w:p w14:paraId="03A62208" w14:textId="77777777" w:rsidR="00BB25B1" w:rsidRDefault="00BB25B1" w:rsidP="00BB25B1">
      <w:pPr>
        <w:pStyle w:val="NormalWeb"/>
        <w:suppressAutoHyphens/>
        <w:contextualSpacing/>
        <w:jc w:val="center"/>
      </w:pPr>
    </w:p>
    <w:p w14:paraId="57E625BE" w14:textId="77777777" w:rsidR="00BB25B1" w:rsidRDefault="00BB25B1" w:rsidP="00BB25B1">
      <w:pPr>
        <w:pStyle w:val="NormalWeb"/>
        <w:suppressAutoHyphens/>
      </w:pPr>
      <w:r>
        <w:rPr>
          <w:rStyle w:val="Strong"/>
        </w:rPr>
        <w:t>Qualifications</w:t>
      </w:r>
    </w:p>
    <w:p w14:paraId="3342CF2D" w14:textId="77777777" w:rsidR="00BB25B1" w:rsidRDefault="00BB25B1" w:rsidP="00BB25B1">
      <w:pPr>
        <w:pStyle w:val="NormalWeb"/>
        <w:suppressAutoHyphens/>
      </w:pPr>
      <w:r>
        <w:t>I am a Mental Health Counselor at the private group practice, Counseling Connect, PLLC. I am a Resident in Counseling (license # 0704016574). I work under the supervision of Rae Burgess, Licensed Professional Counselor (license # 0701010180) and Board Approved Supervisor in Virginia. The highest degree I have earned is a Master of Public Administration at Liberty University, which I completed in 2018. My undergraduate degree is in Philosophy from West Virginia University. Between 2014 to 2020. I completed six honorable years as an Aerospace Medical Technician within the West Virginia Air National Guard in the Chemical, Biological, Radiological, Nuclear, High-Yield Explosive Enhanced Response Force Package (CERFP) unit. I have over 1 year of counseling experience and 6 years of direct patient care in both field and clinical settings.</w:t>
      </w:r>
    </w:p>
    <w:p w14:paraId="2512D36E" w14:textId="77777777" w:rsidR="00BB25B1" w:rsidRDefault="00BB25B1" w:rsidP="00BB25B1">
      <w:pPr>
        <w:pStyle w:val="NormalWeb"/>
        <w:suppressAutoHyphens/>
      </w:pPr>
      <w:r>
        <w:rPr>
          <w:rStyle w:val="Strong"/>
        </w:rPr>
        <w:t>Counseling Background</w:t>
      </w:r>
    </w:p>
    <w:p w14:paraId="5E45F3E2" w14:textId="77777777" w:rsidR="00BB25B1" w:rsidRDefault="00BB25B1" w:rsidP="00BB25B1">
      <w:pPr>
        <w:pStyle w:val="NormalWeb"/>
        <w:suppressAutoHyphens/>
      </w:pPr>
      <w:r>
        <w:t>I have experience providing mental health services at a university counseling center to both traditional and non-traditional students. As a clinician at Counseling Connect, I provide in-person therapy and telehealth services, including assessments, diagnostic evaluations, treatment plans, and progress notes. I work with individual adult clients that have mental health issues, with a specific focus on the following: religious trauma and/or breaking away from controlling environments and toxic relationships. I offer therapy for individuals, couples, children, and geriatric clients. I help people with anxiety, depression, grief/loss, ADHD, life transitions, and end of life issues. My theoretical orientation is derived from Adlerian Therapy. I draw heavily from Person-Centered Therapy, Cognitive Behavioral Therapy, and Solution-Focused Therapy, and I use a variety of interventions and evidence-based practices, depending on client needs.</w:t>
      </w:r>
    </w:p>
    <w:p w14:paraId="3CAA0589" w14:textId="77777777" w:rsidR="00BB25B1" w:rsidRDefault="00BB25B1" w:rsidP="00BB25B1">
      <w:pPr>
        <w:pStyle w:val="NormalWeb"/>
        <w:suppressAutoHyphens/>
      </w:pPr>
      <w:r>
        <w:rPr>
          <w:rStyle w:val="Strong"/>
        </w:rPr>
        <w:t>Session Fees and Length of Service</w:t>
      </w:r>
    </w:p>
    <w:p w14:paraId="61A329D7" w14:textId="77777777" w:rsidR="00BB25B1" w:rsidRDefault="00BB25B1" w:rsidP="00BB25B1">
      <w:pPr>
        <w:pStyle w:val="NormalWeb"/>
        <w:suppressAutoHyphens/>
      </w:pPr>
      <w:r>
        <w:t>The length of the initial intake is 60 minutes and regular therapy sessions are 50 minutes. The fee for intakes is $120 and the fee for therapy sessions is $100 each. There is a $125 charge for no-shows and late cancellations (less than 24 hours notice). Accepted methods of payment include debit and credit card.</w:t>
      </w:r>
    </w:p>
    <w:p w14:paraId="4B890B79" w14:textId="77777777" w:rsidR="00BB25B1" w:rsidRDefault="00BB25B1" w:rsidP="00BB25B1">
      <w:pPr>
        <w:pStyle w:val="NormalWeb"/>
        <w:suppressAutoHyphens/>
      </w:pPr>
      <w:r>
        <w:rPr>
          <w:rStyle w:val="Strong"/>
        </w:rPr>
        <w:t>Confidentiality</w:t>
      </w:r>
    </w:p>
    <w:p w14:paraId="638A1026" w14:textId="77777777" w:rsidR="00BB25B1" w:rsidRDefault="00BB25B1" w:rsidP="00BB25B1">
      <w:pPr>
        <w:pStyle w:val="NormalWeb"/>
        <w:suppressAutoHyphens/>
      </w:pPr>
      <w:r>
        <w:t>Confidentiality belongs to you (the client), meaning that all of your private information is yours and I am responsible for keeping it safe for you. All of our communication becomes part of the clinical record, which you may access upon request. I will protect your confidentiality and not share anything you say as part of our counseling relationship, with the following exceptions:  (a) you direct me in writing to disclose information to someone else, (b) it is determined you are a danger to yourself or others, (c) you share information about child or elder abuse, or (d) I am ordered by a court to disclose information.</w:t>
      </w:r>
    </w:p>
    <w:p w14:paraId="429A70EC" w14:textId="77777777" w:rsidR="00BB25B1" w:rsidRDefault="00BB25B1" w:rsidP="00BB25B1">
      <w:pPr>
        <w:pStyle w:val="NormalWeb"/>
        <w:suppressAutoHyphens/>
      </w:pPr>
      <w:r>
        <w:rPr>
          <w:rStyle w:val="Strong"/>
        </w:rPr>
        <w:lastRenderedPageBreak/>
        <w:t>Complaints</w:t>
      </w:r>
    </w:p>
    <w:p w14:paraId="39EAF5E3" w14:textId="77777777" w:rsidR="00BB25B1" w:rsidRDefault="00BB25B1" w:rsidP="00BB25B1">
      <w:pPr>
        <w:pStyle w:val="NormalWeb"/>
        <w:suppressAutoHyphens/>
      </w:pPr>
      <w:r>
        <w:t>Although clients are encouraged to discuss any concerns with me, you may file a complaint against me with the organization below should you feel I am in violation of any of these codes of ethics. I abide by the ACA Code of Ethics (</w:t>
      </w:r>
      <w:hyperlink r:id="rId7" w:history="1">
        <w:r>
          <w:rPr>
            <w:rStyle w:val="Hyperlink"/>
          </w:rPr>
          <w:t>http://www.counseling.org/Resources/aca-code-of-ethics.pdf</w:t>
        </w:r>
      </w:hyperlink>
      <w:r>
        <w:t>).</w:t>
      </w:r>
    </w:p>
    <w:p w14:paraId="05E7CB60" w14:textId="77777777" w:rsidR="00BB25B1" w:rsidRDefault="00BB25B1" w:rsidP="00BB25B1">
      <w:pPr>
        <w:pStyle w:val="NormalWeb"/>
        <w:suppressAutoHyphens/>
        <w:contextualSpacing/>
      </w:pPr>
      <w:r>
        <w:t>Virginia Department of Health Professions</w:t>
      </w:r>
    </w:p>
    <w:p w14:paraId="2871E769" w14:textId="77777777" w:rsidR="00BB25B1" w:rsidRDefault="00BB25B1" w:rsidP="00BB25B1">
      <w:pPr>
        <w:pStyle w:val="NormalWeb"/>
        <w:suppressAutoHyphens/>
        <w:contextualSpacing/>
      </w:pPr>
      <w:r>
        <w:t>9960 Mayland Drive, Suite 300 Henrico, Virginia 23233</w:t>
      </w:r>
    </w:p>
    <w:p w14:paraId="34C77033" w14:textId="77777777" w:rsidR="00BB25B1" w:rsidRDefault="00BB25B1" w:rsidP="00BB25B1">
      <w:pPr>
        <w:pStyle w:val="NormalWeb"/>
        <w:suppressAutoHyphens/>
        <w:contextualSpacing/>
      </w:pPr>
      <w:r>
        <w:t xml:space="preserve">Phone: (804) 367-4610 (Main Line) Email: </w:t>
      </w:r>
      <w:hyperlink r:id="rId8" w:history="1">
        <w:r>
          <w:rPr>
            <w:rStyle w:val="Hyperlink"/>
          </w:rPr>
          <w:t>coun@dhp.virginia.gov</w:t>
        </w:r>
      </w:hyperlink>
    </w:p>
    <w:p w14:paraId="62283230" w14:textId="77777777" w:rsidR="00BB25B1" w:rsidRDefault="00BB25B1" w:rsidP="00BB25B1">
      <w:pPr>
        <w:pStyle w:val="NormalWeb"/>
        <w:suppressAutoHyphens/>
        <w:contextualSpacing/>
      </w:pPr>
      <w:r>
        <w:t>Fax: (804) 767-6225</w:t>
      </w:r>
    </w:p>
    <w:p w14:paraId="231CE8F1" w14:textId="77777777" w:rsidR="00BB25B1" w:rsidRDefault="00BB25B1" w:rsidP="00BB25B1">
      <w:pPr>
        <w:pStyle w:val="NormalWeb"/>
        <w:suppressAutoHyphens/>
        <w:contextualSpacing/>
      </w:pPr>
    </w:p>
    <w:p w14:paraId="3B1A373A" w14:textId="648D7DB8" w:rsidR="00BB25B1" w:rsidRDefault="00BB25B1" w:rsidP="00BB25B1">
      <w:pPr>
        <w:pStyle w:val="NormalWeb"/>
        <w:suppressAutoHyphens/>
        <w:contextualSpacing/>
      </w:pPr>
      <w:r>
        <w:t>If you have any concerns about your treatment that require the attention of my supervisor, you may contact the practice owner, Rae Burgess.</w:t>
      </w:r>
    </w:p>
    <w:p w14:paraId="77C57319" w14:textId="77777777" w:rsidR="00BB25B1" w:rsidRDefault="00BB25B1" w:rsidP="00BB25B1">
      <w:pPr>
        <w:pStyle w:val="NormalWeb"/>
        <w:suppressAutoHyphens/>
        <w:contextualSpacing/>
      </w:pPr>
      <w:r>
        <w:t>Counseling Connect, PLLC</w:t>
      </w:r>
    </w:p>
    <w:p w14:paraId="6CDD8DC6" w14:textId="77777777" w:rsidR="00BB25B1" w:rsidRDefault="00BB25B1" w:rsidP="00BB25B1">
      <w:pPr>
        <w:pStyle w:val="NormalWeb"/>
        <w:suppressAutoHyphens/>
        <w:contextualSpacing/>
      </w:pPr>
      <w:r>
        <w:t>10 Hickok Street Suite 201</w:t>
      </w:r>
    </w:p>
    <w:p w14:paraId="0A94E356" w14:textId="77777777" w:rsidR="00BB25B1" w:rsidRDefault="00BB25B1" w:rsidP="00BB25B1">
      <w:pPr>
        <w:pStyle w:val="NormalWeb"/>
        <w:suppressAutoHyphens/>
        <w:contextualSpacing/>
      </w:pPr>
      <w:r>
        <w:t>Christiansburg, VA 24073</w:t>
      </w:r>
    </w:p>
    <w:p w14:paraId="0CE21E35" w14:textId="77777777" w:rsidR="00BB25B1" w:rsidRDefault="00BB25B1" w:rsidP="00BB25B1">
      <w:pPr>
        <w:pStyle w:val="NormalWeb"/>
        <w:suppressAutoHyphens/>
        <w:contextualSpacing/>
      </w:pPr>
      <w:r>
        <w:t>Phone: 540-315-1445</w:t>
      </w:r>
    </w:p>
    <w:p w14:paraId="59AD8110" w14:textId="77777777" w:rsidR="00BB25B1" w:rsidRDefault="00BB25B1" w:rsidP="00BB25B1">
      <w:pPr>
        <w:pStyle w:val="NormalWeb"/>
        <w:suppressAutoHyphens/>
        <w:contextualSpacing/>
      </w:pPr>
      <w:r>
        <w:t>Email: rae@counseling-connect.com</w:t>
      </w:r>
    </w:p>
    <w:p w14:paraId="3E7BD42D" w14:textId="77777777" w:rsidR="00BB25B1" w:rsidRDefault="00BB25B1" w:rsidP="00BB25B1">
      <w:pPr>
        <w:pStyle w:val="NormalWeb"/>
        <w:suppressAutoHyphens/>
        <w:contextualSpacing/>
        <w:rPr>
          <w:rStyle w:val="Strong"/>
        </w:rPr>
      </w:pPr>
    </w:p>
    <w:p w14:paraId="703D2A49" w14:textId="27212B03" w:rsidR="00BB25B1" w:rsidRDefault="00BB25B1" w:rsidP="00BB25B1">
      <w:pPr>
        <w:pStyle w:val="NormalWeb"/>
        <w:suppressAutoHyphens/>
        <w:contextualSpacing/>
      </w:pPr>
      <w:r>
        <w:rPr>
          <w:rStyle w:val="Strong"/>
        </w:rPr>
        <w:t>Acceptance of Terms</w:t>
      </w:r>
    </w:p>
    <w:p w14:paraId="758C2CCD" w14:textId="77777777" w:rsidR="00BB25B1" w:rsidRDefault="00BB25B1" w:rsidP="00BB25B1">
      <w:pPr>
        <w:pStyle w:val="NormalWeb"/>
        <w:suppressAutoHyphens/>
        <w:contextualSpacing/>
      </w:pPr>
      <w:r>
        <w:t>We agree to these terms and will abide by these guidelines.</w:t>
      </w:r>
    </w:p>
    <w:p w14:paraId="28AB375B" w14:textId="77777777" w:rsidR="006E0C23" w:rsidRPr="00BB25B1" w:rsidRDefault="006E0C23" w:rsidP="00BB25B1"/>
    <w:sectPr w:rsidR="006E0C23" w:rsidRPr="00BB25B1">
      <w:headerReference w:type="default" r:id="rId9"/>
      <w:pgSz w:w="12240" w:h="15840"/>
      <w:pgMar w:top="900" w:right="1080" w:bottom="1440" w:left="1080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866A" w14:textId="77777777" w:rsidR="00143996" w:rsidRDefault="00143996">
      <w:r>
        <w:separator/>
      </w:r>
    </w:p>
  </w:endnote>
  <w:endnote w:type="continuationSeparator" w:id="0">
    <w:p w14:paraId="3BFCD9C4" w14:textId="77777777" w:rsidR="00143996" w:rsidRDefault="0014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4CA4" w14:textId="77777777" w:rsidR="00143996" w:rsidRDefault="00143996">
      <w:r>
        <w:separator/>
      </w:r>
    </w:p>
  </w:footnote>
  <w:footnote w:type="continuationSeparator" w:id="0">
    <w:p w14:paraId="59BEEE16" w14:textId="77777777" w:rsidR="00143996" w:rsidRDefault="0014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375C" w14:textId="77777777" w:rsidR="006E0C23" w:rsidRDefault="00AD2FB8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23"/>
    <w:rsid w:val="00034977"/>
    <w:rsid w:val="00060600"/>
    <w:rsid w:val="000939B6"/>
    <w:rsid w:val="000B7CFD"/>
    <w:rsid w:val="000F3969"/>
    <w:rsid w:val="000F48A7"/>
    <w:rsid w:val="001110A6"/>
    <w:rsid w:val="001154EE"/>
    <w:rsid w:val="00120A17"/>
    <w:rsid w:val="00143996"/>
    <w:rsid w:val="001A535E"/>
    <w:rsid w:val="00236812"/>
    <w:rsid w:val="00320590"/>
    <w:rsid w:val="004061F5"/>
    <w:rsid w:val="00493538"/>
    <w:rsid w:val="004D5490"/>
    <w:rsid w:val="004E3F0B"/>
    <w:rsid w:val="004E71A3"/>
    <w:rsid w:val="005107D9"/>
    <w:rsid w:val="005A78D6"/>
    <w:rsid w:val="005D5FD3"/>
    <w:rsid w:val="00612249"/>
    <w:rsid w:val="006343E0"/>
    <w:rsid w:val="00654AFD"/>
    <w:rsid w:val="006A4B79"/>
    <w:rsid w:val="006E0C23"/>
    <w:rsid w:val="00723FF8"/>
    <w:rsid w:val="007653F9"/>
    <w:rsid w:val="007A4EFE"/>
    <w:rsid w:val="008056CB"/>
    <w:rsid w:val="00885B60"/>
    <w:rsid w:val="008A2876"/>
    <w:rsid w:val="0091377F"/>
    <w:rsid w:val="00943347"/>
    <w:rsid w:val="00A35789"/>
    <w:rsid w:val="00AA6197"/>
    <w:rsid w:val="00AD2FB8"/>
    <w:rsid w:val="00AE49D2"/>
    <w:rsid w:val="00AE7D3D"/>
    <w:rsid w:val="00B71C54"/>
    <w:rsid w:val="00BB25B1"/>
    <w:rsid w:val="00C077D9"/>
    <w:rsid w:val="00C247D7"/>
    <w:rsid w:val="00C33A5C"/>
    <w:rsid w:val="00C464CC"/>
    <w:rsid w:val="00C70726"/>
    <w:rsid w:val="00CF6639"/>
    <w:rsid w:val="00D70738"/>
    <w:rsid w:val="00D7567F"/>
    <w:rsid w:val="00DE06EE"/>
    <w:rsid w:val="00E4093A"/>
    <w:rsid w:val="00E80A4B"/>
    <w:rsid w:val="00EC17A4"/>
    <w:rsid w:val="00EC2605"/>
    <w:rsid w:val="00F21929"/>
    <w:rsid w:val="00F9064A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3726"/>
  <w15:docId w15:val="{154D62E2-CE9E-438D-9041-9E23F015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F7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2E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6F5BEF"/>
  </w:style>
  <w:style w:type="character" w:styleId="Hyperlink">
    <w:name w:val="Hyperlink"/>
    <w:rsid w:val="00260DDB"/>
    <w:rPr>
      <w:color w:val="0000FF"/>
      <w:u w:val="single"/>
    </w:rPr>
  </w:style>
  <w:style w:type="character" w:customStyle="1" w:styleId="Heading2Char">
    <w:name w:val="Heading 2 Char"/>
    <w:link w:val="Heading2"/>
    <w:semiHidden/>
    <w:qFormat/>
    <w:rsid w:val="00E62E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nresolvedMention">
    <w:name w:val="Unresolved Mention"/>
    <w:uiPriority w:val="99"/>
    <w:semiHidden/>
    <w:unhideWhenUsed/>
    <w:qFormat/>
    <w:rsid w:val="00D656E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6F5B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B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2F56D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B48AF"/>
    <w:rPr>
      <w:color w:val="000000"/>
      <w:sz w:val="24"/>
      <w:szCs w:val="24"/>
    </w:rPr>
  </w:style>
  <w:style w:type="paragraph" w:customStyle="1" w:styleId="JobTitle">
    <w:name w:val="Job Title"/>
    <w:basedOn w:val="Heading2"/>
    <w:qFormat/>
    <w:rsid w:val="00E62E59"/>
    <w:pPr>
      <w:keepNext w:val="0"/>
      <w:tabs>
        <w:tab w:val="left" w:pos="2160"/>
        <w:tab w:val="right" w:pos="6480"/>
      </w:tabs>
      <w:spacing w:before="120" w:line="220" w:lineRule="atLeast"/>
    </w:pPr>
    <w:rPr>
      <w:rFonts w:ascii="Arial" w:hAnsi="Arial" w:cs="Arial"/>
      <w:i w:val="0"/>
      <w:iCs w:val="0"/>
      <w:sz w:val="20"/>
      <w:szCs w:val="22"/>
    </w:rPr>
  </w:style>
  <w:style w:type="character" w:styleId="Strong">
    <w:name w:val="Strong"/>
    <w:basedOn w:val="DefaultParagraphFont"/>
    <w:uiPriority w:val="22"/>
    <w:qFormat/>
    <w:rsid w:val="00FB57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25B1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@dhp.virgini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unseling.org/Resources/aca-code-of-ethic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ylor@counseling-connec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Professional Disclosure Statement</vt:lpstr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Professional Disclosure Statement</dc:title>
  <dc:subject/>
  <dc:creator>LoriAnn Stretch</dc:creator>
  <dc:description/>
  <cp:lastModifiedBy>Rae</cp:lastModifiedBy>
  <cp:revision>8</cp:revision>
  <cp:lastPrinted>2019-10-15T22:49:00Z</cp:lastPrinted>
  <dcterms:created xsi:type="dcterms:W3CDTF">2023-06-05T19:49:00Z</dcterms:created>
  <dcterms:modified xsi:type="dcterms:W3CDTF">2023-12-20T16:40:00Z</dcterms:modified>
  <dc:language>en-US</dc:language>
</cp:coreProperties>
</file>