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04C4" w14:textId="77777777" w:rsidR="00F60577" w:rsidRDefault="00F60577" w:rsidP="00F60577">
      <w:pPr>
        <w:autoSpaceDE w:val="0"/>
        <w:autoSpaceDN w:val="0"/>
        <w:adjustRightInd w:val="0"/>
        <w:spacing w:after="0" w:line="240" w:lineRule="auto"/>
        <w:jc w:val="center"/>
        <w:rPr>
          <w:rFonts w:cs="Tahoma"/>
          <w:b/>
          <w:bCs/>
          <w:color w:val="000000" w:themeColor="text1"/>
        </w:rPr>
      </w:pPr>
      <w:r w:rsidRPr="00796794">
        <w:rPr>
          <w:rFonts w:cs="Tahoma"/>
          <w:b/>
          <w:bCs/>
          <w:color w:val="000000" w:themeColor="text1"/>
        </w:rPr>
        <w:t>NEW COMMUNITY GARDENS ASSOCIATION AND PLANNING SUB COMMITTEE</w:t>
      </w:r>
    </w:p>
    <w:p w14:paraId="624A95AA" w14:textId="77777777" w:rsidR="00F60577" w:rsidRPr="00796794" w:rsidRDefault="00F60577" w:rsidP="00F60577">
      <w:pPr>
        <w:autoSpaceDE w:val="0"/>
        <w:autoSpaceDN w:val="0"/>
        <w:adjustRightInd w:val="0"/>
        <w:spacing w:after="0" w:line="240" w:lineRule="auto"/>
        <w:jc w:val="center"/>
        <w:rPr>
          <w:rFonts w:cs="Tahoma"/>
          <w:b/>
          <w:bCs/>
          <w:color w:val="000000" w:themeColor="text1"/>
        </w:rPr>
      </w:pPr>
      <w:r>
        <w:rPr>
          <w:rFonts w:cs="Tahoma"/>
          <w:b/>
          <w:bCs/>
          <w:color w:val="000000" w:themeColor="text1"/>
        </w:rPr>
        <w:t>Terms of Reference</w:t>
      </w:r>
    </w:p>
    <w:p w14:paraId="625C8484" w14:textId="77777777" w:rsidR="00F60577" w:rsidRPr="00796794" w:rsidRDefault="00F60577" w:rsidP="00F60577">
      <w:pPr>
        <w:autoSpaceDE w:val="0"/>
        <w:autoSpaceDN w:val="0"/>
        <w:adjustRightInd w:val="0"/>
        <w:spacing w:after="0" w:line="240" w:lineRule="auto"/>
        <w:rPr>
          <w:rFonts w:cs="Tahoma"/>
          <w:color w:val="000000" w:themeColor="text1"/>
        </w:rPr>
      </w:pPr>
    </w:p>
    <w:p w14:paraId="1254B7BD" w14:textId="77777777" w:rsidR="00F60577" w:rsidRPr="00796794" w:rsidRDefault="00F60577" w:rsidP="00F60577">
      <w:pPr>
        <w:autoSpaceDE w:val="0"/>
        <w:autoSpaceDN w:val="0"/>
        <w:adjustRightInd w:val="0"/>
        <w:spacing w:after="0" w:line="240" w:lineRule="auto"/>
        <w:rPr>
          <w:rFonts w:cs="Tahoma"/>
          <w:color w:val="000000" w:themeColor="text1"/>
        </w:rPr>
      </w:pPr>
      <w:r w:rsidRPr="00796794">
        <w:rPr>
          <w:rFonts w:cs="Tahoma"/>
          <w:color w:val="000000" w:themeColor="text1"/>
        </w:rPr>
        <w:t>The Bathgate Community Development Trust has agreed to set up an affiliated Community Garden Group called the Bathgate Community Garden Association to lead for the CDT on the project of establishing community gardens in Bathgate. This group has set up a group of some of its members to lead on a community garden proposal for the site of the old Bathgate Baths in Mid Street. This group is called the Bathgate Baths Community Garden Planning Group. The Bathgate Community Garden association will form further planning groups on behalf of the CDT, if any future sites become available.</w:t>
      </w:r>
    </w:p>
    <w:p w14:paraId="571983D5" w14:textId="77777777" w:rsidR="00F60577" w:rsidRPr="00796794" w:rsidRDefault="00F60577" w:rsidP="00F60577">
      <w:pPr>
        <w:autoSpaceDE w:val="0"/>
        <w:autoSpaceDN w:val="0"/>
        <w:adjustRightInd w:val="0"/>
        <w:spacing w:after="0" w:line="240" w:lineRule="auto"/>
        <w:rPr>
          <w:rFonts w:cs="Tahoma"/>
          <w:color w:val="000000" w:themeColor="text1"/>
        </w:rPr>
      </w:pPr>
    </w:p>
    <w:p w14:paraId="08E368BC" w14:textId="77777777" w:rsidR="00F60577" w:rsidRPr="00796794" w:rsidRDefault="00F60577" w:rsidP="00F60577">
      <w:pPr>
        <w:autoSpaceDE w:val="0"/>
        <w:autoSpaceDN w:val="0"/>
        <w:adjustRightInd w:val="0"/>
        <w:spacing w:after="0" w:line="240" w:lineRule="auto"/>
        <w:rPr>
          <w:rFonts w:cs="Tahoma"/>
          <w:color w:val="000000" w:themeColor="text1"/>
        </w:rPr>
      </w:pPr>
      <w:r w:rsidRPr="00796794">
        <w:rPr>
          <w:rFonts w:cs="Tahoma"/>
          <w:color w:val="000000" w:themeColor="text1"/>
        </w:rPr>
        <w:t>The membership of the Bathgate Baths Community Garden Planning Group are those people from the Bathgate Community Garden Association that volunteered at the Public Meeting in Bathgate on 18</w:t>
      </w:r>
      <w:r w:rsidRPr="00796794">
        <w:rPr>
          <w:rFonts w:cs="Tahoma"/>
          <w:color w:val="000000" w:themeColor="text1"/>
          <w:vertAlign w:val="superscript"/>
        </w:rPr>
        <w:t>th</w:t>
      </w:r>
      <w:r w:rsidRPr="00796794">
        <w:rPr>
          <w:rFonts w:cs="Tahoma"/>
          <w:color w:val="000000" w:themeColor="text1"/>
        </w:rPr>
        <w:t xml:space="preserve"> March 2024.  The volunteers will become members of the BCDT for this specific project.  Other volunteers can be recruited by the subcommittee. </w:t>
      </w:r>
    </w:p>
    <w:p w14:paraId="1735AC6C" w14:textId="77777777" w:rsidR="00F60577" w:rsidRPr="00796794" w:rsidRDefault="00F60577" w:rsidP="00F60577">
      <w:pPr>
        <w:autoSpaceDE w:val="0"/>
        <w:autoSpaceDN w:val="0"/>
        <w:adjustRightInd w:val="0"/>
        <w:spacing w:after="0" w:line="240" w:lineRule="auto"/>
        <w:rPr>
          <w:rFonts w:cs="Tahoma"/>
          <w:color w:val="000000" w:themeColor="text1"/>
        </w:rPr>
      </w:pPr>
      <w:r w:rsidRPr="00796794">
        <w:rPr>
          <w:rFonts w:cs="Tahoma"/>
          <w:color w:val="000000" w:themeColor="text1"/>
        </w:rPr>
        <w:t>A director of the BCDT should be invited to all subcommittee meetings.</w:t>
      </w:r>
    </w:p>
    <w:p w14:paraId="01246096" w14:textId="77777777" w:rsidR="00F60577" w:rsidRPr="00796794" w:rsidRDefault="00F60577" w:rsidP="00F60577">
      <w:pPr>
        <w:autoSpaceDE w:val="0"/>
        <w:autoSpaceDN w:val="0"/>
        <w:adjustRightInd w:val="0"/>
        <w:spacing w:after="0" w:line="240" w:lineRule="auto"/>
        <w:rPr>
          <w:rFonts w:cs="Tahoma"/>
          <w:color w:val="000000" w:themeColor="text1"/>
        </w:rPr>
      </w:pPr>
    </w:p>
    <w:p w14:paraId="6B9A1A8E" w14:textId="77777777" w:rsidR="00F60577" w:rsidRPr="00796794" w:rsidRDefault="00F60577" w:rsidP="00F60577">
      <w:pPr>
        <w:autoSpaceDE w:val="0"/>
        <w:autoSpaceDN w:val="0"/>
        <w:adjustRightInd w:val="0"/>
        <w:spacing w:after="0" w:line="240" w:lineRule="auto"/>
        <w:rPr>
          <w:rFonts w:cs="Tahoma"/>
          <w:b/>
          <w:bCs/>
          <w:color w:val="000000" w:themeColor="text1"/>
        </w:rPr>
      </w:pPr>
      <w:r w:rsidRPr="00796794">
        <w:rPr>
          <w:rFonts w:cs="Tahoma"/>
          <w:b/>
          <w:bCs/>
          <w:color w:val="000000" w:themeColor="text1"/>
        </w:rPr>
        <w:t xml:space="preserve">BATHGATE BATHS COMMUNITY GARDEN PLANNING GROUP SUB COMMITTEE REMIT </w:t>
      </w:r>
      <w:r w:rsidRPr="00796794">
        <w:rPr>
          <w:rFonts w:cs="Tahoma"/>
          <w:b/>
          <w:bCs/>
          <w:color w:val="000000" w:themeColor="text1"/>
        </w:rPr>
        <w:br/>
      </w:r>
    </w:p>
    <w:p w14:paraId="11F99F0B" w14:textId="75CE410B" w:rsidR="00F60577" w:rsidRPr="00796794" w:rsidRDefault="00F60577" w:rsidP="00F60577">
      <w:pPr>
        <w:autoSpaceDE w:val="0"/>
        <w:autoSpaceDN w:val="0"/>
        <w:adjustRightInd w:val="0"/>
        <w:spacing w:after="0" w:line="240" w:lineRule="auto"/>
        <w:rPr>
          <w:rFonts w:cs="Tahoma"/>
          <w:color w:val="000000" w:themeColor="text1"/>
        </w:rPr>
      </w:pPr>
      <w:r w:rsidRPr="00796794">
        <w:rPr>
          <w:rFonts w:cs="Tahoma"/>
          <w:color w:val="000000" w:themeColor="text1"/>
        </w:rPr>
        <w:t xml:space="preserve">This group will examine all the issues involved in producing a </w:t>
      </w:r>
      <w:r w:rsidRPr="00796794">
        <w:rPr>
          <w:rFonts w:cs="Tahoma"/>
          <w:color w:val="000000" w:themeColor="text1"/>
        </w:rPr>
        <w:t>plan/proposal</w:t>
      </w:r>
      <w:r w:rsidRPr="00796794">
        <w:rPr>
          <w:rFonts w:cs="Tahoma"/>
          <w:color w:val="000000" w:themeColor="text1"/>
        </w:rPr>
        <w:t xml:space="preserve"> for a Community Garden on the agreed site in Bathgate including any relevant guidance available and discuss design ideas and report to the BCDT on their proposals on this subject in due course.</w:t>
      </w:r>
    </w:p>
    <w:p w14:paraId="305725C4" w14:textId="5EA2BC96" w:rsidR="00F60577" w:rsidRPr="00796794" w:rsidRDefault="00F60577" w:rsidP="00F60577">
      <w:pPr>
        <w:autoSpaceDE w:val="0"/>
        <w:autoSpaceDN w:val="0"/>
        <w:adjustRightInd w:val="0"/>
        <w:spacing w:after="0" w:line="240" w:lineRule="auto"/>
        <w:rPr>
          <w:rFonts w:cs="Tahoma"/>
          <w:color w:val="000000" w:themeColor="text1"/>
        </w:rPr>
      </w:pPr>
      <w:r w:rsidRPr="00796794">
        <w:rPr>
          <w:rFonts w:cs="Tahoma"/>
          <w:color w:val="000000" w:themeColor="text1"/>
        </w:rPr>
        <w:t xml:space="preserve">Public consultation will be undertaken by the </w:t>
      </w:r>
      <w:r w:rsidRPr="00796794">
        <w:rPr>
          <w:rFonts w:cs="Tahoma"/>
          <w:color w:val="000000" w:themeColor="text1"/>
        </w:rPr>
        <w:t>subcommittee</w:t>
      </w:r>
      <w:r w:rsidRPr="00796794">
        <w:rPr>
          <w:rFonts w:cs="Tahoma"/>
          <w:color w:val="000000" w:themeColor="text1"/>
        </w:rPr>
        <w:t xml:space="preserve"> when the plan is adopted by the BCDT.  </w:t>
      </w:r>
    </w:p>
    <w:p w14:paraId="1A508F98" w14:textId="77777777" w:rsidR="00F60577" w:rsidRPr="00796794" w:rsidRDefault="00F60577" w:rsidP="00F60577">
      <w:pPr>
        <w:autoSpaceDE w:val="0"/>
        <w:autoSpaceDN w:val="0"/>
        <w:adjustRightInd w:val="0"/>
        <w:spacing w:after="0" w:line="240" w:lineRule="auto"/>
        <w:rPr>
          <w:rFonts w:cs="Tahoma"/>
          <w:color w:val="000000" w:themeColor="text1"/>
        </w:rPr>
      </w:pPr>
    </w:p>
    <w:p w14:paraId="1FA18752" w14:textId="77777777" w:rsidR="00F60577" w:rsidRPr="00796794" w:rsidRDefault="00F60577" w:rsidP="00F60577">
      <w:pPr>
        <w:autoSpaceDE w:val="0"/>
        <w:autoSpaceDN w:val="0"/>
        <w:adjustRightInd w:val="0"/>
        <w:spacing w:after="0" w:line="240" w:lineRule="auto"/>
        <w:rPr>
          <w:rFonts w:cs="Tahoma"/>
          <w:color w:val="000000" w:themeColor="text1"/>
        </w:rPr>
      </w:pPr>
      <w:r w:rsidRPr="00796794">
        <w:rPr>
          <w:rFonts w:cs="Tahoma"/>
          <w:color w:val="000000" w:themeColor="text1"/>
        </w:rPr>
        <w:t xml:space="preserve">SUB COMMITTEE POWERS </w:t>
      </w:r>
    </w:p>
    <w:p w14:paraId="12D12B1C" w14:textId="77777777" w:rsidR="00F60577" w:rsidRPr="00796794" w:rsidRDefault="00F60577" w:rsidP="00F60577">
      <w:pPr>
        <w:autoSpaceDE w:val="0"/>
        <w:autoSpaceDN w:val="0"/>
        <w:adjustRightInd w:val="0"/>
        <w:spacing w:after="0" w:line="240" w:lineRule="auto"/>
        <w:rPr>
          <w:rFonts w:cs="Tahoma"/>
          <w:color w:val="000000" w:themeColor="text1"/>
        </w:rPr>
      </w:pPr>
    </w:p>
    <w:p w14:paraId="7D6F8E3C" w14:textId="77777777" w:rsidR="00F60577" w:rsidRPr="00796794" w:rsidRDefault="00F60577" w:rsidP="00F60577">
      <w:pPr>
        <w:pStyle w:val="ListParagraph"/>
        <w:numPr>
          <w:ilvl w:val="0"/>
          <w:numId w:val="2"/>
        </w:numPr>
        <w:autoSpaceDE w:val="0"/>
        <w:autoSpaceDN w:val="0"/>
        <w:adjustRightInd w:val="0"/>
        <w:spacing w:after="0" w:line="240" w:lineRule="auto"/>
        <w:jc w:val="left"/>
        <w:rPr>
          <w:rFonts w:cs="Tahoma"/>
          <w:color w:val="000000" w:themeColor="text1"/>
        </w:rPr>
      </w:pPr>
      <w:r w:rsidRPr="00796794">
        <w:rPr>
          <w:rFonts w:cs="Tahoma"/>
          <w:color w:val="000000" w:themeColor="text1"/>
        </w:rPr>
        <w:t>Sub Committee will determine their own meeting regime</w:t>
      </w:r>
    </w:p>
    <w:p w14:paraId="3BB0956C" w14:textId="77777777" w:rsidR="00F60577" w:rsidRPr="00796794" w:rsidRDefault="00F60577" w:rsidP="00F60577">
      <w:pPr>
        <w:pStyle w:val="ListParagraph"/>
        <w:numPr>
          <w:ilvl w:val="0"/>
          <w:numId w:val="2"/>
        </w:numPr>
        <w:autoSpaceDE w:val="0"/>
        <w:autoSpaceDN w:val="0"/>
        <w:adjustRightInd w:val="0"/>
        <w:spacing w:after="0" w:line="240" w:lineRule="auto"/>
        <w:jc w:val="left"/>
        <w:rPr>
          <w:rFonts w:cs="Tahoma"/>
          <w:color w:val="000000" w:themeColor="text1"/>
        </w:rPr>
      </w:pPr>
      <w:r w:rsidRPr="00796794">
        <w:rPr>
          <w:rFonts w:cs="Tahoma"/>
          <w:color w:val="000000" w:themeColor="text1"/>
        </w:rPr>
        <w:t>Sub Committee will keep action notes of each meeting</w:t>
      </w:r>
    </w:p>
    <w:p w14:paraId="0061335E" w14:textId="77777777" w:rsidR="00F60577" w:rsidRPr="00796794" w:rsidRDefault="00F60577" w:rsidP="00F60577">
      <w:pPr>
        <w:pStyle w:val="ListParagraph"/>
        <w:numPr>
          <w:ilvl w:val="0"/>
          <w:numId w:val="1"/>
        </w:numPr>
        <w:autoSpaceDE w:val="0"/>
        <w:autoSpaceDN w:val="0"/>
        <w:adjustRightInd w:val="0"/>
        <w:spacing w:after="0" w:line="240" w:lineRule="auto"/>
        <w:jc w:val="left"/>
        <w:rPr>
          <w:rFonts w:cs="Tahoma"/>
          <w:color w:val="000000" w:themeColor="text1"/>
        </w:rPr>
      </w:pPr>
      <w:r w:rsidRPr="00796794">
        <w:rPr>
          <w:rFonts w:cs="Tahoma"/>
          <w:color w:val="000000" w:themeColor="text1"/>
        </w:rPr>
        <w:t xml:space="preserve">Sub Committee can allocate roles to members of the sub committee </w:t>
      </w:r>
    </w:p>
    <w:p w14:paraId="2BFC5C8A" w14:textId="77777777" w:rsidR="00F60577" w:rsidRPr="00796794" w:rsidRDefault="00F60577" w:rsidP="00F60577">
      <w:pPr>
        <w:pStyle w:val="ListParagraph"/>
        <w:numPr>
          <w:ilvl w:val="0"/>
          <w:numId w:val="1"/>
        </w:numPr>
        <w:autoSpaceDE w:val="0"/>
        <w:autoSpaceDN w:val="0"/>
        <w:adjustRightInd w:val="0"/>
        <w:spacing w:after="0" w:line="240" w:lineRule="auto"/>
        <w:jc w:val="left"/>
        <w:rPr>
          <w:rFonts w:cs="Tahoma"/>
          <w:color w:val="000000" w:themeColor="text1"/>
        </w:rPr>
      </w:pPr>
      <w:r w:rsidRPr="00796794">
        <w:rPr>
          <w:rFonts w:cs="Tahoma"/>
          <w:color w:val="000000" w:themeColor="text1"/>
        </w:rPr>
        <w:t xml:space="preserve">Sub Committee can set up working groups for specific sites or tasks </w:t>
      </w:r>
    </w:p>
    <w:p w14:paraId="0B76E73D" w14:textId="77777777" w:rsidR="00F60577" w:rsidRPr="00796794" w:rsidRDefault="00F60577" w:rsidP="00F60577">
      <w:pPr>
        <w:autoSpaceDE w:val="0"/>
        <w:autoSpaceDN w:val="0"/>
        <w:adjustRightInd w:val="0"/>
        <w:spacing w:after="0" w:line="240" w:lineRule="auto"/>
        <w:rPr>
          <w:rFonts w:cs="Tahoma"/>
          <w:color w:val="000000" w:themeColor="text1"/>
        </w:rPr>
      </w:pPr>
    </w:p>
    <w:p w14:paraId="6B91CD80" w14:textId="77777777" w:rsidR="00F60577" w:rsidRPr="00796794" w:rsidRDefault="00F60577" w:rsidP="00F60577">
      <w:pPr>
        <w:autoSpaceDE w:val="0"/>
        <w:autoSpaceDN w:val="0"/>
        <w:adjustRightInd w:val="0"/>
        <w:spacing w:after="0" w:line="240" w:lineRule="auto"/>
        <w:rPr>
          <w:rFonts w:cs="Tahoma"/>
          <w:color w:val="000000" w:themeColor="text1"/>
        </w:rPr>
      </w:pPr>
    </w:p>
    <w:p w14:paraId="526CECCD" w14:textId="77777777" w:rsidR="00F60577" w:rsidRDefault="00F60577"/>
    <w:sectPr w:rsidR="00F60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31AE"/>
    <w:multiLevelType w:val="hybridMultilevel"/>
    <w:tmpl w:val="4D38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8507E"/>
    <w:multiLevelType w:val="hybridMultilevel"/>
    <w:tmpl w:val="ED6A88C0"/>
    <w:lvl w:ilvl="0" w:tplc="9FBC84C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892122">
    <w:abstractNumId w:val="0"/>
  </w:num>
  <w:num w:numId="2" w16cid:durableId="1826975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77"/>
    <w:rsid w:val="001361DE"/>
    <w:rsid w:val="00F6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E79E"/>
  <w15:chartTrackingRefBased/>
  <w15:docId w15:val="{CF201A16-D008-460C-917A-AEC26523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77"/>
    <w:pPr>
      <w:spacing w:after="200" w:line="312" w:lineRule="auto"/>
      <w:jc w:val="both"/>
    </w:pPr>
    <w:rPr>
      <w:color w:val="215E99" w:themeColor="text2" w:themeTint="BF"/>
      <w:kern w:val="0"/>
      <w:lang w:eastAsia="ja-JP"/>
      <w14:ligatures w14:val="none"/>
    </w:rPr>
  </w:style>
  <w:style w:type="paragraph" w:styleId="Heading1">
    <w:name w:val="heading 1"/>
    <w:basedOn w:val="Normal"/>
    <w:next w:val="Normal"/>
    <w:link w:val="Heading1Char"/>
    <w:uiPriority w:val="9"/>
    <w:qFormat/>
    <w:rsid w:val="00F60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5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5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5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5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5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5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5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5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5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5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5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5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5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5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5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577"/>
    <w:rPr>
      <w:rFonts w:eastAsiaTheme="majorEastAsia" w:cstheme="majorBidi"/>
      <w:color w:val="272727" w:themeColor="text1" w:themeTint="D8"/>
    </w:rPr>
  </w:style>
  <w:style w:type="paragraph" w:styleId="Title">
    <w:name w:val="Title"/>
    <w:basedOn w:val="Normal"/>
    <w:next w:val="Normal"/>
    <w:link w:val="TitleChar"/>
    <w:uiPriority w:val="10"/>
    <w:qFormat/>
    <w:rsid w:val="00F60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5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5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577"/>
    <w:pPr>
      <w:spacing w:before="160"/>
      <w:jc w:val="center"/>
    </w:pPr>
    <w:rPr>
      <w:i/>
      <w:iCs/>
      <w:color w:val="404040" w:themeColor="text1" w:themeTint="BF"/>
    </w:rPr>
  </w:style>
  <w:style w:type="character" w:customStyle="1" w:styleId="QuoteChar">
    <w:name w:val="Quote Char"/>
    <w:basedOn w:val="DefaultParagraphFont"/>
    <w:link w:val="Quote"/>
    <w:uiPriority w:val="29"/>
    <w:rsid w:val="00F60577"/>
    <w:rPr>
      <w:i/>
      <w:iCs/>
      <w:color w:val="404040" w:themeColor="text1" w:themeTint="BF"/>
    </w:rPr>
  </w:style>
  <w:style w:type="paragraph" w:styleId="ListParagraph">
    <w:name w:val="List Paragraph"/>
    <w:basedOn w:val="Normal"/>
    <w:uiPriority w:val="34"/>
    <w:qFormat/>
    <w:rsid w:val="00F60577"/>
    <w:pPr>
      <w:ind w:left="720"/>
      <w:contextualSpacing/>
    </w:pPr>
  </w:style>
  <w:style w:type="character" w:styleId="IntenseEmphasis">
    <w:name w:val="Intense Emphasis"/>
    <w:basedOn w:val="DefaultParagraphFont"/>
    <w:uiPriority w:val="21"/>
    <w:qFormat/>
    <w:rsid w:val="00F60577"/>
    <w:rPr>
      <w:i/>
      <w:iCs/>
      <w:color w:val="0F4761" w:themeColor="accent1" w:themeShade="BF"/>
    </w:rPr>
  </w:style>
  <w:style w:type="paragraph" w:styleId="IntenseQuote">
    <w:name w:val="Intense Quote"/>
    <w:basedOn w:val="Normal"/>
    <w:next w:val="Normal"/>
    <w:link w:val="IntenseQuoteChar"/>
    <w:uiPriority w:val="30"/>
    <w:qFormat/>
    <w:rsid w:val="00F60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577"/>
    <w:rPr>
      <w:i/>
      <w:iCs/>
      <w:color w:val="0F4761" w:themeColor="accent1" w:themeShade="BF"/>
    </w:rPr>
  </w:style>
  <w:style w:type="character" w:styleId="IntenseReference">
    <w:name w:val="Intense Reference"/>
    <w:basedOn w:val="DefaultParagraphFont"/>
    <w:uiPriority w:val="32"/>
    <w:qFormat/>
    <w:rsid w:val="00F605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Stavert</dc:creator>
  <cp:keywords/>
  <dc:description/>
  <cp:lastModifiedBy>Donald Stavert</cp:lastModifiedBy>
  <cp:revision>1</cp:revision>
  <dcterms:created xsi:type="dcterms:W3CDTF">2024-06-20T15:50:00Z</dcterms:created>
  <dcterms:modified xsi:type="dcterms:W3CDTF">2024-06-20T15:52:00Z</dcterms:modified>
</cp:coreProperties>
</file>