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10C2" w14:textId="11429874" w:rsidR="004C1DA9" w:rsidRPr="0036365F" w:rsidRDefault="00690FBF" w:rsidP="00E5615B">
      <w:pPr>
        <w:pStyle w:val="Title"/>
        <w:spacing w:before="0" w:after="0" w:line="240" w:lineRule="auto"/>
        <w:ind w:left="-360"/>
        <w:rPr>
          <w:rStyle w:val="NotBold"/>
          <w:color w:val="auto"/>
          <w:sz w:val="60"/>
          <w:szCs w:val="60"/>
        </w:rPr>
      </w:pPr>
      <w:bookmarkStart w:id="0" w:name="_Hlk131061553"/>
      <w:r w:rsidRPr="0036365F">
        <w:rPr>
          <w:noProof/>
          <w:color w:val="auto"/>
          <w:sz w:val="60"/>
          <w:szCs w:val="60"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2F86412" wp14:editId="13F55803">
                <wp:simplePos x="0" y="0"/>
                <wp:positionH relativeFrom="margin">
                  <wp:posOffset>-701040</wp:posOffset>
                </wp:positionH>
                <wp:positionV relativeFrom="page">
                  <wp:align>top</wp:align>
                </wp:positionV>
                <wp:extent cx="7368540" cy="10191115"/>
                <wp:effectExtent l="0" t="0" r="22860" b="63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376168" cy="10191494"/>
                          <a:chOff x="0" y="0"/>
                          <a:chExt cx="4762532" cy="6858000"/>
                        </a:xfrm>
                      </wpg:grpSpPr>
                      <wps:wsp>
                        <wps:cNvPr id="7" name="Freeform 6">
                          <a:extLst>
                            <a:ext uri="{FF2B5EF4-FFF2-40B4-BE49-F238E27FC236}">
                              <a16:creationId xmlns:a16="http://schemas.microsoft.com/office/drawing/2014/main" id="{97861BD5-9E4C-D546-A13E-D5CF77915A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34C66C4E-700E-194D-BC81-934C3C3CDCA8}"/>
                            </a:ext>
                          </a:extLst>
                        </wps:cNvPr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9">
                          <a:extLst>
                            <a:ext uri="{FF2B5EF4-FFF2-40B4-BE49-F238E27FC236}">
                              <a16:creationId xmlns:a16="http://schemas.microsoft.com/office/drawing/2014/main" id="{2AA49747-F257-AA44-98C1-DE57A0977D0A}"/>
                            </a:ext>
                          </a:extLst>
                        </wps:cNvPr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11">
                          <a:extLst>
                            <a:ext uri="{FF2B5EF4-FFF2-40B4-BE49-F238E27FC236}">
                              <a16:creationId xmlns:a16="http://schemas.microsoft.com/office/drawing/2014/main" id="{D70623B7-9CCF-624C-B2B4-A46F42F5CE0C}"/>
                            </a:ext>
                          </a:extLst>
                        </wps:cNvPr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82DCD" id="Group 1" o:spid="_x0000_s1026" alt="&quot;&quot;" style="position:absolute;margin-left:-55.2pt;margin-top:0;width:580.2pt;height:802.45pt;z-index:-251658240;mso-position-horizontal-relative:margin;mso-position-vertical:top;mso-position-vertical-relative:page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">
                <o:lock v:ext="edit" aspectratio="t"/>
                <v:shape id="Freeform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" path="m,l6235,r,6858000l,6858000,,xe" fillcolor="black [3213]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reeform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" path="m,l12469,r,6858000l,6858000,,xe" fillcolor="black [3213]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reeform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" path="m,l6234,r,6858000l,6858000,,xe" fillcolor="black [3213]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reeform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" path="m,l12469,r,6858000l,6858000,,xe" fillcolor="black [3213]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page"/>
                <w10:anchorlock/>
              </v:group>
            </w:pict>
          </mc:Fallback>
        </mc:AlternateContent>
      </w:r>
      <w:r w:rsidR="00280DEC" w:rsidRPr="0036365F">
        <w:rPr>
          <w:rStyle w:val="NotBold"/>
          <w:color w:val="auto"/>
          <w:sz w:val="60"/>
          <w:szCs w:val="60"/>
        </w:rPr>
        <w:t>V</w:t>
      </w:r>
      <w:r w:rsidR="0036365F">
        <w:rPr>
          <w:rStyle w:val="NotBold"/>
          <w:color w:val="auto"/>
          <w:sz w:val="60"/>
          <w:szCs w:val="60"/>
        </w:rPr>
        <w:t>. R.</w:t>
      </w:r>
      <w:r w:rsidR="00280DEC" w:rsidRPr="0036365F">
        <w:rPr>
          <w:rStyle w:val="NotBold"/>
          <w:color w:val="auto"/>
          <w:sz w:val="60"/>
          <w:szCs w:val="60"/>
        </w:rPr>
        <w:t xml:space="preserve"> Powers</w:t>
      </w:r>
    </w:p>
    <w:p w14:paraId="348EF18F" w14:textId="77777777" w:rsidR="002E2686" w:rsidRDefault="002E2686" w:rsidP="00280DEC">
      <w:pPr>
        <w:tabs>
          <w:tab w:val="left" w:pos="7920"/>
        </w:tabs>
        <w:spacing w:line="240" w:lineRule="auto"/>
        <w:ind w:left="-270" w:right="0"/>
      </w:pPr>
    </w:p>
    <w:p w14:paraId="69AE02B0" w14:textId="0BC58BC0" w:rsidR="00280DEC" w:rsidRPr="006917FD" w:rsidRDefault="00280DEC" w:rsidP="00280DEC">
      <w:pPr>
        <w:tabs>
          <w:tab w:val="left" w:pos="7920"/>
        </w:tabs>
        <w:spacing w:line="240" w:lineRule="auto"/>
        <w:ind w:left="-270" w:right="0"/>
      </w:pPr>
      <w:r w:rsidRPr="006917FD">
        <w:t xml:space="preserve">vrpowers11@gmail.com </w:t>
      </w:r>
    </w:p>
    <w:p w14:paraId="53A9FDAB" w14:textId="0D03B5CB" w:rsidR="00280DEC" w:rsidRPr="006917FD" w:rsidRDefault="00280DEC" w:rsidP="00280DEC">
      <w:pPr>
        <w:tabs>
          <w:tab w:val="left" w:pos="7920"/>
        </w:tabs>
        <w:spacing w:line="240" w:lineRule="auto"/>
        <w:ind w:left="-270" w:right="0"/>
      </w:pPr>
      <w:r w:rsidRPr="006917FD">
        <w:t>(210) 748.3425</w:t>
      </w:r>
    </w:p>
    <w:p w14:paraId="27B718A1" w14:textId="6261EB29" w:rsidR="00031E11" w:rsidRPr="006917FD" w:rsidRDefault="00280DEC" w:rsidP="00280DEC">
      <w:pPr>
        <w:tabs>
          <w:tab w:val="left" w:pos="7920"/>
        </w:tabs>
        <w:spacing w:line="240" w:lineRule="auto"/>
        <w:ind w:left="-270" w:right="0"/>
      </w:pPr>
      <w:r w:rsidRPr="006917FD">
        <w:t>https://vrpowers.com</w:t>
      </w:r>
    </w:p>
    <w:p w14:paraId="3638B254" w14:textId="77777777" w:rsidR="00031E11" w:rsidRDefault="00031E11" w:rsidP="00E5615B">
      <w:pPr>
        <w:tabs>
          <w:tab w:val="left" w:pos="7920"/>
        </w:tabs>
        <w:spacing w:line="240" w:lineRule="auto"/>
        <w:ind w:left="-270" w:right="0"/>
      </w:pPr>
    </w:p>
    <w:p w14:paraId="6F73719E" w14:textId="77777777" w:rsidR="007E035F" w:rsidRPr="006917FD" w:rsidRDefault="007E035F" w:rsidP="00E5615B">
      <w:pPr>
        <w:tabs>
          <w:tab w:val="left" w:pos="7920"/>
        </w:tabs>
        <w:spacing w:line="240" w:lineRule="auto"/>
        <w:ind w:left="-270" w:right="0"/>
      </w:pPr>
    </w:p>
    <w:p w14:paraId="46C3E58B" w14:textId="77777777" w:rsidR="00280DEC" w:rsidRPr="006917FD" w:rsidRDefault="00D40617" w:rsidP="006E2AB2">
      <w:pPr>
        <w:pStyle w:val="Subtitle"/>
        <w:tabs>
          <w:tab w:val="left" w:pos="7920"/>
        </w:tabs>
        <w:spacing w:line="276" w:lineRule="auto"/>
        <w:ind w:left="-270" w:right="0"/>
        <w:rPr>
          <w:color w:val="auto"/>
        </w:rPr>
      </w:pPr>
      <w:sdt>
        <w:sdtPr>
          <w:rPr>
            <w:color w:val="auto"/>
          </w:rPr>
          <w:id w:val="-1403365644"/>
          <w:placeholder>
            <w:docPart w:val="3D4442CE8C054553B9BE5E4018718D1C"/>
          </w:placeholder>
          <w:temporary/>
          <w:showingPlcHdr/>
          <w15:appearance w15:val="hidden"/>
        </w:sdtPr>
        <w:sdtEndPr/>
        <w:sdtContent>
          <w:r w:rsidR="00690FBF" w:rsidRPr="006917FD">
            <w:rPr>
              <w:color w:val="auto"/>
              <w:sz w:val="22"/>
              <w:szCs w:val="22"/>
              <w:u w:val="single"/>
            </w:rPr>
            <w:t>Experience</w:t>
          </w:r>
        </w:sdtContent>
      </w:sdt>
    </w:p>
    <w:p w14:paraId="64A231FE" w14:textId="24C3667E" w:rsidR="00AF1130" w:rsidRPr="006917FD" w:rsidRDefault="00922AE8" w:rsidP="00922AE8">
      <w:pPr>
        <w:pStyle w:val="Subtitle"/>
        <w:tabs>
          <w:tab w:val="left" w:pos="7920"/>
        </w:tabs>
        <w:ind w:left="-270" w:right="0"/>
        <w:rPr>
          <w:rFonts w:cstheme="majorHAnsi"/>
        </w:rPr>
      </w:pPr>
      <w:r>
        <w:rPr>
          <w:color w:val="auto"/>
        </w:rPr>
        <w:t>Financial</w:t>
      </w:r>
      <w:r w:rsidR="00AF1130" w:rsidRPr="006917FD">
        <w:rPr>
          <w:color w:val="auto"/>
        </w:rPr>
        <w:t xml:space="preserve"> Analyst, </w:t>
      </w:r>
      <w:proofErr w:type="spellStart"/>
      <w:r>
        <w:rPr>
          <w:rStyle w:val="Italics"/>
          <w:color w:val="auto"/>
        </w:rPr>
        <w:t>GovOS</w:t>
      </w:r>
      <w:proofErr w:type="spellEnd"/>
      <w:r>
        <w:rPr>
          <w:rStyle w:val="Italics"/>
          <w:color w:val="auto"/>
        </w:rPr>
        <w:t xml:space="preserve">, Inc </w:t>
      </w:r>
      <w:r w:rsidRPr="00922AE8">
        <w:rPr>
          <w:rStyle w:val="Italics"/>
          <w:b/>
          <w:bCs/>
          <w:i w:val="0"/>
          <w:iCs/>
          <w:color w:val="auto"/>
        </w:rPr>
        <w:t>||</w:t>
      </w:r>
      <w:r>
        <w:rPr>
          <w:rStyle w:val="Italics"/>
          <w:b/>
          <w:bCs/>
          <w:i w:val="0"/>
          <w:iCs/>
          <w:color w:val="auto"/>
        </w:rPr>
        <w:t xml:space="preserve"> </w:t>
      </w:r>
      <w:r>
        <w:rPr>
          <w:rFonts w:cstheme="majorHAnsi"/>
          <w:b w:val="0"/>
          <w:bCs/>
          <w:color w:val="auto"/>
        </w:rPr>
        <w:t>June 2023</w:t>
      </w:r>
      <w:r w:rsidR="00AF1130" w:rsidRPr="00922AE8">
        <w:rPr>
          <w:rFonts w:cstheme="majorHAnsi"/>
          <w:b w:val="0"/>
          <w:bCs/>
          <w:color w:val="auto"/>
        </w:rPr>
        <w:t xml:space="preserve"> - Present</w:t>
      </w:r>
    </w:p>
    <w:p w14:paraId="4370D6AA" w14:textId="4380EA23" w:rsidR="00362C82" w:rsidRPr="00362C82" w:rsidRDefault="00362C82" w:rsidP="00362C82">
      <w:pPr>
        <w:pStyle w:val="Subtitle"/>
        <w:tabs>
          <w:tab w:val="left" w:pos="7920"/>
        </w:tabs>
        <w:ind w:left="-270" w:right="0"/>
        <w:rPr>
          <w:rFonts w:asciiTheme="minorHAnsi" w:eastAsia="Arial" w:hAnsiTheme="minorHAnsi" w:cs="Arial"/>
          <w:b w:val="0"/>
          <w:color w:val="auto"/>
          <w:szCs w:val="16"/>
          <w:lang w:bidi="en-US"/>
        </w:rPr>
      </w:pP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Partnered with SVP Finance and CFO to lead all financial reporting, manage all aspects of financial planning/forecasting, and provide strategic </w:t>
      </w:r>
      <w:r w:rsidR="005A1BB9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insights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to internal</w:t>
      </w:r>
      <w:r w:rsidR="00B76106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(executive)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and external</w:t>
      </w:r>
      <w:r w:rsidR="00B76106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(PE</w:t>
      </w:r>
      <w:r w:rsidR="00DF5EB7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, lenders</w:t>
      </w:r>
      <w:r w:rsidR="00B76106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)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stakeholders. </w:t>
      </w:r>
    </w:p>
    <w:p w14:paraId="63D7F4BA" w14:textId="76B09474" w:rsidR="006C738A" w:rsidRDefault="00362C82" w:rsidP="006F720F">
      <w:pPr>
        <w:pStyle w:val="Subtitle"/>
        <w:tabs>
          <w:tab w:val="left" w:pos="7920"/>
        </w:tabs>
        <w:ind w:left="-270" w:right="0"/>
        <w:rPr>
          <w:rFonts w:asciiTheme="minorHAnsi" w:eastAsia="Arial" w:hAnsiTheme="minorHAnsi" w:cs="Arial"/>
          <w:b w:val="0"/>
          <w:color w:val="auto"/>
          <w:szCs w:val="16"/>
          <w:lang w:bidi="en-US"/>
        </w:rPr>
      </w:pP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Led variance reviews with </w:t>
      </w:r>
      <w:r w:rsidR="00203D7E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leaders</w:t>
      </w:r>
      <w:r w:rsidR="00EE1AC7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,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</w:t>
      </w:r>
      <w:r w:rsidR="00EE1AC7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provided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</w:t>
      </w:r>
      <w:r w:rsidR="005A1BB9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analysis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on areas of risk</w:t>
      </w:r>
      <w:r w:rsidR="00EE1AC7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,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and </w:t>
      </w:r>
      <w:r w:rsidR="00203D7E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drove a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high level of cost discipline</w:t>
      </w:r>
      <w:r w:rsidR="00EE1AC7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to AOP</w:t>
      </w:r>
      <w:r w:rsidRPr="00362C82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.</w:t>
      </w:r>
    </w:p>
    <w:p w14:paraId="2A479A73" w14:textId="097006D9" w:rsidR="006F720F" w:rsidRPr="006F720F" w:rsidRDefault="006F720F" w:rsidP="00B76106">
      <w:pPr>
        <w:pStyle w:val="Subtitle"/>
        <w:tabs>
          <w:tab w:val="left" w:pos="7920"/>
        </w:tabs>
        <w:ind w:left="-270" w:right="0"/>
        <w:rPr>
          <w:lang w:bidi="en-US"/>
        </w:rPr>
      </w:pPr>
      <w:r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Built and maintained </w:t>
      </w:r>
      <w:r w:rsidR="005A1036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complex financial</w:t>
      </w:r>
      <w:r w:rsidR="008D5F9C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and </w:t>
      </w:r>
      <w:r w:rsidR="005A1036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operational models, including </w:t>
      </w:r>
      <w:r w:rsidR="00DF5EB7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our</w:t>
      </w:r>
      <w:r w:rsidR="005A1036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main 3-statement model and rolling forecast; </w:t>
      </w:r>
      <w:r w:rsidR="00D02265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rev</w:t>
      </w:r>
      <w:r w:rsidR="007F56B3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enue and e</w:t>
      </w:r>
      <w:r w:rsidR="00D02265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xpense forecasts for planning; </w:t>
      </w:r>
      <w:r w:rsidR="003B42FC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top-line </w:t>
      </w:r>
      <w:r w:rsidR="000C526D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KPI reporting; and </w:t>
      </w:r>
      <w:r w:rsidR="00E75EE0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>regular</w:t>
      </w:r>
      <w:r w:rsidR="000C526D">
        <w:rPr>
          <w:rFonts w:asciiTheme="minorHAnsi" w:eastAsia="Arial" w:hAnsiTheme="minorHAnsi" w:cs="Arial"/>
          <w:b w:val="0"/>
          <w:color w:val="auto"/>
          <w:szCs w:val="16"/>
          <w:lang w:bidi="en-US"/>
        </w:rPr>
        <w:t xml:space="preserve"> analysis/commentary. </w:t>
      </w:r>
    </w:p>
    <w:p w14:paraId="79DD8CBA" w14:textId="77777777" w:rsidR="00362C82" w:rsidRDefault="00362C82" w:rsidP="009D672E">
      <w:pPr>
        <w:pStyle w:val="Subtitle"/>
        <w:tabs>
          <w:tab w:val="left" w:pos="7920"/>
        </w:tabs>
        <w:ind w:left="-270" w:right="0"/>
        <w:rPr>
          <w:color w:val="auto"/>
        </w:rPr>
      </w:pPr>
    </w:p>
    <w:p w14:paraId="1BD6573E" w14:textId="7B2B4EDD" w:rsidR="00690FBF" w:rsidRPr="006917FD" w:rsidRDefault="00F36248" w:rsidP="009D672E">
      <w:pPr>
        <w:pStyle w:val="Subtitle"/>
        <w:tabs>
          <w:tab w:val="left" w:pos="7920"/>
        </w:tabs>
        <w:ind w:left="-270" w:right="0"/>
        <w:rPr>
          <w:rFonts w:cstheme="majorHAnsi"/>
        </w:rPr>
      </w:pPr>
      <w:r>
        <w:rPr>
          <w:color w:val="auto"/>
        </w:rPr>
        <w:t>F</w:t>
      </w:r>
      <w:r w:rsidR="005D2610">
        <w:rPr>
          <w:color w:val="auto"/>
        </w:rPr>
        <w:t>P&amp;A Consultant/</w:t>
      </w:r>
      <w:r w:rsidR="00C23ED8" w:rsidRPr="006917FD">
        <w:rPr>
          <w:color w:val="auto"/>
        </w:rPr>
        <w:t>Analyst,</w:t>
      </w:r>
      <w:r w:rsidR="004C1DA9" w:rsidRPr="006917FD">
        <w:rPr>
          <w:color w:val="auto"/>
        </w:rPr>
        <w:t xml:space="preserve"> </w:t>
      </w:r>
      <w:r w:rsidR="00C23ED8" w:rsidRPr="006917FD">
        <w:rPr>
          <w:rStyle w:val="Italics"/>
          <w:color w:val="auto"/>
        </w:rPr>
        <w:t>Freelance</w:t>
      </w:r>
      <w:r w:rsidR="004C1DA9" w:rsidRPr="006917FD">
        <w:rPr>
          <w:rStyle w:val="Italics"/>
        </w:rPr>
        <w:t xml:space="preserve"> </w:t>
      </w:r>
      <w:r w:rsidR="009D672E" w:rsidRPr="009D672E">
        <w:rPr>
          <w:rFonts w:cstheme="majorHAnsi"/>
          <w:color w:val="auto"/>
        </w:rPr>
        <w:t>||</w:t>
      </w:r>
      <w:r w:rsidR="009D672E">
        <w:rPr>
          <w:rFonts w:cstheme="majorHAnsi"/>
          <w:color w:val="auto"/>
        </w:rPr>
        <w:t xml:space="preserve"> </w:t>
      </w:r>
      <w:r w:rsidR="00C23ED8" w:rsidRPr="009D672E">
        <w:rPr>
          <w:rFonts w:cstheme="majorHAnsi"/>
          <w:b w:val="0"/>
          <w:bCs/>
          <w:color w:val="auto"/>
        </w:rPr>
        <w:t xml:space="preserve">May 2022 </w:t>
      </w:r>
      <w:r w:rsidR="00922AE8">
        <w:rPr>
          <w:rFonts w:cstheme="majorHAnsi"/>
          <w:b w:val="0"/>
          <w:bCs/>
          <w:color w:val="auto"/>
        </w:rPr>
        <w:t>–</w:t>
      </w:r>
      <w:r w:rsidR="00C23ED8" w:rsidRPr="009D672E">
        <w:rPr>
          <w:rFonts w:cstheme="majorHAnsi"/>
          <w:b w:val="0"/>
          <w:bCs/>
          <w:color w:val="auto"/>
        </w:rPr>
        <w:t xml:space="preserve"> </w:t>
      </w:r>
      <w:r w:rsidR="00922AE8">
        <w:rPr>
          <w:rFonts w:cstheme="majorHAnsi"/>
          <w:b w:val="0"/>
          <w:bCs/>
          <w:color w:val="auto"/>
        </w:rPr>
        <w:t>June 2023</w:t>
      </w:r>
    </w:p>
    <w:p w14:paraId="63332EA7" w14:textId="58D4E33B" w:rsidR="00503DF1" w:rsidRPr="00DD388B" w:rsidRDefault="00503DF1" w:rsidP="00503DF1">
      <w:pPr>
        <w:tabs>
          <w:tab w:val="left" w:pos="7920"/>
        </w:tabs>
        <w:spacing w:line="240" w:lineRule="auto"/>
        <w:ind w:left="-270" w:right="0"/>
      </w:pPr>
      <w:r w:rsidRPr="00DD388B">
        <w:t xml:space="preserve">Provided FP&amp;A consulting to </w:t>
      </w:r>
      <w:r w:rsidR="00012E4B" w:rsidRPr="00DD388B">
        <w:t xml:space="preserve">private </w:t>
      </w:r>
      <w:r w:rsidR="00E75EE0">
        <w:t>software</w:t>
      </w:r>
      <w:r w:rsidRPr="00DD388B">
        <w:t xml:space="preserve"> and </w:t>
      </w:r>
      <w:r w:rsidR="00012E4B" w:rsidRPr="00DD388B">
        <w:t>professional services</w:t>
      </w:r>
      <w:r w:rsidRPr="00DD388B">
        <w:t xml:space="preserve"> clients. </w:t>
      </w:r>
    </w:p>
    <w:p w14:paraId="78A9994D" w14:textId="59ADBFEF" w:rsidR="008640F7" w:rsidRDefault="00012E4B" w:rsidP="00012E4B">
      <w:pPr>
        <w:tabs>
          <w:tab w:val="left" w:pos="7920"/>
        </w:tabs>
        <w:spacing w:line="240" w:lineRule="auto"/>
        <w:ind w:left="-270" w:right="0"/>
      </w:pPr>
      <w:r w:rsidRPr="00DD388B">
        <w:t>D</w:t>
      </w:r>
      <w:r w:rsidR="00503DF1" w:rsidRPr="00DD388B">
        <w:t xml:space="preserve">eveloped </w:t>
      </w:r>
      <w:r w:rsidR="003E1684" w:rsidRPr="00DD388B">
        <w:t>flexible</w:t>
      </w:r>
      <w:r w:rsidR="00503DF1" w:rsidRPr="00DD388B">
        <w:t xml:space="preserve"> 3-statement </w:t>
      </w:r>
      <w:r w:rsidR="00564949" w:rsidRPr="00DD388B">
        <w:t>models, revenue forecasts</w:t>
      </w:r>
      <w:r w:rsidR="00F17F01" w:rsidRPr="00DD388B">
        <w:t>,</w:t>
      </w:r>
      <w:r w:rsidR="00564949" w:rsidRPr="00DD388B">
        <w:t xml:space="preserve"> </w:t>
      </w:r>
      <w:r w:rsidR="00182EDE" w:rsidRPr="00DD388B">
        <w:t>h</w:t>
      </w:r>
      <w:r w:rsidRPr="00DD388B">
        <w:t>eadcount</w:t>
      </w:r>
      <w:r w:rsidR="00503DF1" w:rsidRPr="00DD388B">
        <w:t xml:space="preserve"> and margin </w:t>
      </w:r>
      <w:r w:rsidR="00912DC8" w:rsidRPr="00DD388B">
        <w:t>analys</w:t>
      </w:r>
      <w:r w:rsidR="00182EDE" w:rsidRPr="00DD388B">
        <w:t>e</w:t>
      </w:r>
      <w:r w:rsidR="00912DC8" w:rsidRPr="00DD388B">
        <w:t>s</w:t>
      </w:r>
      <w:r w:rsidR="008640F7">
        <w:t>.</w:t>
      </w:r>
    </w:p>
    <w:p w14:paraId="353C80F8" w14:textId="3235EC0F" w:rsidR="00012E4B" w:rsidRPr="00DD388B" w:rsidRDefault="008640F7" w:rsidP="00012E4B">
      <w:pPr>
        <w:tabs>
          <w:tab w:val="left" w:pos="7920"/>
        </w:tabs>
        <w:spacing w:line="240" w:lineRule="auto"/>
        <w:ind w:left="-270" w:right="0"/>
      </w:pPr>
      <w:r>
        <w:t>D</w:t>
      </w:r>
      <w:r w:rsidR="00503DF1" w:rsidRPr="00DD388B">
        <w:t xml:space="preserve">eveloped analytics </w:t>
      </w:r>
      <w:r w:rsidR="00182EDE" w:rsidRPr="00DD388B">
        <w:t>at</w:t>
      </w:r>
      <w:r w:rsidR="00503DF1" w:rsidRPr="00DD388B">
        <w:t xml:space="preserve"> different price mixes, utilization, and capacity</w:t>
      </w:r>
      <w:r w:rsidR="006F762B" w:rsidRPr="00DD388B">
        <w:t xml:space="preserve"> for services teams. </w:t>
      </w:r>
    </w:p>
    <w:p w14:paraId="1DE4B273" w14:textId="6EFA2311" w:rsidR="00690FBF" w:rsidRPr="006917FD" w:rsidRDefault="00C23ED8" w:rsidP="00712128">
      <w:pPr>
        <w:pStyle w:val="Heading1"/>
        <w:tabs>
          <w:tab w:val="left" w:pos="7920"/>
        </w:tabs>
        <w:spacing w:line="240" w:lineRule="auto"/>
        <w:ind w:left="-270" w:right="0"/>
        <w:rPr>
          <w:rFonts w:asciiTheme="majorHAnsi" w:hAnsiTheme="majorHAnsi" w:cstheme="majorHAnsi"/>
        </w:rPr>
      </w:pPr>
      <w:r w:rsidRPr="006917FD">
        <w:rPr>
          <w:rFonts w:asciiTheme="majorHAnsi" w:hAnsiTheme="majorHAnsi" w:cstheme="majorHAnsi"/>
        </w:rPr>
        <w:t>Sr Financial Analyst,</w:t>
      </w:r>
      <w:r w:rsidR="004C1DA9" w:rsidRPr="006917FD">
        <w:rPr>
          <w:rFonts w:asciiTheme="majorHAnsi" w:hAnsiTheme="majorHAnsi" w:cstheme="majorHAnsi"/>
        </w:rPr>
        <w:t xml:space="preserve"> </w:t>
      </w:r>
      <w:r w:rsidRPr="006917FD">
        <w:rPr>
          <w:rStyle w:val="Italics"/>
          <w:rFonts w:asciiTheme="majorHAnsi" w:hAnsiTheme="majorHAnsi" w:cstheme="majorHAnsi"/>
        </w:rPr>
        <w:t>Bonterra</w:t>
      </w:r>
      <w:r w:rsidR="004C1DA9" w:rsidRPr="006917FD">
        <w:rPr>
          <w:rFonts w:asciiTheme="majorHAnsi" w:hAnsiTheme="majorHAnsi" w:cstheme="majorHAnsi"/>
        </w:rPr>
        <w:t xml:space="preserve"> </w:t>
      </w:r>
      <w:r w:rsidR="00712128">
        <w:rPr>
          <w:rFonts w:asciiTheme="majorHAnsi" w:hAnsiTheme="majorHAnsi" w:cstheme="majorHAnsi"/>
        </w:rPr>
        <w:t xml:space="preserve">|| </w:t>
      </w:r>
      <w:r w:rsidRPr="00712128">
        <w:rPr>
          <w:rFonts w:asciiTheme="majorHAnsi" w:hAnsiTheme="majorHAnsi" w:cstheme="majorHAnsi"/>
          <w:b w:val="0"/>
          <w:bCs w:val="0"/>
        </w:rPr>
        <w:t>January 2021 – May 2022</w:t>
      </w:r>
    </w:p>
    <w:p w14:paraId="040409AD" w14:textId="77777777" w:rsidR="00D14D6E" w:rsidRDefault="00503DF1" w:rsidP="00503DF1">
      <w:pPr>
        <w:tabs>
          <w:tab w:val="left" w:pos="7920"/>
        </w:tabs>
        <w:spacing w:line="240" w:lineRule="auto"/>
        <w:ind w:left="-270" w:right="0"/>
      </w:pPr>
      <w:r w:rsidRPr="006917FD">
        <w:t xml:space="preserve">Partnered with the VP of Operations to lead financial reporting for professional services </w:t>
      </w:r>
      <w:r w:rsidR="00D14D6E">
        <w:t>BU.</w:t>
      </w:r>
      <w:r w:rsidRPr="006917FD">
        <w:t xml:space="preserve"> </w:t>
      </w:r>
    </w:p>
    <w:p w14:paraId="7C0E026E" w14:textId="3A43CB21" w:rsidR="00503DF1" w:rsidRPr="006917FD" w:rsidRDefault="00D14D6E" w:rsidP="00503DF1">
      <w:pPr>
        <w:tabs>
          <w:tab w:val="left" w:pos="7920"/>
        </w:tabs>
        <w:spacing w:line="240" w:lineRule="auto"/>
        <w:ind w:left="-270" w:right="0"/>
      </w:pPr>
      <w:r>
        <w:t>Developed</w:t>
      </w:r>
      <w:r w:rsidR="00503DF1" w:rsidRPr="006917FD">
        <w:t xml:space="preserve"> forecast</w:t>
      </w:r>
      <w:r w:rsidR="009677BD">
        <w:t>s</w:t>
      </w:r>
      <w:r w:rsidR="00503DF1" w:rsidRPr="006917FD">
        <w:t xml:space="preserve">, </w:t>
      </w:r>
      <w:proofErr w:type="gramStart"/>
      <w:r w:rsidR="00160256">
        <w:t>led</w:t>
      </w:r>
      <w:proofErr w:type="gramEnd"/>
      <w:r w:rsidR="00160256">
        <w:t xml:space="preserve"> regular </w:t>
      </w:r>
      <w:r w:rsidR="00503DF1" w:rsidRPr="006917FD">
        <w:t>variance review</w:t>
      </w:r>
      <w:r w:rsidR="00160256">
        <w:t xml:space="preserve">s; </w:t>
      </w:r>
      <w:r w:rsidR="009677BD">
        <w:t xml:space="preserve">assisted in </w:t>
      </w:r>
      <w:r w:rsidR="00503DF1" w:rsidRPr="006917FD">
        <w:t xml:space="preserve">monthly close, annual planning, and margin analysis. </w:t>
      </w:r>
    </w:p>
    <w:p w14:paraId="40802E85" w14:textId="0F88B6AE" w:rsidR="00503DF1" w:rsidRPr="006917FD" w:rsidRDefault="00503DF1" w:rsidP="00503DF1">
      <w:pPr>
        <w:tabs>
          <w:tab w:val="left" w:pos="7920"/>
        </w:tabs>
        <w:spacing w:line="240" w:lineRule="auto"/>
        <w:ind w:left="-270" w:right="0"/>
      </w:pPr>
      <w:r w:rsidRPr="006917FD">
        <w:t xml:space="preserve">Expanded reporting on bookings and core sales KPIs, </w:t>
      </w:r>
      <w:r w:rsidR="007F41D1" w:rsidRPr="006917FD">
        <w:t>financial impacts, and</w:t>
      </w:r>
      <w:r w:rsidRPr="006917FD">
        <w:t xml:space="preserve"> commentary for leadership. </w:t>
      </w:r>
    </w:p>
    <w:p w14:paraId="699EBA4B" w14:textId="24460153" w:rsidR="004C1DA9" w:rsidRPr="006917FD" w:rsidRDefault="00503DF1" w:rsidP="00503DF1">
      <w:pPr>
        <w:tabs>
          <w:tab w:val="left" w:pos="7920"/>
        </w:tabs>
        <w:spacing w:line="240" w:lineRule="auto"/>
        <w:ind w:left="-270" w:right="0"/>
      </w:pPr>
      <w:r w:rsidRPr="006917FD">
        <w:t>Owned and built consolidated revenue forecast, along with views into margins at each level of the business.</w:t>
      </w:r>
    </w:p>
    <w:p w14:paraId="6E4B47B0" w14:textId="5F78B3F4" w:rsidR="00690FBF" w:rsidRPr="006917FD" w:rsidRDefault="00C23ED8" w:rsidP="008C5EDC">
      <w:pPr>
        <w:pStyle w:val="Heading1"/>
        <w:tabs>
          <w:tab w:val="left" w:pos="7920"/>
        </w:tabs>
        <w:spacing w:line="240" w:lineRule="auto"/>
        <w:ind w:left="-270" w:right="0"/>
        <w:rPr>
          <w:rFonts w:asciiTheme="majorHAnsi" w:hAnsiTheme="majorHAnsi" w:cstheme="majorHAnsi"/>
        </w:rPr>
      </w:pPr>
      <w:r w:rsidRPr="006917FD">
        <w:rPr>
          <w:rFonts w:asciiTheme="majorHAnsi" w:hAnsiTheme="majorHAnsi" w:cstheme="majorHAnsi"/>
        </w:rPr>
        <w:t>Sr Sales Operations Analyst,</w:t>
      </w:r>
      <w:r w:rsidR="004C1DA9" w:rsidRPr="006917FD">
        <w:rPr>
          <w:rFonts w:asciiTheme="majorHAnsi" w:hAnsiTheme="majorHAnsi" w:cstheme="majorHAnsi"/>
        </w:rPr>
        <w:t xml:space="preserve"> </w:t>
      </w:r>
      <w:r w:rsidRPr="006917FD">
        <w:rPr>
          <w:rStyle w:val="Italics"/>
          <w:rFonts w:asciiTheme="majorHAnsi" w:hAnsiTheme="majorHAnsi" w:cstheme="majorHAnsi"/>
        </w:rPr>
        <w:t>Enverus</w:t>
      </w:r>
      <w:r w:rsidR="004C1DA9" w:rsidRPr="006917FD">
        <w:rPr>
          <w:rFonts w:asciiTheme="majorHAnsi" w:hAnsiTheme="majorHAnsi" w:cstheme="majorHAnsi"/>
        </w:rPr>
        <w:t xml:space="preserve"> </w:t>
      </w:r>
      <w:r w:rsidR="008C5EDC">
        <w:rPr>
          <w:rFonts w:asciiTheme="majorHAnsi" w:hAnsiTheme="majorHAnsi" w:cstheme="majorHAnsi"/>
        </w:rPr>
        <w:t xml:space="preserve">|| </w:t>
      </w:r>
      <w:r w:rsidRPr="008C5EDC">
        <w:rPr>
          <w:rFonts w:asciiTheme="majorHAnsi" w:hAnsiTheme="majorHAnsi" w:cstheme="majorHAnsi"/>
          <w:b w:val="0"/>
          <w:bCs w:val="0"/>
        </w:rPr>
        <w:t>April 2019 – January 2021</w:t>
      </w:r>
      <w:r w:rsidR="00690FBF" w:rsidRPr="006917FD">
        <w:rPr>
          <w:rFonts w:asciiTheme="majorHAnsi" w:hAnsiTheme="majorHAnsi" w:cstheme="majorHAnsi"/>
        </w:rPr>
        <w:t xml:space="preserve"> </w:t>
      </w:r>
    </w:p>
    <w:p w14:paraId="090919A5" w14:textId="73057F23" w:rsidR="00912DC8" w:rsidRPr="00182EAC" w:rsidRDefault="00912DC8" w:rsidP="00912DC8">
      <w:pPr>
        <w:tabs>
          <w:tab w:val="left" w:pos="7920"/>
        </w:tabs>
        <w:spacing w:line="240" w:lineRule="auto"/>
        <w:ind w:left="-270" w:right="0"/>
        <w:rPr>
          <w:rFonts w:cstheme="minorHAnsi"/>
        </w:rPr>
      </w:pPr>
      <w:r w:rsidRPr="00182EAC">
        <w:rPr>
          <w:rFonts w:cstheme="minorHAnsi"/>
        </w:rPr>
        <w:t xml:space="preserve">Led weekly bookings/ARR forecasting process for </w:t>
      </w:r>
      <w:r w:rsidR="006E2AB2" w:rsidRPr="00182EAC">
        <w:rPr>
          <w:rFonts w:cstheme="minorHAnsi"/>
        </w:rPr>
        <w:t xml:space="preserve">our </w:t>
      </w:r>
      <w:r w:rsidRPr="00182EAC">
        <w:rPr>
          <w:rFonts w:cstheme="minorHAnsi"/>
        </w:rPr>
        <w:t>3 bus</w:t>
      </w:r>
      <w:r w:rsidR="006E2AB2" w:rsidRPr="00182EAC">
        <w:rPr>
          <w:rFonts w:cstheme="minorHAnsi"/>
        </w:rPr>
        <w:t>iness</w:t>
      </w:r>
      <w:r w:rsidRPr="00182EAC">
        <w:rPr>
          <w:rFonts w:cstheme="minorHAnsi"/>
        </w:rPr>
        <w:t xml:space="preserve"> units. </w:t>
      </w:r>
    </w:p>
    <w:p w14:paraId="3D298650" w14:textId="02221C41" w:rsidR="00912DC8" w:rsidRPr="00182EAC" w:rsidRDefault="00912DC8" w:rsidP="00912DC8">
      <w:pPr>
        <w:tabs>
          <w:tab w:val="left" w:pos="7920"/>
        </w:tabs>
        <w:spacing w:line="240" w:lineRule="auto"/>
        <w:ind w:left="-270" w:right="0"/>
        <w:rPr>
          <w:rFonts w:cstheme="minorHAnsi"/>
        </w:rPr>
      </w:pPr>
      <w:r w:rsidRPr="00182EAC">
        <w:rPr>
          <w:rFonts w:cstheme="minorHAnsi"/>
        </w:rPr>
        <w:t xml:space="preserve">Led semi-annual quota-setting process for all sales teams and territories. </w:t>
      </w:r>
    </w:p>
    <w:p w14:paraId="7D128DD1" w14:textId="031FD115" w:rsidR="00912DC8" w:rsidRPr="00182EAC" w:rsidRDefault="00912DC8" w:rsidP="00912DC8">
      <w:pPr>
        <w:tabs>
          <w:tab w:val="left" w:pos="7920"/>
        </w:tabs>
        <w:spacing w:line="240" w:lineRule="auto"/>
        <w:ind w:left="-270" w:right="0"/>
        <w:rPr>
          <w:rFonts w:cstheme="minorHAnsi"/>
        </w:rPr>
      </w:pPr>
      <w:r w:rsidRPr="00182EAC">
        <w:rPr>
          <w:rFonts w:cstheme="minorHAnsi"/>
        </w:rPr>
        <w:t>Planned and led sales ops integration efforts for M&amp;A</w:t>
      </w:r>
      <w:r w:rsidR="003D77CB" w:rsidRPr="00182EAC">
        <w:rPr>
          <w:rFonts w:cstheme="minorHAnsi"/>
        </w:rPr>
        <w:t xml:space="preserve"> efforts as needed</w:t>
      </w:r>
      <w:r w:rsidRPr="00182EAC">
        <w:rPr>
          <w:rFonts w:cstheme="minorHAnsi"/>
        </w:rPr>
        <w:t xml:space="preserve">. </w:t>
      </w:r>
    </w:p>
    <w:p w14:paraId="590A2B4A" w14:textId="45D2015E" w:rsidR="004C1DA9" w:rsidRPr="006917FD" w:rsidRDefault="00912DC8" w:rsidP="00912DC8">
      <w:pPr>
        <w:tabs>
          <w:tab w:val="left" w:pos="7920"/>
        </w:tabs>
        <w:spacing w:line="240" w:lineRule="auto"/>
        <w:ind w:left="-270" w:right="0"/>
      </w:pPr>
      <w:r w:rsidRPr="00182EAC">
        <w:rPr>
          <w:rFonts w:cstheme="minorHAnsi"/>
        </w:rPr>
        <w:t xml:space="preserve">Led </w:t>
      </w:r>
      <w:r w:rsidR="005E266E" w:rsidRPr="00182EAC">
        <w:rPr>
          <w:rFonts w:cstheme="minorHAnsi"/>
        </w:rPr>
        <w:t xml:space="preserve">monthly close and quarterly </w:t>
      </w:r>
      <w:r w:rsidRPr="00182EAC">
        <w:rPr>
          <w:rFonts w:cstheme="minorHAnsi"/>
        </w:rPr>
        <w:t>KPI investor reporting for the sales org.</w:t>
      </w:r>
    </w:p>
    <w:p w14:paraId="33F713FF" w14:textId="2B121D1E" w:rsidR="00C23ED8" w:rsidRPr="006917FD" w:rsidRDefault="00C23ED8" w:rsidP="00B87ED3">
      <w:pPr>
        <w:pStyle w:val="Heading1"/>
        <w:tabs>
          <w:tab w:val="left" w:pos="7920"/>
        </w:tabs>
        <w:spacing w:line="240" w:lineRule="auto"/>
        <w:ind w:left="-270" w:right="0"/>
        <w:rPr>
          <w:rFonts w:asciiTheme="majorHAnsi" w:hAnsiTheme="majorHAnsi" w:cstheme="majorHAnsi"/>
        </w:rPr>
      </w:pPr>
      <w:r w:rsidRPr="006917FD">
        <w:rPr>
          <w:rFonts w:asciiTheme="majorHAnsi" w:hAnsiTheme="majorHAnsi" w:cstheme="majorHAnsi"/>
        </w:rPr>
        <w:t xml:space="preserve">Revenue &amp; Business Intelligence Analyst, </w:t>
      </w:r>
      <w:r w:rsidRPr="006917FD">
        <w:rPr>
          <w:rStyle w:val="Italics"/>
          <w:rFonts w:asciiTheme="majorHAnsi" w:hAnsiTheme="majorHAnsi" w:cstheme="majorHAnsi"/>
        </w:rPr>
        <w:t>GoDaddy Inc</w:t>
      </w:r>
      <w:r w:rsidR="008C5EDC">
        <w:rPr>
          <w:rStyle w:val="Italics"/>
          <w:rFonts w:asciiTheme="majorHAnsi" w:hAnsiTheme="majorHAnsi" w:cstheme="majorHAnsi"/>
        </w:rPr>
        <w:t xml:space="preserve"> </w:t>
      </w:r>
      <w:r w:rsidR="008C5EDC" w:rsidRPr="008C5EDC">
        <w:rPr>
          <w:rStyle w:val="Italics"/>
          <w:rFonts w:asciiTheme="majorHAnsi" w:hAnsiTheme="majorHAnsi" w:cstheme="majorHAnsi"/>
          <w:b/>
          <w:bCs w:val="0"/>
          <w:i w:val="0"/>
          <w:iCs/>
        </w:rPr>
        <w:t xml:space="preserve">|| </w:t>
      </w:r>
      <w:r w:rsidRPr="008C5EDC">
        <w:rPr>
          <w:rFonts w:asciiTheme="majorHAnsi" w:hAnsiTheme="majorHAnsi" w:cstheme="majorHAnsi"/>
          <w:b w:val="0"/>
          <w:bCs w:val="0"/>
        </w:rPr>
        <w:t>March 2015 – April 2019</w:t>
      </w:r>
    </w:p>
    <w:p w14:paraId="158BB532" w14:textId="0C8DC743" w:rsidR="00012E4B" w:rsidRPr="006917FD" w:rsidRDefault="00012E4B" w:rsidP="00012E4B">
      <w:pPr>
        <w:tabs>
          <w:tab w:val="left" w:pos="7920"/>
        </w:tabs>
        <w:spacing w:line="240" w:lineRule="auto"/>
        <w:ind w:left="-270" w:right="0"/>
      </w:pPr>
      <w:r w:rsidRPr="006917FD">
        <w:t xml:space="preserve">Provided </w:t>
      </w:r>
      <w:r w:rsidR="00D14C63">
        <w:t xml:space="preserve">integration </w:t>
      </w:r>
      <w:r w:rsidRPr="006917FD">
        <w:t xml:space="preserve">support </w:t>
      </w:r>
      <w:r w:rsidR="000849A4">
        <w:t>during</w:t>
      </w:r>
      <w:r w:rsidRPr="006917FD">
        <w:t xml:space="preserve"> Main Street Hub's acquisition by GoDaddy in July 2018.</w:t>
      </w:r>
    </w:p>
    <w:p w14:paraId="2BB2F3D7" w14:textId="01604000" w:rsidR="00012E4B" w:rsidRPr="006917FD" w:rsidRDefault="00012E4B" w:rsidP="00012E4B">
      <w:pPr>
        <w:tabs>
          <w:tab w:val="left" w:pos="7920"/>
        </w:tabs>
        <w:spacing w:line="240" w:lineRule="auto"/>
        <w:ind w:left="-270" w:right="0"/>
      </w:pPr>
      <w:r w:rsidRPr="006917FD">
        <w:t xml:space="preserve">Led effort to migrate </w:t>
      </w:r>
      <w:r w:rsidR="001129A2" w:rsidRPr="006917FD">
        <w:t>company wide</w:t>
      </w:r>
      <w:r w:rsidR="000D1C7B" w:rsidRPr="006917FD">
        <w:t xml:space="preserve"> KPI</w:t>
      </w:r>
      <w:r w:rsidRPr="006917FD">
        <w:t xml:space="preserve"> reporting into a new </w:t>
      </w:r>
      <w:r w:rsidR="000C689D">
        <w:t xml:space="preserve">global </w:t>
      </w:r>
      <w:r w:rsidRPr="006917FD">
        <w:t xml:space="preserve">Tableau instance. </w:t>
      </w:r>
    </w:p>
    <w:p w14:paraId="0B414D2F" w14:textId="1F157F96" w:rsidR="00012E4B" w:rsidRPr="006917FD" w:rsidRDefault="00012E4B" w:rsidP="00012E4B">
      <w:pPr>
        <w:tabs>
          <w:tab w:val="left" w:pos="7920"/>
        </w:tabs>
        <w:spacing w:line="240" w:lineRule="auto"/>
        <w:ind w:left="-270" w:right="0"/>
      </w:pPr>
      <w:r w:rsidRPr="006917FD">
        <w:t>Revamped monthly revenue reconciliation process and dramatically improved efficiency of month-end close.</w:t>
      </w:r>
    </w:p>
    <w:p w14:paraId="633AC1E3" w14:textId="77777777" w:rsidR="00012E4B" w:rsidRPr="006917FD" w:rsidRDefault="00012E4B" w:rsidP="00012E4B">
      <w:pPr>
        <w:tabs>
          <w:tab w:val="left" w:pos="7920"/>
        </w:tabs>
        <w:spacing w:line="240" w:lineRule="auto"/>
        <w:ind w:left="-270" w:right="0"/>
      </w:pPr>
      <w:r w:rsidRPr="006917FD">
        <w:t>Developed and maintained compensation modeling for sales, account management, and digital teams.</w:t>
      </w:r>
    </w:p>
    <w:p w14:paraId="762B9590" w14:textId="77777777" w:rsidR="004C1DA9" w:rsidRDefault="004C1DA9" w:rsidP="00E5615B">
      <w:pPr>
        <w:tabs>
          <w:tab w:val="left" w:pos="7920"/>
        </w:tabs>
        <w:spacing w:line="240" w:lineRule="auto"/>
        <w:ind w:left="-270" w:right="0"/>
      </w:pPr>
    </w:p>
    <w:p w14:paraId="59AD9446" w14:textId="77777777" w:rsidR="007340B7" w:rsidRPr="006917FD" w:rsidRDefault="007340B7" w:rsidP="00E5615B">
      <w:pPr>
        <w:tabs>
          <w:tab w:val="left" w:pos="7920"/>
        </w:tabs>
        <w:spacing w:line="240" w:lineRule="auto"/>
        <w:ind w:left="-270" w:right="0"/>
      </w:pPr>
    </w:p>
    <w:p w14:paraId="0115B3CC" w14:textId="77777777" w:rsidR="004C1DA9" w:rsidRPr="006917FD" w:rsidRDefault="00D40617" w:rsidP="00EF0F85">
      <w:pPr>
        <w:pStyle w:val="Subtitle"/>
        <w:tabs>
          <w:tab w:val="left" w:pos="7920"/>
        </w:tabs>
        <w:spacing w:line="276" w:lineRule="auto"/>
        <w:ind w:left="-270" w:right="0"/>
      </w:pPr>
      <w:sdt>
        <w:sdtPr>
          <w:id w:val="1080101502"/>
          <w:placeholder>
            <w:docPart w:val="48B06B19A54646F0957C6839B4A9376F"/>
          </w:placeholder>
          <w:temporary/>
          <w:showingPlcHdr/>
          <w15:appearance w15:val="hidden"/>
        </w:sdtPr>
        <w:sdtEndPr/>
        <w:sdtContent>
          <w:r w:rsidR="00690FBF" w:rsidRPr="006917FD">
            <w:rPr>
              <w:color w:val="auto"/>
              <w:sz w:val="22"/>
              <w:szCs w:val="22"/>
              <w:u w:val="single"/>
            </w:rPr>
            <w:t>Education</w:t>
          </w:r>
        </w:sdtContent>
      </w:sdt>
    </w:p>
    <w:p w14:paraId="0812845D" w14:textId="1820FFEE" w:rsidR="00DE3F1D" w:rsidRPr="006917FD" w:rsidRDefault="00DE3F1D" w:rsidP="00E5615B">
      <w:pPr>
        <w:tabs>
          <w:tab w:val="left" w:pos="7920"/>
        </w:tabs>
        <w:spacing w:line="240" w:lineRule="auto"/>
        <w:ind w:left="-270" w:right="0"/>
        <w:rPr>
          <w:rFonts w:asciiTheme="majorHAnsi" w:hAnsiTheme="majorHAnsi" w:cstheme="majorHAnsi"/>
        </w:rPr>
      </w:pPr>
      <w:r w:rsidRPr="006917FD">
        <w:rPr>
          <w:rFonts w:asciiTheme="majorHAnsi" w:hAnsiTheme="majorHAnsi" w:cstheme="majorHAnsi"/>
        </w:rPr>
        <w:t xml:space="preserve">B.A., Economics, </w:t>
      </w:r>
      <w:r w:rsidRPr="006917FD">
        <w:rPr>
          <w:rStyle w:val="NotBold"/>
          <w:rFonts w:asciiTheme="majorHAnsi" w:hAnsiTheme="majorHAnsi" w:cstheme="majorHAnsi"/>
        </w:rPr>
        <w:t>University of Texas at Austin</w:t>
      </w:r>
    </w:p>
    <w:p w14:paraId="1A5F36A2" w14:textId="3A8CC8A1" w:rsidR="004C1DA9" w:rsidRPr="006917FD" w:rsidRDefault="00DE3F1D" w:rsidP="00E5615B">
      <w:pPr>
        <w:tabs>
          <w:tab w:val="left" w:pos="7920"/>
        </w:tabs>
        <w:spacing w:line="240" w:lineRule="auto"/>
        <w:ind w:left="-270" w:right="0"/>
      </w:pPr>
      <w:r w:rsidRPr="006917FD">
        <w:rPr>
          <w:rFonts w:asciiTheme="majorHAnsi" w:hAnsiTheme="majorHAnsi" w:cstheme="majorHAnsi"/>
        </w:rPr>
        <w:t>June 2007 – May 2011</w:t>
      </w:r>
    </w:p>
    <w:p w14:paraId="122C00D7" w14:textId="77777777" w:rsidR="00E5615B" w:rsidRPr="006917FD" w:rsidRDefault="00E5615B" w:rsidP="00EF0F85">
      <w:pPr>
        <w:tabs>
          <w:tab w:val="left" w:pos="7920"/>
        </w:tabs>
        <w:spacing w:line="240" w:lineRule="auto"/>
        <w:ind w:left="-270" w:right="0"/>
      </w:pPr>
    </w:p>
    <w:p w14:paraId="51BFAD9B" w14:textId="6A337973" w:rsidR="004C1DA9" w:rsidRPr="006917FD" w:rsidRDefault="00912DC8" w:rsidP="00EF0F85">
      <w:pPr>
        <w:pStyle w:val="Subtitle"/>
        <w:spacing w:line="276" w:lineRule="auto"/>
        <w:ind w:left="-270" w:right="0"/>
        <w:rPr>
          <w:color w:val="auto"/>
          <w:sz w:val="22"/>
          <w:szCs w:val="22"/>
          <w:u w:val="single"/>
        </w:rPr>
      </w:pPr>
      <w:r w:rsidRPr="006917FD">
        <w:rPr>
          <w:color w:val="auto"/>
          <w:sz w:val="22"/>
          <w:szCs w:val="22"/>
          <w:u w:val="single"/>
        </w:rPr>
        <w:t xml:space="preserve">Technical </w:t>
      </w:r>
      <w:sdt>
        <w:sdtPr>
          <w:rPr>
            <w:color w:val="auto"/>
            <w:sz w:val="22"/>
            <w:szCs w:val="22"/>
            <w:u w:val="single"/>
          </w:rPr>
          <w:id w:val="872966174"/>
          <w:placeholder>
            <w:docPart w:val="319D285FA68C4275A65E7B7B8EB80155"/>
          </w:placeholder>
          <w:temporary/>
          <w:showingPlcHdr/>
          <w15:appearance w15:val="hidden"/>
        </w:sdtPr>
        <w:sdtEndPr/>
        <w:sdtContent>
          <w:r w:rsidR="00690FBF" w:rsidRPr="006917FD">
            <w:rPr>
              <w:color w:val="auto"/>
              <w:sz w:val="22"/>
              <w:szCs w:val="22"/>
              <w:u w:val="single"/>
            </w:rPr>
            <w:t>Skills</w:t>
          </w:r>
        </w:sdtContent>
      </w:sdt>
      <w:r w:rsidR="00DE3F1D" w:rsidRPr="006917FD">
        <w:rPr>
          <w:color w:val="auto"/>
          <w:sz w:val="22"/>
          <w:szCs w:val="22"/>
          <w:u w:val="single"/>
        </w:rPr>
        <w:t xml:space="preserve"> &amp; Software Proficiency</w:t>
      </w:r>
    </w:p>
    <w:p w14:paraId="0141DD06" w14:textId="1C4FAB54" w:rsidR="00A64BCD" w:rsidRPr="007340B7" w:rsidRDefault="003D77CB" w:rsidP="00472159">
      <w:pPr>
        <w:pStyle w:val="Skills"/>
        <w:spacing w:line="240" w:lineRule="auto"/>
        <w:ind w:left="-270" w:right="0"/>
        <w:rPr>
          <w:rFonts w:asciiTheme="majorHAnsi" w:hAnsiTheme="majorHAnsi" w:cstheme="majorHAnsi"/>
          <w:lang w:val="fr-FR"/>
        </w:rPr>
      </w:pPr>
      <w:r w:rsidRPr="007340B7">
        <w:rPr>
          <w:rFonts w:asciiTheme="majorHAnsi" w:hAnsiTheme="majorHAnsi" w:cstheme="majorHAnsi"/>
          <w:lang w:val="fr-FR"/>
        </w:rPr>
        <w:t>Salesforce</w:t>
      </w:r>
      <w:r w:rsidR="006917FD" w:rsidRPr="007340B7">
        <w:rPr>
          <w:rFonts w:asciiTheme="majorHAnsi" w:hAnsiTheme="majorHAnsi" w:cstheme="majorHAnsi"/>
          <w:lang w:val="fr-FR"/>
        </w:rPr>
        <w:tab/>
      </w:r>
      <w:proofErr w:type="spellStart"/>
      <w:r w:rsidR="00472159" w:rsidRPr="007340B7">
        <w:rPr>
          <w:rFonts w:asciiTheme="majorHAnsi" w:hAnsiTheme="majorHAnsi" w:cstheme="majorHAnsi"/>
          <w:lang w:val="fr-FR"/>
        </w:rPr>
        <w:t>Netsuite</w:t>
      </w:r>
      <w:proofErr w:type="spellEnd"/>
      <w:r w:rsidR="00472159" w:rsidRPr="007340B7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="00A64BCD" w:rsidRPr="007340B7">
        <w:rPr>
          <w:rFonts w:asciiTheme="majorHAnsi" w:hAnsiTheme="majorHAnsi" w:cstheme="majorHAnsi"/>
          <w:lang w:val="fr-FR"/>
        </w:rPr>
        <w:t>Intacct</w:t>
      </w:r>
      <w:proofErr w:type="spellEnd"/>
      <w:r w:rsidR="00552C29" w:rsidRPr="007340B7">
        <w:rPr>
          <w:rFonts w:asciiTheme="majorHAnsi" w:hAnsiTheme="majorHAnsi" w:cstheme="majorHAnsi"/>
          <w:lang w:val="fr-FR"/>
        </w:rPr>
        <w:tab/>
      </w:r>
      <w:r w:rsidR="007340B7" w:rsidRPr="007340B7">
        <w:rPr>
          <w:rFonts w:asciiTheme="majorHAnsi" w:hAnsiTheme="majorHAnsi" w:cstheme="majorHAnsi"/>
          <w:lang w:val="fr-FR"/>
        </w:rPr>
        <w:t>Compensation mode</w:t>
      </w:r>
      <w:r w:rsidR="007340B7">
        <w:rPr>
          <w:rFonts w:asciiTheme="majorHAnsi" w:hAnsiTheme="majorHAnsi" w:cstheme="majorHAnsi"/>
          <w:lang w:val="fr-FR"/>
        </w:rPr>
        <w:t>ling</w:t>
      </w:r>
    </w:p>
    <w:p w14:paraId="1982A3C7" w14:textId="7AE0EAA0" w:rsidR="004C1DA9" w:rsidRPr="00EF0F85" w:rsidRDefault="003D77CB" w:rsidP="00472159">
      <w:pPr>
        <w:pStyle w:val="Skills"/>
        <w:spacing w:line="240" w:lineRule="auto"/>
        <w:ind w:left="-270" w:right="0"/>
        <w:rPr>
          <w:rFonts w:asciiTheme="majorHAnsi" w:hAnsiTheme="majorHAnsi" w:cstheme="majorHAnsi"/>
        </w:rPr>
      </w:pPr>
      <w:r w:rsidRPr="00EF0F85">
        <w:rPr>
          <w:rFonts w:asciiTheme="majorHAnsi" w:hAnsiTheme="majorHAnsi" w:cstheme="majorHAnsi"/>
        </w:rPr>
        <w:t>Adaptive</w:t>
      </w:r>
      <w:r w:rsidR="00A64BCD">
        <w:rPr>
          <w:rFonts w:asciiTheme="majorHAnsi" w:hAnsiTheme="majorHAnsi" w:cstheme="majorHAnsi"/>
        </w:rPr>
        <w:t>, Workday</w:t>
      </w:r>
      <w:r w:rsidR="006917FD" w:rsidRPr="00EF0F85">
        <w:rPr>
          <w:rFonts w:asciiTheme="majorHAnsi" w:hAnsiTheme="majorHAnsi" w:cstheme="majorHAnsi"/>
        </w:rPr>
        <w:tab/>
        <w:t xml:space="preserve">Cash flow </w:t>
      </w:r>
      <w:r w:rsidR="00486F10">
        <w:rPr>
          <w:rFonts w:asciiTheme="majorHAnsi" w:hAnsiTheme="majorHAnsi" w:cstheme="majorHAnsi"/>
        </w:rPr>
        <w:t>forecasting</w:t>
      </w:r>
      <w:r w:rsidR="008A03C2">
        <w:rPr>
          <w:rFonts w:asciiTheme="majorHAnsi" w:hAnsiTheme="majorHAnsi" w:cstheme="majorHAnsi"/>
        </w:rPr>
        <w:tab/>
        <w:t>R</w:t>
      </w:r>
      <w:r w:rsidR="00552C29">
        <w:rPr>
          <w:rFonts w:asciiTheme="majorHAnsi" w:hAnsiTheme="majorHAnsi" w:cstheme="majorHAnsi"/>
        </w:rPr>
        <w:t>evenue forecasting</w:t>
      </w:r>
    </w:p>
    <w:p w14:paraId="567D8FAF" w14:textId="3CA60784" w:rsidR="000D1C7B" w:rsidRDefault="001669A0" w:rsidP="00B05977">
      <w:pPr>
        <w:pStyle w:val="Skills"/>
        <w:spacing w:line="240" w:lineRule="auto"/>
        <w:ind w:left="-270" w:righ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Tableau, PowerBI</w:t>
      </w:r>
      <w:r w:rsidR="004C1DA9" w:rsidRPr="00EF0F85">
        <w:rPr>
          <w:rFonts w:asciiTheme="majorHAnsi" w:hAnsiTheme="majorHAnsi" w:cstheme="majorHAnsi"/>
        </w:rPr>
        <w:tab/>
      </w:r>
      <w:bookmarkEnd w:id="0"/>
      <w:r w:rsidR="00D153DA">
        <w:rPr>
          <w:rFonts w:asciiTheme="majorHAnsi" w:hAnsiTheme="majorHAnsi" w:cstheme="majorHAnsi"/>
        </w:rPr>
        <w:t>3</w:t>
      </w:r>
      <w:r w:rsidR="006917FD" w:rsidRPr="00EF0F85">
        <w:rPr>
          <w:rFonts w:asciiTheme="majorHAnsi" w:hAnsiTheme="majorHAnsi" w:cstheme="majorHAnsi"/>
        </w:rPr>
        <w:t>-statement modelin</w:t>
      </w:r>
      <w:r w:rsidR="00B05977">
        <w:rPr>
          <w:rFonts w:asciiTheme="majorHAnsi" w:hAnsiTheme="majorHAnsi" w:cstheme="majorHAnsi"/>
        </w:rPr>
        <w:t>g</w:t>
      </w:r>
      <w:r w:rsidR="00B800FE">
        <w:rPr>
          <w:rFonts w:asciiTheme="majorHAnsi" w:hAnsiTheme="majorHAnsi" w:cstheme="majorHAnsi"/>
        </w:rPr>
        <w:tab/>
      </w:r>
      <w:r w:rsidR="008A03C2">
        <w:rPr>
          <w:rFonts w:asciiTheme="majorHAnsi" w:hAnsiTheme="majorHAnsi" w:cstheme="majorHAnsi"/>
        </w:rPr>
        <w:t>SQL, Python</w:t>
      </w:r>
    </w:p>
    <w:p w14:paraId="13CE0A7E" w14:textId="77777777" w:rsidR="00EF0F85" w:rsidRDefault="00EF0F85" w:rsidP="000D1C7B">
      <w:pPr>
        <w:pStyle w:val="Skills"/>
        <w:spacing w:line="240" w:lineRule="auto"/>
        <w:ind w:left="-270" w:right="0"/>
        <w:rPr>
          <w:rFonts w:asciiTheme="majorHAnsi" w:hAnsiTheme="majorHAnsi" w:cstheme="majorHAnsi"/>
        </w:rPr>
      </w:pPr>
    </w:p>
    <w:p w14:paraId="069E73FA" w14:textId="657B0FD9" w:rsidR="00EF0F85" w:rsidRPr="00EF0F85" w:rsidRDefault="00EF0F85" w:rsidP="00EF0F85">
      <w:pPr>
        <w:pStyle w:val="Subtitle"/>
        <w:tabs>
          <w:tab w:val="left" w:pos="7920"/>
        </w:tabs>
        <w:spacing w:line="276" w:lineRule="auto"/>
        <w:ind w:left="-270" w:right="0"/>
        <w:rPr>
          <w:color w:val="auto"/>
          <w:u w:val="single"/>
        </w:rPr>
      </w:pPr>
      <w:r w:rsidRPr="00EF0F85">
        <w:rPr>
          <w:color w:val="auto"/>
          <w:u w:val="single"/>
        </w:rPr>
        <w:t>Volunteering &amp; Community Service</w:t>
      </w:r>
    </w:p>
    <w:p w14:paraId="6985C745" w14:textId="33DCEF44" w:rsidR="00EF0F85" w:rsidRDefault="00EF0F85" w:rsidP="00EF0F85">
      <w:pPr>
        <w:tabs>
          <w:tab w:val="left" w:pos="7920"/>
        </w:tabs>
        <w:spacing w:line="240" w:lineRule="auto"/>
        <w:ind w:left="-270" w:right="0"/>
        <w:rPr>
          <w:rFonts w:asciiTheme="majorHAnsi" w:hAnsiTheme="majorHAnsi" w:cstheme="majorHAnsi"/>
        </w:rPr>
      </w:pPr>
      <w:r w:rsidRPr="00EF0F85">
        <w:rPr>
          <w:rFonts w:asciiTheme="majorHAnsi" w:hAnsiTheme="majorHAnsi" w:cstheme="majorHAnsi"/>
          <w:b/>
          <w:bCs/>
        </w:rPr>
        <w:t>Elections Deputy</w:t>
      </w:r>
      <w:r>
        <w:rPr>
          <w:rFonts w:asciiTheme="majorHAnsi" w:hAnsiTheme="majorHAnsi" w:cstheme="majorHAnsi"/>
        </w:rPr>
        <w:t xml:space="preserve">, </w:t>
      </w:r>
      <w:r w:rsidRPr="00EF0F85">
        <w:rPr>
          <w:rFonts w:asciiTheme="majorHAnsi" w:hAnsiTheme="majorHAnsi" w:cstheme="majorHAnsi"/>
          <w:i/>
          <w:iCs/>
        </w:rPr>
        <w:t>Travis County Elections Department</w:t>
      </w:r>
    </w:p>
    <w:p w14:paraId="67A6503F" w14:textId="7D560EE1" w:rsidR="00EF0F85" w:rsidRPr="006917FD" w:rsidRDefault="00EF0F85" w:rsidP="00EF0F85">
      <w:pPr>
        <w:tabs>
          <w:tab w:val="left" w:pos="7920"/>
        </w:tabs>
        <w:spacing w:line="240" w:lineRule="auto"/>
        <w:ind w:left="-270" w:right="0"/>
      </w:pPr>
      <w:r>
        <w:rPr>
          <w:rFonts w:asciiTheme="majorHAnsi" w:hAnsiTheme="majorHAnsi" w:cstheme="majorHAnsi"/>
        </w:rPr>
        <w:t>February 2022</w:t>
      </w:r>
      <w:r w:rsidRPr="006917FD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Present</w:t>
      </w:r>
    </w:p>
    <w:p w14:paraId="485C26D3" w14:textId="77777777" w:rsidR="00EF0F85" w:rsidRPr="00EF0F85" w:rsidRDefault="00EF0F85" w:rsidP="000D1C7B">
      <w:pPr>
        <w:pStyle w:val="Skills"/>
        <w:spacing w:line="240" w:lineRule="auto"/>
        <w:ind w:left="-270" w:right="0"/>
        <w:rPr>
          <w:rFonts w:asciiTheme="majorHAnsi" w:hAnsiTheme="majorHAnsi" w:cstheme="majorHAnsi"/>
        </w:rPr>
      </w:pPr>
    </w:p>
    <w:sectPr w:rsidR="00EF0F85" w:rsidRPr="00EF0F85" w:rsidSect="00690FBF"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E9D6" w14:textId="77777777" w:rsidR="00D40617" w:rsidRPr="006917FD" w:rsidRDefault="00D40617" w:rsidP="00690FBF">
      <w:r w:rsidRPr="006917FD">
        <w:separator/>
      </w:r>
    </w:p>
  </w:endnote>
  <w:endnote w:type="continuationSeparator" w:id="0">
    <w:p w14:paraId="2A204839" w14:textId="77777777" w:rsidR="00D40617" w:rsidRPr="006917FD" w:rsidRDefault="00D40617" w:rsidP="00690FBF">
      <w:r w:rsidRPr="006917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D84CD" w14:textId="77777777" w:rsidR="00D40617" w:rsidRPr="006917FD" w:rsidRDefault="00D40617" w:rsidP="00690FBF">
      <w:r w:rsidRPr="006917FD">
        <w:separator/>
      </w:r>
    </w:p>
  </w:footnote>
  <w:footnote w:type="continuationSeparator" w:id="0">
    <w:p w14:paraId="7B78736B" w14:textId="77777777" w:rsidR="00D40617" w:rsidRPr="006917FD" w:rsidRDefault="00D40617" w:rsidP="00690FBF">
      <w:r w:rsidRPr="006917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7E031B8F"/>
    <w:multiLevelType w:val="hybridMultilevel"/>
    <w:tmpl w:val="E2BCDC98"/>
    <w:lvl w:ilvl="0" w:tplc="EC9E1AEA">
      <w:start w:val="2"/>
      <w:numFmt w:val="bullet"/>
      <w:lvlText w:val="-"/>
      <w:lvlJc w:val="left"/>
      <w:pPr>
        <w:ind w:left="9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44470856">
    <w:abstractNumId w:val="3"/>
  </w:num>
  <w:num w:numId="2" w16cid:durableId="549196634">
    <w:abstractNumId w:val="5"/>
  </w:num>
  <w:num w:numId="3" w16cid:durableId="1422919832">
    <w:abstractNumId w:val="4"/>
  </w:num>
  <w:num w:numId="4" w16cid:durableId="2071682557">
    <w:abstractNumId w:val="1"/>
  </w:num>
  <w:num w:numId="5" w16cid:durableId="1542015606">
    <w:abstractNumId w:val="2"/>
  </w:num>
  <w:num w:numId="6" w16cid:durableId="80369196">
    <w:abstractNumId w:val="6"/>
  </w:num>
  <w:num w:numId="7" w16cid:durableId="50083107">
    <w:abstractNumId w:val="0"/>
  </w:num>
  <w:num w:numId="8" w16cid:durableId="1667050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EC"/>
    <w:rsid w:val="00000B5A"/>
    <w:rsid w:val="000041FC"/>
    <w:rsid w:val="00012E4B"/>
    <w:rsid w:val="00031E11"/>
    <w:rsid w:val="000340AB"/>
    <w:rsid w:val="00047507"/>
    <w:rsid w:val="000746AE"/>
    <w:rsid w:val="000763BD"/>
    <w:rsid w:val="000849A4"/>
    <w:rsid w:val="000A03AF"/>
    <w:rsid w:val="000A3B87"/>
    <w:rsid w:val="000C526D"/>
    <w:rsid w:val="000C689D"/>
    <w:rsid w:val="000D1C7B"/>
    <w:rsid w:val="000D2A61"/>
    <w:rsid w:val="000E2956"/>
    <w:rsid w:val="001015E3"/>
    <w:rsid w:val="00101F80"/>
    <w:rsid w:val="001129A2"/>
    <w:rsid w:val="00112A63"/>
    <w:rsid w:val="00120910"/>
    <w:rsid w:val="00157B6C"/>
    <w:rsid w:val="00160256"/>
    <w:rsid w:val="001669A0"/>
    <w:rsid w:val="00182EAC"/>
    <w:rsid w:val="00182EDE"/>
    <w:rsid w:val="00185237"/>
    <w:rsid w:val="001A4448"/>
    <w:rsid w:val="00203D7E"/>
    <w:rsid w:val="00212436"/>
    <w:rsid w:val="0023785C"/>
    <w:rsid w:val="002530BE"/>
    <w:rsid w:val="00254C21"/>
    <w:rsid w:val="00256C9B"/>
    <w:rsid w:val="00271A92"/>
    <w:rsid w:val="00280DEC"/>
    <w:rsid w:val="002837E0"/>
    <w:rsid w:val="00292A11"/>
    <w:rsid w:val="002A1560"/>
    <w:rsid w:val="002C21CC"/>
    <w:rsid w:val="002C378E"/>
    <w:rsid w:val="002E2686"/>
    <w:rsid w:val="002F6CB9"/>
    <w:rsid w:val="00303FDC"/>
    <w:rsid w:val="00325F10"/>
    <w:rsid w:val="003301C5"/>
    <w:rsid w:val="00340C75"/>
    <w:rsid w:val="00346A54"/>
    <w:rsid w:val="00352A1D"/>
    <w:rsid w:val="00362C82"/>
    <w:rsid w:val="0036365F"/>
    <w:rsid w:val="0036765D"/>
    <w:rsid w:val="00377519"/>
    <w:rsid w:val="00390248"/>
    <w:rsid w:val="003A70F8"/>
    <w:rsid w:val="003B42FC"/>
    <w:rsid w:val="003D77CB"/>
    <w:rsid w:val="003E1684"/>
    <w:rsid w:val="003E6D64"/>
    <w:rsid w:val="00407F3F"/>
    <w:rsid w:val="00410F37"/>
    <w:rsid w:val="00445E3A"/>
    <w:rsid w:val="0046736A"/>
    <w:rsid w:val="00472159"/>
    <w:rsid w:val="004776BC"/>
    <w:rsid w:val="00486F10"/>
    <w:rsid w:val="00490805"/>
    <w:rsid w:val="00496677"/>
    <w:rsid w:val="00497CE6"/>
    <w:rsid w:val="004A389E"/>
    <w:rsid w:val="004A7BBE"/>
    <w:rsid w:val="004B0D77"/>
    <w:rsid w:val="004C1DA9"/>
    <w:rsid w:val="004D7316"/>
    <w:rsid w:val="0050310A"/>
    <w:rsid w:val="00503DF1"/>
    <w:rsid w:val="005342F1"/>
    <w:rsid w:val="00552C29"/>
    <w:rsid w:val="00564949"/>
    <w:rsid w:val="005666B9"/>
    <w:rsid w:val="0059022C"/>
    <w:rsid w:val="005A001B"/>
    <w:rsid w:val="005A05E2"/>
    <w:rsid w:val="005A1036"/>
    <w:rsid w:val="005A1BB9"/>
    <w:rsid w:val="005A4739"/>
    <w:rsid w:val="005C6036"/>
    <w:rsid w:val="005D2610"/>
    <w:rsid w:val="005D3B3A"/>
    <w:rsid w:val="005D49CA"/>
    <w:rsid w:val="005E266E"/>
    <w:rsid w:val="005E2A9D"/>
    <w:rsid w:val="005E34E7"/>
    <w:rsid w:val="005E408E"/>
    <w:rsid w:val="00625729"/>
    <w:rsid w:val="0063039A"/>
    <w:rsid w:val="0064392B"/>
    <w:rsid w:val="006450C1"/>
    <w:rsid w:val="00647D8C"/>
    <w:rsid w:val="00653945"/>
    <w:rsid w:val="006549E0"/>
    <w:rsid w:val="00673037"/>
    <w:rsid w:val="00690FBF"/>
    <w:rsid w:val="006917FD"/>
    <w:rsid w:val="006B3BC2"/>
    <w:rsid w:val="006C2364"/>
    <w:rsid w:val="006C738A"/>
    <w:rsid w:val="006E2AB2"/>
    <w:rsid w:val="006F4142"/>
    <w:rsid w:val="006F720F"/>
    <w:rsid w:val="006F762B"/>
    <w:rsid w:val="0070452B"/>
    <w:rsid w:val="00705D7F"/>
    <w:rsid w:val="00712128"/>
    <w:rsid w:val="007340B7"/>
    <w:rsid w:val="00740003"/>
    <w:rsid w:val="00740EE4"/>
    <w:rsid w:val="007466F4"/>
    <w:rsid w:val="00776D6E"/>
    <w:rsid w:val="007843C5"/>
    <w:rsid w:val="00785436"/>
    <w:rsid w:val="007A242C"/>
    <w:rsid w:val="007B6AC9"/>
    <w:rsid w:val="007C0CF2"/>
    <w:rsid w:val="007C74B7"/>
    <w:rsid w:val="007D294F"/>
    <w:rsid w:val="007E035F"/>
    <w:rsid w:val="007E2782"/>
    <w:rsid w:val="007F41D1"/>
    <w:rsid w:val="007F4D8C"/>
    <w:rsid w:val="007F56B3"/>
    <w:rsid w:val="007F6801"/>
    <w:rsid w:val="007F74F3"/>
    <w:rsid w:val="00817608"/>
    <w:rsid w:val="00817E2C"/>
    <w:rsid w:val="00822F71"/>
    <w:rsid w:val="008316C0"/>
    <w:rsid w:val="00851431"/>
    <w:rsid w:val="008539E9"/>
    <w:rsid w:val="0086291E"/>
    <w:rsid w:val="008640F7"/>
    <w:rsid w:val="00872FE6"/>
    <w:rsid w:val="00877E6F"/>
    <w:rsid w:val="008A03C2"/>
    <w:rsid w:val="008A5EAA"/>
    <w:rsid w:val="008C5EDC"/>
    <w:rsid w:val="008D5F9C"/>
    <w:rsid w:val="008F5EFB"/>
    <w:rsid w:val="008F64E8"/>
    <w:rsid w:val="009111F2"/>
    <w:rsid w:val="00912DC8"/>
    <w:rsid w:val="00922AE8"/>
    <w:rsid w:val="009303A4"/>
    <w:rsid w:val="009677BD"/>
    <w:rsid w:val="00990AFF"/>
    <w:rsid w:val="00997316"/>
    <w:rsid w:val="009A2009"/>
    <w:rsid w:val="009A6B1E"/>
    <w:rsid w:val="009C09FE"/>
    <w:rsid w:val="009C1962"/>
    <w:rsid w:val="009D672E"/>
    <w:rsid w:val="00A103A6"/>
    <w:rsid w:val="00A635D5"/>
    <w:rsid w:val="00A64BCD"/>
    <w:rsid w:val="00A64C3D"/>
    <w:rsid w:val="00A67C6F"/>
    <w:rsid w:val="00A81573"/>
    <w:rsid w:val="00A82D03"/>
    <w:rsid w:val="00A831EA"/>
    <w:rsid w:val="00AD74A8"/>
    <w:rsid w:val="00AE17C6"/>
    <w:rsid w:val="00AF1130"/>
    <w:rsid w:val="00AF5964"/>
    <w:rsid w:val="00B05977"/>
    <w:rsid w:val="00B10D59"/>
    <w:rsid w:val="00B16138"/>
    <w:rsid w:val="00B508D6"/>
    <w:rsid w:val="00B62A64"/>
    <w:rsid w:val="00B63E35"/>
    <w:rsid w:val="00B76106"/>
    <w:rsid w:val="00B800FE"/>
    <w:rsid w:val="00B80EE9"/>
    <w:rsid w:val="00B87ED3"/>
    <w:rsid w:val="00BC0E27"/>
    <w:rsid w:val="00BC3C1B"/>
    <w:rsid w:val="00BE32AE"/>
    <w:rsid w:val="00C118C7"/>
    <w:rsid w:val="00C1701C"/>
    <w:rsid w:val="00C23ED8"/>
    <w:rsid w:val="00C34E78"/>
    <w:rsid w:val="00C52791"/>
    <w:rsid w:val="00C764ED"/>
    <w:rsid w:val="00C8183F"/>
    <w:rsid w:val="00C83E97"/>
    <w:rsid w:val="00CB7021"/>
    <w:rsid w:val="00CC34A3"/>
    <w:rsid w:val="00CD5690"/>
    <w:rsid w:val="00CE26DB"/>
    <w:rsid w:val="00CF4208"/>
    <w:rsid w:val="00D02265"/>
    <w:rsid w:val="00D103FF"/>
    <w:rsid w:val="00D13D68"/>
    <w:rsid w:val="00D14C63"/>
    <w:rsid w:val="00D14D6E"/>
    <w:rsid w:val="00D153DA"/>
    <w:rsid w:val="00D16C7D"/>
    <w:rsid w:val="00D40617"/>
    <w:rsid w:val="00D5552B"/>
    <w:rsid w:val="00D62F82"/>
    <w:rsid w:val="00D649DF"/>
    <w:rsid w:val="00D81E79"/>
    <w:rsid w:val="00D87E03"/>
    <w:rsid w:val="00D92D79"/>
    <w:rsid w:val="00DB29DA"/>
    <w:rsid w:val="00DD388B"/>
    <w:rsid w:val="00DE3F1D"/>
    <w:rsid w:val="00DF5EB7"/>
    <w:rsid w:val="00E40C3C"/>
    <w:rsid w:val="00E4557E"/>
    <w:rsid w:val="00E5615B"/>
    <w:rsid w:val="00E6525B"/>
    <w:rsid w:val="00E75EE0"/>
    <w:rsid w:val="00E8269A"/>
    <w:rsid w:val="00E97CB2"/>
    <w:rsid w:val="00EA31B4"/>
    <w:rsid w:val="00EC5870"/>
    <w:rsid w:val="00ED6E70"/>
    <w:rsid w:val="00EE1AC7"/>
    <w:rsid w:val="00EE28BB"/>
    <w:rsid w:val="00EF0F85"/>
    <w:rsid w:val="00EF10F2"/>
    <w:rsid w:val="00F17F01"/>
    <w:rsid w:val="00F31058"/>
    <w:rsid w:val="00F3624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5BCFD"/>
  <w15:docId w15:val="{D28ECA46-5E98-4FAE-9801-6BC1032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BF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833C0B" w:themeColor="accent2" w:themeShade="80"/>
      <w:spacing w:val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90FBF"/>
    <w:rPr>
      <w:rFonts w:asciiTheme="majorHAnsi" w:eastAsia="Arial" w:hAnsiTheme="majorHAnsi" w:cs="Arial"/>
      <w:bCs/>
      <w:color w:val="833C0B" w:themeColor="accent2" w:themeShade="80"/>
      <w:spacing w:val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833C0B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833C0B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ptx\AppData\Roaming\Microsoft\Templates\ATS%20simple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4442CE8C054553B9BE5E401871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22D4-0AAC-44FC-9BA8-1612A4427174}"/>
      </w:docPartPr>
      <w:docPartBody>
        <w:p w:rsidR="00AD2E86" w:rsidRDefault="00C72F44">
          <w:pPr>
            <w:pStyle w:val="3D4442CE8C054553B9BE5E4018718D1C"/>
          </w:pPr>
          <w:r w:rsidRPr="004C1DA9">
            <w:t>Experience</w:t>
          </w:r>
        </w:p>
      </w:docPartBody>
    </w:docPart>
    <w:docPart>
      <w:docPartPr>
        <w:name w:val="48B06B19A54646F0957C6839B4A9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BEB0-0B08-4F7C-A458-FD44A7883BA5}"/>
      </w:docPartPr>
      <w:docPartBody>
        <w:p w:rsidR="00AD2E86" w:rsidRDefault="00C72F44">
          <w:pPr>
            <w:pStyle w:val="48B06B19A54646F0957C6839B4A9376F"/>
          </w:pPr>
          <w:r w:rsidRPr="004C1DA9">
            <w:t>Education</w:t>
          </w:r>
        </w:p>
      </w:docPartBody>
    </w:docPart>
    <w:docPart>
      <w:docPartPr>
        <w:name w:val="319D285FA68C4275A65E7B7B8EB8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E381-99FD-4B17-9F83-8634722FE095}"/>
      </w:docPartPr>
      <w:docPartBody>
        <w:p w:rsidR="00AD2E86" w:rsidRDefault="00C72F44">
          <w:pPr>
            <w:pStyle w:val="319D285FA68C4275A65E7B7B8EB80155"/>
          </w:pPr>
          <w:r w:rsidRPr="00802B72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44"/>
    <w:rsid w:val="003C79B2"/>
    <w:rsid w:val="00872FE6"/>
    <w:rsid w:val="009303A4"/>
    <w:rsid w:val="00AD2E86"/>
    <w:rsid w:val="00B04238"/>
    <w:rsid w:val="00C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4442CE8C054553B9BE5E4018718D1C">
    <w:name w:val="3D4442CE8C054553B9BE5E4018718D1C"/>
  </w:style>
  <w:style w:type="paragraph" w:customStyle="1" w:styleId="48B06B19A54646F0957C6839B4A9376F">
    <w:name w:val="48B06B19A54646F0957C6839B4A9376F"/>
  </w:style>
  <w:style w:type="paragraph" w:customStyle="1" w:styleId="319D285FA68C4275A65E7B7B8EB80155">
    <w:name w:val="319D285FA68C4275A65E7B7B8EB80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00A20C-2870-4772-8D78-C84273E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F1C84-DF90-42FE-AE11-AFF931E8F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41AF4-0605-4549-B594-5B1E9F6FC30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resume</Template>
  <TotalTime>18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</dc:creator>
  <cp:keywords/>
  <dc:description/>
  <cp:lastModifiedBy>Vince P</cp:lastModifiedBy>
  <cp:revision>13</cp:revision>
  <dcterms:created xsi:type="dcterms:W3CDTF">2025-05-18T19:41:00Z</dcterms:created>
  <dcterms:modified xsi:type="dcterms:W3CDTF">2025-05-18T19:58:00Z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