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0C1BB" w14:textId="01394B86" w:rsidR="00BA7E46" w:rsidRDefault="0009015B" w:rsidP="0009015B">
      <w:pPr>
        <w:jc w:val="center"/>
        <w:rPr>
          <w:b/>
          <w:bCs/>
          <w:sz w:val="40"/>
          <w:szCs w:val="40"/>
        </w:rPr>
      </w:pPr>
      <w:bookmarkStart w:id="0" w:name="_GoBack"/>
      <w:bookmarkEnd w:id="0"/>
      <w:r w:rsidRPr="0009015B">
        <w:rPr>
          <w:b/>
          <w:bCs/>
          <w:sz w:val="40"/>
          <w:szCs w:val="40"/>
        </w:rPr>
        <w:t>Austell Storall, LLC. Terms and Conditions</w:t>
      </w:r>
    </w:p>
    <w:p w14:paraId="0E12FA45" w14:textId="7F5DF03C" w:rsidR="00835347" w:rsidRPr="00E6332D" w:rsidRDefault="00835347" w:rsidP="00835347">
      <w:pPr>
        <w:rPr>
          <w:b/>
          <w:bCs/>
          <w:sz w:val="20"/>
          <w:szCs w:val="20"/>
        </w:rPr>
      </w:pPr>
      <w:r w:rsidRPr="00E6332D">
        <w:rPr>
          <w:b/>
          <w:bCs/>
          <w:sz w:val="20"/>
          <w:szCs w:val="20"/>
        </w:rPr>
        <w:t>These terms and conditions were last updated November 1, 2020 and replace and supersede any previous versions and will remain current until further notice.  These terms and conditions apply to</w:t>
      </w:r>
      <w:r w:rsidR="00E6332D" w:rsidRPr="00E6332D">
        <w:rPr>
          <w:b/>
          <w:bCs/>
          <w:sz w:val="20"/>
          <w:szCs w:val="20"/>
        </w:rPr>
        <w:t xml:space="preserve"> </w:t>
      </w:r>
      <w:hyperlink r:id="rId6" w:history="1">
        <w:r w:rsidR="00E6332D" w:rsidRPr="00E6332D">
          <w:rPr>
            <w:rStyle w:val="Hyperlink"/>
            <w:b/>
            <w:bCs/>
            <w:sz w:val="20"/>
            <w:szCs w:val="20"/>
          </w:rPr>
          <w:t>www.austellstorall.com</w:t>
        </w:r>
      </w:hyperlink>
      <w:r w:rsidR="00E6332D" w:rsidRPr="00E6332D">
        <w:rPr>
          <w:b/>
          <w:bCs/>
          <w:sz w:val="20"/>
          <w:szCs w:val="20"/>
        </w:rPr>
        <w:t xml:space="preserve"> which is owned by Austell Storall, LLC.</w:t>
      </w:r>
    </w:p>
    <w:p w14:paraId="1F423A9D" w14:textId="31471874" w:rsidR="00531888" w:rsidRDefault="00E6332D" w:rsidP="00E6332D">
      <w:pPr>
        <w:pStyle w:val="ListParagraph"/>
        <w:numPr>
          <w:ilvl w:val="0"/>
          <w:numId w:val="1"/>
        </w:numPr>
        <w:rPr>
          <w:sz w:val="24"/>
          <w:szCs w:val="24"/>
        </w:rPr>
      </w:pPr>
      <w:r>
        <w:rPr>
          <w:sz w:val="24"/>
          <w:szCs w:val="24"/>
        </w:rPr>
        <w:t>Renter shall pay the monthly charge due on or before the first of the month.  A late fee of $2.00 per day will be assessed as of the 5</w:t>
      </w:r>
      <w:r w:rsidRPr="00E6332D">
        <w:rPr>
          <w:sz w:val="24"/>
          <w:szCs w:val="24"/>
          <w:vertAlign w:val="superscript"/>
        </w:rPr>
        <w:t>th</w:t>
      </w:r>
      <w:r>
        <w:rPr>
          <w:sz w:val="24"/>
          <w:szCs w:val="24"/>
        </w:rPr>
        <w:t xml:space="preserve"> day of the month in which rent has not been received.  If Austell Storall, LLC has not received payment of the monthly charge on or before the due date, the renter will be considered to be in default until such time as Austell Storall, LLC has received payment for all outstanding charges.</w:t>
      </w:r>
    </w:p>
    <w:p w14:paraId="0F81DB1B" w14:textId="160A0DA5" w:rsidR="00E6332D" w:rsidRDefault="00E6332D" w:rsidP="00E6332D">
      <w:pPr>
        <w:pStyle w:val="ListParagraph"/>
        <w:numPr>
          <w:ilvl w:val="0"/>
          <w:numId w:val="1"/>
        </w:numPr>
        <w:rPr>
          <w:sz w:val="24"/>
          <w:szCs w:val="24"/>
        </w:rPr>
      </w:pPr>
      <w:r>
        <w:rPr>
          <w:sz w:val="24"/>
          <w:szCs w:val="24"/>
        </w:rPr>
        <w:t>When renter is in default, Austell Storall, LLC may place a security device on the item. Under no circumstances will renter be allowed access to their item, and the item shall not be moved off the property until renter is no longer in default.</w:t>
      </w:r>
    </w:p>
    <w:p w14:paraId="1ABA370E" w14:textId="7A77C663" w:rsidR="00813F71" w:rsidRDefault="00813F71" w:rsidP="00E6332D">
      <w:pPr>
        <w:pStyle w:val="ListParagraph"/>
        <w:numPr>
          <w:ilvl w:val="0"/>
          <w:numId w:val="1"/>
        </w:numPr>
        <w:rPr>
          <w:sz w:val="24"/>
          <w:szCs w:val="24"/>
        </w:rPr>
      </w:pPr>
      <w:r>
        <w:rPr>
          <w:sz w:val="24"/>
          <w:szCs w:val="24"/>
        </w:rPr>
        <w:t>All rental transactions are final. If you leave before the end of the month, no refund will be issued for any unused portion of the rental period. The rental period  starts on the day you sign the lease and will be pro rated to the first of the following month.</w:t>
      </w:r>
    </w:p>
    <w:p w14:paraId="08316ED0" w14:textId="3152E044" w:rsidR="00E6332D" w:rsidRDefault="00E6332D" w:rsidP="00E6332D">
      <w:pPr>
        <w:pStyle w:val="ListParagraph"/>
        <w:numPr>
          <w:ilvl w:val="0"/>
          <w:numId w:val="1"/>
        </w:numPr>
        <w:rPr>
          <w:sz w:val="24"/>
          <w:szCs w:val="24"/>
        </w:rPr>
      </w:pPr>
      <w:r>
        <w:rPr>
          <w:sz w:val="24"/>
          <w:szCs w:val="24"/>
        </w:rPr>
        <w:t>Renter agrees that if renter is in default, Austell Storall, LLC, shall take action to the procedure for sale of item subject to Georgia Code.  Austell Storall, LLC may sell, tow or otherwise dispose of item in any manner it sees fit.</w:t>
      </w:r>
    </w:p>
    <w:p w14:paraId="53726D9D" w14:textId="0CD96B8D" w:rsidR="00E6332D" w:rsidRDefault="00E6332D" w:rsidP="00E6332D">
      <w:pPr>
        <w:pStyle w:val="ListParagraph"/>
        <w:numPr>
          <w:ilvl w:val="0"/>
          <w:numId w:val="1"/>
        </w:numPr>
        <w:rPr>
          <w:sz w:val="24"/>
          <w:szCs w:val="24"/>
        </w:rPr>
      </w:pPr>
      <w:r>
        <w:rPr>
          <w:sz w:val="24"/>
          <w:szCs w:val="24"/>
        </w:rPr>
        <w:t>Renter shall not store dangerous,</w:t>
      </w:r>
      <w:r w:rsidR="00813F71">
        <w:rPr>
          <w:sz w:val="24"/>
          <w:szCs w:val="24"/>
        </w:rPr>
        <w:t xml:space="preserve"> toxic,</w:t>
      </w:r>
      <w:r>
        <w:rPr>
          <w:sz w:val="24"/>
          <w:szCs w:val="24"/>
        </w:rPr>
        <w:t xml:space="preserve"> noxious, filthy, offensive, explosive or highly flammabl</w:t>
      </w:r>
      <w:r w:rsidR="00A8174E">
        <w:rPr>
          <w:sz w:val="24"/>
          <w:szCs w:val="24"/>
        </w:rPr>
        <w:t>e materials in or around the item and shall be responsible for any environmental damage that may be caused be their item, contents or towing item.</w:t>
      </w:r>
    </w:p>
    <w:p w14:paraId="01358984" w14:textId="6DF390CC" w:rsidR="00A8174E" w:rsidRDefault="00A8174E" w:rsidP="00E6332D">
      <w:pPr>
        <w:pStyle w:val="ListParagraph"/>
        <w:numPr>
          <w:ilvl w:val="0"/>
          <w:numId w:val="1"/>
        </w:numPr>
        <w:rPr>
          <w:sz w:val="24"/>
          <w:szCs w:val="24"/>
        </w:rPr>
      </w:pPr>
      <w:r>
        <w:rPr>
          <w:sz w:val="24"/>
          <w:szCs w:val="24"/>
        </w:rPr>
        <w:t xml:space="preserve">Renter shall not carry </w:t>
      </w:r>
      <w:r w:rsidR="00813F71">
        <w:rPr>
          <w:sz w:val="24"/>
          <w:szCs w:val="24"/>
        </w:rPr>
        <w:t>on any business out of item and shall not use the space for any unlawful purpose. No retail sales can be conducted of any kind, You can not live in your RV or trailer at any time.</w:t>
      </w:r>
    </w:p>
    <w:p w14:paraId="3406D4AD" w14:textId="3FC75B2B" w:rsidR="00813F71" w:rsidRDefault="00813F71" w:rsidP="00E6332D">
      <w:pPr>
        <w:pStyle w:val="ListParagraph"/>
        <w:numPr>
          <w:ilvl w:val="0"/>
          <w:numId w:val="1"/>
        </w:numPr>
        <w:rPr>
          <w:sz w:val="24"/>
          <w:szCs w:val="24"/>
        </w:rPr>
      </w:pPr>
      <w:r>
        <w:rPr>
          <w:sz w:val="24"/>
          <w:szCs w:val="24"/>
        </w:rPr>
        <w:t>Firearms, smoking and use of alc</w:t>
      </w:r>
      <w:r w:rsidR="001B406A">
        <w:rPr>
          <w:sz w:val="24"/>
          <w:szCs w:val="24"/>
        </w:rPr>
        <w:t>ohol are prohibited on property.</w:t>
      </w:r>
    </w:p>
    <w:p w14:paraId="5E0167DF" w14:textId="5D94DB42" w:rsidR="001B406A" w:rsidRDefault="001B406A" w:rsidP="00E6332D">
      <w:pPr>
        <w:pStyle w:val="ListParagraph"/>
        <w:numPr>
          <w:ilvl w:val="0"/>
          <w:numId w:val="1"/>
        </w:numPr>
        <w:rPr>
          <w:sz w:val="24"/>
          <w:szCs w:val="24"/>
        </w:rPr>
      </w:pPr>
      <w:r>
        <w:rPr>
          <w:sz w:val="24"/>
          <w:szCs w:val="24"/>
        </w:rPr>
        <w:t>Renter is aware that Austell Storall, LLC does not insure or accept any liability for loss or damage to renters item.</w:t>
      </w:r>
    </w:p>
    <w:p w14:paraId="32AC6252" w14:textId="3BDE327F" w:rsidR="001B406A" w:rsidRDefault="001B406A" w:rsidP="00E6332D">
      <w:pPr>
        <w:pStyle w:val="ListParagraph"/>
        <w:numPr>
          <w:ilvl w:val="0"/>
          <w:numId w:val="1"/>
        </w:numPr>
        <w:rPr>
          <w:sz w:val="24"/>
          <w:szCs w:val="24"/>
        </w:rPr>
      </w:pPr>
      <w:r>
        <w:rPr>
          <w:sz w:val="24"/>
          <w:szCs w:val="24"/>
        </w:rPr>
        <w:t>Austell Storall, LLC requires renter to obtain insurance on item.</w:t>
      </w:r>
    </w:p>
    <w:p w14:paraId="564408E7" w14:textId="6B0D77B6" w:rsidR="001B406A" w:rsidRDefault="001B406A" w:rsidP="00E6332D">
      <w:pPr>
        <w:pStyle w:val="ListParagraph"/>
        <w:numPr>
          <w:ilvl w:val="0"/>
          <w:numId w:val="1"/>
        </w:numPr>
        <w:rPr>
          <w:sz w:val="24"/>
          <w:szCs w:val="24"/>
        </w:rPr>
      </w:pPr>
      <w:r>
        <w:rPr>
          <w:sz w:val="24"/>
          <w:szCs w:val="24"/>
        </w:rPr>
        <w:t>Renter must show proof of ownership of item.</w:t>
      </w:r>
    </w:p>
    <w:p w14:paraId="7EB677A6" w14:textId="6BB38576" w:rsidR="001B406A" w:rsidRDefault="001B406A" w:rsidP="00E6332D">
      <w:pPr>
        <w:pStyle w:val="ListParagraph"/>
        <w:numPr>
          <w:ilvl w:val="0"/>
          <w:numId w:val="1"/>
        </w:numPr>
        <w:rPr>
          <w:sz w:val="24"/>
          <w:szCs w:val="24"/>
        </w:rPr>
      </w:pPr>
      <w:r>
        <w:rPr>
          <w:sz w:val="24"/>
          <w:szCs w:val="24"/>
        </w:rPr>
        <w:t>This site is provided by Austell Storall, LLC on an “as-is” basis. Austell Storall, LLC, makes no representations or warranties of any kind, expressed or implied, as to the operation of the site or the information, content, materials on this site. Austell Storall, LLC will not be liable for any damages of any kind from using this site, including, but not limited to direct, indirect, incidental, punitive and consequential damages.</w:t>
      </w:r>
    </w:p>
    <w:p w14:paraId="6113FB33" w14:textId="5FA2D0C9" w:rsidR="001B406A" w:rsidRPr="00E6332D" w:rsidRDefault="001B406A" w:rsidP="00E6332D">
      <w:pPr>
        <w:pStyle w:val="ListParagraph"/>
        <w:numPr>
          <w:ilvl w:val="0"/>
          <w:numId w:val="1"/>
        </w:numPr>
        <w:rPr>
          <w:sz w:val="24"/>
          <w:szCs w:val="24"/>
        </w:rPr>
      </w:pPr>
      <w:r>
        <w:rPr>
          <w:sz w:val="24"/>
          <w:szCs w:val="24"/>
        </w:rPr>
        <w:t xml:space="preserve">Renter </w:t>
      </w:r>
      <w:r w:rsidR="005C57A3">
        <w:rPr>
          <w:sz w:val="24"/>
          <w:szCs w:val="24"/>
        </w:rPr>
        <w:t>agrees</w:t>
      </w:r>
      <w:r>
        <w:rPr>
          <w:sz w:val="24"/>
          <w:szCs w:val="24"/>
        </w:rPr>
        <w:t xml:space="preserve"> to defend, indemnify, hold harmless Austell Storall, LLC, its contractors, its licensors, and their respective directors</w:t>
      </w:r>
      <w:r w:rsidR="005C57A3">
        <w:rPr>
          <w:sz w:val="24"/>
          <w:szCs w:val="24"/>
        </w:rPr>
        <w:t>, officers, employees, and agents from and against any and all claims and expenses, including legal fees arising out of your use of the website and services including but not limited to out of your violation of any representation or warranty contained in these terms and conditions.</w:t>
      </w:r>
    </w:p>
    <w:p w14:paraId="2C99C27C" w14:textId="77777777" w:rsidR="0009015B" w:rsidRPr="0009015B" w:rsidRDefault="0009015B" w:rsidP="0009015B">
      <w:pPr>
        <w:rPr>
          <w:b/>
          <w:bCs/>
          <w:sz w:val="40"/>
          <w:szCs w:val="40"/>
        </w:rPr>
      </w:pPr>
    </w:p>
    <w:sectPr w:rsidR="0009015B" w:rsidRPr="0009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763C3"/>
    <w:multiLevelType w:val="hybridMultilevel"/>
    <w:tmpl w:val="07301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5B"/>
    <w:rsid w:val="0009015B"/>
    <w:rsid w:val="001B406A"/>
    <w:rsid w:val="00327A7A"/>
    <w:rsid w:val="00531888"/>
    <w:rsid w:val="005C57A3"/>
    <w:rsid w:val="00813F71"/>
    <w:rsid w:val="00835347"/>
    <w:rsid w:val="00A8174E"/>
    <w:rsid w:val="00BA7E46"/>
    <w:rsid w:val="00E6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32D"/>
    <w:rPr>
      <w:color w:val="0563C1" w:themeColor="hyperlink"/>
      <w:u w:val="single"/>
    </w:rPr>
  </w:style>
  <w:style w:type="character" w:customStyle="1" w:styleId="UnresolvedMention">
    <w:name w:val="Unresolved Mention"/>
    <w:basedOn w:val="DefaultParagraphFont"/>
    <w:uiPriority w:val="99"/>
    <w:semiHidden/>
    <w:unhideWhenUsed/>
    <w:rsid w:val="00E6332D"/>
    <w:rPr>
      <w:color w:val="605E5C"/>
      <w:shd w:val="clear" w:color="auto" w:fill="E1DFDD"/>
    </w:rPr>
  </w:style>
  <w:style w:type="paragraph" w:styleId="ListParagraph">
    <w:name w:val="List Paragraph"/>
    <w:basedOn w:val="Normal"/>
    <w:uiPriority w:val="34"/>
    <w:qFormat/>
    <w:rsid w:val="00E63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32D"/>
    <w:rPr>
      <w:color w:val="0563C1" w:themeColor="hyperlink"/>
      <w:u w:val="single"/>
    </w:rPr>
  </w:style>
  <w:style w:type="character" w:customStyle="1" w:styleId="UnresolvedMention">
    <w:name w:val="Unresolved Mention"/>
    <w:basedOn w:val="DefaultParagraphFont"/>
    <w:uiPriority w:val="99"/>
    <w:semiHidden/>
    <w:unhideWhenUsed/>
    <w:rsid w:val="00E6332D"/>
    <w:rPr>
      <w:color w:val="605E5C"/>
      <w:shd w:val="clear" w:color="auto" w:fill="E1DFDD"/>
    </w:rPr>
  </w:style>
  <w:style w:type="paragraph" w:styleId="ListParagraph">
    <w:name w:val="List Paragraph"/>
    <w:basedOn w:val="Normal"/>
    <w:uiPriority w:val="34"/>
    <w:qFormat/>
    <w:rsid w:val="00E6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ellstora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dc:creator>
  <cp:lastModifiedBy>PETSINPEACE</cp:lastModifiedBy>
  <cp:revision>2</cp:revision>
  <dcterms:created xsi:type="dcterms:W3CDTF">2020-10-27T17:47:00Z</dcterms:created>
  <dcterms:modified xsi:type="dcterms:W3CDTF">2020-10-27T17:47:00Z</dcterms:modified>
</cp:coreProperties>
</file>