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73DD" w14:textId="77777777" w:rsidR="0038007D" w:rsidRPr="0038007D" w:rsidRDefault="0038007D" w:rsidP="00385523"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211E735D" w14:textId="70923BDD" w:rsidR="00385523" w:rsidRPr="00385523" w:rsidRDefault="00385523" w:rsidP="00385523">
      <w:pPr>
        <w:spacing w:after="0" w:line="240" w:lineRule="auto"/>
        <w:jc w:val="right"/>
        <w:textAlignment w:val="baseline"/>
        <w:rPr>
          <w:rFonts w:ascii="Verdana" w:eastAsia="Times New Roman" w:hAnsi="Verdana" w:cs="Segoe UI"/>
          <w:sz w:val="18"/>
          <w:szCs w:val="18"/>
        </w:rPr>
      </w:pPr>
      <w:r w:rsidRPr="0038007D">
        <w:rPr>
          <w:rFonts w:ascii="Verdana" w:eastAsia="Times New Roman" w:hAnsi="Verdana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6627392" wp14:editId="4B1492C0">
            <wp:simplePos x="0" y="0"/>
            <wp:positionH relativeFrom="margin">
              <wp:align>left</wp:align>
            </wp:positionH>
            <wp:positionV relativeFrom="paragraph">
              <wp:posOffset>-61912</wp:posOffset>
            </wp:positionV>
            <wp:extent cx="1638300" cy="87376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523">
        <w:rPr>
          <w:rFonts w:ascii="Verdana" w:eastAsia="Times New Roman" w:hAnsi="Verdana" w:cs="Arial"/>
          <w:color w:val="000000"/>
          <w:sz w:val="18"/>
          <w:szCs w:val="18"/>
        </w:rPr>
        <w:t>2735 S 99th Avenue Suite G-103 </w:t>
      </w:r>
    </w:p>
    <w:p w14:paraId="283C7833" w14:textId="77777777" w:rsidR="00385523" w:rsidRPr="00385523" w:rsidRDefault="00385523" w:rsidP="00385523">
      <w:pPr>
        <w:spacing w:after="0" w:line="240" w:lineRule="auto"/>
        <w:jc w:val="right"/>
        <w:textAlignment w:val="baseline"/>
        <w:rPr>
          <w:rFonts w:ascii="Verdana" w:eastAsia="Times New Roman" w:hAnsi="Verdana" w:cs="Segoe UI"/>
          <w:sz w:val="18"/>
          <w:szCs w:val="18"/>
        </w:rPr>
      </w:pPr>
      <w:r w:rsidRPr="00385523">
        <w:rPr>
          <w:rFonts w:ascii="Verdana" w:eastAsia="Times New Roman" w:hAnsi="Verdana" w:cs="Arial"/>
          <w:color w:val="000000"/>
          <w:sz w:val="18"/>
          <w:szCs w:val="18"/>
        </w:rPr>
        <w:t>Tolleson, Arizona 85353 </w:t>
      </w:r>
    </w:p>
    <w:p w14:paraId="32DC05F5" w14:textId="77777777" w:rsidR="00385523" w:rsidRPr="00385523" w:rsidRDefault="00385523" w:rsidP="00385523">
      <w:pPr>
        <w:spacing w:after="0" w:line="240" w:lineRule="auto"/>
        <w:jc w:val="right"/>
        <w:textAlignment w:val="baseline"/>
        <w:rPr>
          <w:rFonts w:ascii="Verdana" w:eastAsia="Times New Roman" w:hAnsi="Verdana" w:cs="Segoe UI"/>
          <w:sz w:val="18"/>
          <w:szCs w:val="18"/>
        </w:rPr>
      </w:pPr>
      <w:r w:rsidRPr="00385523">
        <w:rPr>
          <w:rFonts w:ascii="Verdana" w:eastAsia="Times New Roman" w:hAnsi="Verdana" w:cs="Arial"/>
          <w:color w:val="000000"/>
          <w:sz w:val="18"/>
          <w:szCs w:val="18"/>
        </w:rPr>
        <w:t>Phone:623 936-7387 </w:t>
      </w:r>
    </w:p>
    <w:p w14:paraId="3DDD6225" w14:textId="77777777" w:rsidR="00385523" w:rsidRPr="00385523" w:rsidRDefault="00385523" w:rsidP="00385523">
      <w:pPr>
        <w:spacing w:after="0" w:line="240" w:lineRule="auto"/>
        <w:jc w:val="right"/>
        <w:textAlignment w:val="baseline"/>
        <w:rPr>
          <w:rFonts w:ascii="Verdana" w:eastAsia="Times New Roman" w:hAnsi="Verdana" w:cs="Segoe UI"/>
          <w:sz w:val="18"/>
          <w:szCs w:val="18"/>
        </w:rPr>
      </w:pPr>
      <w:r w:rsidRPr="00385523">
        <w:rPr>
          <w:rFonts w:ascii="Verdana" w:eastAsia="Times New Roman" w:hAnsi="Verdana" w:cs="Arial"/>
          <w:color w:val="000000"/>
          <w:sz w:val="18"/>
          <w:szCs w:val="18"/>
        </w:rPr>
        <w:t>Fax:623 936-6295 </w:t>
      </w:r>
    </w:p>
    <w:p w14:paraId="710AEC9F" w14:textId="77777777" w:rsidR="00385523" w:rsidRPr="00385523" w:rsidRDefault="00385523" w:rsidP="00385523">
      <w:pPr>
        <w:spacing w:after="0" w:line="240" w:lineRule="auto"/>
        <w:jc w:val="right"/>
        <w:textAlignment w:val="baseline"/>
        <w:rPr>
          <w:rFonts w:ascii="Verdana" w:eastAsia="Times New Roman" w:hAnsi="Verdana" w:cs="Segoe UI"/>
          <w:sz w:val="18"/>
          <w:szCs w:val="18"/>
        </w:rPr>
      </w:pPr>
      <w:hyperlink r:id="rId5" w:tgtFrame="_blank" w:history="1">
        <w:r w:rsidRPr="00385523">
          <w:rPr>
            <w:rFonts w:ascii="Verdana" w:eastAsia="Times New Roman" w:hAnsi="Verdana" w:cs="Arial"/>
            <w:color w:val="0000FF"/>
            <w:sz w:val="18"/>
            <w:szCs w:val="18"/>
            <w:u w:val="single"/>
          </w:rPr>
          <w:t>www.tollesonanimalclinic.com</w:t>
        </w:r>
      </w:hyperlink>
      <w:r w:rsidRPr="00385523">
        <w:rPr>
          <w:rFonts w:ascii="Verdana" w:eastAsia="Times New Roman" w:hAnsi="Verdana" w:cs="Times New Roman"/>
          <w:sz w:val="18"/>
          <w:szCs w:val="18"/>
        </w:rPr>
        <w:t> </w:t>
      </w:r>
    </w:p>
    <w:p w14:paraId="4B247F08" w14:textId="77777777" w:rsidR="00385523" w:rsidRPr="00385523" w:rsidRDefault="00385523" w:rsidP="00385523">
      <w:pPr>
        <w:spacing w:after="0" w:line="240" w:lineRule="auto"/>
        <w:ind w:left="105"/>
        <w:textAlignment w:val="baseline"/>
        <w:rPr>
          <w:rFonts w:ascii="Verdana" w:eastAsia="Times New Roman" w:hAnsi="Verdana" w:cs="Segoe UI"/>
          <w:sz w:val="18"/>
          <w:szCs w:val="18"/>
        </w:rPr>
      </w:pPr>
      <w:r w:rsidRPr="00385523">
        <w:rPr>
          <w:rFonts w:ascii="Verdana" w:eastAsia="Times New Roman" w:hAnsi="Verdana" w:cs="Segoe UI"/>
          <w:sz w:val="18"/>
          <w:szCs w:val="18"/>
        </w:rPr>
        <w:t> </w:t>
      </w:r>
    </w:p>
    <w:p w14:paraId="49081A2B" w14:textId="278BF679" w:rsidR="0038007D" w:rsidRPr="00385523" w:rsidRDefault="00385523" w:rsidP="00385523">
      <w:pPr>
        <w:spacing w:after="0" w:line="240" w:lineRule="auto"/>
        <w:ind w:left="105"/>
        <w:textAlignment w:val="baseline"/>
        <w:rPr>
          <w:rFonts w:ascii="Verdana" w:eastAsia="Times New Roman" w:hAnsi="Verdana" w:cs="Segoe UI"/>
          <w:sz w:val="18"/>
          <w:szCs w:val="18"/>
        </w:rPr>
      </w:pPr>
      <w:r w:rsidRPr="00385523">
        <w:rPr>
          <w:rFonts w:ascii="Verdana" w:eastAsia="Times New Roman" w:hAnsi="Verdana" w:cs="Segoe UI"/>
          <w:sz w:val="18"/>
          <w:szCs w:val="18"/>
        </w:rPr>
        <w:t> </w:t>
      </w:r>
    </w:p>
    <w:p w14:paraId="35F55564" w14:textId="1D871EC3" w:rsidR="00385523" w:rsidRPr="0038007D" w:rsidRDefault="00385523" w:rsidP="00385523">
      <w:pPr>
        <w:spacing w:after="0" w:line="240" w:lineRule="auto"/>
        <w:ind w:left="105"/>
        <w:jc w:val="center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b/>
          <w:bCs/>
          <w:sz w:val="18"/>
          <w:szCs w:val="18"/>
          <w:lang w:val="es-ES"/>
        </w:rPr>
        <w:t xml:space="preserve">Parvovirus: </w:t>
      </w:r>
      <w:r w:rsidRPr="0038007D">
        <w:rPr>
          <w:rFonts w:ascii="Verdana" w:eastAsia="Times New Roman" w:hAnsi="Verdana" w:cs="Segoe UI"/>
          <w:b/>
          <w:bCs/>
          <w:sz w:val="18"/>
          <w:szCs w:val="18"/>
          <w:lang w:val="es-ES"/>
        </w:rPr>
        <w:t>información</w:t>
      </w:r>
      <w:r w:rsidRPr="00385523">
        <w:rPr>
          <w:rFonts w:ascii="Verdana" w:eastAsia="Times New Roman" w:hAnsi="Verdana" w:cs="Segoe UI"/>
          <w:b/>
          <w:bCs/>
          <w:sz w:val="18"/>
          <w:szCs w:val="18"/>
          <w:lang w:val="es-ES"/>
        </w:rPr>
        <w:t xml:space="preserve"> para el Cliente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</w:p>
    <w:p w14:paraId="397C0421" w14:textId="77777777" w:rsidR="00385523" w:rsidRPr="00385523" w:rsidRDefault="00385523" w:rsidP="00385523">
      <w:pPr>
        <w:spacing w:after="0" w:line="240" w:lineRule="auto"/>
        <w:ind w:left="105"/>
        <w:jc w:val="center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</w:p>
    <w:p w14:paraId="3F8A4888" w14:textId="77777777" w:rsidR="0038007D" w:rsidRPr="0038007D" w:rsidRDefault="0038007D" w:rsidP="00385523">
      <w:pPr>
        <w:spacing w:after="0" w:line="240" w:lineRule="auto"/>
        <w:ind w:left="105"/>
        <w:textAlignment w:val="baseline"/>
        <w:rPr>
          <w:rFonts w:ascii="Verdana" w:eastAsia="Times New Roman" w:hAnsi="Verdana" w:cs="Segoe UI"/>
          <w:sz w:val="18"/>
          <w:szCs w:val="18"/>
          <w:lang w:val="es-ES"/>
        </w:rPr>
        <w:sectPr w:rsidR="0038007D" w:rsidRPr="0038007D" w:rsidSect="0038007D">
          <w:pgSz w:w="12240" w:h="15840"/>
          <w:pgMar w:top="0" w:right="1440" w:bottom="1440" w:left="1440" w:header="720" w:footer="720" w:gutter="0"/>
          <w:cols w:space="720"/>
          <w:docGrid w:linePitch="360"/>
        </w:sectPr>
      </w:pPr>
    </w:p>
    <w:p w14:paraId="1FD99F7E" w14:textId="4707E6DF" w:rsidR="00385523" w:rsidRPr="00385523" w:rsidRDefault="00385523" w:rsidP="00385523">
      <w:pPr>
        <w:spacing w:after="0" w:line="240" w:lineRule="auto"/>
        <w:ind w:left="105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El ser humano ha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disfrutado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la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compañía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las Mascotas durante siglos. Parte de la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visión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 xml:space="preserve">Tolleson Animal </w:t>
      </w:r>
      <w:proofErr w:type="spellStart"/>
      <w:r w:rsidRPr="0038007D">
        <w:rPr>
          <w:rFonts w:ascii="Verdana" w:eastAsia="Times New Roman" w:hAnsi="Verdana" w:cs="Segoe UI"/>
          <w:sz w:val="18"/>
          <w:szCs w:val="18"/>
          <w:lang w:val="es-ES"/>
        </w:rPr>
        <w:t>Clinic</w:t>
      </w:r>
      <w:proofErr w:type="spellEnd"/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es educar a los padres de las Mascotas como el buen cuidado de estas puede maximizar tanto la vida de la Mascota como la del resto de la familia. Las Mascotas forman parte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importante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la familia y en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 xml:space="preserve">Tolleson Animal </w:t>
      </w:r>
      <w:proofErr w:type="spellStart"/>
      <w:r w:rsidRPr="0038007D">
        <w:rPr>
          <w:rFonts w:ascii="Verdana" w:eastAsia="Times New Roman" w:hAnsi="Verdana" w:cs="Segoe UI"/>
          <w:sz w:val="18"/>
          <w:szCs w:val="18"/>
          <w:lang w:val="es-ES"/>
        </w:rPr>
        <w:t>Clinic</w:t>
      </w:r>
      <w:proofErr w:type="spellEnd"/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consideramos un honor y un placer el tratar a su Mascota como parte de nuestra fa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m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ilia. Esta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información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tiene el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propósito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educar a los padres de las Mascotas acerca de parvovirus canino,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así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coma introducir algunos de los tratamientos y la tem1inologia asociadas con este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diagnóstico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.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</w:p>
    <w:p w14:paraId="7AC86728" w14:textId="77777777" w:rsidR="00385523" w:rsidRPr="00385523" w:rsidRDefault="00385523" w:rsidP="00385523">
      <w:pPr>
        <w:spacing w:after="0" w:line="240" w:lineRule="auto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</w:p>
    <w:p w14:paraId="752A672F" w14:textId="2F44931C" w:rsidR="00385523" w:rsidRPr="00385523" w:rsidRDefault="00385523" w:rsidP="00385523">
      <w:pPr>
        <w:spacing w:after="0" w:line="240" w:lineRule="auto"/>
        <w:ind w:left="105"/>
        <w:textAlignment w:val="baseline"/>
        <w:rPr>
          <w:rFonts w:ascii="Verdana" w:eastAsia="Times New Roman" w:hAnsi="Verdana" w:cs="Segoe UI"/>
          <w:b/>
          <w:bCs/>
          <w:sz w:val="18"/>
          <w:szCs w:val="18"/>
          <w:lang w:val="es-MX"/>
        </w:rPr>
      </w:pPr>
      <w:r w:rsidRPr="0038007D">
        <w:rPr>
          <w:rFonts w:ascii="Verdana" w:eastAsia="Times New Roman" w:hAnsi="Verdana" w:cs="Segoe UI"/>
          <w:b/>
          <w:bCs/>
          <w:sz w:val="18"/>
          <w:szCs w:val="18"/>
          <w:lang w:val="es-ES"/>
        </w:rPr>
        <w:t>¿Qué es el parvovirus canino y cuales son algunas de los síntomas?</w:t>
      </w:r>
      <w:r w:rsidRPr="00385523">
        <w:rPr>
          <w:rFonts w:ascii="Verdana" w:eastAsia="Times New Roman" w:hAnsi="Verdana" w:cs="Segoe UI"/>
          <w:b/>
          <w:bCs/>
          <w:sz w:val="18"/>
          <w:szCs w:val="18"/>
          <w:lang w:val="es-MX"/>
        </w:rPr>
        <w:t> </w:t>
      </w:r>
    </w:p>
    <w:p w14:paraId="76C56770" w14:textId="02A55C8C" w:rsidR="00385523" w:rsidRPr="00385523" w:rsidRDefault="00385523" w:rsidP="00385523">
      <w:pPr>
        <w:spacing w:after="0" w:line="240" w:lineRule="auto"/>
        <w:ind w:left="90" w:right="90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El parvovirus es una </w:t>
      </w:r>
      <w:r w:rsidR="0038007D" w:rsidRPr="0038007D">
        <w:rPr>
          <w:rFonts w:ascii="Verdana" w:eastAsia="Times New Roman" w:hAnsi="Verdana" w:cs="Segoe UI"/>
          <w:sz w:val="18"/>
          <w:szCs w:val="18"/>
          <w:lang w:val="es-ES"/>
        </w:rPr>
        <w:t>infección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viral muy grave, que incluso puede llegar a ser fatal. Aunque el virus primordialmente afecta al intestino y a la medula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ósea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, puede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también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afectar al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corazón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. Cuando el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corazón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se ve afectado casi siempre muere el paciente. El virus es transmitido a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través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las heces de los perros infectados y este puede vivir en la tierra por muchos meses. Los cachorros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se ven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afectados c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o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n mayor frecuencia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</w:p>
    <w:p w14:paraId="0E1E2D26" w14:textId="0D3E3AA0" w:rsidR="00385523" w:rsidRPr="00385523" w:rsidRDefault="00385523" w:rsidP="00385523">
      <w:pPr>
        <w:spacing w:after="0" w:line="240" w:lineRule="auto"/>
        <w:ind w:left="105" w:right="45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a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través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del contacto directo con </w:t>
      </w:r>
      <w:r w:rsidR="0038007D" w:rsidRPr="00385523">
        <w:rPr>
          <w:rFonts w:ascii="Verdana" w:eastAsia="Times New Roman" w:hAnsi="Verdana" w:cs="Segoe UI"/>
          <w:sz w:val="18"/>
          <w:szCs w:val="18"/>
          <w:lang w:val="es-ES"/>
        </w:rPr>
        <w:t>una media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ambienté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infectado (ya sea dentro o fuera de la casa) o directamente con un pe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rr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o enfe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rm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o o que se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está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recuperando de la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infección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pero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todavía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está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liberando vi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ru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s. Los signos iniciales incluyen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desinterés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en la comida y letargo. Confo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rm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e progresa la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enfermedad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, los cacho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rr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os se vuelven </w:t>
      </w:r>
      <w:r w:rsidRPr="0038007D">
        <w:rPr>
          <w:rFonts w:ascii="Verdana" w:eastAsia="Times New Roman" w:hAnsi="Verdana" w:cs="Segoe UI"/>
          <w:sz w:val="18"/>
          <w:szCs w:val="18"/>
          <w:lang w:val="es-ES"/>
        </w:rPr>
        <w:t>más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deprimidos, pueden salivar excesivamente, hay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vómitos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repetidos y, con frecuencia, dia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rr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ea sanguinolenta. Los cacho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rr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os incluso pueden empezar a te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m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blar por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fi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ebre (o por baja temperatura) y dolor. La </w:t>
      </w:r>
      <w:r w:rsidR="0038007D" w:rsidRPr="0038007D">
        <w:rPr>
          <w:rFonts w:ascii="Verdana" w:eastAsia="Times New Roman" w:hAnsi="Verdana" w:cs="Segoe UI"/>
          <w:sz w:val="18"/>
          <w:szCs w:val="18"/>
          <w:lang w:val="es-ES"/>
        </w:rPr>
        <w:t>deshidratación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es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rápida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y es posible la muerte si no se inicia tratamiento agresivo.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</w:p>
    <w:p w14:paraId="36B6CF37" w14:textId="63BDF33E" w:rsidR="00385523" w:rsidRPr="00385523" w:rsidRDefault="00385523" w:rsidP="00385523">
      <w:pPr>
        <w:spacing w:after="0" w:line="240" w:lineRule="auto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</w:p>
    <w:p w14:paraId="1E38449A" w14:textId="2103B89B" w:rsidR="00385523" w:rsidRPr="00385523" w:rsidRDefault="0057036D" w:rsidP="00385523">
      <w:pPr>
        <w:spacing w:after="0" w:line="240" w:lineRule="auto"/>
        <w:ind w:left="105"/>
        <w:textAlignment w:val="baseline"/>
        <w:rPr>
          <w:rFonts w:ascii="Verdana" w:eastAsia="Times New Roman" w:hAnsi="Verdana" w:cs="Segoe UI"/>
          <w:b/>
          <w:bCs/>
          <w:sz w:val="18"/>
          <w:szCs w:val="18"/>
          <w:lang w:val="es-MX"/>
        </w:rPr>
      </w:pPr>
      <w:r w:rsidRPr="0038007D">
        <w:rPr>
          <w:rFonts w:ascii="Verdana" w:eastAsia="Times New Roman" w:hAnsi="Verdana" w:cs="Segoe UI"/>
          <w:b/>
          <w:bCs/>
          <w:sz w:val="18"/>
          <w:szCs w:val="18"/>
          <w:lang w:val="es-ES"/>
        </w:rPr>
        <w:t>¿Hay algún riesgo para mi cachorro?</w:t>
      </w:r>
      <w:r w:rsidR="00385523" w:rsidRPr="00385523">
        <w:rPr>
          <w:rFonts w:ascii="Verdana" w:eastAsia="Times New Roman" w:hAnsi="Verdana" w:cs="Segoe UI"/>
          <w:b/>
          <w:bCs/>
          <w:sz w:val="18"/>
          <w:szCs w:val="18"/>
          <w:lang w:val="es-MX"/>
        </w:rPr>
        <w:t> </w:t>
      </w:r>
    </w:p>
    <w:p w14:paraId="5912C105" w14:textId="2629A5F9" w:rsidR="00385523" w:rsidRPr="00385523" w:rsidRDefault="00385523" w:rsidP="0057036D">
      <w:pPr>
        <w:spacing w:after="0" w:line="240" w:lineRule="auto"/>
        <w:ind w:left="105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De la misma manera que los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niños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; los cachorros reciben inmunidad (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protección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) contra las enfe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me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d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ades durante el amamantamiento, poco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después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haber nacido. Cuando es vacunada la mama de los cacho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rr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os, ellos reciben inmunidad en contra de las enfermedades, incluyendo el parvovirus, que los protege durante entre 4 y 8 semanas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después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haber nacido. La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duración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la inmunidad depende de muchos factores y es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difícil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predecir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. P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or lo tanto, se recomienda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iniciar la </w:t>
      </w:r>
      <w:r w:rsidR="0038007D" w:rsidRPr="0038007D">
        <w:rPr>
          <w:rFonts w:ascii="Verdana" w:eastAsia="Times New Roman" w:hAnsi="Verdana" w:cs="Segoe UI"/>
          <w:sz w:val="18"/>
          <w:szCs w:val="18"/>
          <w:lang w:val="es-ES"/>
        </w:rPr>
        <w:t>vacunación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entre la sexta y la octava semana de vida.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Cualquier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: pe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rr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o que no haya sido vacunado, o que no haya completado su programa de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vacunación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, corre el riesgo de una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infección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, aunque los casos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más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graves se ven en los cacho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rr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os de menos de un afio de edad. La gravedad de la enfe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medad depende de muchos factores y se ve complicada por muchas otras enfermedades, incluyendo a los gusanos. Cualquier cachorro sospechoso de presentar los signos de la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 xml:space="preserve">enfermedad 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debe ser examinado de inmediato. Este v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iru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s no afecta a los humanos o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a los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gatos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.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</w:p>
    <w:p w14:paraId="3F83CE42" w14:textId="77777777" w:rsidR="00385523" w:rsidRPr="00385523" w:rsidRDefault="00385523" w:rsidP="00385523">
      <w:pPr>
        <w:spacing w:after="0" w:line="240" w:lineRule="auto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</w:p>
    <w:p w14:paraId="3E8C93F7" w14:textId="05BB49A8" w:rsidR="00385523" w:rsidRPr="00385523" w:rsidRDefault="0057036D" w:rsidP="00385523">
      <w:pPr>
        <w:spacing w:after="0" w:line="240" w:lineRule="auto"/>
        <w:ind w:left="135"/>
        <w:textAlignment w:val="baseline"/>
        <w:rPr>
          <w:rFonts w:ascii="Verdana" w:eastAsia="Times New Roman" w:hAnsi="Verdana" w:cs="Segoe UI"/>
          <w:b/>
          <w:bCs/>
          <w:sz w:val="18"/>
          <w:szCs w:val="18"/>
          <w:lang w:val="es-MX"/>
        </w:rPr>
      </w:pPr>
      <w:r w:rsidRPr="0038007D">
        <w:rPr>
          <w:rFonts w:ascii="Verdana" w:eastAsia="Times New Roman" w:hAnsi="Verdana" w:cs="Segoe UI"/>
          <w:b/>
          <w:bCs/>
          <w:sz w:val="18"/>
          <w:szCs w:val="18"/>
          <w:lang w:val="es-ES"/>
        </w:rPr>
        <w:t>¿</w:t>
      </w:r>
      <w:r w:rsidR="0038007D" w:rsidRPr="0038007D">
        <w:rPr>
          <w:rFonts w:ascii="Verdana" w:eastAsia="Times New Roman" w:hAnsi="Verdana" w:cs="Segoe UI"/>
          <w:b/>
          <w:bCs/>
          <w:sz w:val="18"/>
          <w:szCs w:val="18"/>
          <w:lang w:val="es-ES"/>
        </w:rPr>
        <w:t>Cuál</w:t>
      </w:r>
      <w:r w:rsidRPr="0038007D">
        <w:rPr>
          <w:rFonts w:ascii="Verdana" w:eastAsia="Times New Roman" w:hAnsi="Verdana" w:cs="Segoe UI"/>
          <w:b/>
          <w:bCs/>
          <w:sz w:val="18"/>
          <w:szCs w:val="18"/>
          <w:lang w:val="es-ES"/>
        </w:rPr>
        <w:t xml:space="preserve"> es el tratamiento que empleara el veterinario?</w:t>
      </w:r>
      <w:r w:rsidR="00385523" w:rsidRPr="00385523">
        <w:rPr>
          <w:rFonts w:ascii="Verdana" w:eastAsia="Times New Roman" w:hAnsi="Verdana" w:cs="Segoe UI"/>
          <w:b/>
          <w:bCs/>
          <w:sz w:val="18"/>
          <w:szCs w:val="18"/>
          <w:lang w:val="es-MX"/>
        </w:rPr>
        <w:t> </w:t>
      </w:r>
    </w:p>
    <w:p w14:paraId="48C5B87D" w14:textId="5233C7FC" w:rsidR="00385523" w:rsidRPr="00385523" w:rsidRDefault="00385523" w:rsidP="00441FBE">
      <w:pPr>
        <w:spacing w:after="0" w:line="240" w:lineRule="auto"/>
        <w:ind w:left="135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La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hospitalización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permitirá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el mayor cuidado para su Mascota hasta que los signos se hayan resuelto. Dado que el parvovirus es ocasionado por un vi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ru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s (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así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como la gripe en el humano), no hay un tratamiento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específico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. El tratamiento proporcionado sirve para apoyar al cacho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rr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o mientras la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enfermedad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cumple su curso de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infección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.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La terapia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 xml:space="preserve">líquidos, 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los electrolitos y las </w:t>
      </w:r>
      <w:r w:rsidR="0057036D" w:rsidRPr="0038007D">
        <w:rPr>
          <w:rFonts w:ascii="Verdana" w:eastAsia="Times New Roman" w:hAnsi="Verdana" w:cs="Segoe UI"/>
          <w:sz w:val="18"/>
          <w:szCs w:val="18"/>
          <w:lang w:val="es-ES"/>
        </w:rPr>
        <w:t>vitaminas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son empleadas para corregir la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deshidratación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y remplazar los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líquidos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que pierde le cacho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rr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o en el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vómito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, la diarrea y por la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pérdida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interés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en el alimento. Los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antibióticos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sirven para e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vit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ar infecciones bacterianas que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surgirían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por la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pérdida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un tracto intestinal sano.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También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son comunes los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medicamentos que previenen el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vómito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, los espasmos intestinales y el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dolor. En algunos casos, son necesarias las transfusiones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sanguíneas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o de plasma. El progreso de su Mascota es monitoreado a diario por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media de una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evaluación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frecuente de sus</w:t>
      </w:r>
      <w:r w:rsidRPr="00385523">
        <w:rPr>
          <w:rFonts w:ascii="Verdana" w:eastAsia="Times New Roman" w:hAnsi="Verdana" w:cs="Segoe UI"/>
          <w:i/>
          <w:iCs/>
          <w:sz w:val="18"/>
          <w:szCs w:val="18"/>
          <w:lang w:val="es-ES"/>
        </w:rPr>
        <w:t xml:space="preserve"> 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constantes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fisiológicas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y por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media de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análisis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sangre diarios. Durante el tratamie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to es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común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ver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mejorías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y deterioros en el estado de salud de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 xml:space="preserve"> 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cachorro. Por lo general la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hospitalización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durara entre 3 y 5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días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, pero puede ser mayor o menor, o incluir la necesidad de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atención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nocturna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en un hospital de emergencias.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Desafortunadamente no hay forma de predecir la cantidad de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días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hospitalización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necesaria ni si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habrá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o no </w:t>
      </w:r>
      <w:proofErr w:type="spellStart"/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exito</w:t>
      </w:r>
      <w:proofErr w:type="spellEnd"/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en el tratamiento.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Algunos cacho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rr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os mueren aun con el tratamiento. Aunque el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 xml:space="preserve"> 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parvov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iru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s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es una enfermedad grave, </w:t>
      </w:r>
      <w:r w:rsidR="0038007D" w:rsidRPr="00385523">
        <w:rPr>
          <w:rFonts w:ascii="Verdana" w:eastAsia="Times New Roman" w:hAnsi="Verdana" w:cs="Segoe UI"/>
          <w:sz w:val="18"/>
          <w:szCs w:val="18"/>
          <w:lang w:val="es-ES"/>
        </w:rPr>
        <w:t>los cachorros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que se recuperan de esta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enfermedad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generalmente no tienen secuelas y viven de manera no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rm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al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después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de haber resuelto esta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infección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.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</w:p>
    <w:p w14:paraId="644380E1" w14:textId="77777777" w:rsidR="00385523" w:rsidRPr="00385523" w:rsidRDefault="00385523" w:rsidP="00385523">
      <w:pPr>
        <w:spacing w:after="0" w:line="240" w:lineRule="auto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</w:p>
    <w:p w14:paraId="0CB4200B" w14:textId="329F3CA4" w:rsidR="00385523" w:rsidRPr="00385523" w:rsidRDefault="00441FBE" w:rsidP="00385523">
      <w:pPr>
        <w:spacing w:after="0" w:line="240" w:lineRule="auto"/>
        <w:ind w:left="105"/>
        <w:textAlignment w:val="baseline"/>
        <w:rPr>
          <w:rFonts w:ascii="Verdana" w:eastAsia="Times New Roman" w:hAnsi="Verdana" w:cs="Segoe UI"/>
          <w:b/>
          <w:bCs/>
          <w:sz w:val="18"/>
          <w:szCs w:val="18"/>
          <w:lang w:val="es-MX"/>
        </w:rPr>
      </w:pPr>
      <w:r w:rsidRPr="0038007D">
        <w:rPr>
          <w:rFonts w:ascii="Verdana" w:eastAsia="Times New Roman" w:hAnsi="Verdana" w:cs="Segoe UI"/>
          <w:b/>
          <w:bCs/>
          <w:sz w:val="18"/>
          <w:szCs w:val="18"/>
          <w:lang w:val="es-ES"/>
        </w:rPr>
        <w:t>¿Es posible prevenir la infección con parvovirus?</w:t>
      </w:r>
      <w:r w:rsidR="00385523" w:rsidRPr="00385523">
        <w:rPr>
          <w:rFonts w:ascii="Verdana" w:eastAsia="Times New Roman" w:hAnsi="Verdana" w:cs="Segoe UI"/>
          <w:b/>
          <w:bCs/>
          <w:sz w:val="18"/>
          <w:szCs w:val="18"/>
          <w:lang w:val="es-MX"/>
        </w:rPr>
        <w:t> </w:t>
      </w:r>
    </w:p>
    <w:p w14:paraId="753DF37A" w14:textId="635DF119" w:rsidR="00385523" w:rsidRPr="00385523" w:rsidRDefault="00385523" w:rsidP="00385523">
      <w:pPr>
        <w:spacing w:after="0" w:line="240" w:lineRule="auto"/>
        <w:ind w:left="105" w:right="150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sz w:val="18"/>
          <w:szCs w:val="18"/>
          <w:lang w:val="es-ES"/>
        </w:rPr>
        <w:t>S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i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. El parv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o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ms se puede prevenir con una serie de vacunaciones que se administran cada 2 a 4 semanas, comenzando a la sexta semana de edad y terminando en la semana 16 de. vida. Los cachorros sanos que reciben buen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alimento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y se mantienen libres de otras enfermedades, coma los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parásitos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intestinales, </w:t>
      </w:r>
      <w:r w:rsidR="00441FBE" w:rsidRPr="0038007D">
        <w:rPr>
          <w:rFonts w:ascii="Verdana" w:eastAsia="Times New Roman" w:hAnsi="Verdana" w:cs="Segoe UI"/>
          <w:sz w:val="18"/>
          <w:szCs w:val="18"/>
          <w:lang w:val="es-ES"/>
        </w:rPr>
        <w:t>generalmente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reciben el mayor beneficio de la </w:t>
      </w:r>
      <w:r w:rsidR="0038007D" w:rsidRPr="0038007D">
        <w:rPr>
          <w:rFonts w:ascii="Verdana" w:eastAsia="Times New Roman" w:hAnsi="Verdana" w:cs="Segoe UI"/>
          <w:sz w:val="18"/>
          <w:szCs w:val="18"/>
          <w:lang w:val="es-ES"/>
        </w:rPr>
        <w:t>protección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 xml:space="preserve"> ofrecida por la </w:t>
      </w:r>
      <w:r w:rsidR="0038007D" w:rsidRPr="0038007D">
        <w:rPr>
          <w:rFonts w:ascii="Verdana" w:eastAsia="Times New Roman" w:hAnsi="Verdana" w:cs="Segoe UI"/>
          <w:sz w:val="18"/>
          <w:szCs w:val="18"/>
          <w:lang w:val="es-ES"/>
        </w:rPr>
        <w:t>vacunación</w:t>
      </w:r>
      <w:r w:rsidRPr="00385523">
        <w:rPr>
          <w:rFonts w:ascii="Verdana" w:eastAsia="Times New Roman" w:hAnsi="Verdana" w:cs="Segoe UI"/>
          <w:sz w:val="18"/>
          <w:szCs w:val="18"/>
          <w:lang w:val="es-ES"/>
        </w:rPr>
        <w:t>.</w:t>
      </w: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</w:p>
    <w:p w14:paraId="7160068D" w14:textId="77777777" w:rsidR="0038007D" w:rsidRDefault="00385523" w:rsidP="0038007D">
      <w:pPr>
        <w:spacing w:after="0" w:line="240" w:lineRule="auto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sz w:val="18"/>
          <w:szCs w:val="18"/>
          <w:lang w:val="es-MX"/>
        </w:rPr>
        <w:t> </w:t>
      </w:r>
    </w:p>
    <w:p w14:paraId="328E7CBA" w14:textId="07415B81" w:rsidR="00605BBC" w:rsidRPr="0038007D" w:rsidRDefault="00385523" w:rsidP="0038007D">
      <w:pPr>
        <w:spacing w:after="0" w:line="240" w:lineRule="auto"/>
        <w:textAlignment w:val="baseline"/>
        <w:rPr>
          <w:rFonts w:ascii="Verdana" w:eastAsia="Times New Roman" w:hAnsi="Verdana" w:cs="Segoe UI"/>
          <w:sz w:val="18"/>
          <w:szCs w:val="18"/>
          <w:lang w:val="es-MX"/>
        </w:rPr>
      </w:pPr>
      <w:r w:rsidRPr="00385523">
        <w:rPr>
          <w:rFonts w:ascii="Verdana" w:eastAsia="Times New Roman" w:hAnsi="Verdana" w:cs="Segoe UI"/>
          <w:sz w:val="18"/>
          <w:szCs w:val="18"/>
          <w:lang w:val="es-ES"/>
        </w:rPr>
        <w:t>Como siempre, si llegara a tener alguna duda o pregunta, por favor consulte con su veterinario</w:t>
      </w:r>
      <w:r w:rsidR="0038007D" w:rsidRPr="0038007D">
        <w:rPr>
          <w:rFonts w:ascii="Verdana" w:eastAsia="Times New Roman" w:hAnsi="Verdana" w:cs="Segoe UI"/>
          <w:sz w:val="18"/>
          <w:szCs w:val="18"/>
          <w:lang w:val="es-ES"/>
        </w:rPr>
        <w:t>.</w:t>
      </w:r>
    </w:p>
    <w:sectPr w:rsidR="00605BBC" w:rsidRPr="0038007D" w:rsidSect="0038007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23"/>
    <w:rsid w:val="0038007D"/>
    <w:rsid w:val="00385523"/>
    <w:rsid w:val="00441FBE"/>
    <w:rsid w:val="0057036D"/>
    <w:rsid w:val="00605BBC"/>
    <w:rsid w:val="00624FFD"/>
    <w:rsid w:val="006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BE6D"/>
  <w15:chartTrackingRefBased/>
  <w15:docId w15:val="{C7AA39BB-8127-4183-A0C0-922BA34E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8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8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385523"/>
  </w:style>
  <w:style w:type="character" w:customStyle="1" w:styleId="normaltextrun">
    <w:name w:val="normaltextrun"/>
    <w:basedOn w:val="DefaultParagraphFont"/>
    <w:rsid w:val="00385523"/>
  </w:style>
  <w:style w:type="character" w:customStyle="1" w:styleId="eop">
    <w:name w:val="eop"/>
    <w:basedOn w:val="DefaultParagraphFont"/>
    <w:rsid w:val="00385523"/>
  </w:style>
  <w:style w:type="character" w:styleId="Hyperlink">
    <w:name w:val="Hyperlink"/>
    <w:basedOn w:val="DefaultParagraphFont"/>
    <w:uiPriority w:val="99"/>
    <w:semiHidden/>
    <w:unhideWhenUsed/>
    <w:rsid w:val="003855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523"/>
    <w:rPr>
      <w:color w:val="800080"/>
      <w:u w:val="single"/>
    </w:rPr>
  </w:style>
  <w:style w:type="character" w:customStyle="1" w:styleId="spellingerror">
    <w:name w:val="spellingerror"/>
    <w:basedOn w:val="DefaultParagraphFont"/>
    <w:rsid w:val="00385523"/>
  </w:style>
  <w:style w:type="character" w:customStyle="1" w:styleId="contextualspellingandgrammarerror">
    <w:name w:val="contextualspellingandgrammarerror"/>
    <w:basedOn w:val="DefaultParagraphFont"/>
    <w:rsid w:val="00385523"/>
  </w:style>
  <w:style w:type="character" w:customStyle="1" w:styleId="breakobjecttext">
    <w:name w:val="breakobjecttext"/>
    <w:basedOn w:val="DefaultParagraphFont"/>
    <w:rsid w:val="0038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-edit.officeapps.live.com/we/www.tollesonanimalclini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Walker</dc:creator>
  <cp:keywords/>
  <dc:description/>
  <cp:lastModifiedBy>Adriana Walker</cp:lastModifiedBy>
  <cp:revision>1</cp:revision>
  <dcterms:created xsi:type="dcterms:W3CDTF">2023-03-08T22:25:00Z</dcterms:created>
  <dcterms:modified xsi:type="dcterms:W3CDTF">2023-03-08T23:00:00Z</dcterms:modified>
</cp:coreProperties>
</file>