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AB36" w14:textId="2AD19D66" w:rsidR="00EC6214" w:rsidRPr="00B9755A" w:rsidRDefault="00B9755A" w:rsidP="00B9755A">
      <w:pPr>
        <w:rPr>
          <w:b/>
          <w:sz w:val="24"/>
          <w:szCs w:val="24"/>
        </w:rPr>
      </w:pPr>
      <w:r>
        <w:rPr>
          <w:noProof/>
        </w:rPr>
        <w:drawing>
          <wp:inline distT="0" distB="0" distL="0" distR="0" wp14:anchorId="53591695" wp14:editId="1BC4412D">
            <wp:extent cx="741680" cy="7239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23900"/>
                    </a:xfrm>
                    <a:prstGeom prst="rect">
                      <a:avLst/>
                    </a:prstGeom>
                    <a:noFill/>
                    <a:ln>
                      <a:noFill/>
                    </a:ln>
                  </pic:spPr>
                </pic:pic>
              </a:graphicData>
            </a:graphic>
          </wp:inline>
        </w:drawing>
      </w:r>
      <w:r>
        <w:rPr>
          <w:b/>
          <w:sz w:val="24"/>
          <w:szCs w:val="24"/>
        </w:rPr>
        <w:tab/>
      </w:r>
      <w:r>
        <w:rPr>
          <w:b/>
          <w:sz w:val="24"/>
          <w:szCs w:val="24"/>
        </w:rPr>
        <w:tab/>
        <w:t xml:space="preserve">       </w:t>
      </w:r>
      <w:r w:rsidR="00A6602A" w:rsidRPr="00A6602A">
        <w:rPr>
          <w:b/>
          <w:sz w:val="24"/>
          <w:szCs w:val="24"/>
          <w:u w:val="single"/>
        </w:rPr>
        <w:t>Dove Creek Subdivision Owners Association</w:t>
      </w:r>
      <w:r>
        <w:rPr>
          <w:b/>
          <w:sz w:val="24"/>
          <w:szCs w:val="24"/>
        </w:rPr>
        <w:tab/>
      </w:r>
      <w:r>
        <w:rPr>
          <w:b/>
          <w:sz w:val="24"/>
          <w:szCs w:val="24"/>
        </w:rPr>
        <w:tab/>
      </w:r>
      <w:r>
        <w:rPr>
          <w:noProof/>
        </w:rPr>
        <w:drawing>
          <wp:inline distT="0" distB="0" distL="0" distR="0" wp14:anchorId="469021A1" wp14:editId="2266F395">
            <wp:extent cx="741680" cy="723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23900"/>
                    </a:xfrm>
                    <a:prstGeom prst="rect">
                      <a:avLst/>
                    </a:prstGeom>
                    <a:noFill/>
                    <a:ln>
                      <a:noFill/>
                    </a:ln>
                  </pic:spPr>
                </pic:pic>
              </a:graphicData>
            </a:graphic>
          </wp:inline>
        </w:drawing>
      </w:r>
    </w:p>
    <w:p w14:paraId="46A329DB" w14:textId="6098E598" w:rsidR="009C4108" w:rsidRDefault="009C4108" w:rsidP="00A6602A">
      <w:pPr>
        <w:jc w:val="center"/>
        <w:rPr>
          <w:b/>
          <w:sz w:val="24"/>
          <w:szCs w:val="24"/>
          <w:u w:val="single"/>
        </w:rPr>
      </w:pPr>
      <w:r>
        <w:rPr>
          <w:b/>
          <w:sz w:val="24"/>
          <w:szCs w:val="24"/>
          <w:u w:val="single"/>
        </w:rPr>
        <w:t>Park Rules</w:t>
      </w:r>
    </w:p>
    <w:p w14:paraId="6B4F148A" w14:textId="7323DEC6" w:rsidR="00A6602A" w:rsidRDefault="00A6602A" w:rsidP="00A6602A">
      <w:pPr>
        <w:jc w:val="center"/>
        <w:rPr>
          <w:b/>
          <w:sz w:val="24"/>
          <w:szCs w:val="24"/>
          <w:u w:val="single"/>
        </w:rPr>
      </w:pPr>
    </w:p>
    <w:p w14:paraId="42265714" w14:textId="21A4EF29" w:rsidR="00035D71" w:rsidRDefault="00035D71" w:rsidP="00035D71">
      <w:pPr>
        <w:rPr>
          <w:rFonts w:cstheme="minorHAnsi"/>
          <w:bCs/>
          <w:color w:val="333333"/>
        </w:rPr>
      </w:pPr>
      <w:r w:rsidRPr="00035D71">
        <w:rPr>
          <w:rFonts w:cstheme="minorHAnsi"/>
        </w:rPr>
        <w:t xml:space="preserve">There are two private parks </w:t>
      </w:r>
      <w:r w:rsidR="00F63609" w:rsidRPr="00035D71">
        <w:rPr>
          <w:rFonts w:cstheme="minorHAnsi"/>
        </w:rPr>
        <w:t>within</w:t>
      </w:r>
      <w:r w:rsidRPr="00035D71">
        <w:rPr>
          <w:rFonts w:cstheme="minorHAnsi"/>
        </w:rPr>
        <w:t xml:space="preserve"> the Dove Creek Subdivision that are available for the enjoyment of association members</w:t>
      </w:r>
      <w:r w:rsidR="00B9755A">
        <w:rPr>
          <w:rFonts w:cstheme="minorHAnsi"/>
        </w:rPr>
        <w:t xml:space="preserve">, </w:t>
      </w:r>
      <w:proofErr w:type="spellStart"/>
      <w:r w:rsidR="00B9755A" w:rsidRPr="00035D71">
        <w:rPr>
          <w:rStyle w:val="spelle"/>
          <w:rFonts w:cstheme="minorHAnsi"/>
          <w:bCs/>
          <w:color w:val="333333"/>
        </w:rPr>
        <w:t>Prueitt</w:t>
      </w:r>
      <w:proofErr w:type="spellEnd"/>
      <w:r w:rsidR="00B9755A" w:rsidRPr="00035D71">
        <w:rPr>
          <w:rFonts w:cstheme="minorHAnsi"/>
          <w:bCs/>
          <w:color w:val="333333"/>
        </w:rPr>
        <w:t xml:space="preserve"> Park and Stewart Park</w:t>
      </w:r>
      <w:r w:rsidRPr="00035D71">
        <w:rPr>
          <w:rFonts w:cstheme="minorHAnsi"/>
        </w:rPr>
        <w:t xml:space="preserve">.  </w:t>
      </w:r>
      <w:proofErr w:type="spellStart"/>
      <w:r w:rsidRPr="00035D71">
        <w:rPr>
          <w:rStyle w:val="spelle"/>
          <w:rFonts w:cstheme="minorHAnsi"/>
          <w:bCs/>
          <w:color w:val="333333"/>
        </w:rPr>
        <w:t>Prueitt</w:t>
      </w:r>
      <w:proofErr w:type="spellEnd"/>
      <w:r w:rsidRPr="00035D71">
        <w:rPr>
          <w:rFonts w:cstheme="minorHAnsi"/>
          <w:bCs/>
          <w:color w:val="333333"/>
        </w:rPr>
        <w:t xml:space="preserve"> Park has a pavilion with facilities, along with several covered picnic tables and RV hookups.</w:t>
      </w:r>
      <w:r w:rsidRPr="00035D71">
        <w:rPr>
          <w:rFonts w:cstheme="minorHAnsi"/>
          <w:b/>
          <w:bCs/>
          <w:color w:val="333333"/>
        </w:rPr>
        <w:t xml:space="preserve">  </w:t>
      </w:r>
      <w:r w:rsidRPr="00035D71">
        <w:rPr>
          <w:rFonts w:cstheme="minorHAnsi"/>
          <w:bCs/>
          <w:color w:val="333333"/>
        </w:rPr>
        <w:t xml:space="preserve">Stewart park </w:t>
      </w:r>
      <w:r w:rsidR="00644D37">
        <w:rPr>
          <w:rFonts w:cstheme="minorHAnsi"/>
          <w:bCs/>
          <w:color w:val="333333"/>
        </w:rPr>
        <w:t xml:space="preserve">is </w:t>
      </w:r>
      <w:r w:rsidRPr="00035D71">
        <w:rPr>
          <w:rFonts w:cstheme="minorHAnsi"/>
          <w:bCs/>
          <w:color w:val="333333"/>
        </w:rPr>
        <w:t>very rustic with only one covered picnic table and no facilities.  Both parks have concrete ramps which may be used to launch kayaks and small boats by hand into the adjacent creeks.</w:t>
      </w:r>
    </w:p>
    <w:p w14:paraId="4599FEA7" w14:textId="3723B9AE" w:rsidR="00035D71" w:rsidRPr="00035D71" w:rsidRDefault="00035D71" w:rsidP="00035D71">
      <w:pPr>
        <w:rPr>
          <w:rFonts w:cstheme="minorHAnsi"/>
        </w:rPr>
      </w:pPr>
      <w:r w:rsidRPr="00035D71">
        <w:rPr>
          <w:rFonts w:cstheme="minorHAnsi"/>
          <w:b/>
        </w:rPr>
        <w:t>Park Rules:</w:t>
      </w:r>
      <w:r>
        <w:rPr>
          <w:rFonts w:cstheme="minorHAnsi"/>
          <w:b/>
        </w:rPr>
        <w:t xml:space="preserve">  </w:t>
      </w:r>
      <w:r>
        <w:rPr>
          <w:rFonts w:cstheme="minorHAnsi"/>
        </w:rPr>
        <w:t xml:space="preserve">The following rules have been established to allow for the maximum enjoyment of the park while ensuring family environment and park upkeep. </w:t>
      </w:r>
    </w:p>
    <w:p w14:paraId="53D3D320" w14:textId="48EA3CC1" w:rsidR="00A6602A" w:rsidRDefault="00A6602A" w:rsidP="00DE7318">
      <w:pPr>
        <w:pStyle w:val="ListParagraph"/>
        <w:numPr>
          <w:ilvl w:val="0"/>
          <w:numId w:val="1"/>
        </w:numPr>
        <w:spacing w:line="240" w:lineRule="auto"/>
      </w:pPr>
      <w:r>
        <w:t>A landowner in good standing (current with annual assessments)</w:t>
      </w:r>
      <w:r w:rsidR="001C3F0D">
        <w:t>,</w:t>
      </w:r>
      <w:r w:rsidR="009C4108">
        <w:t xml:space="preserve"> or immediate family member of landowner, </w:t>
      </w:r>
      <w:r>
        <w:t>must be present with all guests.</w:t>
      </w:r>
    </w:p>
    <w:p w14:paraId="3BD50C34" w14:textId="20ED412E" w:rsidR="009C4108" w:rsidRDefault="009C4108" w:rsidP="00DE7318">
      <w:pPr>
        <w:pStyle w:val="ListParagraph"/>
        <w:numPr>
          <w:ilvl w:val="0"/>
          <w:numId w:val="1"/>
        </w:numPr>
        <w:spacing w:line="240" w:lineRule="auto"/>
      </w:pPr>
      <w:r>
        <w:t>Landowner is responsible for appropriate behavior of all guests and their adherence to all applicable rules.</w:t>
      </w:r>
    </w:p>
    <w:p w14:paraId="005764E5" w14:textId="77777777" w:rsidR="00A6602A" w:rsidRDefault="00A6602A" w:rsidP="00DE7318">
      <w:pPr>
        <w:pStyle w:val="ListParagraph"/>
        <w:numPr>
          <w:ilvl w:val="0"/>
          <w:numId w:val="1"/>
        </w:numPr>
        <w:spacing w:line="240" w:lineRule="auto"/>
      </w:pPr>
      <w:r>
        <w:t>The gate must remain locked at all times.</w:t>
      </w:r>
    </w:p>
    <w:p w14:paraId="33C658BE" w14:textId="77777777" w:rsidR="00A6602A" w:rsidRDefault="00A6602A" w:rsidP="00DE7318">
      <w:pPr>
        <w:pStyle w:val="ListParagraph"/>
        <w:numPr>
          <w:ilvl w:val="0"/>
          <w:numId w:val="1"/>
        </w:numPr>
        <w:spacing w:line="240" w:lineRule="auto"/>
      </w:pPr>
      <w:r>
        <w:t>No littering allowed – please be a good steward of the park and clean up any trash you see.</w:t>
      </w:r>
    </w:p>
    <w:p w14:paraId="5B4749AA" w14:textId="10F7F1F8" w:rsidR="00F615DB" w:rsidRDefault="00F615DB" w:rsidP="00DE7318">
      <w:pPr>
        <w:pStyle w:val="ListParagraph"/>
        <w:numPr>
          <w:ilvl w:val="0"/>
          <w:numId w:val="1"/>
        </w:numPr>
        <w:spacing w:line="240" w:lineRule="auto"/>
      </w:pPr>
      <w:r>
        <w:t xml:space="preserve">No </w:t>
      </w:r>
      <w:r w:rsidR="009C4108">
        <w:t xml:space="preserve">mudding or </w:t>
      </w:r>
      <w:r>
        <w:t xml:space="preserve">off-roading. </w:t>
      </w:r>
    </w:p>
    <w:p w14:paraId="58E1E269" w14:textId="77777777" w:rsidR="000F49DF" w:rsidRDefault="000F49DF" w:rsidP="00DE7318">
      <w:pPr>
        <w:pStyle w:val="ListParagraph"/>
        <w:numPr>
          <w:ilvl w:val="0"/>
          <w:numId w:val="1"/>
        </w:numPr>
        <w:spacing w:line="240" w:lineRule="auto"/>
      </w:pPr>
      <w:r>
        <w:t>Trash receptacles are for park use only.  No private dumping.</w:t>
      </w:r>
    </w:p>
    <w:p w14:paraId="6CB7C64F" w14:textId="0B8B79E0" w:rsidR="000F49DF" w:rsidRDefault="000F49DF" w:rsidP="00DE7318">
      <w:pPr>
        <w:pStyle w:val="ListParagraph"/>
        <w:numPr>
          <w:ilvl w:val="0"/>
          <w:numId w:val="1"/>
        </w:numPr>
        <w:spacing w:line="240" w:lineRule="auto"/>
      </w:pPr>
      <w:r>
        <w:t>Fires in designated areas only. Observe the burn ban</w:t>
      </w:r>
      <w:r w:rsidR="00971FE7">
        <w:t>!</w:t>
      </w:r>
      <w:r>
        <w:t xml:space="preserve"> All fires must be extinguished prior to departing the park.</w:t>
      </w:r>
    </w:p>
    <w:p w14:paraId="290AD072" w14:textId="77777777" w:rsidR="00D8780F" w:rsidRDefault="00D8780F" w:rsidP="00D8780F">
      <w:pPr>
        <w:pStyle w:val="ListParagraph"/>
        <w:numPr>
          <w:ilvl w:val="0"/>
          <w:numId w:val="1"/>
        </w:numPr>
        <w:spacing w:line="240" w:lineRule="auto"/>
      </w:pPr>
      <w:r>
        <w:t>Fireworks are prohibited.</w:t>
      </w:r>
    </w:p>
    <w:p w14:paraId="00CF3AAE" w14:textId="23F7C9F8" w:rsidR="00D8780F" w:rsidRDefault="00D8780F" w:rsidP="00D8780F">
      <w:pPr>
        <w:pStyle w:val="ListParagraph"/>
        <w:numPr>
          <w:ilvl w:val="0"/>
          <w:numId w:val="1"/>
        </w:numPr>
        <w:spacing w:line="240" w:lineRule="auto"/>
      </w:pPr>
      <w:r>
        <w:t>No smoking allowed within the boundaries of the playground</w:t>
      </w:r>
      <w:r w:rsidR="004D67B4">
        <w:t>.</w:t>
      </w:r>
    </w:p>
    <w:p w14:paraId="613FC1AE" w14:textId="740BF1ED" w:rsidR="00A6602A" w:rsidRDefault="00A6602A" w:rsidP="00DE7318">
      <w:pPr>
        <w:pStyle w:val="ListParagraph"/>
        <w:numPr>
          <w:ilvl w:val="0"/>
          <w:numId w:val="1"/>
        </w:numPr>
        <w:spacing w:line="240" w:lineRule="auto"/>
      </w:pPr>
      <w:r>
        <w:t>No shooting- this includes all firearms and archery equipment</w:t>
      </w:r>
      <w:r w:rsidR="004D67B4">
        <w:t>.</w:t>
      </w:r>
    </w:p>
    <w:p w14:paraId="65F60926" w14:textId="094D1234" w:rsidR="000F49DF" w:rsidRDefault="000F49DF" w:rsidP="00DE7318">
      <w:pPr>
        <w:pStyle w:val="ListParagraph"/>
        <w:numPr>
          <w:ilvl w:val="0"/>
          <w:numId w:val="1"/>
        </w:numPr>
        <w:spacing w:line="240" w:lineRule="auto"/>
      </w:pPr>
      <w:r>
        <w:t>No hunting</w:t>
      </w:r>
      <w:r w:rsidR="004D67B4">
        <w:t>.</w:t>
      </w:r>
    </w:p>
    <w:p w14:paraId="1ED41365" w14:textId="77777777" w:rsidR="00A6602A" w:rsidRDefault="00A6602A" w:rsidP="00DE7318">
      <w:pPr>
        <w:pStyle w:val="ListParagraph"/>
        <w:numPr>
          <w:ilvl w:val="0"/>
          <w:numId w:val="1"/>
        </w:numPr>
        <w:spacing w:line="240" w:lineRule="auto"/>
      </w:pPr>
      <w:r>
        <w:t>Owners must clean up after pets.</w:t>
      </w:r>
    </w:p>
    <w:p w14:paraId="0CD3A5E3" w14:textId="075C3516" w:rsidR="00A6602A" w:rsidRDefault="00A6602A" w:rsidP="00DE7318">
      <w:pPr>
        <w:pStyle w:val="ListParagraph"/>
        <w:numPr>
          <w:ilvl w:val="0"/>
          <w:numId w:val="1"/>
        </w:numPr>
        <w:spacing w:after="0" w:line="240" w:lineRule="auto"/>
        <w:rPr>
          <w:rFonts w:eastAsia="Times New Roman" w:cstheme="minorHAnsi"/>
        </w:rPr>
      </w:pPr>
      <w:r w:rsidRPr="00DE7318">
        <w:rPr>
          <w:rFonts w:eastAsia="Times New Roman" w:cstheme="minorHAnsi"/>
        </w:rPr>
        <w:t xml:space="preserve">No destruction or defacing of structures, playground equipment, trees, or landscape. </w:t>
      </w:r>
    </w:p>
    <w:p w14:paraId="776D42B6" w14:textId="42BF4F1F" w:rsidR="009C4108" w:rsidRPr="00DE7318" w:rsidRDefault="009C4108" w:rsidP="00DE7318">
      <w:pPr>
        <w:pStyle w:val="ListParagraph"/>
        <w:numPr>
          <w:ilvl w:val="0"/>
          <w:numId w:val="1"/>
        </w:numPr>
        <w:spacing w:after="0" w:line="240" w:lineRule="auto"/>
        <w:rPr>
          <w:rFonts w:eastAsia="Times New Roman" w:cstheme="minorHAnsi"/>
        </w:rPr>
      </w:pPr>
      <w:r>
        <w:rPr>
          <w:rFonts w:eastAsia="Times New Roman" w:cstheme="minorHAnsi"/>
          <w:b/>
        </w:rPr>
        <w:t>Landowner is responsible for any damage to park or its facilities.</w:t>
      </w:r>
    </w:p>
    <w:p w14:paraId="58CC91A9" w14:textId="4C0E5648" w:rsidR="000F49DF" w:rsidRDefault="000F49DF" w:rsidP="00DE7318">
      <w:pPr>
        <w:pStyle w:val="ListParagraph"/>
        <w:numPr>
          <w:ilvl w:val="0"/>
          <w:numId w:val="1"/>
        </w:numPr>
        <w:spacing w:after="0" w:line="240" w:lineRule="auto"/>
        <w:rPr>
          <w:rFonts w:eastAsia="Times New Roman" w:cstheme="minorHAnsi"/>
        </w:rPr>
      </w:pPr>
      <w:r w:rsidRPr="00DE7318">
        <w:rPr>
          <w:rFonts w:eastAsia="Times New Roman" w:cstheme="minorHAnsi"/>
        </w:rPr>
        <w:t>No alcohol sales or</w:t>
      </w:r>
      <w:r w:rsidR="00971FE7" w:rsidRPr="00DE7318">
        <w:rPr>
          <w:rFonts w:eastAsia="Times New Roman" w:cstheme="minorHAnsi"/>
        </w:rPr>
        <w:t xml:space="preserve"> </w:t>
      </w:r>
      <w:r w:rsidRPr="00DE7318">
        <w:rPr>
          <w:rFonts w:eastAsia="Times New Roman" w:cstheme="minorHAnsi"/>
        </w:rPr>
        <w:t>advertisement</w:t>
      </w:r>
      <w:r w:rsidR="00971FE7" w:rsidRPr="00DE7318">
        <w:rPr>
          <w:rFonts w:eastAsia="Times New Roman" w:cstheme="minorHAnsi"/>
        </w:rPr>
        <w:t xml:space="preserve"> of alcohol</w:t>
      </w:r>
      <w:r w:rsidRPr="00DE7318">
        <w:rPr>
          <w:rFonts w:eastAsia="Times New Roman" w:cstheme="minorHAnsi"/>
        </w:rPr>
        <w:t>.</w:t>
      </w:r>
      <w:r w:rsidR="009C4108">
        <w:rPr>
          <w:rFonts w:eastAsia="Times New Roman" w:cstheme="minorHAnsi"/>
        </w:rPr>
        <w:t xml:space="preserve"> (Ex. BYOB)</w:t>
      </w:r>
    </w:p>
    <w:p w14:paraId="5D10F134" w14:textId="134CFB16" w:rsidR="009C4108" w:rsidRPr="00DE7318" w:rsidRDefault="009C4108" w:rsidP="00DE7318">
      <w:pPr>
        <w:pStyle w:val="ListParagraph"/>
        <w:numPr>
          <w:ilvl w:val="0"/>
          <w:numId w:val="1"/>
        </w:numPr>
        <w:spacing w:after="0" w:line="240" w:lineRule="auto"/>
        <w:rPr>
          <w:rFonts w:eastAsia="Times New Roman" w:cstheme="minorHAnsi"/>
        </w:rPr>
      </w:pPr>
      <w:r>
        <w:rPr>
          <w:rFonts w:eastAsia="Times New Roman" w:cstheme="minorHAnsi"/>
        </w:rPr>
        <w:t>No one under 21 shall possess or drink alcohol at any time.</w:t>
      </w:r>
    </w:p>
    <w:p w14:paraId="136C4907" w14:textId="0D394651" w:rsidR="000F49DF" w:rsidRDefault="000F49DF" w:rsidP="00DE7318">
      <w:pPr>
        <w:pStyle w:val="ListParagraph"/>
        <w:numPr>
          <w:ilvl w:val="0"/>
          <w:numId w:val="1"/>
        </w:numPr>
        <w:spacing w:line="240" w:lineRule="auto"/>
        <w:rPr>
          <w:rFonts w:eastAsia="Times New Roman" w:cstheme="minorHAnsi"/>
        </w:rPr>
      </w:pPr>
      <w:r w:rsidRPr="00DE7318">
        <w:rPr>
          <w:rFonts w:eastAsia="Times New Roman" w:cstheme="minorHAnsi"/>
        </w:rPr>
        <w:t xml:space="preserve">No loud music or noise after the hours of 10 PM Sunday through Thursday and after 12 </w:t>
      </w:r>
      <w:r w:rsidR="00971FE7" w:rsidRPr="00DE7318">
        <w:rPr>
          <w:rFonts w:eastAsia="Times New Roman" w:cstheme="minorHAnsi"/>
        </w:rPr>
        <w:t>midnight</w:t>
      </w:r>
      <w:r w:rsidRPr="00DE7318">
        <w:rPr>
          <w:rFonts w:eastAsia="Times New Roman" w:cstheme="minorHAnsi"/>
        </w:rPr>
        <w:t xml:space="preserve"> on Friday and Saturday.</w:t>
      </w:r>
    </w:p>
    <w:p w14:paraId="26679519" w14:textId="77777777" w:rsidR="000F49DF" w:rsidRPr="00DE7318" w:rsidRDefault="000F49DF" w:rsidP="00DE7318">
      <w:pPr>
        <w:pStyle w:val="ListParagraph"/>
        <w:numPr>
          <w:ilvl w:val="0"/>
          <w:numId w:val="1"/>
        </w:numPr>
        <w:spacing w:after="0" w:line="240" w:lineRule="auto"/>
        <w:rPr>
          <w:rFonts w:eastAsia="Times New Roman" w:cstheme="minorHAnsi"/>
        </w:rPr>
      </w:pPr>
      <w:r w:rsidRPr="00DE7318">
        <w:rPr>
          <w:rFonts w:eastAsia="Times New Roman" w:cstheme="minorHAnsi"/>
        </w:rPr>
        <w:t>You cannot charge or collect donations for park admittance or private parties.</w:t>
      </w:r>
    </w:p>
    <w:p w14:paraId="6ECF9E6B" w14:textId="64ACF3B3" w:rsidR="00A6602A" w:rsidRDefault="00A6602A" w:rsidP="00A6602A"/>
    <w:p w14:paraId="2A50CEAA" w14:textId="77777777" w:rsidR="009C4108" w:rsidRDefault="009C4108" w:rsidP="009C4108">
      <w:pPr>
        <w:jc w:val="center"/>
        <w:rPr>
          <w:b/>
          <w:u w:val="single"/>
        </w:rPr>
      </w:pPr>
      <w:r w:rsidRPr="00F615DB">
        <w:rPr>
          <w:b/>
          <w:u w:val="single"/>
        </w:rPr>
        <w:t>Points of Contact</w:t>
      </w:r>
    </w:p>
    <w:p w14:paraId="79150C26" w14:textId="6AC65AC2" w:rsidR="009C4108" w:rsidRDefault="009C4108" w:rsidP="009C4108">
      <w:r w:rsidRPr="00D8780F">
        <w:rPr>
          <w:u w:val="single"/>
        </w:rPr>
        <w:t xml:space="preserve">For maintenance </w:t>
      </w:r>
      <w:r w:rsidR="00D8780F" w:rsidRPr="00D8780F">
        <w:rPr>
          <w:u w:val="single"/>
        </w:rPr>
        <w:t>or problems in parks</w:t>
      </w:r>
      <w:r w:rsidR="00D8780F">
        <w:t>:</w:t>
      </w:r>
      <w:r w:rsidR="00D8780F">
        <w:tab/>
      </w:r>
      <w:r w:rsidR="00D8780F">
        <w:tab/>
      </w:r>
      <w:r w:rsidR="00D8780F">
        <w:tab/>
      </w:r>
      <w:r w:rsidR="00D8780F" w:rsidRPr="00D8780F">
        <w:rPr>
          <w:u w:val="single"/>
        </w:rPr>
        <w:t xml:space="preserve">For </w:t>
      </w:r>
      <w:r w:rsidRPr="00D8780F">
        <w:rPr>
          <w:u w:val="single"/>
        </w:rPr>
        <w:t>reservations</w:t>
      </w:r>
      <w:r w:rsidR="00D8780F" w:rsidRPr="00D8780F">
        <w:rPr>
          <w:u w:val="single"/>
        </w:rPr>
        <w:t>:</w:t>
      </w:r>
    </w:p>
    <w:p w14:paraId="377FF714" w14:textId="408BDB8F" w:rsidR="009C4108" w:rsidRDefault="00D8780F" w:rsidP="009C4108">
      <w:pPr>
        <w:spacing w:after="0"/>
      </w:pPr>
      <w:r>
        <w:t xml:space="preserve">Chad Walden, </w:t>
      </w:r>
      <w:r w:rsidR="004E1482">
        <w:t xml:space="preserve">President </w:t>
      </w:r>
      <w:r>
        <w:t xml:space="preserve"> </w:t>
      </w:r>
      <w:r w:rsidR="004E1482">
        <w:t xml:space="preserve"> </w:t>
      </w:r>
      <w:r>
        <w:t>325- 374-7183</w:t>
      </w:r>
      <w:r>
        <w:tab/>
      </w:r>
      <w:r>
        <w:tab/>
      </w:r>
      <w:r>
        <w:tab/>
      </w:r>
      <w:r w:rsidR="004E1482">
        <w:t>Chad Walden</w:t>
      </w:r>
      <w:r w:rsidR="009C4108">
        <w:t>, President</w:t>
      </w:r>
      <w:r w:rsidR="004E1482">
        <w:t xml:space="preserve">   </w:t>
      </w:r>
      <w:r w:rsidR="00FF0EA5">
        <w:t>325-</w:t>
      </w:r>
      <w:r w:rsidR="004E1482">
        <w:t>374-7183</w:t>
      </w:r>
    </w:p>
    <w:p w14:paraId="5531A6E8" w14:textId="577BD868" w:rsidR="004E1482" w:rsidRDefault="009C4108" w:rsidP="009C4108">
      <w:pPr>
        <w:spacing w:after="0"/>
      </w:pPr>
      <w:r>
        <w:t>Loren Klein</w:t>
      </w:r>
      <w:r w:rsidR="004E1482">
        <w:t>, Treasurer</w:t>
      </w:r>
      <w:r w:rsidR="000C215A">
        <w:t xml:space="preserve">  </w:t>
      </w:r>
      <w:r w:rsidR="00FF0EA5">
        <w:t xml:space="preserve"> 915-317-8480</w:t>
      </w:r>
      <w:r w:rsidR="000C215A">
        <w:tab/>
      </w:r>
      <w:r w:rsidR="00D8780F">
        <w:tab/>
      </w:r>
      <w:r w:rsidR="00D8780F">
        <w:tab/>
      </w:r>
      <w:r w:rsidR="004E1482">
        <w:t xml:space="preserve">Lori Wilson, </w:t>
      </w:r>
      <w:r w:rsidR="00F63609">
        <w:t>Secretary</w:t>
      </w:r>
      <w:r w:rsidR="004E1482">
        <w:t xml:space="preserve">   325-234-5640</w:t>
      </w:r>
    </w:p>
    <w:p w14:paraId="458B04DE" w14:textId="013F38D7" w:rsidR="000C215A" w:rsidRDefault="004E1482" w:rsidP="009C4108">
      <w:pPr>
        <w:spacing w:after="0"/>
      </w:pPr>
      <w:r>
        <w:tab/>
      </w:r>
      <w:r>
        <w:tab/>
      </w:r>
      <w:r>
        <w:tab/>
      </w:r>
      <w:r>
        <w:tab/>
      </w:r>
      <w:r>
        <w:tab/>
      </w:r>
      <w:r>
        <w:tab/>
      </w:r>
      <w:r>
        <w:tab/>
      </w:r>
      <w:r w:rsidR="00642317">
        <w:t>Loren Klein</w:t>
      </w:r>
      <w:r w:rsidR="000C215A">
        <w:t xml:space="preserve">. </w:t>
      </w:r>
      <w:r>
        <w:t>Treasurer</w:t>
      </w:r>
      <w:r w:rsidR="000C215A">
        <w:t xml:space="preserve"> </w:t>
      </w:r>
      <w:r>
        <w:t xml:space="preserve">  </w:t>
      </w:r>
      <w:r w:rsidR="00F04D17">
        <w:t>915-317-8480</w:t>
      </w:r>
    </w:p>
    <w:p w14:paraId="054D4BE1" w14:textId="3B1FB222" w:rsidR="004E1482" w:rsidRDefault="004E1482" w:rsidP="009C4108">
      <w:pPr>
        <w:spacing w:after="0"/>
      </w:pPr>
      <w:r>
        <w:tab/>
      </w:r>
      <w:r>
        <w:tab/>
      </w:r>
      <w:r>
        <w:tab/>
      </w:r>
      <w:r>
        <w:tab/>
      </w:r>
      <w:r>
        <w:tab/>
      </w:r>
      <w:r>
        <w:tab/>
      </w:r>
      <w:r>
        <w:tab/>
        <w:t xml:space="preserve">Lloyd Woodfin, </w:t>
      </w:r>
      <w:r w:rsidR="00F63609">
        <w:t>Vice President</w:t>
      </w:r>
      <w:r>
        <w:t xml:space="preserve">   325-234-1961</w:t>
      </w:r>
    </w:p>
    <w:sectPr w:rsidR="004E1482" w:rsidSect="00B975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B550F"/>
    <w:multiLevelType w:val="hybridMultilevel"/>
    <w:tmpl w:val="BE60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2A"/>
    <w:rsid w:val="00035D71"/>
    <w:rsid w:val="000B3721"/>
    <w:rsid w:val="000C215A"/>
    <w:rsid w:val="000F49DF"/>
    <w:rsid w:val="001C3F0D"/>
    <w:rsid w:val="00237CB0"/>
    <w:rsid w:val="004519B4"/>
    <w:rsid w:val="004D3AE3"/>
    <w:rsid w:val="004D67B4"/>
    <w:rsid w:val="004E1482"/>
    <w:rsid w:val="00642317"/>
    <w:rsid w:val="00644D37"/>
    <w:rsid w:val="00661F93"/>
    <w:rsid w:val="00914EC8"/>
    <w:rsid w:val="00971FE7"/>
    <w:rsid w:val="009C4108"/>
    <w:rsid w:val="00A6602A"/>
    <w:rsid w:val="00B9755A"/>
    <w:rsid w:val="00D8780F"/>
    <w:rsid w:val="00DE7318"/>
    <w:rsid w:val="00EC6214"/>
    <w:rsid w:val="00F04D17"/>
    <w:rsid w:val="00F613C4"/>
    <w:rsid w:val="00F615DB"/>
    <w:rsid w:val="00F63609"/>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679A"/>
  <w15:chartTrackingRefBased/>
  <w15:docId w15:val="{78E5531C-A31C-4510-B778-884566CB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5DB"/>
    <w:rPr>
      <w:color w:val="0563C1" w:themeColor="hyperlink"/>
      <w:u w:val="single"/>
    </w:rPr>
  </w:style>
  <w:style w:type="character" w:styleId="UnresolvedMention">
    <w:name w:val="Unresolved Mention"/>
    <w:basedOn w:val="DefaultParagraphFont"/>
    <w:uiPriority w:val="99"/>
    <w:semiHidden/>
    <w:unhideWhenUsed/>
    <w:rsid w:val="00F615DB"/>
    <w:rPr>
      <w:color w:val="808080"/>
      <w:shd w:val="clear" w:color="auto" w:fill="E6E6E6"/>
    </w:rPr>
  </w:style>
  <w:style w:type="character" w:styleId="CommentReference">
    <w:name w:val="annotation reference"/>
    <w:basedOn w:val="DefaultParagraphFont"/>
    <w:uiPriority w:val="99"/>
    <w:semiHidden/>
    <w:unhideWhenUsed/>
    <w:rsid w:val="00914EC8"/>
    <w:rPr>
      <w:sz w:val="16"/>
      <w:szCs w:val="16"/>
    </w:rPr>
  </w:style>
  <w:style w:type="paragraph" w:styleId="CommentText">
    <w:name w:val="annotation text"/>
    <w:basedOn w:val="Normal"/>
    <w:link w:val="CommentTextChar"/>
    <w:uiPriority w:val="99"/>
    <w:semiHidden/>
    <w:unhideWhenUsed/>
    <w:rsid w:val="00914EC8"/>
    <w:pPr>
      <w:spacing w:line="240" w:lineRule="auto"/>
    </w:pPr>
    <w:rPr>
      <w:sz w:val="20"/>
      <w:szCs w:val="20"/>
    </w:rPr>
  </w:style>
  <w:style w:type="character" w:customStyle="1" w:styleId="CommentTextChar">
    <w:name w:val="Comment Text Char"/>
    <w:basedOn w:val="DefaultParagraphFont"/>
    <w:link w:val="CommentText"/>
    <w:uiPriority w:val="99"/>
    <w:semiHidden/>
    <w:rsid w:val="00914EC8"/>
    <w:rPr>
      <w:sz w:val="20"/>
      <w:szCs w:val="20"/>
    </w:rPr>
  </w:style>
  <w:style w:type="paragraph" w:styleId="CommentSubject">
    <w:name w:val="annotation subject"/>
    <w:basedOn w:val="CommentText"/>
    <w:next w:val="CommentText"/>
    <w:link w:val="CommentSubjectChar"/>
    <w:uiPriority w:val="99"/>
    <w:semiHidden/>
    <w:unhideWhenUsed/>
    <w:rsid w:val="00914EC8"/>
    <w:rPr>
      <w:b/>
      <w:bCs/>
    </w:rPr>
  </w:style>
  <w:style w:type="character" w:customStyle="1" w:styleId="CommentSubjectChar">
    <w:name w:val="Comment Subject Char"/>
    <w:basedOn w:val="CommentTextChar"/>
    <w:link w:val="CommentSubject"/>
    <w:uiPriority w:val="99"/>
    <w:semiHidden/>
    <w:rsid w:val="00914EC8"/>
    <w:rPr>
      <w:b/>
      <w:bCs/>
      <w:sz w:val="20"/>
      <w:szCs w:val="20"/>
    </w:rPr>
  </w:style>
  <w:style w:type="paragraph" w:styleId="Revision">
    <w:name w:val="Revision"/>
    <w:hidden/>
    <w:uiPriority w:val="99"/>
    <w:semiHidden/>
    <w:rsid w:val="00914EC8"/>
    <w:pPr>
      <w:spacing w:after="0" w:line="240" w:lineRule="auto"/>
    </w:pPr>
  </w:style>
  <w:style w:type="paragraph" w:styleId="BalloonText">
    <w:name w:val="Balloon Text"/>
    <w:basedOn w:val="Normal"/>
    <w:link w:val="BalloonTextChar"/>
    <w:uiPriority w:val="99"/>
    <w:semiHidden/>
    <w:unhideWhenUsed/>
    <w:rsid w:val="00914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C8"/>
    <w:rPr>
      <w:rFonts w:ascii="Segoe UI" w:hAnsi="Segoe UI" w:cs="Segoe UI"/>
      <w:sz w:val="18"/>
      <w:szCs w:val="18"/>
    </w:rPr>
  </w:style>
  <w:style w:type="character" w:customStyle="1" w:styleId="spelle">
    <w:name w:val="spelle"/>
    <w:basedOn w:val="DefaultParagraphFont"/>
    <w:rsid w:val="00035D71"/>
  </w:style>
  <w:style w:type="paragraph" w:styleId="ListParagraph">
    <w:name w:val="List Paragraph"/>
    <w:basedOn w:val="Normal"/>
    <w:uiPriority w:val="34"/>
    <w:qFormat/>
    <w:rsid w:val="00DE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20005">
      <w:bodyDiv w:val="1"/>
      <w:marLeft w:val="0"/>
      <w:marRight w:val="0"/>
      <w:marTop w:val="0"/>
      <w:marBottom w:val="0"/>
      <w:divBdr>
        <w:top w:val="none" w:sz="0" w:space="0" w:color="auto"/>
        <w:left w:val="none" w:sz="0" w:space="0" w:color="auto"/>
        <w:bottom w:val="none" w:sz="0" w:space="0" w:color="auto"/>
        <w:right w:val="none" w:sz="0" w:space="0" w:color="auto"/>
      </w:divBdr>
      <w:divsChild>
        <w:div w:id="404186256">
          <w:marLeft w:val="0"/>
          <w:marRight w:val="0"/>
          <w:marTop w:val="0"/>
          <w:marBottom w:val="0"/>
          <w:divBdr>
            <w:top w:val="none" w:sz="0" w:space="0" w:color="auto"/>
            <w:left w:val="none" w:sz="0" w:space="0" w:color="auto"/>
            <w:bottom w:val="none" w:sz="0" w:space="0" w:color="auto"/>
            <w:right w:val="none" w:sz="0" w:space="0" w:color="auto"/>
          </w:divBdr>
        </w:div>
        <w:div w:id="209971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Donald Wilson</cp:lastModifiedBy>
  <cp:revision>15</cp:revision>
  <cp:lastPrinted>2018-04-05T01:52:00Z</cp:lastPrinted>
  <dcterms:created xsi:type="dcterms:W3CDTF">2018-04-03T14:33:00Z</dcterms:created>
  <dcterms:modified xsi:type="dcterms:W3CDTF">2021-04-29T22:34:00Z</dcterms:modified>
</cp:coreProperties>
</file>