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4B0C" w14:textId="77777777" w:rsidR="00354753" w:rsidRDefault="0037095C">
      <w:pPr>
        <w:tabs>
          <w:tab w:val="center" w:pos="4581"/>
          <w:tab w:val="right" w:pos="9192"/>
        </w:tabs>
        <w:spacing w:after="3" w:line="259" w:lineRule="auto"/>
        <w:ind w:left="0" w:right="0" w:firstLine="0"/>
        <w:jc w:val="left"/>
      </w:pPr>
      <w:r>
        <w:rPr>
          <w:noProof/>
        </w:rPr>
        <w:drawing>
          <wp:anchor distT="0" distB="0" distL="114300" distR="114300" simplePos="0" relativeHeight="251658240" behindDoc="0" locked="0" layoutInCell="1" allowOverlap="0" wp14:anchorId="7A49F4CA" wp14:editId="0240D908">
            <wp:simplePos x="0" y="0"/>
            <wp:positionH relativeFrom="column">
              <wp:posOffset>-805050</wp:posOffset>
            </wp:positionH>
            <wp:positionV relativeFrom="paragraph">
              <wp:posOffset>-2146230</wp:posOffset>
            </wp:positionV>
            <wp:extent cx="7269853" cy="2914165"/>
            <wp:effectExtent l="0" t="0" r="0" b="0"/>
            <wp:wrapSquare wrapText="bothSides"/>
            <wp:docPr id="11560" name="Picture 11560"/>
            <wp:cNvGraphicFramePr/>
            <a:graphic xmlns:a="http://schemas.openxmlformats.org/drawingml/2006/main">
              <a:graphicData uri="http://schemas.openxmlformats.org/drawingml/2006/picture">
                <pic:pic xmlns:pic="http://schemas.openxmlformats.org/drawingml/2006/picture">
                  <pic:nvPicPr>
                    <pic:cNvPr id="11560" name="Picture 11560"/>
                    <pic:cNvPicPr/>
                  </pic:nvPicPr>
                  <pic:blipFill>
                    <a:blip r:embed="rId5"/>
                    <a:stretch>
                      <a:fillRect/>
                    </a:stretch>
                  </pic:blipFill>
                  <pic:spPr>
                    <a:xfrm>
                      <a:off x="0" y="0"/>
                      <a:ext cx="7269853" cy="2914165"/>
                    </a:xfrm>
                    <a:prstGeom prst="rect">
                      <a:avLst/>
                    </a:prstGeom>
                  </pic:spPr>
                </pic:pic>
              </a:graphicData>
            </a:graphic>
          </wp:anchor>
        </w:drawing>
      </w:r>
      <w:r>
        <w:rPr>
          <w:sz w:val="30"/>
        </w:rPr>
        <w:tab/>
        <w:t>PENSANTES, ORGANIZADOS,</w:t>
      </w:r>
      <w:r>
        <w:rPr>
          <w:sz w:val="30"/>
        </w:rPr>
        <w:tab/>
        <w:t>SOBERAi.405 DE</w:t>
      </w:r>
    </w:p>
    <w:p w14:paraId="53D1EC77" w14:textId="77777777" w:rsidR="00354753" w:rsidRDefault="0037095C">
      <w:pPr>
        <w:spacing w:line="254" w:lineRule="auto"/>
        <w:ind w:left="341" w:right="0"/>
        <w:jc w:val="left"/>
      </w:pPr>
      <w:r>
        <w:rPr>
          <w:sz w:val="32"/>
        </w:rPr>
        <w:t>DERECHOS REALES EXCLUSIVOS, FUNDAMENTADOS EN NUESTROS.</w:t>
      </w:r>
    </w:p>
    <w:p w14:paraId="37697AA8" w14:textId="77777777" w:rsidR="00354753" w:rsidRDefault="0037095C">
      <w:pPr>
        <w:spacing w:after="109"/>
        <w:ind w:right="0"/>
      </w:pPr>
      <w:r>
        <w:t xml:space="preserve">ALELOS QUE establecen el carácter intransferible de nuestros IUS NATURALM IUS </w:t>
      </w:r>
      <w:r>
        <w:rPr>
          <w:u w:val="single" w:color="000000"/>
        </w:rPr>
        <w:t>SANGUINI tus SOLI IUS CIVILI IUS GENTIUM</w:t>
      </w:r>
      <w:r>
        <w:t xml:space="preserve"> de MORAL consagrada palabra, al compromiso de vida o muerte... LOS NO TRAIDORES, los NO PARACITOS, los que nos GOBERNAMOS POR NUESTRA PRO</w:t>
      </w:r>
      <w:r>
        <w:t>PIA LEYES POSITIVAS EN EJERCICIO DE NUESTRA LIBRES DETERMINACIONES VINCULANTES NEXUM LEX LOCI con efecto ERGA OMNE connotando el sentido de progresividad del Derecho Positivo facultativos Supra Superiores que ostentamos por RESOLUCION ES-005, ES-007 Y ES-0</w:t>
      </w:r>
      <w:r>
        <w:t xml:space="preserve">08 con SOBRESEIMIENTO CON AUTORIDAD DE COSA JUZGADA que </w:t>
      </w:r>
      <w:proofErr w:type="spellStart"/>
      <w:r>
        <w:t>asenta</w:t>
      </w:r>
      <w:proofErr w:type="spellEnd"/>
      <w:r>
        <w:t xml:space="preserve"> INFUNGIBLEMENTE nuestra INMUNIDAD EN EL JIWASA del </w:t>
      </w:r>
      <w:proofErr w:type="spellStart"/>
      <w:r>
        <w:t>Tepuy</w:t>
      </w:r>
      <w:proofErr w:type="spellEnd"/>
      <w:r>
        <w:t xml:space="preserve">, la Sangre vital del Orinoco, el Agua Dulce y Viva del altísimo </w:t>
      </w:r>
      <w:proofErr w:type="spellStart"/>
      <w:r>
        <w:t>Churun</w:t>
      </w:r>
      <w:proofErr w:type="spellEnd"/>
      <w:r>
        <w:t xml:space="preserve"> </w:t>
      </w:r>
      <w:proofErr w:type="spellStart"/>
      <w:r>
        <w:t>Meru</w:t>
      </w:r>
      <w:proofErr w:type="spellEnd"/>
      <w:r>
        <w:t xml:space="preserve"> que fija el Bioma que fluye y es Nuestra Amazonia que conjug</w:t>
      </w:r>
      <w:r>
        <w:t>a la Cosmogonía Ancestral con la presente y dará la futura sin Ruptura ni interrupciones NACIDOS DEL LINAJE MILENARIOS, ANCESTRAL UBICADOS Y DE ORIGEN DEL ESCUDO GUAYALIENS LA PANGEA, los No Sujetos a código o leyes escritas, los garantes del Derecho a nin</w:t>
      </w:r>
      <w:r>
        <w:t xml:space="preserve">gún tipo de asimilación Forzada y asumiendo estos como Fundamentos indispensables pera la civilización </w:t>
      </w:r>
      <w:r>
        <w:rPr>
          <w:u w:val="single" w:color="000000"/>
        </w:rPr>
        <w:t>STATUS QUO</w:t>
      </w:r>
      <w:r>
        <w:t xml:space="preserve"> humanos y todos los acuerdo humanos para el bienestar de todos haciendo uso del 100% de las Nomenclaturas Jurídicas Legales desde el Supremo P</w:t>
      </w:r>
      <w:r>
        <w:t>rincipio imperante que:</w:t>
      </w:r>
    </w:p>
    <w:p w14:paraId="6493484F" w14:textId="77777777" w:rsidR="00354753" w:rsidRDefault="0037095C">
      <w:pPr>
        <w:numPr>
          <w:ilvl w:val="0"/>
          <w:numId w:val="1"/>
        </w:numPr>
        <w:spacing w:line="254" w:lineRule="auto"/>
        <w:ind w:left="706" w:right="0" w:hanging="375"/>
        <w:jc w:val="left"/>
      </w:pPr>
      <w:r>
        <w:rPr>
          <w:sz w:val="32"/>
        </w:rPr>
        <w:t>LOS DERECHOS HUMANOS, NO SE NEGOCIAN</w:t>
      </w:r>
    </w:p>
    <w:p w14:paraId="0149F145" w14:textId="77777777" w:rsidR="00354753" w:rsidRDefault="0037095C">
      <w:pPr>
        <w:spacing w:after="0" w:line="259" w:lineRule="auto"/>
        <w:ind w:left="346" w:right="0" w:firstLine="0"/>
        <w:jc w:val="left"/>
      </w:pPr>
      <w:r>
        <w:rPr>
          <w:sz w:val="30"/>
        </w:rPr>
        <w:t>, LA VIDA NO SE NEGOCIAN</w:t>
      </w:r>
    </w:p>
    <w:p w14:paraId="0CB98D21" w14:textId="77777777" w:rsidR="00354753" w:rsidRDefault="0037095C">
      <w:pPr>
        <w:numPr>
          <w:ilvl w:val="0"/>
          <w:numId w:val="1"/>
        </w:numPr>
        <w:spacing w:after="46"/>
        <w:ind w:left="706" w:right="0" w:hanging="375"/>
        <w:jc w:val="left"/>
      </w:pPr>
      <w:r>
        <w:t>LA MORAL NO SE NEGOCIAN</w:t>
      </w:r>
    </w:p>
    <w:p w14:paraId="4567F325" w14:textId="77777777" w:rsidR="00354753" w:rsidRDefault="0037095C">
      <w:pPr>
        <w:numPr>
          <w:ilvl w:val="0"/>
          <w:numId w:val="1"/>
        </w:numPr>
        <w:spacing w:line="254" w:lineRule="auto"/>
        <w:ind w:left="706" w:right="0" w:hanging="375"/>
        <w:jc w:val="left"/>
      </w:pPr>
      <w:r>
        <w:rPr>
          <w:sz w:val="32"/>
        </w:rPr>
        <w:t>NUESTRAS LIBERTADES NO SE NEGOCIAN.</w:t>
      </w:r>
    </w:p>
    <w:p w14:paraId="3FE7B4B6" w14:textId="77777777" w:rsidR="00354753" w:rsidRDefault="0037095C">
      <w:pPr>
        <w:ind w:left="331" w:right="0" w:firstLine="365"/>
      </w:pPr>
      <w:r>
        <w:t>Siendo nosotros los de la Patente Universal Tacita e Irrefutable como únicos dueños legales de los Derechos de</w:t>
      </w:r>
      <w:r>
        <w:t xml:space="preserve"> la plataforma digital </w:t>
      </w:r>
      <w:proofErr w:type="spellStart"/>
      <w:r>
        <w:t>YHWHcore</w:t>
      </w:r>
      <w:proofErr w:type="spellEnd"/>
      <w:r>
        <w:t xml:space="preserve"> de nuestro Nuevo Orden Mundial Económico Mimetizado como ancestral Orden de los Siglos.</w:t>
      </w:r>
    </w:p>
    <w:p w14:paraId="370C793E" w14:textId="77777777" w:rsidR="00354753" w:rsidRDefault="0037095C">
      <w:pPr>
        <w:pStyle w:val="Ttulo1"/>
      </w:pPr>
      <w:r>
        <w:t>EXIGIENDO SE REESTABLEZCAN TODOS NUESTROS DERECHOS</w:t>
      </w:r>
    </w:p>
    <w:p w14:paraId="7494122B" w14:textId="77777777" w:rsidR="00354753" w:rsidRDefault="0037095C">
      <w:pPr>
        <w:ind w:left="341" w:right="0"/>
      </w:pPr>
      <w:r>
        <w:rPr>
          <w:u w:val="single" w:color="000000"/>
        </w:rPr>
        <w:t>AMANCILLADOS</w:t>
      </w:r>
      <w:r>
        <w:t xml:space="preserve"> por parte DEL ESTADO FALLIDO Y COLABORADORES SOLO POR LUCRO INMORAL INHU</w:t>
      </w:r>
      <w:r>
        <w:t xml:space="preserve">MANO Y SÁDICO consolidando la propuesta de Sentencia Firme de fortalecer el FONDO INTERNACIONAL ABYA MALA y BANCO </w:t>
      </w:r>
      <w:r>
        <w:lastRenderedPageBreak/>
        <w:t>MUNDIAL , por justicia social e utilidad pública de soberanía aborigen tranzando del Reino Unido a el Banco del Vaticano (Instituto para las o</w:t>
      </w:r>
      <w:r>
        <w:t>bras de Religión) las treinta y un (31) Tonelada de ORO mediante fiscalización de le Bolsa de Valores de los Estados Unidos de Norte América para convertir cada gramo en valor de Plus Valía Humana,</w:t>
      </w:r>
      <w:r>
        <w:rPr>
          <w:u w:val="single" w:color="000000"/>
        </w:rPr>
        <w:t xml:space="preserve"> CHAKANA</w:t>
      </w:r>
      <w:r>
        <w:t xml:space="preserve"> consagrada por el Buen Vivir de la Humanidad, canc</w:t>
      </w:r>
      <w:r>
        <w:t xml:space="preserve">elando todos los canon correspondiente para establecer el Orden Constitucional mediante el ESTADO COMUNAL ABYA YALA en su carácter de ORGANO SUPRANACIONAL de la </w:t>
      </w:r>
      <w:r>
        <w:rPr>
          <w:u w:val="single" w:color="000000"/>
        </w:rPr>
        <w:t>COMUNIDAD ANDINA</w:t>
      </w:r>
      <w:r>
        <w:t xml:space="preserve">: Por </w:t>
      </w:r>
      <w:r>
        <w:rPr>
          <w:noProof/>
        </w:rPr>
        <w:drawing>
          <wp:inline distT="0" distB="0" distL="0" distR="0" wp14:anchorId="0CD2ADE6" wp14:editId="0966078F">
            <wp:extent cx="6099" cy="6097"/>
            <wp:effectExtent l="0" t="0" r="0" b="0"/>
            <wp:docPr id="4120" name="Picture 4120"/>
            <wp:cNvGraphicFramePr/>
            <a:graphic xmlns:a="http://schemas.openxmlformats.org/drawingml/2006/main">
              <a:graphicData uri="http://schemas.openxmlformats.org/drawingml/2006/picture">
                <pic:pic xmlns:pic="http://schemas.openxmlformats.org/drawingml/2006/picture">
                  <pic:nvPicPr>
                    <pic:cNvPr id="4120" name="Picture 4120"/>
                    <pic:cNvPicPr/>
                  </pic:nvPicPr>
                  <pic:blipFill>
                    <a:blip r:embed="rId6"/>
                    <a:stretch>
                      <a:fillRect/>
                    </a:stretch>
                  </pic:blipFill>
                  <pic:spPr>
                    <a:xfrm>
                      <a:off x="0" y="0"/>
                      <a:ext cx="6099" cy="6097"/>
                    </a:xfrm>
                    <a:prstGeom prst="rect">
                      <a:avLst/>
                    </a:prstGeom>
                  </pic:spPr>
                </pic:pic>
              </a:graphicData>
            </a:graphic>
          </wp:inline>
        </w:drawing>
      </w:r>
      <w:r>
        <w:t>cuerpo Moral público de la Nación ABYA YALA para resarcir a todos los In</w:t>
      </w:r>
      <w:r>
        <w:t xml:space="preserve">dios en r de instancias integrados por </w:t>
      </w:r>
      <w:proofErr w:type="spellStart"/>
      <w:r>
        <w:t>Yalianos</w:t>
      </w:r>
      <w:proofErr w:type="spellEnd"/>
      <w:r>
        <w:t xml:space="preserve"> bajo la premisa de que "a cada</w:t>
      </w:r>
    </w:p>
    <w:p w14:paraId="6F89E2DF" w14:textId="77777777" w:rsidR="00354753" w:rsidRDefault="0037095C">
      <w:pPr>
        <w:ind w:left="10" w:right="375"/>
      </w:pPr>
      <w:r>
        <w:t xml:space="preserve">cual según su necesidad" y a los Aborígenes en su carácter de </w:t>
      </w:r>
      <w:r>
        <w:rPr>
          <w:u w:val="single" w:color="000000"/>
        </w:rPr>
        <w:t>ENTES</w:t>
      </w:r>
      <w:r>
        <w:t xml:space="preserve"> en su condición de </w:t>
      </w:r>
      <w:proofErr w:type="spellStart"/>
      <w:r>
        <w:t>Yaliense</w:t>
      </w:r>
      <w:proofErr w:type="spellEnd"/>
      <w:r>
        <w:t xml:space="preserve"> bajo la premisa de "a cada quien según su capacidad": Enmarcado en la visión de J</w:t>
      </w:r>
      <w:r>
        <w:t>usticia en la cosmovisión que: "la violencia criminal emana de las desigualdades económicas...</w:t>
      </w:r>
      <w:r>
        <w:rPr>
          <w:noProof/>
        </w:rPr>
        <w:drawing>
          <wp:inline distT="0" distB="0" distL="0" distR="0" wp14:anchorId="2A3CA97F" wp14:editId="743F2C54">
            <wp:extent cx="12198" cy="18290"/>
            <wp:effectExtent l="0" t="0" r="0" b="0"/>
            <wp:docPr id="11564" name="Picture 11564"/>
            <wp:cNvGraphicFramePr/>
            <a:graphic xmlns:a="http://schemas.openxmlformats.org/drawingml/2006/main">
              <a:graphicData uri="http://schemas.openxmlformats.org/drawingml/2006/picture">
                <pic:pic xmlns:pic="http://schemas.openxmlformats.org/drawingml/2006/picture">
                  <pic:nvPicPr>
                    <pic:cNvPr id="11564" name="Picture 11564"/>
                    <pic:cNvPicPr/>
                  </pic:nvPicPr>
                  <pic:blipFill>
                    <a:blip r:embed="rId7"/>
                    <a:stretch>
                      <a:fillRect/>
                    </a:stretch>
                  </pic:blipFill>
                  <pic:spPr>
                    <a:xfrm>
                      <a:off x="0" y="0"/>
                      <a:ext cx="12198" cy="18290"/>
                    </a:xfrm>
                    <a:prstGeom prst="rect">
                      <a:avLst/>
                    </a:prstGeom>
                  </pic:spPr>
                </pic:pic>
              </a:graphicData>
            </a:graphic>
          </wp:inline>
        </w:drawing>
      </w:r>
    </w:p>
    <w:p w14:paraId="17D16A8B" w14:textId="77777777" w:rsidR="00354753" w:rsidRDefault="0037095C">
      <w:pPr>
        <w:ind w:left="0" w:right="0" w:firstLine="720"/>
      </w:pPr>
      <w:r>
        <w:t xml:space="preserve">Regularizada por el Operador Bancario de AUTOS VENEZUELA en ITALIA ampliamente establecido en la Banca </w:t>
      </w:r>
      <w:proofErr w:type="spellStart"/>
      <w:r>
        <w:t>Multicentrica</w:t>
      </w:r>
      <w:proofErr w:type="spellEnd"/>
      <w:r>
        <w:t xml:space="preserve"> Plurinacional ABYA YALA</w:t>
      </w:r>
    </w:p>
    <w:p w14:paraId="57F10EC4" w14:textId="77777777" w:rsidR="00354753" w:rsidRDefault="0037095C">
      <w:pPr>
        <w:numPr>
          <w:ilvl w:val="0"/>
          <w:numId w:val="2"/>
        </w:numPr>
        <w:spacing w:after="47" w:line="216" w:lineRule="auto"/>
        <w:ind w:right="1383" w:hanging="375"/>
        <w:jc w:val="left"/>
      </w:pPr>
      <w:r>
        <w:rPr>
          <w:sz w:val="26"/>
        </w:rPr>
        <w:t>Por LOS 9 COMUNEROS sobrevivientes de la judicialización Velica Y Hostil.</w:t>
      </w:r>
    </w:p>
    <w:p w14:paraId="55D05EDA" w14:textId="77777777" w:rsidR="00354753" w:rsidRDefault="0037095C">
      <w:pPr>
        <w:spacing w:after="90" w:line="259" w:lineRule="auto"/>
        <w:ind w:left="8538" w:right="0" w:firstLine="0"/>
        <w:jc w:val="left"/>
      </w:pPr>
      <w:r>
        <w:rPr>
          <w:noProof/>
        </w:rPr>
        <w:drawing>
          <wp:inline distT="0" distB="0" distL="0" distR="0" wp14:anchorId="3694787E" wp14:editId="78DF5BDA">
            <wp:extent cx="6099" cy="6097"/>
            <wp:effectExtent l="0" t="0" r="0" b="0"/>
            <wp:docPr id="6213" name="Picture 6213"/>
            <wp:cNvGraphicFramePr/>
            <a:graphic xmlns:a="http://schemas.openxmlformats.org/drawingml/2006/main">
              <a:graphicData uri="http://schemas.openxmlformats.org/drawingml/2006/picture">
                <pic:pic xmlns:pic="http://schemas.openxmlformats.org/drawingml/2006/picture">
                  <pic:nvPicPr>
                    <pic:cNvPr id="6213" name="Picture 6213"/>
                    <pic:cNvPicPr/>
                  </pic:nvPicPr>
                  <pic:blipFill>
                    <a:blip r:embed="rId8"/>
                    <a:stretch>
                      <a:fillRect/>
                    </a:stretch>
                  </pic:blipFill>
                  <pic:spPr>
                    <a:xfrm>
                      <a:off x="0" y="0"/>
                      <a:ext cx="6099" cy="6097"/>
                    </a:xfrm>
                    <a:prstGeom prst="rect">
                      <a:avLst/>
                    </a:prstGeom>
                  </pic:spPr>
                </pic:pic>
              </a:graphicData>
            </a:graphic>
          </wp:inline>
        </w:drawing>
      </w:r>
    </w:p>
    <w:p w14:paraId="35D3AF62" w14:textId="77777777" w:rsidR="00354753" w:rsidRDefault="0037095C">
      <w:pPr>
        <w:numPr>
          <w:ilvl w:val="0"/>
          <w:numId w:val="2"/>
        </w:numPr>
        <w:spacing w:line="254" w:lineRule="auto"/>
        <w:ind w:right="1383" w:hanging="375"/>
        <w:jc w:val="left"/>
      </w:pPr>
      <w:r>
        <w:rPr>
          <w:sz w:val="32"/>
        </w:rPr>
        <w:t>Por la tradición LEX LOCI ERGA OMNE ABY</w:t>
      </w:r>
      <w:r>
        <w:rPr>
          <w:sz w:val="32"/>
        </w:rPr>
        <w:t xml:space="preserve">A YALA. </w:t>
      </w:r>
      <w:r>
        <w:rPr>
          <w:noProof/>
        </w:rPr>
        <w:drawing>
          <wp:inline distT="0" distB="0" distL="0" distR="0" wp14:anchorId="2BD3B17C" wp14:editId="734C9C1D">
            <wp:extent cx="60989" cy="60966"/>
            <wp:effectExtent l="0" t="0" r="0" b="0"/>
            <wp:docPr id="6215" name="Picture 6215"/>
            <wp:cNvGraphicFramePr/>
            <a:graphic xmlns:a="http://schemas.openxmlformats.org/drawingml/2006/main">
              <a:graphicData uri="http://schemas.openxmlformats.org/drawingml/2006/picture">
                <pic:pic xmlns:pic="http://schemas.openxmlformats.org/drawingml/2006/picture">
                  <pic:nvPicPr>
                    <pic:cNvPr id="6215" name="Picture 6215"/>
                    <pic:cNvPicPr/>
                  </pic:nvPicPr>
                  <pic:blipFill>
                    <a:blip r:embed="rId9"/>
                    <a:stretch>
                      <a:fillRect/>
                    </a:stretch>
                  </pic:blipFill>
                  <pic:spPr>
                    <a:xfrm>
                      <a:off x="0" y="0"/>
                      <a:ext cx="60989" cy="60966"/>
                    </a:xfrm>
                    <a:prstGeom prst="rect">
                      <a:avLst/>
                    </a:prstGeom>
                  </pic:spPr>
                </pic:pic>
              </a:graphicData>
            </a:graphic>
          </wp:inline>
        </w:drawing>
      </w:r>
      <w:r>
        <w:rPr>
          <w:sz w:val="32"/>
        </w:rPr>
        <w:t xml:space="preserve"> por la tradición ABORIGEN ANCESTRAL.</w:t>
      </w:r>
    </w:p>
    <w:p w14:paraId="14FC0272" w14:textId="77777777" w:rsidR="00354753" w:rsidRDefault="0037095C">
      <w:pPr>
        <w:spacing w:after="0" w:line="216" w:lineRule="auto"/>
        <w:ind w:left="-15" w:right="336" w:firstLine="720"/>
      </w:pPr>
      <w:r>
        <w:rPr>
          <w:noProof/>
          <w:sz w:val="22"/>
        </w:rPr>
        <mc:AlternateContent>
          <mc:Choice Requires="wpg">
            <w:drawing>
              <wp:anchor distT="0" distB="0" distL="114300" distR="114300" simplePos="0" relativeHeight="251659264" behindDoc="0" locked="0" layoutInCell="1" allowOverlap="1" wp14:anchorId="5D0DFBF8" wp14:editId="7C88479C">
                <wp:simplePos x="0" y="0"/>
                <wp:positionH relativeFrom="margin">
                  <wp:posOffset>-317140</wp:posOffset>
                </wp:positionH>
                <wp:positionV relativeFrom="paragraph">
                  <wp:posOffset>1785680</wp:posOffset>
                </wp:positionV>
                <wp:extent cx="2634712" cy="1902133"/>
                <wp:effectExtent l="0" t="0" r="0" b="0"/>
                <wp:wrapSquare wrapText="bothSides"/>
                <wp:docPr id="11013" name="Group 11013"/>
                <wp:cNvGraphicFramePr/>
                <a:graphic xmlns:a="http://schemas.openxmlformats.org/drawingml/2006/main">
                  <a:graphicData uri="http://schemas.microsoft.com/office/word/2010/wordprocessingGroup">
                    <wpg:wgp>
                      <wpg:cNvGrpSpPr/>
                      <wpg:grpSpPr>
                        <a:xfrm>
                          <a:off x="0" y="0"/>
                          <a:ext cx="2634712" cy="1902133"/>
                          <a:chOff x="0" y="0"/>
                          <a:chExt cx="2634712" cy="1902133"/>
                        </a:xfrm>
                      </wpg:grpSpPr>
                      <pic:pic xmlns:pic="http://schemas.openxmlformats.org/drawingml/2006/picture">
                        <pic:nvPicPr>
                          <pic:cNvPr id="11568" name="Picture 11568"/>
                          <pic:cNvPicPr/>
                        </pic:nvPicPr>
                        <pic:blipFill>
                          <a:blip r:embed="rId10"/>
                          <a:stretch>
                            <a:fillRect/>
                          </a:stretch>
                        </pic:blipFill>
                        <pic:spPr>
                          <a:xfrm>
                            <a:off x="0" y="0"/>
                            <a:ext cx="2037023" cy="1902133"/>
                          </a:xfrm>
                          <a:prstGeom prst="rect">
                            <a:avLst/>
                          </a:prstGeom>
                        </pic:spPr>
                      </pic:pic>
                      <wps:wsp>
                        <wps:cNvPr id="5003" name="Rectangle 5003"/>
                        <wps:cNvSpPr/>
                        <wps:spPr>
                          <a:xfrm>
                            <a:off x="1591805" y="1545483"/>
                            <a:ext cx="632697" cy="186494"/>
                          </a:xfrm>
                          <a:prstGeom prst="rect">
                            <a:avLst/>
                          </a:prstGeom>
                          <a:ln>
                            <a:noFill/>
                          </a:ln>
                        </wps:spPr>
                        <wps:txbx>
                          <w:txbxContent>
                            <w:p w14:paraId="5EBA62E1" w14:textId="77777777" w:rsidR="00354753" w:rsidRDefault="0037095C">
                              <w:pPr>
                                <w:spacing w:after="160" w:line="259" w:lineRule="auto"/>
                                <w:ind w:left="0" w:right="0" w:firstLine="0"/>
                                <w:jc w:val="left"/>
                              </w:pPr>
                              <w:r>
                                <w:rPr>
                                  <w:sz w:val="26"/>
                                </w:rPr>
                                <w:t xml:space="preserve">Perera </w:t>
                              </w:r>
                            </w:p>
                          </w:txbxContent>
                        </wps:txbx>
                        <wps:bodyPr horzOverflow="overflow" vert="horz" lIns="0" tIns="0" rIns="0" bIns="0" rtlCol="0">
                          <a:noAutofit/>
                        </wps:bodyPr>
                      </wps:wsp>
                      <wps:wsp>
                        <wps:cNvPr id="5004" name="Rectangle 5004"/>
                        <wps:cNvSpPr/>
                        <wps:spPr>
                          <a:xfrm>
                            <a:off x="2067517" y="1539386"/>
                            <a:ext cx="754369" cy="186494"/>
                          </a:xfrm>
                          <a:prstGeom prst="rect">
                            <a:avLst/>
                          </a:prstGeom>
                          <a:ln>
                            <a:noFill/>
                          </a:ln>
                        </wps:spPr>
                        <wps:txbx>
                          <w:txbxContent>
                            <w:p w14:paraId="01C54A95" w14:textId="77777777" w:rsidR="00354753" w:rsidRDefault="0037095C">
                              <w:pPr>
                                <w:spacing w:after="160" w:line="259" w:lineRule="auto"/>
                                <w:ind w:left="0" w:right="0" w:firstLine="0"/>
                                <w:jc w:val="left"/>
                              </w:pPr>
                              <w:r>
                                <w:t>Pacheco</w:t>
                              </w:r>
                            </w:p>
                          </w:txbxContent>
                        </wps:txbx>
                        <wps:bodyPr horzOverflow="overflow" vert="horz" lIns="0" tIns="0" rIns="0" bIns="0" rtlCol="0">
                          <a:noAutofit/>
                        </wps:bodyPr>
                      </wps:wsp>
                    </wpg:wgp>
                  </a:graphicData>
                </a:graphic>
              </wp:anchor>
            </w:drawing>
          </mc:Choice>
          <mc:Fallback xmlns:a="http://schemas.openxmlformats.org/drawingml/2006/main">
            <w:pict>
              <v:group id="Group 11013" style="width:207.458pt;height:149.774pt;position:absolute;mso-position-horizontal-relative:margin;mso-position-horizontal:absolute;margin-left:-24.9718pt;mso-position-vertical-relative:text;margin-top:140.605pt;" coordsize="26347,19021">
                <v:shape id="Picture 11568" style="position:absolute;width:20370;height:19021;left:0;top:0;" filled="f">
                  <v:imagedata r:id="rId11"/>
                </v:shape>
                <v:rect id="Rectangle 5003" style="position:absolute;width:6326;height:1864;left:15918;top:15454;" filled="f" stroked="f">
                  <v:textbox inset="0,0,0,0">
                    <w:txbxContent>
                      <w:p>
                        <w:pPr>
                          <w:spacing w:before="0" w:after="160" w:line="259" w:lineRule="auto"/>
                          <w:ind w:left="0" w:right="0" w:firstLine="0"/>
                          <w:jc w:val="left"/>
                        </w:pPr>
                        <w:r>
                          <w:rPr>
                            <w:sz w:val="26"/>
                          </w:rPr>
                          <w:t xml:space="preserve">Perera </w:t>
                        </w:r>
                      </w:p>
                    </w:txbxContent>
                  </v:textbox>
                </v:rect>
                <v:rect id="Rectangle 5004" style="position:absolute;width:7543;height:1864;left:20675;top:15393;" filled="f" stroked="f">
                  <v:textbox inset="0,0,0,0">
                    <w:txbxContent>
                      <w:p>
                        <w:pPr>
                          <w:spacing w:before="0" w:after="160" w:line="259" w:lineRule="auto"/>
                          <w:ind w:left="0" w:right="0" w:firstLine="0"/>
                          <w:jc w:val="left"/>
                        </w:pPr>
                        <w:r>
                          <w:rPr/>
                          <w:t xml:space="preserve">Pacheco</w:t>
                        </w:r>
                      </w:p>
                    </w:txbxContent>
                  </v:textbox>
                </v:rect>
                <w10:wrap type="square"/>
              </v:group>
            </w:pict>
          </mc:Fallback>
        </mc:AlternateContent>
      </w:r>
      <w:r>
        <w:rPr>
          <w:noProof/>
        </w:rPr>
        <w:drawing>
          <wp:anchor distT="0" distB="0" distL="114300" distR="114300" simplePos="0" relativeHeight="251660288" behindDoc="0" locked="0" layoutInCell="1" allowOverlap="0" wp14:anchorId="133028CE" wp14:editId="399A2780">
            <wp:simplePos x="0" y="0"/>
            <wp:positionH relativeFrom="margin">
              <wp:posOffset>4836404</wp:posOffset>
            </wp:positionH>
            <wp:positionV relativeFrom="paragraph">
              <wp:posOffset>1944190</wp:posOffset>
            </wp:positionV>
            <wp:extent cx="1591805" cy="2011871"/>
            <wp:effectExtent l="0" t="0" r="0" b="0"/>
            <wp:wrapSquare wrapText="bothSides"/>
            <wp:docPr id="11569" name="Picture 11569"/>
            <wp:cNvGraphicFramePr/>
            <a:graphic xmlns:a="http://schemas.openxmlformats.org/drawingml/2006/main">
              <a:graphicData uri="http://schemas.openxmlformats.org/drawingml/2006/picture">
                <pic:pic xmlns:pic="http://schemas.openxmlformats.org/drawingml/2006/picture">
                  <pic:nvPicPr>
                    <pic:cNvPr id="11569" name="Picture 11569"/>
                    <pic:cNvPicPr/>
                  </pic:nvPicPr>
                  <pic:blipFill>
                    <a:blip r:embed="rId12"/>
                    <a:stretch>
                      <a:fillRect/>
                    </a:stretch>
                  </pic:blipFill>
                  <pic:spPr>
                    <a:xfrm>
                      <a:off x="0" y="0"/>
                      <a:ext cx="1591805" cy="2011871"/>
                    </a:xfrm>
                    <a:prstGeom prst="rect">
                      <a:avLst/>
                    </a:prstGeom>
                  </pic:spPr>
                </pic:pic>
              </a:graphicData>
            </a:graphic>
          </wp:anchor>
        </w:drawing>
      </w:r>
      <w:r>
        <w:rPr>
          <w:sz w:val="26"/>
        </w:rPr>
        <w:t xml:space="preserve">Consolidando lapsos legales para materializar estos acuerdos de profundo </w:t>
      </w:r>
      <w:r>
        <w:rPr>
          <w:noProof/>
        </w:rPr>
        <w:drawing>
          <wp:inline distT="0" distB="0" distL="0" distR="0" wp14:anchorId="69EA29F9" wp14:editId="57591271">
            <wp:extent cx="6099" cy="6097"/>
            <wp:effectExtent l="0" t="0" r="0" b="0"/>
            <wp:docPr id="6216" name="Picture 6216"/>
            <wp:cNvGraphicFramePr/>
            <a:graphic xmlns:a="http://schemas.openxmlformats.org/drawingml/2006/main">
              <a:graphicData uri="http://schemas.openxmlformats.org/drawingml/2006/picture">
                <pic:pic xmlns:pic="http://schemas.openxmlformats.org/drawingml/2006/picture">
                  <pic:nvPicPr>
                    <pic:cNvPr id="6216" name="Picture 6216"/>
                    <pic:cNvPicPr/>
                  </pic:nvPicPr>
                  <pic:blipFill>
                    <a:blip r:embed="rId13"/>
                    <a:stretch>
                      <a:fillRect/>
                    </a:stretch>
                  </pic:blipFill>
                  <pic:spPr>
                    <a:xfrm>
                      <a:off x="0" y="0"/>
                      <a:ext cx="6099" cy="6097"/>
                    </a:xfrm>
                    <a:prstGeom prst="rect">
                      <a:avLst/>
                    </a:prstGeom>
                  </pic:spPr>
                </pic:pic>
              </a:graphicData>
            </a:graphic>
          </wp:inline>
        </w:drawing>
      </w:r>
      <w:r>
        <w:rPr>
          <w:sz w:val="26"/>
        </w:rPr>
        <w:t xml:space="preserve">Arraigo Humanista e impactante influencia en la Estabilidad Económica de todos los </w:t>
      </w:r>
      <w:r>
        <w:rPr>
          <w:noProof/>
        </w:rPr>
        <w:drawing>
          <wp:inline distT="0" distB="0" distL="0" distR="0" wp14:anchorId="0F2562DA" wp14:editId="284E0AF5">
            <wp:extent cx="6099" cy="6097"/>
            <wp:effectExtent l="0" t="0" r="0" b="0"/>
            <wp:docPr id="6217" name="Picture 6217"/>
            <wp:cNvGraphicFramePr/>
            <a:graphic xmlns:a="http://schemas.openxmlformats.org/drawingml/2006/main">
              <a:graphicData uri="http://schemas.openxmlformats.org/drawingml/2006/picture">
                <pic:pic xmlns:pic="http://schemas.openxmlformats.org/drawingml/2006/picture">
                  <pic:nvPicPr>
                    <pic:cNvPr id="6217" name="Picture 6217"/>
                    <pic:cNvPicPr/>
                  </pic:nvPicPr>
                  <pic:blipFill>
                    <a:blip r:embed="rId14"/>
                    <a:stretch>
                      <a:fillRect/>
                    </a:stretch>
                  </pic:blipFill>
                  <pic:spPr>
                    <a:xfrm>
                      <a:off x="0" y="0"/>
                      <a:ext cx="6099" cy="6097"/>
                    </a:xfrm>
                    <a:prstGeom prst="rect">
                      <a:avLst/>
                    </a:prstGeom>
                  </pic:spPr>
                </pic:pic>
              </a:graphicData>
            </a:graphic>
          </wp:inline>
        </w:drawing>
      </w:r>
      <w:r>
        <w:rPr>
          <w:sz w:val="26"/>
        </w:rPr>
        <w:t xml:space="preserve">involucrados asumiendo todos </w:t>
      </w:r>
      <w:r>
        <w:rPr>
          <w:sz w:val="26"/>
        </w:rPr>
        <w:t xml:space="preserve">los compromisos del Proyecto Nacional Simón </w:t>
      </w:r>
      <w:r>
        <w:rPr>
          <w:noProof/>
        </w:rPr>
        <w:drawing>
          <wp:inline distT="0" distB="0" distL="0" distR="0" wp14:anchorId="5507109A" wp14:editId="0B14B53F">
            <wp:extent cx="6099" cy="6097"/>
            <wp:effectExtent l="0" t="0" r="0" b="0"/>
            <wp:docPr id="6218" name="Picture 6218"/>
            <wp:cNvGraphicFramePr/>
            <a:graphic xmlns:a="http://schemas.openxmlformats.org/drawingml/2006/main">
              <a:graphicData uri="http://schemas.openxmlformats.org/drawingml/2006/picture">
                <pic:pic xmlns:pic="http://schemas.openxmlformats.org/drawingml/2006/picture">
                  <pic:nvPicPr>
                    <pic:cNvPr id="6218" name="Picture 6218"/>
                    <pic:cNvPicPr/>
                  </pic:nvPicPr>
                  <pic:blipFill>
                    <a:blip r:embed="rId15"/>
                    <a:stretch>
                      <a:fillRect/>
                    </a:stretch>
                  </pic:blipFill>
                  <pic:spPr>
                    <a:xfrm>
                      <a:off x="0" y="0"/>
                      <a:ext cx="6099" cy="6097"/>
                    </a:xfrm>
                    <a:prstGeom prst="rect">
                      <a:avLst/>
                    </a:prstGeom>
                  </pic:spPr>
                </pic:pic>
              </a:graphicData>
            </a:graphic>
          </wp:inline>
        </w:drawing>
      </w:r>
      <w:r>
        <w:rPr>
          <w:sz w:val="26"/>
        </w:rPr>
        <w:t xml:space="preserve">Bolívar 2013-2019 para la aplicación, respetando e involucrando los países y organismos </w:t>
      </w:r>
      <w:proofErr w:type="spellStart"/>
      <w:r>
        <w:rPr>
          <w:sz w:val="26"/>
        </w:rPr>
        <w:t>Extemacionales</w:t>
      </w:r>
      <w:proofErr w:type="spellEnd"/>
      <w:r>
        <w:rPr>
          <w:sz w:val="26"/>
        </w:rPr>
        <w:t xml:space="preserve"> involucrando el Grupo </w:t>
      </w:r>
      <w:proofErr w:type="spellStart"/>
      <w:r>
        <w:rPr>
          <w:sz w:val="26"/>
        </w:rPr>
        <w:t>Brit</w:t>
      </w:r>
      <w:proofErr w:type="spellEnd"/>
      <w:r>
        <w:rPr>
          <w:sz w:val="26"/>
        </w:rPr>
        <w:t>, la Unión Europea, Rusia y China mediante los Organismo, Bancos y Entes entre otr</w:t>
      </w:r>
      <w:r>
        <w:rPr>
          <w:sz w:val="26"/>
        </w:rPr>
        <w:t xml:space="preserve">o suscritas en el proyecto </w:t>
      </w:r>
      <w:r>
        <w:rPr>
          <w:noProof/>
        </w:rPr>
        <w:drawing>
          <wp:inline distT="0" distB="0" distL="0" distR="0" wp14:anchorId="3479E870" wp14:editId="43D6CD28">
            <wp:extent cx="6099" cy="18290"/>
            <wp:effectExtent l="0" t="0" r="0" b="0"/>
            <wp:docPr id="11566" name="Picture 11566"/>
            <wp:cNvGraphicFramePr/>
            <a:graphic xmlns:a="http://schemas.openxmlformats.org/drawingml/2006/main">
              <a:graphicData uri="http://schemas.openxmlformats.org/drawingml/2006/picture">
                <pic:pic xmlns:pic="http://schemas.openxmlformats.org/drawingml/2006/picture">
                  <pic:nvPicPr>
                    <pic:cNvPr id="11566" name="Picture 11566"/>
                    <pic:cNvPicPr/>
                  </pic:nvPicPr>
                  <pic:blipFill>
                    <a:blip r:embed="rId16"/>
                    <a:stretch>
                      <a:fillRect/>
                    </a:stretch>
                  </pic:blipFill>
                  <pic:spPr>
                    <a:xfrm>
                      <a:off x="0" y="0"/>
                      <a:ext cx="6099" cy="18290"/>
                    </a:xfrm>
                    <a:prstGeom prst="rect">
                      <a:avLst/>
                    </a:prstGeom>
                  </pic:spPr>
                </pic:pic>
              </a:graphicData>
            </a:graphic>
          </wp:inline>
        </w:drawing>
      </w:r>
      <w:r>
        <w:rPr>
          <w:sz w:val="26"/>
        </w:rPr>
        <w:t>Nacional como a su vez restablecer gradualmente los Entes que Constituyen la Republica que se coloquen a Derecho de conformidad con todas [as Resoluciones de! EJE SOCIALISTAS.</w:t>
      </w:r>
    </w:p>
    <w:p w14:paraId="22F6799A" w14:textId="77777777" w:rsidR="00354753" w:rsidRDefault="0037095C">
      <w:pPr>
        <w:spacing w:after="0" w:line="259" w:lineRule="auto"/>
        <w:ind w:left="327" w:right="0" w:firstLine="0"/>
        <w:jc w:val="center"/>
      </w:pPr>
      <w:r>
        <w:rPr>
          <w:sz w:val="26"/>
        </w:rPr>
        <w:t>Salvo Mejor Criterio.</w:t>
      </w:r>
    </w:p>
    <w:p w14:paraId="64A3C689" w14:textId="77777777" w:rsidR="00354753" w:rsidRDefault="00354753">
      <w:pPr>
        <w:sectPr w:rsidR="00354753">
          <w:pgSz w:w="11900" w:h="16840"/>
          <w:pgMar w:top="902" w:right="1287" w:bottom="1" w:left="1421" w:header="720" w:footer="720" w:gutter="0"/>
          <w:cols w:space="720"/>
        </w:sectPr>
      </w:pPr>
    </w:p>
    <w:p w14:paraId="7A045B72" w14:textId="77777777" w:rsidR="00354753" w:rsidRDefault="0037095C">
      <w:pPr>
        <w:spacing w:after="0" w:line="216" w:lineRule="auto"/>
        <w:ind w:left="1124" w:right="0" w:firstLine="2401"/>
      </w:pPr>
      <w:r>
        <w:rPr>
          <w:noProof/>
        </w:rPr>
        <w:drawing>
          <wp:anchor distT="0" distB="0" distL="114300" distR="114300" simplePos="0" relativeHeight="251661312" behindDoc="0" locked="0" layoutInCell="1" allowOverlap="0" wp14:anchorId="2289416A" wp14:editId="069F36BC">
            <wp:simplePos x="0" y="0"/>
            <wp:positionH relativeFrom="column">
              <wp:posOffset>2537130</wp:posOffset>
            </wp:positionH>
            <wp:positionV relativeFrom="paragraph">
              <wp:posOffset>-1241507</wp:posOffset>
            </wp:positionV>
            <wp:extent cx="1866254" cy="1707042"/>
            <wp:effectExtent l="0" t="0" r="0" b="0"/>
            <wp:wrapSquare wrapText="bothSides"/>
            <wp:docPr id="11571" name="Picture 11571"/>
            <wp:cNvGraphicFramePr/>
            <a:graphic xmlns:a="http://schemas.openxmlformats.org/drawingml/2006/main">
              <a:graphicData uri="http://schemas.openxmlformats.org/drawingml/2006/picture">
                <pic:pic xmlns:pic="http://schemas.openxmlformats.org/drawingml/2006/picture">
                  <pic:nvPicPr>
                    <pic:cNvPr id="11571" name="Picture 11571"/>
                    <pic:cNvPicPr/>
                  </pic:nvPicPr>
                  <pic:blipFill>
                    <a:blip r:embed="rId17"/>
                    <a:stretch>
                      <a:fillRect/>
                    </a:stretch>
                  </pic:blipFill>
                  <pic:spPr>
                    <a:xfrm>
                      <a:off x="0" y="0"/>
                      <a:ext cx="1866254" cy="1707042"/>
                    </a:xfrm>
                    <a:prstGeom prst="rect">
                      <a:avLst/>
                    </a:prstGeom>
                  </pic:spPr>
                </pic:pic>
              </a:graphicData>
            </a:graphic>
          </wp:anchor>
        </w:drawing>
      </w:r>
      <w:r>
        <w:rPr>
          <w:sz w:val="24"/>
        </w:rPr>
        <w:t xml:space="preserve">Enrique </w:t>
      </w:r>
      <w:proofErr w:type="spellStart"/>
      <w:r>
        <w:rPr>
          <w:sz w:val="24"/>
        </w:rPr>
        <w:t>Camacaro</w:t>
      </w:r>
      <w:proofErr w:type="spellEnd"/>
      <w:r>
        <w:rPr>
          <w:sz w:val="24"/>
        </w:rPr>
        <w:t xml:space="preserve"> Camejo C.I.V- 13.111.213. </w:t>
      </w:r>
      <w:proofErr w:type="spellStart"/>
      <w:r>
        <w:rPr>
          <w:sz w:val="24"/>
        </w:rPr>
        <w:t>c.l.v</w:t>
      </w:r>
      <w:proofErr w:type="spellEnd"/>
      <w:r>
        <w:rPr>
          <w:sz w:val="24"/>
        </w:rPr>
        <w:t>- 27.868.645.</w:t>
      </w:r>
    </w:p>
    <w:p w14:paraId="143510EA" w14:textId="77777777" w:rsidR="00354753" w:rsidRDefault="0037095C">
      <w:pPr>
        <w:tabs>
          <w:tab w:val="center" w:pos="7055"/>
        </w:tabs>
        <w:spacing w:after="47" w:line="216" w:lineRule="auto"/>
        <w:ind w:left="-15" w:right="0" w:firstLine="0"/>
        <w:jc w:val="left"/>
      </w:pPr>
      <w:r>
        <w:rPr>
          <w:sz w:val="26"/>
        </w:rPr>
        <w:t>Secretario General de la Asamblea de</w:t>
      </w:r>
      <w:r>
        <w:rPr>
          <w:sz w:val="26"/>
        </w:rPr>
        <w:tab/>
        <w:t>SECRETARIA</w:t>
      </w:r>
    </w:p>
    <w:p w14:paraId="52D69515" w14:textId="77777777" w:rsidR="00354753" w:rsidRDefault="0037095C">
      <w:pPr>
        <w:tabs>
          <w:tab w:val="center" w:pos="1983"/>
          <w:tab w:val="center" w:pos="6497"/>
        </w:tabs>
        <w:spacing w:after="46"/>
        <w:ind w:left="0" w:right="0" w:firstLine="0"/>
        <w:jc w:val="left"/>
      </w:pPr>
      <w:r>
        <w:tab/>
        <w:t>Ciudadanos y Ciudadanas</w:t>
      </w:r>
      <w:r>
        <w:tab/>
        <w:t>Magistratura para la</w:t>
      </w:r>
    </w:p>
    <w:tbl>
      <w:tblPr>
        <w:tblStyle w:val="TableGrid"/>
        <w:tblW w:w="7847" w:type="dxa"/>
        <w:tblInd w:w="-58" w:type="dxa"/>
        <w:tblCellMar>
          <w:top w:w="4" w:type="dxa"/>
          <w:left w:w="0" w:type="dxa"/>
          <w:bottom w:w="0" w:type="dxa"/>
          <w:right w:w="0" w:type="dxa"/>
        </w:tblCellMar>
        <w:tblLook w:val="04A0" w:firstRow="1" w:lastRow="0" w:firstColumn="1" w:lastColumn="0" w:noHBand="0" w:noVBand="1"/>
      </w:tblPr>
      <w:tblGrid>
        <w:gridCol w:w="5523"/>
        <w:gridCol w:w="2324"/>
      </w:tblGrid>
      <w:tr w:rsidR="00354753" w14:paraId="64F583A4" w14:textId="77777777">
        <w:trPr>
          <w:trHeight w:val="259"/>
        </w:trPr>
        <w:tc>
          <w:tcPr>
            <w:tcW w:w="5523" w:type="dxa"/>
            <w:tcBorders>
              <w:top w:val="nil"/>
              <w:left w:val="nil"/>
              <w:bottom w:val="nil"/>
              <w:right w:val="nil"/>
            </w:tcBorders>
          </w:tcPr>
          <w:p w14:paraId="0D2229B0" w14:textId="77777777" w:rsidR="00354753" w:rsidRDefault="0037095C">
            <w:pPr>
              <w:spacing w:after="0" w:line="259" w:lineRule="auto"/>
              <w:ind w:left="0" w:right="0" w:firstLine="0"/>
              <w:jc w:val="left"/>
            </w:pPr>
            <w:r>
              <w:rPr>
                <w:sz w:val="30"/>
              </w:rPr>
              <w:t>JUEZ DE JURISDICCIÓN ESPECIAL DE</w:t>
            </w:r>
          </w:p>
        </w:tc>
        <w:tc>
          <w:tcPr>
            <w:tcW w:w="2324" w:type="dxa"/>
            <w:tcBorders>
              <w:top w:val="nil"/>
              <w:left w:val="nil"/>
              <w:bottom w:val="nil"/>
              <w:right w:val="nil"/>
            </w:tcBorders>
          </w:tcPr>
          <w:p w14:paraId="72A5FD5B" w14:textId="77777777" w:rsidR="00354753" w:rsidRDefault="0037095C">
            <w:pPr>
              <w:spacing w:after="0" w:line="259" w:lineRule="auto"/>
              <w:ind w:left="1124" w:right="0" w:firstLine="0"/>
              <w:jc w:val="left"/>
            </w:pPr>
            <w:r>
              <w:rPr>
                <w:sz w:val="26"/>
              </w:rPr>
              <w:t>Comunal</w:t>
            </w:r>
          </w:p>
        </w:tc>
      </w:tr>
      <w:tr w:rsidR="00354753" w14:paraId="687E4997" w14:textId="77777777">
        <w:trPr>
          <w:trHeight w:val="264"/>
        </w:trPr>
        <w:tc>
          <w:tcPr>
            <w:tcW w:w="5523" w:type="dxa"/>
            <w:tcBorders>
              <w:top w:val="nil"/>
              <w:left w:val="nil"/>
              <w:bottom w:val="nil"/>
              <w:right w:val="nil"/>
            </w:tcBorders>
          </w:tcPr>
          <w:p w14:paraId="39C826E3" w14:textId="77777777" w:rsidR="00354753" w:rsidRDefault="0037095C">
            <w:pPr>
              <w:spacing w:after="0" w:line="259" w:lineRule="auto"/>
              <w:ind w:left="519" w:right="0" w:firstLine="0"/>
              <w:jc w:val="left"/>
            </w:pPr>
            <w:r>
              <w:t>JUSTICIA DE PAZ COMUNAL</w:t>
            </w:r>
          </w:p>
        </w:tc>
        <w:tc>
          <w:tcPr>
            <w:tcW w:w="2324" w:type="dxa"/>
            <w:tcBorders>
              <w:top w:val="nil"/>
              <w:left w:val="nil"/>
              <w:bottom w:val="nil"/>
              <w:right w:val="nil"/>
            </w:tcBorders>
          </w:tcPr>
          <w:p w14:paraId="4E88930D" w14:textId="77777777" w:rsidR="00354753" w:rsidRDefault="0037095C">
            <w:pPr>
              <w:spacing w:after="0" w:line="259" w:lineRule="auto"/>
              <w:ind w:left="0" w:right="0" w:firstLine="0"/>
              <w:jc w:val="right"/>
            </w:pPr>
            <w:r>
              <w:rPr>
                <w:sz w:val="26"/>
              </w:rPr>
              <w:t>B.M.C.P.N.A.Y</w:t>
            </w:r>
          </w:p>
        </w:tc>
      </w:tr>
    </w:tbl>
    <w:p w14:paraId="4FDA06F6" w14:textId="77777777" w:rsidR="00354753" w:rsidRDefault="0037095C">
      <w:pPr>
        <w:spacing w:after="0" w:line="259" w:lineRule="auto"/>
        <w:ind w:left="192" w:right="-269" w:firstLine="0"/>
        <w:jc w:val="left"/>
      </w:pPr>
      <w:r>
        <w:rPr>
          <w:noProof/>
        </w:rPr>
        <w:lastRenderedPageBreak/>
        <w:drawing>
          <wp:inline distT="0" distB="0" distL="0" distR="0" wp14:anchorId="250378C1" wp14:editId="113C4F45">
            <wp:extent cx="5653653" cy="3529920"/>
            <wp:effectExtent l="0" t="0" r="0" b="0"/>
            <wp:docPr id="11573" name="Picture 11573"/>
            <wp:cNvGraphicFramePr/>
            <a:graphic xmlns:a="http://schemas.openxmlformats.org/drawingml/2006/main">
              <a:graphicData uri="http://schemas.openxmlformats.org/drawingml/2006/picture">
                <pic:pic xmlns:pic="http://schemas.openxmlformats.org/drawingml/2006/picture">
                  <pic:nvPicPr>
                    <pic:cNvPr id="11573" name="Picture 11573"/>
                    <pic:cNvPicPr/>
                  </pic:nvPicPr>
                  <pic:blipFill>
                    <a:blip r:embed="rId18"/>
                    <a:stretch>
                      <a:fillRect/>
                    </a:stretch>
                  </pic:blipFill>
                  <pic:spPr>
                    <a:xfrm>
                      <a:off x="0" y="0"/>
                      <a:ext cx="5653653" cy="3529920"/>
                    </a:xfrm>
                    <a:prstGeom prst="rect">
                      <a:avLst/>
                    </a:prstGeom>
                  </pic:spPr>
                </pic:pic>
              </a:graphicData>
            </a:graphic>
          </wp:inline>
        </w:drawing>
      </w:r>
    </w:p>
    <w:sectPr w:rsidR="00354753">
      <w:type w:val="continuous"/>
      <w:pgSz w:w="11900" w:h="16840"/>
      <w:pgMar w:top="902" w:right="1863" w:bottom="374" w:left="12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4118" o:spid="_x0000_i1026" style="width:2.2pt;height:2.2pt" coordsize="" o:spt="100" o:bullet="t" adj="0,,0" path="" stroked="f">
        <v:stroke joinstyle="miter"/>
        <v:imagedata r:id="rId1" o:title="image14"/>
        <v:formulas/>
        <v:path o:connecttype="segments"/>
      </v:shape>
    </w:pict>
  </w:numPicBullet>
  <w:abstractNum w:abstractNumId="0" w15:restartNumberingAfterBreak="0">
    <w:nsid w:val="075920D1"/>
    <w:multiLevelType w:val="hybridMultilevel"/>
    <w:tmpl w:val="FFFFFFFF"/>
    <w:lvl w:ilvl="0" w:tplc="37E851E0">
      <w:start w:val="1"/>
      <w:numFmt w:val="bullet"/>
      <w:lvlText w:val="•"/>
      <w:lvlJc w:val="left"/>
      <w:pPr>
        <w:ind w:left="37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7316710C">
      <w:start w:val="1"/>
      <w:numFmt w:val="bullet"/>
      <w:lvlText w:val="o"/>
      <w:lvlJc w:val="left"/>
      <w:pPr>
        <w:ind w:left="126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62E450EC">
      <w:start w:val="1"/>
      <w:numFmt w:val="bullet"/>
      <w:lvlText w:val="▪"/>
      <w:lvlJc w:val="left"/>
      <w:pPr>
        <w:ind w:left="198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F26A843C">
      <w:start w:val="1"/>
      <w:numFmt w:val="bullet"/>
      <w:lvlText w:val="•"/>
      <w:lvlJc w:val="left"/>
      <w:pPr>
        <w:ind w:left="270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58B0AEC2">
      <w:start w:val="1"/>
      <w:numFmt w:val="bullet"/>
      <w:lvlText w:val="o"/>
      <w:lvlJc w:val="left"/>
      <w:pPr>
        <w:ind w:left="342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F468EC10">
      <w:start w:val="1"/>
      <w:numFmt w:val="bullet"/>
      <w:lvlText w:val="▪"/>
      <w:lvlJc w:val="left"/>
      <w:pPr>
        <w:ind w:left="414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D3445BDA">
      <w:start w:val="1"/>
      <w:numFmt w:val="bullet"/>
      <w:lvlText w:val="•"/>
      <w:lvlJc w:val="left"/>
      <w:pPr>
        <w:ind w:left="486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4604633E">
      <w:start w:val="1"/>
      <w:numFmt w:val="bullet"/>
      <w:lvlText w:val="o"/>
      <w:lvlJc w:val="left"/>
      <w:pPr>
        <w:ind w:left="558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D9007BF0">
      <w:start w:val="1"/>
      <w:numFmt w:val="bullet"/>
      <w:lvlText w:val="▪"/>
      <w:lvlJc w:val="left"/>
      <w:pPr>
        <w:ind w:left="6307"/>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1" w15:restartNumberingAfterBreak="0">
    <w:nsid w:val="5DE55478"/>
    <w:multiLevelType w:val="hybridMultilevel"/>
    <w:tmpl w:val="FFFFFFFF"/>
    <w:lvl w:ilvl="0" w:tplc="ACACD44E">
      <w:start w:val="1"/>
      <w:numFmt w:val="bullet"/>
      <w:lvlText w:val="•"/>
      <w:lvlPicBulletId w:val="0"/>
      <w:lvlJc w:val="left"/>
      <w:pPr>
        <w:ind w:left="70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66568870">
      <w:start w:val="1"/>
      <w:numFmt w:val="bullet"/>
      <w:lvlText w:val="o"/>
      <w:lvlJc w:val="left"/>
      <w:pPr>
        <w:ind w:left="14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964444B2">
      <w:start w:val="1"/>
      <w:numFmt w:val="bullet"/>
      <w:lvlText w:val="▪"/>
      <w:lvlJc w:val="left"/>
      <w:pPr>
        <w:ind w:left="21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E9C820C4">
      <w:start w:val="1"/>
      <w:numFmt w:val="bullet"/>
      <w:lvlText w:val="•"/>
      <w:lvlJc w:val="left"/>
      <w:pPr>
        <w:ind w:left="28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6B5402D2">
      <w:start w:val="1"/>
      <w:numFmt w:val="bullet"/>
      <w:lvlText w:val="o"/>
      <w:lvlJc w:val="left"/>
      <w:pPr>
        <w:ind w:left="357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6945E82">
      <w:start w:val="1"/>
      <w:numFmt w:val="bullet"/>
      <w:lvlText w:val="▪"/>
      <w:lvlJc w:val="left"/>
      <w:pPr>
        <w:ind w:left="429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F5764CD2">
      <w:start w:val="1"/>
      <w:numFmt w:val="bullet"/>
      <w:lvlText w:val="•"/>
      <w:lvlJc w:val="left"/>
      <w:pPr>
        <w:ind w:left="50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188CB30">
      <w:start w:val="1"/>
      <w:numFmt w:val="bullet"/>
      <w:lvlText w:val="o"/>
      <w:lvlJc w:val="left"/>
      <w:pPr>
        <w:ind w:left="57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9A14862C">
      <w:start w:val="1"/>
      <w:numFmt w:val="bullet"/>
      <w:lvlText w:val="▪"/>
      <w:lvlJc w:val="left"/>
      <w:pPr>
        <w:ind w:left="64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16cid:durableId="978413901">
    <w:abstractNumId w:val="1"/>
  </w:num>
  <w:num w:numId="2" w16cid:durableId="63668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753"/>
    <w:rsid w:val="000134FA"/>
    <w:rsid w:val="00354753"/>
    <w:rsid w:val="0037095C"/>
    <w:rsid w:val="00B503F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6DE6DD"/>
  <w15:docId w15:val="{847314DB-F329-D746-BA75-A23D7F90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VE"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19" w:lineRule="auto"/>
      <w:ind w:left="260" w:right="48" w:hanging="10"/>
      <w:jc w:val="both"/>
    </w:pPr>
    <w:rPr>
      <w:rFonts w:ascii="Calibri" w:eastAsia="Calibri" w:hAnsi="Calibri" w:cs="Calibri"/>
      <w:color w:val="000000"/>
      <w:sz w:val="28"/>
    </w:rPr>
  </w:style>
  <w:style w:type="paragraph" w:styleId="Ttulo1">
    <w:name w:val="heading 1"/>
    <w:next w:val="Normal"/>
    <w:link w:val="Ttulo1Car"/>
    <w:uiPriority w:val="9"/>
    <w:qFormat/>
    <w:pPr>
      <w:keepNext/>
      <w:keepLines/>
      <w:spacing w:after="0"/>
      <w:ind w:left="355"/>
      <w:outlineLvl w:val="0"/>
    </w:pPr>
    <w:rPr>
      <w:rFonts w:ascii="Calibri" w:eastAsia="Calibri" w:hAnsi="Calibri" w:cs="Calibri"/>
      <w:color w:val="000000"/>
      <w:sz w:val="32"/>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 /><Relationship Id="rId13" Type="http://schemas.openxmlformats.org/officeDocument/2006/relationships/image" Target="media/image9.jpg" /><Relationship Id="rId18" Type="http://schemas.openxmlformats.org/officeDocument/2006/relationships/image" Target="media/image14.jpg" /><Relationship Id="rId3" Type="http://schemas.openxmlformats.org/officeDocument/2006/relationships/settings" Target="settings.xml" /><Relationship Id="rId7" Type="http://schemas.openxmlformats.org/officeDocument/2006/relationships/image" Target="media/image4.jpg" /><Relationship Id="rId12" Type="http://schemas.openxmlformats.org/officeDocument/2006/relationships/image" Target="media/image8.jpg" /><Relationship Id="rId17" Type="http://schemas.openxmlformats.org/officeDocument/2006/relationships/image" Target="media/image13.jpg" /><Relationship Id="rId2" Type="http://schemas.openxmlformats.org/officeDocument/2006/relationships/styles" Target="styles.xml" /><Relationship Id="rId16" Type="http://schemas.openxmlformats.org/officeDocument/2006/relationships/image" Target="media/image12.jp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3.jpg" /><Relationship Id="rId11" Type="http://schemas.openxmlformats.org/officeDocument/2006/relationships/image" Target="media/image159.jpg" /><Relationship Id="rId5" Type="http://schemas.openxmlformats.org/officeDocument/2006/relationships/image" Target="media/image2.jpg" /><Relationship Id="rId15" Type="http://schemas.openxmlformats.org/officeDocument/2006/relationships/image" Target="media/image11.jpg" /><Relationship Id="rId10" Type="http://schemas.openxmlformats.org/officeDocument/2006/relationships/image" Target="media/image7.jpg"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6.jpg" /><Relationship Id="rId14" Type="http://schemas.openxmlformats.org/officeDocument/2006/relationships/image" Target="media/image10.jpg" /></Relationships>
</file>

<file path=word/_rels/numbering.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3574</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Norelbis Jimenez</cp:lastModifiedBy>
  <cp:revision>2</cp:revision>
  <dcterms:created xsi:type="dcterms:W3CDTF">2022-09-30T15:36:00Z</dcterms:created>
  <dcterms:modified xsi:type="dcterms:W3CDTF">2022-09-30T15:36:00Z</dcterms:modified>
</cp:coreProperties>
</file>