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EBDF" w14:textId="77777777" w:rsidR="002228DB" w:rsidRDefault="009E6DF2">
      <w:pPr>
        <w:widowControl w:val="0"/>
        <w:pBdr>
          <w:top w:val="nil"/>
          <w:left w:val="nil"/>
          <w:bottom w:val="nil"/>
          <w:right w:val="nil"/>
          <w:between w:val="nil"/>
        </w:pBdr>
        <w:spacing w:line="240" w:lineRule="auto"/>
        <w:ind w:right="3008"/>
        <w:jc w:val="right"/>
        <w:rPr>
          <w:rFonts w:ascii="Georgia" w:eastAsia="Georgia" w:hAnsi="Georgia" w:cs="Georgia"/>
          <w:b/>
          <w:color w:val="000000"/>
          <w:sz w:val="24"/>
          <w:szCs w:val="24"/>
        </w:rPr>
      </w:pPr>
      <w:r>
        <w:rPr>
          <w:rFonts w:ascii="Georgia" w:eastAsia="Georgia" w:hAnsi="Georgia" w:cs="Georgia"/>
          <w:b/>
          <w:color w:val="000000"/>
          <w:sz w:val="24"/>
          <w:szCs w:val="24"/>
        </w:rPr>
        <w:t xml:space="preserve">Gresham Stake Young Women Camp </w:t>
      </w:r>
    </w:p>
    <w:p w14:paraId="0759EBE0" w14:textId="77777777" w:rsidR="002228DB" w:rsidRDefault="009E6DF2">
      <w:pPr>
        <w:widowControl w:val="0"/>
        <w:pBdr>
          <w:top w:val="nil"/>
          <w:left w:val="nil"/>
          <w:bottom w:val="nil"/>
          <w:right w:val="nil"/>
          <w:between w:val="nil"/>
        </w:pBdr>
        <w:spacing w:line="240" w:lineRule="auto"/>
        <w:ind w:right="4540"/>
        <w:jc w:val="right"/>
        <w:rPr>
          <w:rFonts w:ascii="Georgia" w:eastAsia="Georgia" w:hAnsi="Georgia" w:cs="Georgia"/>
          <w:b/>
          <w:color w:val="000000"/>
          <w:sz w:val="24"/>
          <w:szCs w:val="24"/>
        </w:rPr>
      </w:pPr>
      <w:r>
        <w:rPr>
          <w:rFonts w:ascii="Georgia" w:eastAsia="Georgia" w:hAnsi="Georgia" w:cs="Georgia"/>
          <w:b/>
          <w:color w:val="000000"/>
          <w:sz w:val="24"/>
          <w:szCs w:val="24"/>
        </w:rPr>
        <w:t xml:space="preserve">Packing List </w:t>
      </w:r>
    </w:p>
    <w:p w14:paraId="0759EBE1" w14:textId="5CC22D4D" w:rsidR="002228DB" w:rsidRDefault="009E6DF2">
      <w:pPr>
        <w:widowControl w:val="0"/>
        <w:pBdr>
          <w:top w:val="nil"/>
          <w:left w:val="nil"/>
          <w:bottom w:val="nil"/>
          <w:right w:val="nil"/>
          <w:between w:val="nil"/>
        </w:pBdr>
        <w:spacing w:before="237" w:line="264" w:lineRule="auto"/>
        <w:ind w:left="720"/>
        <w:rPr>
          <w:color w:val="000000"/>
        </w:rPr>
      </w:pPr>
      <w:r>
        <w:rPr>
          <w:b/>
          <w:color w:val="000000"/>
        </w:rPr>
        <w:t xml:space="preserve">Young women, </w:t>
      </w:r>
      <w:r w:rsidR="00DE7EA9">
        <w:rPr>
          <w:b/>
          <w:color w:val="000000"/>
        </w:rPr>
        <w:t>please</w:t>
      </w:r>
      <w:r>
        <w:rPr>
          <w:b/>
          <w:color w:val="000000"/>
        </w:rPr>
        <w:t xml:space="preserve"> do not bring any cell phones or electronics to camp</w:t>
      </w:r>
      <w:r>
        <w:rPr>
          <w:color w:val="000000"/>
        </w:rPr>
        <w:t xml:space="preserve">. YW Camp is an opportunity to separate from worldly influences and feel the Spirit of our Savior, Jesus Christ (YW Camp Guide). Adult leaders will have cell phones to stay in touch with family responsibilities. They will assist with emergency needs, photography, and music for skits or cabins. </w:t>
      </w:r>
    </w:p>
    <w:p w14:paraId="0759EBE2" w14:textId="77777777" w:rsidR="002228DB" w:rsidRDefault="009E6DF2">
      <w:pPr>
        <w:widowControl w:val="0"/>
        <w:pBdr>
          <w:top w:val="nil"/>
          <w:left w:val="nil"/>
          <w:bottom w:val="nil"/>
          <w:right w:val="nil"/>
          <w:between w:val="nil"/>
        </w:pBdr>
        <w:spacing w:before="261" w:line="240" w:lineRule="auto"/>
        <w:ind w:left="714"/>
        <w:rPr>
          <w:rFonts w:ascii="Georgia" w:eastAsia="Georgia" w:hAnsi="Georgia" w:cs="Georgia"/>
          <w:color w:val="FF0000"/>
          <w:sz w:val="21"/>
          <w:szCs w:val="21"/>
        </w:rPr>
      </w:pPr>
      <w:r>
        <w:rPr>
          <w:rFonts w:ascii="Georgia" w:eastAsia="Georgia" w:hAnsi="Georgia" w:cs="Georgia"/>
          <w:b/>
          <w:color w:val="FF0000"/>
          <w:sz w:val="21"/>
          <w:szCs w:val="21"/>
        </w:rPr>
        <w:t>All clothing needs to be in compliance with Strength of Youth standards</w:t>
      </w:r>
      <w:r>
        <w:rPr>
          <w:rFonts w:ascii="Georgia" w:eastAsia="Georgia" w:hAnsi="Georgia" w:cs="Georgia"/>
          <w:color w:val="FF0000"/>
          <w:sz w:val="21"/>
          <w:szCs w:val="21"/>
        </w:rPr>
        <w:t xml:space="preserve">. </w:t>
      </w:r>
    </w:p>
    <w:p w14:paraId="0759EBE3" w14:textId="77777777" w:rsidR="002228DB" w:rsidRDefault="009E6DF2">
      <w:pPr>
        <w:widowControl w:val="0"/>
        <w:pBdr>
          <w:top w:val="nil"/>
          <w:left w:val="nil"/>
          <w:bottom w:val="nil"/>
          <w:right w:val="nil"/>
          <w:between w:val="nil"/>
        </w:pBdr>
        <w:spacing w:line="227" w:lineRule="auto"/>
        <w:ind w:left="601" w:right="277"/>
        <w:rPr>
          <w:rFonts w:ascii="Georgia" w:eastAsia="Georgia" w:hAnsi="Georgia" w:cs="Georgia"/>
          <w:i/>
          <w:color w:val="FF0000"/>
          <w:sz w:val="21"/>
          <w:szCs w:val="21"/>
        </w:rPr>
      </w:pPr>
      <w:r>
        <w:rPr>
          <w:rFonts w:ascii="Georgia" w:eastAsia="Georgia" w:hAnsi="Georgia" w:cs="Georgia"/>
          <w:i/>
          <w:color w:val="FF0000"/>
          <w:sz w:val="21"/>
          <w:szCs w:val="21"/>
        </w:rPr>
        <w:t xml:space="preserve">Avoid styles that emphasize or draw inappropriate attention to your physical body instead of who you are as a child of God with an eternal future. Let moral cleanliness and love for God guide your choices. Seek counsel from your parents.” (For the Strength of Youth) </w:t>
      </w:r>
    </w:p>
    <w:p w14:paraId="0759EBE4" w14:textId="77777777" w:rsidR="002228DB" w:rsidRDefault="009E6DF2">
      <w:pPr>
        <w:widowControl w:val="0"/>
        <w:pBdr>
          <w:top w:val="nil"/>
          <w:left w:val="nil"/>
          <w:bottom w:val="nil"/>
          <w:right w:val="nil"/>
          <w:between w:val="nil"/>
        </w:pBdr>
        <w:spacing w:before="481" w:line="240" w:lineRule="auto"/>
        <w:ind w:left="727"/>
        <w:rPr>
          <w:rFonts w:ascii="Georgia" w:eastAsia="Georgia" w:hAnsi="Georgia" w:cs="Georgia"/>
          <w:b/>
          <w:color w:val="000000"/>
          <w:sz w:val="21"/>
          <w:szCs w:val="21"/>
        </w:rPr>
        <w:sectPr w:rsidR="002228DB">
          <w:pgSz w:w="12240" w:h="15840"/>
          <w:pgMar w:top="700" w:right="795" w:bottom="0" w:left="0" w:header="0" w:footer="720" w:gutter="0"/>
          <w:pgNumType w:start="1"/>
          <w:cols w:space="720"/>
        </w:sectPr>
      </w:pPr>
      <w:r>
        <w:rPr>
          <w:rFonts w:ascii="Georgia" w:eastAsia="Georgia" w:hAnsi="Georgia" w:cs="Georgia"/>
          <w:b/>
          <w:color w:val="000000"/>
          <w:sz w:val="21"/>
          <w:szCs w:val="21"/>
          <w:u w:val="single"/>
        </w:rPr>
        <w:t>General Equipment: Label all items with your name</w:t>
      </w:r>
      <w:r>
        <w:rPr>
          <w:rFonts w:ascii="Georgia" w:eastAsia="Georgia" w:hAnsi="Georgia" w:cs="Georgia"/>
          <w:b/>
          <w:color w:val="000000"/>
          <w:sz w:val="21"/>
          <w:szCs w:val="21"/>
        </w:rPr>
        <w:t xml:space="preserve"> </w:t>
      </w:r>
    </w:p>
    <w:p w14:paraId="0759EBE5" w14:textId="77777777" w:rsidR="002228DB" w:rsidRDefault="009E6DF2">
      <w:pPr>
        <w:widowControl w:val="0"/>
        <w:pBdr>
          <w:top w:val="nil"/>
          <w:left w:val="nil"/>
          <w:bottom w:val="nil"/>
          <w:right w:val="nil"/>
          <w:between w:val="nil"/>
        </w:pBdr>
        <w:spacing w:before="232" w:line="227" w:lineRule="auto"/>
        <w:ind w:left="335" w:right="532" w:hanging="335"/>
        <w:rPr>
          <w:rFonts w:ascii="Georgia" w:eastAsia="Georgia" w:hAnsi="Georgia" w:cs="Georgia"/>
          <w:b/>
          <w:color w:val="000000"/>
          <w:sz w:val="21"/>
          <w:szCs w:val="21"/>
        </w:rPr>
      </w:pPr>
      <w:r>
        <w:rPr>
          <w:color w:val="000000"/>
          <w:sz w:val="21"/>
          <w:szCs w:val="21"/>
        </w:rPr>
        <w:t xml:space="preserve">◻ </w:t>
      </w:r>
      <w:r>
        <w:rPr>
          <w:rFonts w:ascii="Georgia" w:eastAsia="Georgia" w:hAnsi="Georgia" w:cs="Georgia"/>
          <w:color w:val="000000"/>
          <w:sz w:val="21"/>
          <w:szCs w:val="21"/>
        </w:rPr>
        <w:t>Scriptures (</w:t>
      </w:r>
      <w:r>
        <w:rPr>
          <w:rFonts w:ascii="Georgia" w:eastAsia="Georgia" w:hAnsi="Georgia" w:cs="Georgia"/>
          <w:b/>
          <w:color w:val="000000"/>
          <w:sz w:val="21"/>
          <w:szCs w:val="21"/>
        </w:rPr>
        <w:t xml:space="preserve">Book bound copy-NO electronic scriptures devices) </w:t>
      </w:r>
    </w:p>
    <w:p w14:paraId="0759EBE6" w14:textId="77777777" w:rsidR="002228DB" w:rsidRDefault="009E6DF2">
      <w:pPr>
        <w:widowControl w:val="0"/>
        <w:pBdr>
          <w:top w:val="nil"/>
          <w:left w:val="nil"/>
          <w:bottom w:val="nil"/>
          <w:right w:val="nil"/>
          <w:between w:val="nil"/>
        </w:pBdr>
        <w:spacing w:before="4"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Flashlight and batteries </w:t>
      </w:r>
    </w:p>
    <w:p w14:paraId="0759EBE7"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Journal &amp; pen/pencil </w:t>
      </w:r>
    </w:p>
    <w:p w14:paraId="0759EBE8"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Camera, sunglasses, watch (optional) </w:t>
      </w:r>
    </w:p>
    <w:p w14:paraId="0759EBE9" w14:textId="77777777" w:rsidR="002228DB" w:rsidRDefault="009E6DF2">
      <w:pPr>
        <w:widowControl w:val="0"/>
        <w:pBdr>
          <w:top w:val="nil"/>
          <w:left w:val="nil"/>
          <w:bottom w:val="nil"/>
          <w:right w:val="nil"/>
          <w:between w:val="nil"/>
        </w:pBdr>
        <w:spacing w:before="470" w:line="240" w:lineRule="auto"/>
        <w:ind w:left="335"/>
        <w:rPr>
          <w:rFonts w:ascii="Georgia" w:eastAsia="Georgia" w:hAnsi="Georgia" w:cs="Georgia"/>
          <w:b/>
          <w:i/>
          <w:color w:val="000000"/>
          <w:sz w:val="21"/>
          <w:szCs w:val="21"/>
        </w:rPr>
      </w:pPr>
      <w:r>
        <w:rPr>
          <w:rFonts w:ascii="Georgia" w:eastAsia="Georgia" w:hAnsi="Georgia" w:cs="Georgia"/>
          <w:b/>
          <w:color w:val="000000"/>
          <w:sz w:val="21"/>
          <w:szCs w:val="21"/>
          <w:u w:val="single"/>
        </w:rPr>
        <w:t xml:space="preserve">Clothing: </w:t>
      </w:r>
      <w:r>
        <w:rPr>
          <w:rFonts w:ascii="Georgia" w:eastAsia="Georgia" w:hAnsi="Georgia" w:cs="Georgia"/>
          <w:b/>
          <w:i/>
          <w:color w:val="000000"/>
          <w:sz w:val="21"/>
          <w:szCs w:val="21"/>
          <w:u w:val="single"/>
        </w:rPr>
        <w:t xml:space="preserve">Enough for </w:t>
      </w:r>
      <w:r>
        <w:rPr>
          <w:rFonts w:ascii="Georgia" w:eastAsia="Georgia" w:hAnsi="Georgia" w:cs="Georgia"/>
          <w:b/>
          <w:i/>
          <w:sz w:val="21"/>
          <w:szCs w:val="21"/>
          <w:u w:val="single"/>
        </w:rPr>
        <w:t>5</w:t>
      </w:r>
      <w:r>
        <w:rPr>
          <w:rFonts w:ascii="Georgia" w:eastAsia="Georgia" w:hAnsi="Georgia" w:cs="Georgia"/>
          <w:b/>
          <w:i/>
          <w:color w:val="000000"/>
          <w:sz w:val="21"/>
          <w:szCs w:val="21"/>
          <w:u w:val="single"/>
        </w:rPr>
        <w:t xml:space="preserve"> days and </w:t>
      </w:r>
      <w:r>
        <w:rPr>
          <w:rFonts w:ascii="Georgia" w:eastAsia="Georgia" w:hAnsi="Georgia" w:cs="Georgia"/>
          <w:b/>
          <w:i/>
          <w:sz w:val="21"/>
          <w:szCs w:val="21"/>
          <w:u w:val="single"/>
        </w:rPr>
        <w:t>4</w:t>
      </w:r>
      <w:r>
        <w:rPr>
          <w:rFonts w:ascii="Georgia" w:eastAsia="Georgia" w:hAnsi="Georgia" w:cs="Georgia"/>
          <w:b/>
          <w:i/>
          <w:color w:val="000000"/>
          <w:sz w:val="21"/>
          <w:szCs w:val="21"/>
          <w:u w:val="single"/>
        </w:rPr>
        <w:t xml:space="preserve"> nights</w:t>
      </w:r>
      <w:r>
        <w:rPr>
          <w:rFonts w:ascii="Georgia" w:eastAsia="Georgia" w:hAnsi="Georgia" w:cs="Georgia"/>
          <w:b/>
          <w:i/>
          <w:color w:val="000000"/>
          <w:sz w:val="21"/>
          <w:szCs w:val="21"/>
        </w:rPr>
        <w:t xml:space="preserve"> </w:t>
      </w:r>
    </w:p>
    <w:p w14:paraId="0759EBEA"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Socks </w:t>
      </w:r>
    </w:p>
    <w:p w14:paraId="0759EBEB" w14:textId="77777777" w:rsidR="002228DB" w:rsidRDefault="009E6DF2">
      <w:pPr>
        <w:widowControl w:val="0"/>
        <w:pBdr>
          <w:top w:val="nil"/>
          <w:left w:val="nil"/>
          <w:bottom w:val="nil"/>
          <w:right w:val="nil"/>
          <w:between w:val="nil"/>
        </w:pBdr>
        <w:spacing w:line="227" w:lineRule="auto"/>
        <w:ind w:left="328" w:right="237" w:hanging="328"/>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*Pants/capris/shorts/lava lavas worn with shorts or leggings </w:t>
      </w:r>
    </w:p>
    <w:p w14:paraId="0759EBEC" w14:textId="77777777" w:rsidR="002228DB" w:rsidRDefault="009E6DF2">
      <w:pPr>
        <w:widowControl w:val="0"/>
        <w:pBdr>
          <w:top w:val="nil"/>
          <w:left w:val="nil"/>
          <w:bottom w:val="nil"/>
          <w:right w:val="nil"/>
          <w:between w:val="nil"/>
        </w:pBdr>
        <w:spacing w:before="4" w:line="227" w:lineRule="auto"/>
        <w:ind w:right="927"/>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*Shirts (no</w:t>
      </w:r>
      <w:r>
        <w:rPr>
          <w:rFonts w:ascii="Georgia" w:eastAsia="Georgia" w:hAnsi="Georgia" w:cs="Georgia"/>
          <w:sz w:val="21"/>
          <w:szCs w:val="21"/>
        </w:rPr>
        <w:t xml:space="preserve"> spaghetti straps, crop tops</w:t>
      </w:r>
      <w:r>
        <w:rPr>
          <w:rFonts w:ascii="Georgia" w:eastAsia="Georgia" w:hAnsi="Georgia" w:cs="Georgia"/>
          <w:color w:val="000000"/>
          <w:sz w:val="21"/>
          <w:szCs w:val="21"/>
        </w:rPr>
        <w:t xml:space="preserve">) </w:t>
      </w:r>
      <w:r>
        <w:rPr>
          <w:color w:val="000000"/>
          <w:sz w:val="21"/>
          <w:szCs w:val="21"/>
        </w:rPr>
        <w:t xml:space="preserve">◻ </w:t>
      </w:r>
      <w:r>
        <w:rPr>
          <w:rFonts w:ascii="Georgia" w:eastAsia="Georgia" w:hAnsi="Georgia" w:cs="Georgia"/>
          <w:color w:val="000000"/>
          <w:sz w:val="21"/>
          <w:szCs w:val="21"/>
        </w:rPr>
        <w:t xml:space="preserve">Underclothes </w:t>
      </w:r>
    </w:p>
    <w:p w14:paraId="0759EBED" w14:textId="77777777" w:rsidR="002228DB" w:rsidRDefault="009E6DF2">
      <w:pPr>
        <w:widowControl w:val="0"/>
        <w:pBdr>
          <w:top w:val="nil"/>
          <w:left w:val="nil"/>
          <w:bottom w:val="nil"/>
          <w:right w:val="nil"/>
          <w:between w:val="nil"/>
        </w:pBdr>
        <w:spacing w:before="4"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Sweatshirt/Jacket </w:t>
      </w:r>
    </w:p>
    <w:p w14:paraId="0759EBEE"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*Sleepwear </w:t>
      </w:r>
    </w:p>
    <w:p w14:paraId="0759EBEF" w14:textId="77777777" w:rsidR="002228DB" w:rsidRDefault="009E6DF2">
      <w:pPr>
        <w:widowControl w:val="0"/>
        <w:pBdr>
          <w:top w:val="nil"/>
          <w:left w:val="nil"/>
          <w:bottom w:val="nil"/>
          <w:right w:val="nil"/>
          <w:between w:val="nil"/>
        </w:pBdr>
        <w:spacing w:line="227" w:lineRule="auto"/>
        <w:ind w:right="1129"/>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Shoes/slippers (for wearing around camp) </w:t>
      </w:r>
      <w:r>
        <w:rPr>
          <w:color w:val="000000"/>
          <w:sz w:val="21"/>
          <w:szCs w:val="21"/>
        </w:rPr>
        <w:t xml:space="preserve">◻ </w:t>
      </w:r>
      <w:r>
        <w:rPr>
          <w:rFonts w:ascii="Georgia" w:eastAsia="Georgia" w:hAnsi="Georgia" w:cs="Georgia"/>
          <w:color w:val="000000"/>
          <w:sz w:val="21"/>
          <w:szCs w:val="21"/>
        </w:rPr>
        <w:t xml:space="preserve">Clothes to get muddy in </w:t>
      </w:r>
    </w:p>
    <w:p w14:paraId="0759EBF0"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Canteen or Water Bottle </w:t>
      </w:r>
    </w:p>
    <w:p w14:paraId="0759EBF1"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Camping chair </w:t>
      </w:r>
    </w:p>
    <w:p w14:paraId="0759EBF2"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Backpack (for hiking) </w:t>
      </w:r>
    </w:p>
    <w:p w14:paraId="0759EBF3" w14:textId="77777777" w:rsidR="002228DB" w:rsidRDefault="009E6DF2">
      <w:pPr>
        <w:widowControl w:val="0"/>
        <w:pBdr>
          <w:top w:val="nil"/>
          <w:left w:val="nil"/>
          <w:bottom w:val="nil"/>
          <w:right w:val="nil"/>
          <w:between w:val="nil"/>
        </w:pBdr>
        <w:spacing w:line="227" w:lineRule="auto"/>
        <w:ind w:left="180" w:right="1005"/>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Life jacket (if you own one or can borrow) </w:t>
      </w:r>
      <w:r>
        <w:rPr>
          <w:color w:val="000000"/>
          <w:sz w:val="21"/>
          <w:szCs w:val="21"/>
        </w:rPr>
        <w:t xml:space="preserve">◻ </w:t>
      </w:r>
      <w:r>
        <w:rPr>
          <w:rFonts w:ascii="Georgia" w:eastAsia="Georgia" w:hAnsi="Georgia" w:cs="Georgia"/>
          <w:color w:val="000000"/>
          <w:sz w:val="21"/>
          <w:szCs w:val="21"/>
        </w:rPr>
        <w:t xml:space="preserve">Large garbage bag for dirty clothes </w:t>
      </w:r>
    </w:p>
    <w:p w14:paraId="0759EBF4" w14:textId="77777777" w:rsidR="002228DB" w:rsidRDefault="009E6DF2">
      <w:pPr>
        <w:widowControl w:val="0"/>
        <w:pBdr>
          <w:top w:val="nil"/>
          <w:left w:val="nil"/>
          <w:bottom w:val="nil"/>
          <w:right w:val="nil"/>
          <w:between w:val="nil"/>
        </w:pBdr>
        <w:spacing w:before="959" w:line="227" w:lineRule="auto"/>
        <w:ind w:left="508" w:right="26" w:hanging="328"/>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Closed toed shoes/ tennis shoes (for use in river and hiking </w:t>
      </w:r>
    </w:p>
    <w:p w14:paraId="0759EBF5" w14:textId="77777777" w:rsidR="002228DB" w:rsidRDefault="009E6DF2">
      <w:pPr>
        <w:widowControl w:val="0"/>
        <w:pBdr>
          <w:top w:val="nil"/>
          <w:left w:val="nil"/>
          <w:bottom w:val="nil"/>
          <w:right w:val="nil"/>
          <w:between w:val="nil"/>
        </w:pBdr>
        <w:spacing w:before="4" w:line="227" w:lineRule="auto"/>
        <w:ind w:left="515" w:right="18" w:hanging="335"/>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*Modest swimsuit or shorts and dark colored top for swimming </w:t>
      </w:r>
    </w:p>
    <w:p w14:paraId="0759EBF6" w14:textId="77777777" w:rsidR="002228DB" w:rsidRDefault="009E6DF2">
      <w:pPr>
        <w:widowControl w:val="0"/>
        <w:pBdr>
          <w:top w:val="nil"/>
          <w:left w:val="nil"/>
          <w:bottom w:val="nil"/>
          <w:right w:val="nil"/>
          <w:between w:val="nil"/>
        </w:pBdr>
        <w:spacing w:before="4" w:line="240" w:lineRule="auto"/>
        <w:ind w:left="180"/>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Towel for swimming </w:t>
      </w:r>
    </w:p>
    <w:p w14:paraId="0759EBF7"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Flip flops for shower (optional) </w:t>
      </w:r>
    </w:p>
    <w:p w14:paraId="0759EBF8"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sectPr w:rsidR="002228DB">
          <w:type w:val="continuous"/>
          <w:pgSz w:w="12240" w:h="15840"/>
          <w:pgMar w:top="700" w:right="821" w:bottom="0" w:left="636" w:header="0" w:footer="720" w:gutter="0"/>
          <w:cols w:num="2" w:space="720" w:equalWidth="0">
            <w:col w:w="5391" w:space="0"/>
            <w:col w:w="5391" w:space="0"/>
          </w:cols>
        </w:sectPr>
      </w:pPr>
      <w:r>
        <w:rPr>
          <w:color w:val="000000"/>
          <w:sz w:val="21"/>
          <w:szCs w:val="21"/>
        </w:rPr>
        <w:t xml:space="preserve">◻ </w:t>
      </w:r>
      <w:r>
        <w:rPr>
          <w:rFonts w:ascii="Georgia" w:eastAsia="Georgia" w:hAnsi="Georgia" w:cs="Georgia"/>
          <w:color w:val="000000"/>
          <w:sz w:val="21"/>
          <w:szCs w:val="21"/>
        </w:rPr>
        <w:t xml:space="preserve">Hat/Bandana </w:t>
      </w:r>
    </w:p>
    <w:p w14:paraId="0759EBF9" w14:textId="77777777" w:rsidR="002228DB" w:rsidRDefault="009E6DF2">
      <w:pPr>
        <w:widowControl w:val="0"/>
        <w:pBdr>
          <w:top w:val="nil"/>
          <w:left w:val="nil"/>
          <w:bottom w:val="nil"/>
          <w:right w:val="nil"/>
          <w:between w:val="nil"/>
        </w:pBdr>
        <w:spacing w:before="709" w:line="227" w:lineRule="auto"/>
        <w:ind w:left="969" w:right="205" w:firstLine="4"/>
        <w:rPr>
          <w:rFonts w:ascii="Georgia" w:eastAsia="Georgia" w:hAnsi="Georgia" w:cs="Georgia"/>
          <w:color w:val="000000"/>
          <w:sz w:val="21"/>
          <w:szCs w:val="21"/>
        </w:rPr>
      </w:pPr>
      <w:r>
        <w:rPr>
          <w:rFonts w:ascii="Georgia" w:eastAsia="Georgia" w:hAnsi="Georgia" w:cs="Georgia"/>
          <w:color w:val="000000"/>
          <w:sz w:val="21"/>
          <w:szCs w:val="21"/>
        </w:rPr>
        <w:t xml:space="preserve">*Bring clothing that is modest, practical, comfortable, and suitable for camping/hiking. Please avoid logos or sayings on clothing that would detract from the Spirit that we enjoy at camp. Please take time to review the </w:t>
      </w:r>
      <w:r>
        <w:rPr>
          <w:rFonts w:ascii="Georgia" w:eastAsia="Georgia" w:hAnsi="Georgia" w:cs="Georgia"/>
          <w:color w:val="000000"/>
          <w:sz w:val="21"/>
          <w:szCs w:val="21"/>
          <w:u w:val="single"/>
        </w:rPr>
        <w:t>For</w:t>
      </w:r>
      <w:r>
        <w:rPr>
          <w:rFonts w:ascii="Georgia" w:eastAsia="Georgia" w:hAnsi="Georgia" w:cs="Georgia"/>
          <w:color w:val="000000"/>
          <w:sz w:val="21"/>
          <w:szCs w:val="21"/>
        </w:rPr>
        <w:t xml:space="preserve"> </w:t>
      </w:r>
      <w:r>
        <w:rPr>
          <w:rFonts w:ascii="Georgia" w:eastAsia="Georgia" w:hAnsi="Georgia" w:cs="Georgia"/>
          <w:color w:val="000000"/>
          <w:sz w:val="21"/>
          <w:szCs w:val="21"/>
          <w:u w:val="single"/>
        </w:rPr>
        <w:t>Strength of Youth</w:t>
      </w:r>
      <w:r>
        <w:rPr>
          <w:rFonts w:ascii="Georgia" w:eastAsia="Georgia" w:hAnsi="Georgia" w:cs="Georgia"/>
          <w:color w:val="000000"/>
          <w:sz w:val="21"/>
          <w:szCs w:val="21"/>
        </w:rPr>
        <w:t xml:space="preserve"> guidelines with your family and YW leaders. Please share these standards with friends you invite to camp. </w:t>
      </w:r>
    </w:p>
    <w:p w14:paraId="0759EBFA" w14:textId="77777777" w:rsidR="002228DB" w:rsidRDefault="009E6DF2">
      <w:pPr>
        <w:widowControl w:val="0"/>
        <w:pBdr>
          <w:top w:val="nil"/>
          <w:left w:val="nil"/>
          <w:bottom w:val="nil"/>
          <w:right w:val="nil"/>
          <w:between w:val="nil"/>
        </w:pBdr>
        <w:spacing w:before="243" w:line="240" w:lineRule="auto"/>
        <w:ind w:left="966"/>
        <w:rPr>
          <w:rFonts w:ascii="Georgia" w:eastAsia="Georgia" w:hAnsi="Georgia" w:cs="Georgia"/>
          <w:b/>
          <w:color w:val="000000"/>
          <w:sz w:val="21"/>
          <w:szCs w:val="21"/>
        </w:rPr>
        <w:sectPr w:rsidR="002228DB">
          <w:type w:val="continuous"/>
          <w:pgSz w:w="12240" w:h="15840"/>
          <w:pgMar w:top="700" w:right="795" w:bottom="0" w:left="0" w:header="0" w:footer="720" w:gutter="0"/>
          <w:cols w:space="720"/>
        </w:sectPr>
      </w:pPr>
      <w:r>
        <w:rPr>
          <w:rFonts w:ascii="Georgia" w:eastAsia="Georgia" w:hAnsi="Georgia" w:cs="Georgia"/>
          <w:b/>
          <w:color w:val="000000"/>
          <w:sz w:val="21"/>
          <w:szCs w:val="21"/>
          <w:u w:val="single"/>
        </w:rPr>
        <w:t>Toiletries:</w:t>
      </w:r>
      <w:r>
        <w:rPr>
          <w:rFonts w:ascii="Georgia" w:eastAsia="Georgia" w:hAnsi="Georgia" w:cs="Georgia"/>
          <w:b/>
          <w:color w:val="000000"/>
          <w:sz w:val="21"/>
          <w:szCs w:val="21"/>
        </w:rPr>
        <w:t xml:space="preserve"> </w:t>
      </w:r>
    </w:p>
    <w:p w14:paraId="0759EBFB"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Sunscreen </w:t>
      </w:r>
    </w:p>
    <w:p w14:paraId="0759EBFC"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Towel, Washcloth </w:t>
      </w:r>
    </w:p>
    <w:p w14:paraId="0759EBFD"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Soap/Shampoo/Conditioner </w:t>
      </w:r>
    </w:p>
    <w:p w14:paraId="0759EBFE"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Soap holder or </w:t>
      </w:r>
      <w:proofErr w:type="spellStart"/>
      <w:r>
        <w:rPr>
          <w:rFonts w:ascii="Georgia" w:eastAsia="Georgia" w:hAnsi="Georgia" w:cs="Georgia"/>
          <w:color w:val="000000"/>
          <w:sz w:val="21"/>
          <w:szCs w:val="21"/>
        </w:rPr>
        <w:t>ziplock</w:t>
      </w:r>
      <w:proofErr w:type="spellEnd"/>
      <w:r>
        <w:rPr>
          <w:rFonts w:ascii="Georgia" w:eastAsia="Georgia" w:hAnsi="Georgia" w:cs="Georgia"/>
          <w:color w:val="000000"/>
          <w:sz w:val="21"/>
          <w:szCs w:val="21"/>
        </w:rPr>
        <w:t xml:space="preserve"> bag </w:t>
      </w:r>
    </w:p>
    <w:p w14:paraId="0759EBFF" w14:textId="77777777" w:rsidR="002228DB" w:rsidRDefault="009E6DF2">
      <w:pPr>
        <w:widowControl w:val="0"/>
        <w:pBdr>
          <w:top w:val="nil"/>
          <w:left w:val="nil"/>
          <w:bottom w:val="nil"/>
          <w:right w:val="nil"/>
          <w:between w:val="nil"/>
        </w:pBdr>
        <w:spacing w:line="227"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Deodorant (No aerosol sprays) </w:t>
      </w:r>
      <w:r>
        <w:rPr>
          <w:color w:val="000000"/>
          <w:sz w:val="21"/>
          <w:szCs w:val="21"/>
        </w:rPr>
        <w:t xml:space="preserve">◻ </w:t>
      </w:r>
      <w:r>
        <w:rPr>
          <w:rFonts w:ascii="Georgia" w:eastAsia="Georgia" w:hAnsi="Georgia" w:cs="Georgia"/>
          <w:color w:val="000000"/>
          <w:sz w:val="21"/>
          <w:szCs w:val="21"/>
        </w:rPr>
        <w:t xml:space="preserve">Feminine Products (pads, tampons, </w:t>
      </w:r>
      <w:proofErr w:type="spellStart"/>
      <w:r>
        <w:rPr>
          <w:rFonts w:ascii="Georgia" w:eastAsia="Georgia" w:hAnsi="Georgia" w:cs="Georgia"/>
          <w:color w:val="000000"/>
          <w:sz w:val="21"/>
          <w:szCs w:val="21"/>
        </w:rPr>
        <w:t>etc</w:t>
      </w:r>
      <w:proofErr w:type="spellEnd"/>
      <w:r>
        <w:rPr>
          <w:rFonts w:ascii="Georgia" w:eastAsia="Georgia" w:hAnsi="Georgia" w:cs="Georgia"/>
          <w:color w:val="000000"/>
          <w:sz w:val="21"/>
          <w:szCs w:val="21"/>
        </w:rPr>
        <w:t xml:space="preserve">) </w:t>
      </w:r>
      <w:r>
        <w:rPr>
          <w:color w:val="000000"/>
          <w:sz w:val="21"/>
          <w:szCs w:val="21"/>
        </w:rPr>
        <w:t xml:space="preserve">◻ </w:t>
      </w:r>
      <w:r>
        <w:rPr>
          <w:rFonts w:ascii="Georgia" w:eastAsia="Georgia" w:hAnsi="Georgia" w:cs="Georgia"/>
          <w:color w:val="000000"/>
          <w:sz w:val="21"/>
          <w:szCs w:val="21"/>
        </w:rPr>
        <w:t xml:space="preserve">Brush/Comb </w:t>
      </w:r>
    </w:p>
    <w:p w14:paraId="0759EC00" w14:textId="77777777" w:rsidR="002228DB" w:rsidRDefault="009E6DF2">
      <w:pPr>
        <w:widowControl w:val="0"/>
        <w:pBdr>
          <w:top w:val="nil"/>
          <w:left w:val="nil"/>
          <w:bottom w:val="nil"/>
          <w:right w:val="nil"/>
          <w:between w:val="nil"/>
        </w:pBdr>
        <w:spacing w:before="4"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Hair Accessories </w:t>
      </w:r>
    </w:p>
    <w:p w14:paraId="0759EC01"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b/>
          <w:color w:val="000000"/>
          <w:sz w:val="21"/>
          <w:szCs w:val="21"/>
        </w:rPr>
      </w:pPr>
      <w:r>
        <w:rPr>
          <w:rFonts w:ascii="Georgia" w:eastAsia="Georgia" w:hAnsi="Georgia" w:cs="Georgia"/>
          <w:b/>
          <w:color w:val="000000"/>
          <w:sz w:val="21"/>
          <w:szCs w:val="21"/>
          <w:u w:val="single"/>
        </w:rPr>
        <w:t>Sleeping Gear:</w:t>
      </w:r>
      <w:r>
        <w:rPr>
          <w:rFonts w:ascii="Georgia" w:eastAsia="Georgia" w:hAnsi="Georgia" w:cs="Georgia"/>
          <w:b/>
          <w:color w:val="000000"/>
          <w:sz w:val="21"/>
          <w:szCs w:val="21"/>
        </w:rPr>
        <w:t xml:space="preserve"> </w:t>
      </w:r>
    </w:p>
    <w:p w14:paraId="0759EC02"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Sleeping Bag or Blankets </w:t>
      </w:r>
    </w:p>
    <w:p w14:paraId="0759EC03"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Pillow and pillowcase </w:t>
      </w:r>
    </w:p>
    <w:p w14:paraId="0759EC04"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Sheet to cover mattress (optional)</w:t>
      </w:r>
    </w:p>
    <w:p w14:paraId="0759EC05"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Toothbrush/Toothpaste/Floss </w:t>
      </w:r>
    </w:p>
    <w:p w14:paraId="0759EC06"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Chapstick </w:t>
      </w:r>
    </w:p>
    <w:p w14:paraId="0759EC07"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 xml:space="preserve">◻ </w:t>
      </w:r>
      <w:r>
        <w:rPr>
          <w:rFonts w:ascii="Georgia" w:eastAsia="Georgia" w:hAnsi="Georgia" w:cs="Georgia"/>
          <w:color w:val="000000"/>
          <w:sz w:val="21"/>
          <w:szCs w:val="21"/>
        </w:rPr>
        <w:t xml:space="preserve">Insect Repellent </w:t>
      </w:r>
    </w:p>
    <w:p w14:paraId="0759EC08" w14:textId="77777777" w:rsidR="002228DB" w:rsidRDefault="009E6DF2">
      <w:pPr>
        <w:widowControl w:val="0"/>
        <w:pBdr>
          <w:top w:val="nil"/>
          <w:left w:val="nil"/>
          <w:bottom w:val="nil"/>
          <w:right w:val="nil"/>
          <w:between w:val="nil"/>
        </w:pBdr>
        <w:spacing w:before="4" w:line="240" w:lineRule="auto"/>
        <w:rPr>
          <w:rFonts w:ascii="Georgia" w:eastAsia="Georgia" w:hAnsi="Georgia" w:cs="Georgia"/>
          <w:b/>
          <w:color w:val="000000"/>
          <w:sz w:val="21"/>
          <w:szCs w:val="21"/>
        </w:rPr>
      </w:pPr>
      <w:r>
        <w:rPr>
          <w:color w:val="000000"/>
          <w:sz w:val="21"/>
          <w:szCs w:val="21"/>
        </w:rPr>
        <w:t xml:space="preserve">◻ </w:t>
      </w:r>
      <w:r>
        <w:rPr>
          <w:rFonts w:ascii="Georgia" w:eastAsia="Georgia" w:hAnsi="Georgia" w:cs="Georgia"/>
          <w:color w:val="000000"/>
          <w:sz w:val="21"/>
          <w:szCs w:val="21"/>
        </w:rPr>
        <w:t>Personal Medications (</w:t>
      </w:r>
      <w:r>
        <w:rPr>
          <w:rFonts w:ascii="Georgia" w:eastAsia="Georgia" w:hAnsi="Georgia" w:cs="Georgia"/>
          <w:b/>
          <w:color w:val="000000"/>
          <w:sz w:val="18"/>
          <w:szCs w:val="18"/>
        </w:rPr>
        <w:t>These will be given to the nurse upon arrival &amp; administered ONLY through the nurse, bring in</w:t>
      </w:r>
      <w:r>
        <w:rPr>
          <w:rFonts w:ascii="Georgia" w:eastAsia="Georgia" w:hAnsi="Georgia" w:cs="Georgia"/>
          <w:b/>
          <w:color w:val="000000"/>
          <w:sz w:val="18"/>
          <w:szCs w:val="18"/>
          <w:u w:val="single"/>
        </w:rPr>
        <w:t xml:space="preserve"> original prescription containers)</w:t>
      </w:r>
      <w:r>
        <w:rPr>
          <w:rFonts w:ascii="Georgia" w:eastAsia="Georgia" w:hAnsi="Georgia" w:cs="Georgia"/>
          <w:b/>
          <w:color w:val="000000"/>
          <w:sz w:val="21"/>
          <w:szCs w:val="21"/>
        </w:rPr>
        <w:t xml:space="preserve"> </w:t>
      </w:r>
    </w:p>
    <w:p w14:paraId="0759EC09" w14:textId="77777777" w:rsidR="002228DB" w:rsidRDefault="002228DB">
      <w:pPr>
        <w:widowControl w:val="0"/>
        <w:pBdr>
          <w:top w:val="nil"/>
          <w:left w:val="nil"/>
          <w:bottom w:val="nil"/>
          <w:right w:val="nil"/>
          <w:between w:val="nil"/>
        </w:pBdr>
        <w:spacing w:line="227" w:lineRule="auto"/>
        <w:rPr>
          <w:rFonts w:ascii="Georgia" w:eastAsia="Georgia" w:hAnsi="Georgia" w:cs="Georgia"/>
          <w:b/>
          <w:color w:val="000000"/>
          <w:sz w:val="21"/>
          <w:szCs w:val="21"/>
        </w:rPr>
      </w:pPr>
    </w:p>
    <w:p w14:paraId="0759EC0A" w14:textId="77777777" w:rsidR="002228DB" w:rsidRDefault="002228DB">
      <w:pPr>
        <w:widowControl w:val="0"/>
        <w:pBdr>
          <w:top w:val="nil"/>
          <w:left w:val="nil"/>
          <w:bottom w:val="nil"/>
          <w:right w:val="nil"/>
          <w:between w:val="nil"/>
        </w:pBdr>
        <w:spacing w:line="227" w:lineRule="auto"/>
        <w:rPr>
          <w:rFonts w:ascii="Georgia" w:eastAsia="Georgia" w:hAnsi="Georgia" w:cs="Georgia"/>
          <w:b/>
          <w:color w:val="000000"/>
          <w:sz w:val="21"/>
          <w:szCs w:val="21"/>
        </w:rPr>
      </w:pPr>
    </w:p>
    <w:sectPr w:rsidR="002228DB">
      <w:type w:val="continuous"/>
      <w:pgSz w:w="12240" w:h="15840"/>
      <w:pgMar w:top="700" w:right="828" w:bottom="0" w:left="636" w:header="0" w:footer="720" w:gutter="0"/>
      <w:cols w:num="2" w:space="720" w:equalWidth="0">
        <w:col w:w="5388" w:space="0"/>
        <w:col w:w="538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DB"/>
    <w:rsid w:val="002228DB"/>
    <w:rsid w:val="00350F23"/>
    <w:rsid w:val="009E6DF2"/>
    <w:rsid w:val="00DE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EBDF"/>
  <w15:docId w15:val="{4D6DA516-12AF-4241-8853-7FDF0518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nTh4PCGMaBJ95l2fpMrUFcww==">CgMxLjA4AHIhMXZVbEpEdlVFNWdkRENsZVJtVDVwY1BNS1dmX0dwSGZ3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Buker</dc:creator>
  <cp:lastModifiedBy>Dallas Buker</cp:lastModifiedBy>
  <cp:revision>3</cp:revision>
  <dcterms:created xsi:type="dcterms:W3CDTF">2024-04-04T20:08:00Z</dcterms:created>
  <dcterms:modified xsi:type="dcterms:W3CDTF">2025-02-17T01:26:00Z</dcterms:modified>
</cp:coreProperties>
</file>