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F9E0AD" w14:textId="77777777" w:rsidR="009D466A" w:rsidRDefault="009D466A" w:rsidP="009D466A">
      <w:pPr>
        <w:jc w:val="center"/>
        <w:rPr>
          <w:b/>
          <w:lang w:val="fr-CA"/>
        </w:rPr>
      </w:pPr>
      <w:r>
        <w:rPr>
          <w:b/>
          <w:lang w:val="fr-CA"/>
        </w:rPr>
        <w:t xml:space="preserve">CLEMMIE L. HARRIS, </w:t>
      </w:r>
      <w:proofErr w:type="spellStart"/>
      <w:r>
        <w:rPr>
          <w:b/>
          <w:lang w:val="fr-CA"/>
        </w:rPr>
        <w:t>Ph.D</w:t>
      </w:r>
      <w:proofErr w:type="spellEnd"/>
      <w:r>
        <w:rPr>
          <w:b/>
          <w:lang w:val="fr-CA"/>
        </w:rPr>
        <w:t>.</w:t>
      </w:r>
    </w:p>
    <w:p w14:paraId="562D349F" w14:textId="77777777" w:rsidR="009D466A" w:rsidRDefault="009D466A" w:rsidP="009D466A">
      <w:pPr>
        <w:jc w:val="center"/>
      </w:pPr>
      <w:proofErr w:type="gramStart"/>
      <w:r>
        <w:t>SKYPE:clemmie</w:t>
      </w:r>
      <w:proofErr w:type="gramEnd"/>
      <w:r>
        <w:t>.harris1;12156924255</w:t>
      </w:r>
    </w:p>
    <w:p w14:paraId="1F48A78F" w14:textId="77777777" w:rsidR="009D466A" w:rsidRDefault="009D466A" w:rsidP="009D466A">
      <w:pPr>
        <w:jc w:val="center"/>
      </w:pPr>
      <w:r>
        <w:t xml:space="preserve">Email: </w:t>
      </w:r>
      <w:hyperlink r:id="rId7" w:history="1">
        <w:r w:rsidR="00FC071A" w:rsidRPr="00FC47E6">
          <w:rPr>
            <w:rStyle w:val="Hyperlink"/>
          </w:rPr>
          <w:t>Clem_Harris2000@yahoo.com</w:t>
        </w:r>
      </w:hyperlink>
    </w:p>
    <w:p w14:paraId="4150CCBA" w14:textId="77777777" w:rsidR="00FC071A" w:rsidRDefault="00FC071A" w:rsidP="009D466A">
      <w:pPr>
        <w:jc w:val="center"/>
      </w:pPr>
      <w:r>
        <w:t xml:space="preserve">Website: </w:t>
      </w:r>
      <w:hyperlink r:id="rId8" w:history="1">
        <w:r w:rsidR="00A9161B" w:rsidRPr="00D511DC">
          <w:rPr>
            <w:rStyle w:val="Hyperlink"/>
          </w:rPr>
          <w:t>https://clemharris.com</w:t>
        </w:r>
      </w:hyperlink>
    </w:p>
    <w:p w14:paraId="53CAC2C0" w14:textId="77777777" w:rsidR="003B6EFD" w:rsidRDefault="003B6EFD" w:rsidP="009D466A">
      <w:pPr>
        <w:jc w:val="center"/>
      </w:pPr>
    </w:p>
    <w:p w14:paraId="637EA28A" w14:textId="60D2381D" w:rsidR="009D466A" w:rsidRDefault="009D466A" w:rsidP="009D466A">
      <w:pPr>
        <w:jc w:val="both"/>
        <w:rPr>
          <w:b/>
        </w:rPr>
      </w:pPr>
      <w:r>
        <w:rPr>
          <w:b/>
        </w:rPr>
        <w:t>FACULTY APPOINTMENTS</w:t>
      </w:r>
    </w:p>
    <w:p w14:paraId="40DE123F" w14:textId="221B2737" w:rsidR="001C29BA" w:rsidRPr="007B7B07" w:rsidRDefault="00F220E9" w:rsidP="00F220E9">
      <w:pPr>
        <w:jc w:val="both"/>
        <w:rPr>
          <w:bCs/>
        </w:rPr>
      </w:pPr>
      <w:r w:rsidRPr="007B7B07">
        <w:rPr>
          <w:bCs/>
        </w:rPr>
        <w:t xml:space="preserve">Interim Chair, Department of History Fall </w:t>
      </w:r>
      <w:r w:rsidR="009726B1">
        <w:rPr>
          <w:bCs/>
        </w:rPr>
        <w:t>’</w:t>
      </w:r>
      <w:r w:rsidRPr="007B7B07">
        <w:rPr>
          <w:bCs/>
        </w:rPr>
        <w:t>22</w:t>
      </w:r>
      <w:r w:rsidR="009726B1">
        <w:rPr>
          <w:bCs/>
        </w:rPr>
        <w:t xml:space="preserve"> to Spring 23</w:t>
      </w:r>
    </w:p>
    <w:p w14:paraId="7B477ADB" w14:textId="77777777" w:rsidR="00F220E9" w:rsidRDefault="00F220E9" w:rsidP="009D466A">
      <w:pPr>
        <w:jc w:val="both"/>
        <w:rPr>
          <w:b/>
        </w:rPr>
      </w:pPr>
    </w:p>
    <w:p w14:paraId="7E181042" w14:textId="02B13F0B" w:rsidR="000B284B" w:rsidRDefault="000B284B" w:rsidP="000B284B">
      <w:pPr>
        <w:jc w:val="both"/>
      </w:pPr>
      <w:r>
        <w:t xml:space="preserve">Associate Professor, History, Utica </w:t>
      </w:r>
      <w:r w:rsidR="00282CF5">
        <w:t>University</w:t>
      </w:r>
      <w:r>
        <w:t>, 2021 to Present</w:t>
      </w:r>
    </w:p>
    <w:p w14:paraId="063D70AB" w14:textId="77777777" w:rsidR="000B284B" w:rsidRDefault="000B284B" w:rsidP="009D466A">
      <w:pPr>
        <w:jc w:val="both"/>
      </w:pPr>
    </w:p>
    <w:p w14:paraId="7656E3EE" w14:textId="01DF849A" w:rsidR="008E5F06" w:rsidRDefault="00AD2609" w:rsidP="009D466A">
      <w:pPr>
        <w:jc w:val="both"/>
      </w:pPr>
      <w:r>
        <w:t xml:space="preserve">Inaugural </w:t>
      </w:r>
      <w:r w:rsidR="008E5F06">
        <w:t xml:space="preserve">Director of Africana Studies, Utica </w:t>
      </w:r>
      <w:r w:rsidR="00282CF5">
        <w:t>University</w:t>
      </w:r>
      <w:r w:rsidR="008E5F06">
        <w:t xml:space="preserve">, July 2020 to Present </w:t>
      </w:r>
    </w:p>
    <w:p w14:paraId="1EDCEB2B" w14:textId="7F287608" w:rsidR="008E5F06" w:rsidRDefault="008E5F06" w:rsidP="009D466A">
      <w:pPr>
        <w:jc w:val="both"/>
      </w:pPr>
    </w:p>
    <w:p w14:paraId="0C2E6C2A" w14:textId="2E08D188" w:rsidR="009D466A" w:rsidRDefault="009D466A" w:rsidP="009D466A">
      <w:pPr>
        <w:jc w:val="both"/>
      </w:pPr>
      <w:r>
        <w:t xml:space="preserve">Assistant Professor, American History, Africana Studies, </w:t>
      </w:r>
      <w:r w:rsidR="00C35BFE">
        <w:t xml:space="preserve">Urban Studies, </w:t>
      </w:r>
      <w:r>
        <w:t xml:space="preserve">and Public Affairs, Department of History, Utica College, 2017 to </w:t>
      </w:r>
      <w:r w:rsidR="000B284B">
        <w:t>2021</w:t>
      </w:r>
    </w:p>
    <w:p w14:paraId="6BF84D8A" w14:textId="77777777" w:rsidR="009D466A" w:rsidRDefault="009D466A" w:rsidP="009D466A">
      <w:pPr>
        <w:jc w:val="both"/>
        <w:rPr>
          <w:b/>
        </w:rPr>
      </w:pPr>
    </w:p>
    <w:p w14:paraId="2FC38F82" w14:textId="77777777" w:rsidR="009D466A" w:rsidRDefault="009D466A" w:rsidP="009D466A">
      <w:pPr>
        <w:jc w:val="both"/>
      </w:pPr>
      <w:r>
        <w:t>Visiting Assistant Professor, African American Studies and Public Affairs, Department of African American Studies, Syracuse University, 2016 to 2017</w:t>
      </w:r>
    </w:p>
    <w:p w14:paraId="7C65491C" w14:textId="77777777" w:rsidR="009D466A" w:rsidRDefault="009D466A" w:rsidP="009D466A">
      <w:pPr>
        <w:jc w:val="both"/>
      </w:pPr>
    </w:p>
    <w:p w14:paraId="54B2C409" w14:textId="77777777" w:rsidR="009D466A" w:rsidRDefault="009D466A" w:rsidP="009D466A">
      <w:pPr>
        <w:jc w:val="both"/>
      </w:pPr>
      <w:r>
        <w:t>Visiting Assistant Professor, African American Studies and Public Affairs, African American Studies Program, Wesleyan University, 2015 to 2016</w:t>
      </w:r>
    </w:p>
    <w:p w14:paraId="691779B0" w14:textId="77777777" w:rsidR="009D466A" w:rsidRDefault="009D466A" w:rsidP="009D466A">
      <w:pPr>
        <w:jc w:val="both"/>
        <w:rPr>
          <w:b/>
        </w:rPr>
      </w:pPr>
    </w:p>
    <w:p w14:paraId="44A44EC5" w14:textId="77777777" w:rsidR="009D466A" w:rsidRDefault="009D466A" w:rsidP="009D466A">
      <w:pPr>
        <w:jc w:val="both"/>
        <w:rPr>
          <w:b/>
        </w:rPr>
      </w:pPr>
      <w:r>
        <w:rPr>
          <w:b/>
        </w:rPr>
        <w:t>EDUCATION</w:t>
      </w:r>
    </w:p>
    <w:p w14:paraId="6E6EC2BD" w14:textId="77777777" w:rsidR="009D466A" w:rsidRDefault="009D466A" w:rsidP="009D466A">
      <w:pPr>
        <w:jc w:val="both"/>
      </w:pPr>
      <w:r>
        <w:rPr>
          <w:b/>
        </w:rPr>
        <w:t xml:space="preserve">Ph.D. </w:t>
      </w:r>
      <w:r>
        <w:t xml:space="preserve">American History, Africana Studies, </w:t>
      </w:r>
      <w:r w:rsidR="00BE6132">
        <w:t>Urban</w:t>
      </w:r>
      <w:r>
        <w:t xml:space="preserve"> Studies, and Public Affairs, University of Pennsylvania, Philadelphia, PA</w:t>
      </w:r>
      <w:r>
        <w:rPr>
          <w:b/>
        </w:rPr>
        <w:t xml:space="preserve">, </w:t>
      </w:r>
      <w:r>
        <w:t>2013</w:t>
      </w:r>
    </w:p>
    <w:p w14:paraId="2A31D16F" w14:textId="77777777" w:rsidR="009D466A" w:rsidRDefault="009D466A" w:rsidP="009D466A">
      <w:pPr>
        <w:jc w:val="both"/>
        <w:rPr>
          <w:b/>
        </w:rPr>
      </w:pPr>
    </w:p>
    <w:p w14:paraId="543C6411" w14:textId="77777777" w:rsidR="009D466A" w:rsidRDefault="009D466A" w:rsidP="009D466A">
      <w:pPr>
        <w:jc w:val="both"/>
      </w:pPr>
      <w:r>
        <w:rPr>
          <w:b/>
        </w:rPr>
        <w:t>Leave of Absence for Public Service</w:t>
      </w:r>
      <w:r>
        <w:t>, March 2008-January 2011</w:t>
      </w:r>
    </w:p>
    <w:p w14:paraId="2BD7CABA" w14:textId="77777777" w:rsidR="009D466A" w:rsidRDefault="009D466A" w:rsidP="009D466A">
      <w:pPr>
        <w:jc w:val="both"/>
        <w:rPr>
          <w:b/>
        </w:rPr>
      </w:pPr>
    </w:p>
    <w:p w14:paraId="1089004A" w14:textId="77777777" w:rsidR="009D466A" w:rsidRDefault="009D466A" w:rsidP="009D466A">
      <w:pPr>
        <w:jc w:val="both"/>
      </w:pPr>
      <w:r>
        <w:rPr>
          <w:b/>
        </w:rPr>
        <w:t xml:space="preserve">Master of Arts, </w:t>
      </w:r>
      <w:r>
        <w:t>American</w:t>
      </w:r>
      <w:r>
        <w:rPr>
          <w:b/>
        </w:rPr>
        <w:t xml:space="preserve"> </w:t>
      </w:r>
      <w:r>
        <w:t>History,</w:t>
      </w:r>
      <w:r>
        <w:rPr>
          <w:color w:val="FF0000"/>
        </w:rPr>
        <w:t xml:space="preserve"> </w:t>
      </w:r>
      <w:r>
        <w:t>University of Pennsylvania, Philadelphia, PA, 2006</w:t>
      </w:r>
    </w:p>
    <w:p w14:paraId="72DCCBA1" w14:textId="77777777" w:rsidR="009D466A" w:rsidRDefault="009D466A" w:rsidP="009D466A">
      <w:pPr>
        <w:jc w:val="both"/>
        <w:rPr>
          <w:b/>
        </w:rPr>
      </w:pPr>
    </w:p>
    <w:p w14:paraId="1B7CDAE6" w14:textId="77777777" w:rsidR="009D466A" w:rsidRDefault="009D466A" w:rsidP="009D466A">
      <w:pPr>
        <w:jc w:val="both"/>
      </w:pPr>
      <w:r>
        <w:rPr>
          <w:b/>
        </w:rPr>
        <w:t xml:space="preserve">Master of Arts, </w:t>
      </w:r>
      <w:r>
        <w:t>American History, State University of New York, Albany, NY, 2002</w:t>
      </w:r>
    </w:p>
    <w:p w14:paraId="1FE66354" w14:textId="77777777" w:rsidR="009D466A" w:rsidRDefault="009D466A" w:rsidP="009D466A">
      <w:pPr>
        <w:jc w:val="both"/>
        <w:rPr>
          <w:b/>
        </w:rPr>
      </w:pPr>
    </w:p>
    <w:p w14:paraId="647D42B6" w14:textId="77777777" w:rsidR="009D466A" w:rsidRDefault="009D466A" w:rsidP="009D466A">
      <w:pPr>
        <w:jc w:val="both"/>
      </w:pPr>
      <w:r>
        <w:rPr>
          <w:b/>
        </w:rPr>
        <w:t xml:space="preserve">Bachelor of Arts, </w:t>
      </w:r>
      <w:r>
        <w:t xml:space="preserve">American History, </w:t>
      </w:r>
      <w:r>
        <w:rPr>
          <w:b/>
        </w:rPr>
        <w:t>Summa Cum Laude</w:t>
      </w:r>
      <w:r>
        <w:t>, State University of New York, Albany, NY, 2001</w:t>
      </w:r>
    </w:p>
    <w:p w14:paraId="34753EF9" w14:textId="77777777" w:rsidR="009D466A" w:rsidRDefault="009D466A" w:rsidP="009D466A">
      <w:pPr>
        <w:jc w:val="both"/>
        <w:rPr>
          <w:b/>
        </w:rPr>
      </w:pPr>
    </w:p>
    <w:p w14:paraId="10FD9DCB" w14:textId="77777777" w:rsidR="009E3782" w:rsidRDefault="009E3782" w:rsidP="009D466A">
      <w:pPr>
        <w:jc w:val="both"/>
        <w:rPr>
          <w:b/>
        </w:rPr>
      </w:pPr>
      <w:r>
        <w:rPr>
          <w:b/>
        </w:rPr>
        <w:t>E</w:t>
      </w:r>
      <w:r w:rsidR="007E56C0">
        <w:rPr>
          <w:b/>
        </w:rPr>
        <w:t>ditorial Position</w:t>
      </w:r>
    </w:p>
    <w:p w14:paraId="6C9B2539" w14:textId="77777777" w:rsidR="007E56C0" w:rsidRPr="007E56C0" w:rsidRDefault="007E56C0" w:rsidP="009D466A">
      <w:pPr>
        <w:jc w:val="both"/>
      </w:pPr>
      <w:r w:rsidRPr="007E56C0">
        <w:t>Co</w:t>
      </w:r>
      <w:r>
        <w:t xml:space="preserve">-Editor, </w:t>
      </w:r>
      <w:r w:rsidRPr="007E56C0">
        <w:rPr>
          <w:i/>
        </w:rPr>
        <w:t>Pennsylvania Magazine of History and Biography</w:t>
      </w:r>
      <w:r>
        <w:t xml:space="preserve">, Historical Society of Pennsylvania, 2018 to Present </w:t>
      </w:r>
    </w:p>
    <w:p w14:paraId="16EFE98E" w14:textId="77777777" w:rsidR="009E3782" w:rsidRDefault="009E3782" w:rsidP="009D466A">
      <w:pPr>
        <w:jc w:val="both"/>
        <w:rPr>
          <w:b/>
        </w:rPr>
      </w:pPr>
    </w:p>
    <w:p w14:paraId="0CDFAB28" w14:textId="77777777" w:rsidR="009D466A" w:rsidRDefault="009D466A" w:rsidP="009D466A">
      <w:pPr>
        <w:jc w:val="both"/>
        <w:rPr>
          <w:b/>
        </w:rPr>
      </w:pPr>
      <w:r>
        <w:rPr>
          <w:b/>
        </w:rPr>
        <w:t>RESEARCH</w:t>
      </w:r>
    </w:p>
    <w:p w14:paraId="7BB5C457" w14:textId="1E054C3D" w:rsidR="009D466A" w:rsidRDefault="009D466A" w:rsidP="009D466A">
      <w:r>
        <w:rPr>
          <w:i/>
        </w:rPr>
        <w:t>Reconstructing Philadelphia: The Persistence of Racism and the Africa</w:t>
      </w:r>
      <w:r w:rsidR="003C7FD1">
        <w:rPr>
          <w:i/>
        </w:rPr>
        <w:t>n American Struggle for Political Power</w:t>
      </w:r>
      <w:r>
        <w:rPr>
          <w:i/>
        </w:rPr>
        <w:t xml:space="preserve"> and Civil Rights in the Urban North</w:t>
      </w:r>
      <w:r>
        <w:t xml:space="preserve">, book manuscript </w:t>
      </w:r>
      <w:r w:rsidR="008325AC">
        <w:t>to be submitted</w:t>
      </w:r>
      <w:r>
        <w:t xml:space="preserve"> University of Pennsylvania Press</w:t>
      </w:r>
      <w:r w:rsidR="008325AC">
        <w:t xml:space="preserve">, </w:t>
      </w:r>
      <w:r w:rsidR="007A6A51">
        <w:t>August</w:t>
      </w:r>
      <w:r w:rsidR="008325AC">
        <w:t xml:space="preserve"> 202</w:t>
      </w:r>
      <w:r w:rsidR="00A93F4C">
        <w:t>5</w:t>
      </w:r>
    </w:p>
    <w:p w14:paraId="073A4142" w14:textId="77777777" w:rsidR="003260DD" w:rsidRDefault="003260DD" w:rsidP="009D466A"/>
    <w:p w14:paraId="60E639FF" w14:textId="466F5A9A" w:rsidR="003260DD" w:rsidRDefault="00674DD8" w:rsidP="009D466A">
      <w:r>
        <w:t>“</w:t>
      </w:r>
      <w:r w:rsidR="0085195E">
        <w:t>Old Philadelphians</w:t>
      </w:r>
      <w:r w:rsidR="00E30DD4">
        <w:t xml:space="preserve">, </w:t>
      </w:r>
      <w:r w:rsidR="0085195E">
        <w:t>the Great Migration</w:t>
      </w:r>
      <w:r w:rsidR="00E30DD4">
        <w:t xml:space="preserve"> and the Irony of Progressive Politics</w:t>
      </w:r>
      <w:r w:rsidR="00444CB8">
        <w:t>;</w:t>
      </w:r>
      <w:r>
        <w:t xml:space="preserve">” </w:t>
      </w:r>
      <w:r w:rsidR="0085195E">
        <w:t xml:space="preserve">and “The 1960s and Expanding Ideas of Black Rights,” </w:t>
      </w:r>
      <w:r w:rsidR="00C35BFE">
        <w:t xml:space="preserve">both </w:t>
      </w:r>
      <w:r>
        <w:t>chapter</w:t>
      </w:r>
      <w:r w:rsidR="0085195E">
        <w:t>s</w:t>
      </w:r>
      <w:r>
        <w:t xml:space="preserve"> in James Wolfinger, ed., </w:t>
      </w:r>
      <w:r w:rsidR="0006786F">
        <w:rPr>
          <w:i/>
        </w:rPr>
        <w:t xml:space="preserve">If There’s No </w:t>
      </w:r>
      <w:r w:rsidR="0006786F">
        <w:rPr>
          <w:i/>
        </w:rPr>
        <w:lastRenderedPageBreak/>
        <w:t>Struggle, There’s No Progress: Black Politics in Twentieth Century Philadelphia</w:t>
      </w:r>
      <w:r>
        <w:t>, Temple University Press</w:t>
      </w:r>
      <w:r w:rsidR="0006786F">
        <w:t xml:space="preserve"> </w:t>
      </w:r>
      <w:r w:rsidR="008C06B2">
        <w:t xml:space="preserve">July </w:t>
      </w:r>
      <w:r w:rsidR="0006786F">
        <w:t>2022</w:t>
      </w:r>
    </w:p>
    <w:p w14:paraId="3BCE90A0" w14:textId="77777777" w:rsidR="008325AC" w:rsidRDefault="008325AC" w:rsidP="009D466A">
      <w:pPr>
        <w:jc w:val="both"/>
        <w:rPr>
          <w:i/>
          <w:iCs/>
        </w:rPr>
      </w:pPr>
    </w:p>
    <w:p w14:paraId="335210F2" w14:textId="6D2DAC40" w:rsidR="00FB6EF8" w:rsidRPr="00B9198B" w:rsidRDefault="00B9198B" w:rsidP="009D466A">
      <w:pPr>
        <w:jc w:val="both"/>
      </w:pPr>
      <w:r w:rsidRPr="00B9198B">
        <w:rPr>
          <w:i/>
          <w:iCs/>
        </w:rPr>
        <w:t>The View from 125</w:t>
      </w:r>
      <w:r w:rsidRPr="00B9198B">
        <w:rPr>
          <w:i/>
          <w:iCs/>
          <w:vertAlign w:val="superscript"/>
        </w:rPr>
        <w:t>th</w:t>
      </w:r>
      <w:r w:rsidRPr="00B9198B">
        <w:rPr>
          <w:i/>
          <w:iCs/>
        </w:rPr>
        <w:t xml:space="preserve"> Street: The Rise and Twilight of the </w:t>
      </w:r>
      <w:r w:rsidR="00905AD4">
        <w:rPr>
          <w:i/>
          <w:iCs/>
        </w:rPr>
        <w:t>Gang of</w:t>
      </w:r>
      <w:r w:rsidRPr="00B9198B">
        <w:rPr>
          <w:i/>
          <w:iCs/>
        </w:rPr>
        <w:t xml:space="preserve"> Four and the Redefinition of Black Political Leadership in New York City, </w:t>
      </w:r>
      <w:r w:rsidRPr="00B9198B">
        <w:t>1965 to 2010</w:t>
      </w:r>
      <w:r w:rsidR="00532573" w:rsidRPr="00B9198B">
        <w:t>, work in progress</w:t>
      </w:r>
    </w:p>
    <w:p w14:paraId="4371E332" w14:textId="77777777" w:rsidR="006722AC" w:rsidRDefault="006722AC" w:rsidP="00FB6EF8"/>
    <w:p w14:paraId="6F923018" w14:textId="5C286608" w:rsidR="008325AC" w:rsidRDefault="008325AC" w:rsidP="008325AC">
      <w:pPr>
        <w:jc w:val="both"/>
      </w:pPr>
      <w:r w:rsidRPr="00147C13">
        <w:rPr>
          <w:i/>
        </w:rPr>
        <w:t xml:space="preserve">The Mayoralty W. Wilson Goode, Sr.: Race, Reform, and the Challenges of Governing </w:t>
      </w:r>
      <w:r>
        <w:rPr>
          <w:i/>
        </w:rPr>
        <w:t>a</w:t>
      </w:r>
      <w:r w:rsidRPr="00147C13">
        <w:rPr>
          <w:i/>
        </w:rPr>
        <w:t>n American Post-Industrial City</w:t>
      </w:r>
      <w:r>
        <w:t>, provisional title, research book manuscript in progress</w:t>
      </w:r>
    </w:p>
    <w:p w14:paraId="14DF1727" w14:textId="4D87E944" w:rsidR="007841D9" w:rsidRDefault="007841D9" w:rsidP="008325AC">
      <w:pPr>
        <w:jc w:val="both"/>
      </w:pPr>
    </w:p>
    <w:p w14:paraId="720CB516" w14:textId="27B50478" w:rsidR="007841D9" w:rsidRDefault="007841D9" w:rsidP="007841D9">
      <w:r w:rsidRPr="007841D9">
        <w:t xml:space="preserve">A fifth book project is current being conceptualized that will examine the origins and evolution of the Philadelphia Police Department and police brutality in the Quaker City at the intersections of race, class, gender, culture, capitalism, and politics. </w:t>
      </w:r>
    </w:p>
    <w:p w14:paraId="64FD96E1" w14:textId="77777777" w:rsidR="008325AC" w:rsidRDefault="008325AC" w:rsidP="009D466A">
      <w:pPr>
        <w:jc w:val="both"/>
      </w:pPr>
    </w:p>
    <w:p w14:paraId="747C4347" w14:textId="10569778" w:rsidR="00FB6EF8" w:rsidRPr="005A090C" w:rsidRDefault="00FB6EF8" w:rsidP="009D466A">
      <w:pPr>
        <w:jc w:val="both"/>
      </w:pPr>
      <w:r>
        <w:t xml:space="preserve">“Notes from the Field,” </w:t>
      </w:r>
      <w:r w:rsidRPr="00C35BFE">
        <w:rPr>
          <w:i/>
          <w:iCs/>
        </w:rPr>
        <w:t>The Historian</w:t>
      </w:r>
      <w:r w:rsidR="005A090C">
        <w:t>, Volume 81, Issue 3 (Fall 2019), pp. 393-397.</w:t>
      </w:r>
    </w:p>
    <w:p w14:paraId="5E2DFA78" w14:textId="77777777" w:rsidR="009D466A" w:rsidRDefault="009D466A" w:rsidP="009D466A">
      <w:pPr>
        <w:jc w:val="both"/>
      </w:pPr>
      <w:r>
        <w:t xml:space="preserve"> </w:t>
      </w:r>
    </w:p>
    <w:p w14:paraId="24EEBB37" w14:textId="78A3FEC5" w:rsidR="009D466A" w:rsidRDefault="009D466A" w:rsidP="009D466A">
      <w:pPr>
        <w:jc w:val="both"/>
      </w:pPr>
      <w:r>
        <w:t>“Race, Leadership, and the Local Machine: The Origins of the African American Struggle for Political Recognition and the Politics of Community Control in Philadelphia, 1915 to 1968.”  Dissertation, defended July 2013</w:t>
      </w:r>
    </w:p>
    <w:p w14:paraId="7590FCDA" w14:textId="77777777" w:rsidR="009D466A" w:rsidRDefault="009D466A" w:rsidP="009D466A">
      <w:pPr>
        <w:jc w:val="both"/>
      </w:pPr>
    </w:p>
    <w:p w14:paraId="56412929" w14:textId="77777777" w:rsidR="009D466A" w:rsidRDefault="009D466A" w:rsidP="009D466A">
      <w:pPr>
        <w:jc w:val="both"/>
      </w:pPr>
      <w:r>
        <w:t xml:space="preserve">“Suburban Populism: A Short History of Environmental Politics in the Pine Bush Region from 1950-1982.” Master’s thesis, State University of NY, Albany, defended April 2002. </w:t>
      </w:r>
    </w:p>
    <w:p w14:paraId="1CD4EE60" w14:textId="77777777" w:rsidR="009D466A" w:rsidRDefault="009D466A" w:rsidP="009D466A">
      <w:pPr>
        <w:jc w:val="both"/>
      </w:pPr>
    </w:p>
    <w:p w14:paraId="2FC9A29B" w14:textId="77777777" w:rsidR="009D466A" w:rsidRDefault="009D466A" w:rsidP="009D466A">
      <w:pPr>
        <w:jc w:val="both"/>
        <w:rPr>
          <w:b/>
        </w:rPr>
      </w:pPr>
      <w:r>
        <w:rPr>
          <w:b/>
        </w:rPr>
        <w:t>BOOK REVIEWS</w:t>
      </w:r>
    </w:p>
    <w:p w14:paraId="656FE3F5" w14:textId="7416B52F" w:rsidR="00C35BFE" w:rsidRPr="00CF7D13" w:rsidRDefault="00C35BFE" w:rsidP="009D466A">
      <w:pPr>
        <w:jc w:val="both"/>
        <w:rPr>
          <w:bCs/>
        </w:rPr>
      </w:pPr>
      <w:r w:rsidRPr="00C35BFE">
        <w:rPr>
          <w:bCs/>
        </w:rPr>
        <w:t xml:space="preserve">Timothy J. Lombardo, </w:t>
      </w:r>
      <w:r w:rsidRPr="00C35BFE">
        <w:rPr>
          <w:bCs/>
          <w:i/>
          <w:iCs/>
        </w:rPr>
        <w:t>Blue-Collar Conservatism: Frank Rizzo’s Philadelphia and Populist Politics</w:t>
      </w:r>
      <w:r w:rsidRPr="00C35BFE">
        <w:rPr>
          <w:bCs/>
        </w:rPr>
        <w:t xml:space="preserve"> </w:t>
      </w:r>
      <w:r w:rsidR="00ED7FA6">
        <w:rPr>
          <w:bCs/>
        </w:rPr>
        <w:t>in the</w:t>
      </w:r>
      <w:r w:rsidRPr="00C35BFE">
        <w:rPr>
          <w:bCs/>
        </w:rPr>
        <w:t xml:space="preserve"> </w:t>
      </w:r>
      <w:r w:rsidRPr="00C35BFE">
        <w:rPr>
          <w:bCs/>
          <w:i/>
          <w:iCs/>
        </w:rPr>
        <w:t>Italian American Review</w:t>
      </w:r>
      <w:r w:rsidR="00CF7D13">
        <w:rPr>
          <w:bCs/>
          <w:i/>
          <w:iCs/>
        </w:rPr>
        <w:t xml:space="preserve"> </w:t>
      </w:r>
      <w:r w:rsidR="00CF7D13">
        <w:rPr>
          <w:bCs/>
        </w:rPr>
        <w:t>(</w:t>
      </w:r>
      <w:r w:rsidR="00FB2EA2">
        <w:rPr>
          <w:bCs/>
        </w:rPr>
        <w:t>May 2020</w:t>
      </w:r>
      <w:r w:rsidR="00CF7D13">
        <w:rPr>
          <w:bCs/>
        </w:rPr>
        <w:t>)</w:t>
      </w:r>
    </w:p>
    <w:p w14:paraId="10890B11" w14:textId="77777777" w:rsidR="00C35BFE" w:rsidRDefault="00C35BFE" w:rsidP="009D466A">
      <w:pPr>
        <w:jc w:val="both"/>
        <w:rPr>
          <w:b/>
        </w:rPr>
      </w:pPr>
    </w:p>
    <w:p w14:paraId="747A5594" w14:textId="77777777" w:rsidR="009D466A" w:rsidRDefault="009D466A" w:rsidP="009D466A">
      <w:pPr>
        <w:jc w:val="both"/>
      </w:pPr>
      <w:r>
        <w:t xml:space="preserve">Margret Garb, </w:t>
      </w:r>
      <w:r>
        <w:rPr>
          <w:i/>
        </w:rPr>
        <w:t>Freedom’s Ballot: African American Political Struggles in Chicago from Abolition to the Great Migration</w:t>
      </w:r>
      <w:r>
        <w:t xml:space="preserve"> in </w:t>
      </w:r>
      <w:r>
        <w:rPr>
          <w:i/>
        </w:rPr>
        <w:t>Middle West Review</w:t>
      </w:r>
      <w:r>
        <w:t xml:space="preserve"> (April 2015)</w:t>
      </w:r>
    </w:p>
    <w:p w14:paraId="1431F6C5" w14:textId="77777777" w:rsidR="009D466A" w:rsidRDefault="009D466A" w:rsidP="009D466A">
      <w:pPr>
        <w:jc w:val="both"/>
        <w:rPr>
          <w:b/>
        </w:rPr>
      </w:pPr>
    </w:p>
    <w:p w14:paraId="5BD49B89" w14:textId="77777777" w:rsidR="009D466A" w:rsidRDefault="009D466A" w:rsidP="009D466A">
      <w:pPr>
        <w:jc w:val="both"/>
        <w:rPr>
          <w:b/>
        </w:rPr>
      </w:pPr>
      <w:r>
        <w:rPr>
          <w:b/>
        </w:rPr>
        <w:t>FELLOWSHIP AWARDS</w:t>
      </w:r>
    </w:p>
    <w:p w14:paraId="065FCAEA" w14:textId="77777777" w:rsidR="009D466A" w:rsidRDefault="009D466A" w:rsidP="009D466A">
      <w:pPr>
        <w:jc w:val="both"/>
      </w:pPr>
      <w:r>
        <w:t>Post-Doctoral Fellow, Center for Africana Studies, University of Pennsylvania, 2013-2015</w:t>
      </w:r>
    </w:p>
    <w:p w14:paraId="23F814F4" w14:textId="77777777" w:rsidR="009D466A" w:rsidRDefault="009D466A" w:rsidP="009D466A">
      <w:pPr>
        <w:jc w:val="both"/>
      </w:pPr>
      <w:r>
        <w:t>Penn Democracy, Citizenship, and Constitutionalism Graduate Fellowship, 2012-2013</w:t>
      </w:r>
    </w:p>
    <w:p w14:paraId="7F4892FA" w14:textId="77777777" w:rsidR="009D466A" w:rsidRDefault="009D466A" w:rsidP="009D466A">
      <w:pPr>
        <w:jc w:val="both"/>
      </w:pPr>
      <w:r>
        <w:t xml:space="preserve">Center for Africana Studies Summer Research Assistant Award, 2012 </w:t>
      </w:r>
    </w:p>
    <w:p w14:paraId="1E3B85D2" w14:textId="77777777" w:rsidR="009D466A" w:rsidRDefault="009D466A" w:rsidP="009D466A">
      <w:pPr>
        <w:jc w:val="both"/>
      </w:pPr>
      <w:r>
        <w:t>Center for Africana Studies Graduate Fellowship Award, 2011-2012</w:t>
      </w:r>
    </w:p>
    <w:p w14:paraId="6C898CA6" w14:textId="77777777" w:rsidR="009D466A" w:rsidRDefault="009D466A" w:rsidP="009D466A">
      <w:pPr>
        <w:jc w:val="both"/>
      </w:pPr>
      <w:r>
        <w:t>Ford Foundation Diversity Fellowship Honorable Mention List, 2008-2009</w:t>
      </w:r>
    </w:p>
    <w:p w14:paraId="73E5A174" w14:textId="77777777" w:rsidR="009D466A" w:rsidRDefault="009D466A" w:rsidP="009D466A">
      <w:pPr>
        <w:jc w:val="both"/>
      </w:pPr>
      <w:r>
        <w:t>Center for Africana Studies Graduate Fellowship Award, 2008-2009</w:t>
      </w:r>
    </w:p>
    <w:p w14:paraId="4B6FE7BC" w14:textId="77777777" w:rsidR="009D466A" w:rsidRDefault="009D466A" w:rsidP="009D466A">
      <w:pPr>
        <w:jc w:val="both"/>
      </w:pPr>
      <w:r>
        <w:t>Center for Africana Studies Graduate Fellowship Award, 2007-2008</w:t>
      </w:r>
    </w:p>
    <w:p w14:paraId="1F19F63C" w14:textId="77777777" w:rsidR="009D466A" w:rsidRDefault="009D466A" w:rsidP="009D466A">
      <w:pPr>
        <w:jc w:val="both"/>
      </w:pPr>
      <w:r>
        <w:t>Captain Victor A. Gondos, Jr. Research Fellowship Award, 2007-2008</w:t>
      </w:r>
    </w:p>
    <w:p w14:paraId="42081498" w14:textId="77777777" w:rsidR="009D466A" w:rsidRDefault="009D466A" w:rsidP="009D466A">
      <w:pPr>
        <w:jc w:val="both"/>
      </w:pPr>
      <w:r>
        <w:t>Fontaine Graduate Fellowship Award, 2002-2007</w:t>
      </w:r>
    </w:p>
    <w:p w14:paraId="4B0AD8EB" w14:textId="77777777" w:rsidR="009D466A" w:rsidRDefault="009D466A" w:rsidP="009D466A">
      <w:pPr>
        <w:jc w:val="both"/>
      </w:pPr>
      <w:r>
        <w:t>University at Albany Graduate Assistantship Award, 2001</w:t>
      </w:r>
    </w:p>
    <w:p w14:paraId="7A309712" w14:textId="77777777" w:rsidR="009D466A" w:rsidRDefault="009D466A" w:rsidP="009D466A">
      <w:pPr>
        <w:jc w:val="both"/>
        <w:rPr>
          <w:b/>
        </w:rPr>
      </w:pPr>
    </w:p>
    <w:p w14:paraId="3520765D" w14:textId="77777777" w:rsidR="009D466A" w:rsidRDefault="009D466A" w:rsidP="009D466A">
      <w:pPr>
        <w:jc w:val="both"/>
        <w:rPr>
          <w:b/>
        </w:rPr>
      </w:pPr>
      <w:r>
        <w:rPr>
          <w:b/>
        </w:rPr>
        <w:t>TEACHING AWARDS</w:t>
      </w:r>
    </w:p>
    <w:p w14:paraId="3969AC1F" w14:textId="77777777" w:rsidR="009D466A" w:rsidRDefault="009D466A" w:rsidP="009D466A">
      <w:pPr>
        <w:jc w:val="both"/>
      </w:pPr>
      <w:r>
        <w:t>Certificate of Appreciation for Dedicated Teaching in the Field of African American Studies, Department of African American Studies, Syracuse University, 2017</w:t>
      </w:r>
    </w:p>
    <w:p w14:paraId="25FCEF0A" w14:textId="77777777" w:rsidR="009D466A" w:rsidRDefault="009D466A" w:rsidP="009D466A">
      <w:pPr>
        <w:jc w:val="both"/>
      </w:pPr>
      <w:r>
        <w:t>Penn Prize for Excellence in Teaching by Graduate Students, 2004</w:t>
      </w:r>
    </w:p>
    <w:p w14:paraId="736B1AF0" w14:textId="77777777" w:rsidR="009D466A" w:rsidRDefault="009D466A" w:rsidP="009D466A">
      <w:pPr>
        <w:jc w:val="both"/>
      </w:pPr>
      <w:r>
        <w:t xml:space="preserve">University of Pennsylvania Teaching Assistant of the Year, 2004 </w:t>
      </w:r>
    </w:p>
    <w:p w14:paraId="53BA0276" w14:textId="77777777" w:rsidR="009D466A" w:rsidRDefault="009D466A" w:rsidP="009D466A">
      <w:pPr>
        <w:jc w:val="both"/>
        <w:rPr>
          <w:b/>
        </w:rPr>
      </w:pPr>
      <w:r>
        <w:rPr>
          <w:b/>
        </w:rPr>
        <w:lastRenderedPageBreak/>
        <w:t>TEACHING EXPERIENCE</w:t>
      </w:r>
    </w:p>
    <w:p w14:paraId="21FD5298" w14:textId="0A557AD4" w:rsidR="009D466A" w:rsidRDefault="009D466A" w:rsidP="009D466A">
      <w:pPr>
        <w:jc w:val="both"/>
      </w:pPr>
      <w:bookmarkStart w:id="0" w:name="_Hlk160340025"/>
      <w:r>
        <w:t xml:space="preserve">Utica </w:t>
      </w:r>
      <w:r w:rsidR="003236DC">
        <w:t>University</w:t>
      </w:r>
    </w:p>
    <w:p w14:paraId="1F6E62FC" w14:textId="77777777" w:rsidR="00A93F4C" w:rsidRDefault="00A93F4C" w:rsidP="00A93F4C">
      <w:pPr>
        <w:jc w:val="both"/>
      </w:pPr>
      <w:r>
        <w:t>HIS-135 Sections A&amp;B Introduction to the African Diasporic Experience (Fall 2024)</w:t>
      </w:r>
    </w:p>
    <w:p w14:paraId="68D81CEF" w14:textId="77777777" w:rsidR="00A93F4C" w:rsidRDefault="00A93F4C" w:rsidP="00A93F4C">
      <w:pPr>
        <w:jc w:val="both"/>
      </w:pPr>
      <w:r>
        <w:t>HIS-388A/IST-388A African International Relations in Historical Perspective (Fall 2024)</w:t>
      </w:r>
    </w:p>
    <w:p w14:paraId="69488DA2" w14:textId="74EDC890" w:rsidR="00A93F4C" w:rsidRDefault="00A93F4C" w:rsidP="009D466A">
      <w:pPr>
        <w:jc w:val="both"/>
      </w:pPr>
      <w:r>
        <w:t>HIS-480A/500B Race and Racism in Public Health and Medicine (Fall 2024)</w:t>
      </w:r>
    </w:p>
    <w:p w14:paraId="3E3F294C" w14:textId="7E63CC45" w:rsidR="00947478" w:rsidRDefault="00947478" w:rsidP="009D466A">
      <w:pPr>
        <w:jc w:val="both"/>
      </w:pPr>
      <w:r>
        <w:t>HIS-135A Introduction To The African Diasporic Experience (Spring 2024)</w:t>
      </w:r>
    </w:p>
    <w:p w14:paraId="054828DA" w14:textId="29A07FEF" w:rsidR="00947478" w:rsidRDefault="00947478" w:rsidP="009D466A">
      <w:pPr>
        <w:jc w:val="both"/>
      </w:pPr>
      <w:r>
        <w:t>HIS-380A/IST-380A North Africa, Islam, and the Middle East (Spring 2024)</w:t>
      </w:r>
    </w:p>
    <w:p w14:paraId="21B4717E" w14:textId="01F1EC83" w:rsidR="00947478" w:rsidRDefault="00947478" w:rsidP="009D466A">
      <w:pPr>
        <w:jc w:val="both"/>
      </w:pPr>
      <w:r>
        <w:t>HIS-456 Guided Research: History Capstone (Spring 2024)</w:t>
      </w:r>
    </w:p>
    <w:p w14:paraId="14FAA9AF" w14:textId="6B736D73" w:rsidR="00191078" w:rsidRDefault="00191078" w:rsidP="009D466A">
      <w:pPr>
        <w:jc w:val="both"/>
      </w:pPr>
      <w:r>
        <w:t>HIS-135A: Introduction To The African Diasporic Experience (Fall 2023)</w:t>
      </w:r>
    </w:p>
    <w:p w14:paraId="6F0C95A6" w14:textId="76EAEB1F" w:rsidR="00191078" w:rsidRDefault="00191078" w:rsidP="009D466A">
      <w:pPr>
        <w:jc w:val="both"/>
      </w:pPr>
      <w:r>
        <w:t>HIS-4</w:t>
      </w:r>
      <w:r w:rsidR="00947478">
        <w:t>65</w:t>
      </w:r>
      <w:r>
        <w:t xml:space="preserve"> Race and Racism in Public Health and Medicine</w:t>
      </w:r>
      <w:r w:rsidR="00947478">
        <w:t xml:space="preserve"> (Fall 2023)</w:t>
      </w:r>
    </w:p>
    <w:p w14:paraId="55242B51" w14:textId="51D6F067" w:rsidR="00191078" w:rsidRDefault="00191078" w:rsidP="009D466A">
      <w:pPr>
        <w:jc w:val="both"/>
      </w:pPr>
      <w:r>
        <w:t>HIS-235A Methods and Key Themes in African American History Since Reconstruction</w:t>
      </w:r>
      <w:r w:rsidR="00947478">
        <w:t xml:space="preserve"> (Fall 2023)</w:t>
      </w:r>
      <w:r>
        <w:t xml:space="preserve"> </w:t>
      </w:r>
    </w:p>
    <w:bookmarkEnd w:id="0"/>
    <w:p w14:paraId="0EEB6D37" w14:textId="77777777" w:rsidR="00F74D3E" w:rsidRDefault="00F74D3E" w:rsidP="00F74D3E">
      <w:pPr>
        <w:jc w:val="both"/>
      </w:pPr>
      <w:r>
        <w:t>HIS-135A: Introduction To The African Diasporic Experience (Spring 2023)</w:t>
      </w:r>
    </w:p>
    <w:p w14:paraId="78C986DB" w14:textId="77777777" w:rsidR="00F74D3E" w:rsidRDefault="00F74D3E" w:rsidP="00F74D3E">
      <w:pPr>
        <w:jc w:val="both"/>
      </w:pPr>
      <w:r>
        <w:t>HIS-388A/IST-388A: African International Relations In Historical Perspective (Spring 2023)</w:t>
      </w:r>
    </w:p>
    <w:p w14:paraId="66478262" w14:textId="77777777" w:rsidR="00F74D3E" w:rsidRDefault="00F74D3E" w:rsidP="00F74D3E">
      <w:pPr>
        <w:jc w:val="both"/>
      </w:pPr>
      <w:r>
        <w:t>HIS-395A/IST/395A: Black Women, Gender, and Black Transnationalism (Spring 2023)</w:t>
      </w:r>
    </w:p>
    <w:p w14:paraId="382B2C38" w14:textId="36305625" w:rsidR="008C06B2" w:rsidRDefault="008C06B2" w:rsidP="008C06B2">
      <w:pPr>
        <w:jc w:val="both"/>
      </w:pPr>
      <w:r>
        <w:t>HIS-135B Introduction to the African Diasporic Experience (Fall 2022)</w:t>
      </w:r>
    </w:p>
    <w:p w14:paraId="6B4C2EA4" w14:textId="77777777" w:rsidR="008C06B2" w:rsidRDefault="008C06B2" w:rsidP="008C06B2">
      <w:pPr>
        <w:jc w:val="both"/>
      </w:pPr>
      <w:r>
        <w:t>HIS-235A Methods and Key Themes in African American History Since Reconstruction (Fall 2022)</w:t>
      </w:r>
    </w:p>
    <w:p w14:paraId="370439D3" w14:textId="32757635" w:rsidR="008C06B2" w:rsidRDefault="008C06B2" w:rsidP="000C63A3">
      <w:pPr>
        <w:jc w:val="both"/>
      </w:pPr>
      <w:r>
        <w:t>HIS-400B Race and Racism in Public Health and Medicine (Fall 2022)</w:t>
      </w:r>
    </w:p>
    <w:p w14:paraId="3BFBAB76" w14:textId="0529FE0F" w:rsidR="00C5343C" w:rsidRDefault="00C5343C" w:rsidP="000C63A3">
      <w:pPr>
        <w:jc w:val="both"/>
      </w:pPr>
      <w:r>
        <w:t>HIS-135A Introduction to the African Diasporic Experience (Spring 2022)</w:t>
      </w:r>
    </w:p>
    <w:p w14:paraId="5DAD9A9B" w14:textId="43564742" w:rsidR="00C5343C" w:rsidRDefault="00C5343C" w:rsidP="000C63A3">
      <w:pPr>
        <w:jc w:val="both"/>
      </w:pPr>
      <w:r>
        <w:t>HIS-380A North Africa, Islam, and the Middle East (Spring 2022)</w:t>
      </w:r>
    </w:p>
    <w:p w14:paraId="5FF890FB" w14:textId="17C70B29" w:rsidR="00C5343C" w:rsidRDefault="00C5343C" w:rsidP="000C63A3">
      <w:pPr>
        <w:jc w:val="both"/>
      </w:pPr>
      <w:r>
        <w:t>HIS-395A Black Women, Gender, and Black Transnationalism (Spring 2022)</w:t>
      </w:r>
    </w:p>
    <w:p w14:paraId="23BEC32E" w14:textId="737A7587" w:rsidR="000C63A3" w:rsidRDefault="000C63A3" w:rsidP="000C63A3">
      <w:pPr>
        <w:jc w:val="both"/>
      </w:pPr>
      <w:r>
        <w:t>HIS-400A Race and Racism in Public Health and Medicine (Fall 2021)</w:t>
      </w:r>
    </w:p>
    <w:p w14:paraId="685281D7" w14:textId="77777777" w:rsidR="000C63A3" w:rsidRDefault="000C63A3" w:rsidP="000C63A3">
      <w:pPr>
        <w:jc w:val="both"/>
      </w:pPr>
      <w:r>
        <w:t>HIS-235A Methods and Key Themes In African American History Since Reconstruction (Fall 2021)</w:t>
      </w:r>
    </w:p>
    <w:p w14:paraId="404C15E8" w14:textId="77777777" w:rsidR="000C63A3" w:rsidRDefault="000C63A3" w:rsidP="000C63A3">
      <w:pPr>
        <w:jc w:val="both"/>
      </w:pPr>
      <w:r>
        <w:t>HIS-135B Introduction to the African Diasporic Experience (Fall 2021)</w:t>
      </w:r>
    </w:p>
    <w:p w14:paraId="7C9AB438" w14:textId="19AFE4FD" w:rsidR="00B9198B" w:rsidRDefault="00B9198B" w:rsidP="009D466A">
      <w:pPr>
        <w:jc w:val="both"/>
      </w:pPr>
      <w:r>
        <w:t>HIS-300Z2 Race, Crime, and Punishment in Historical Perspective (Spring 2021</w:t>
      </w:r>
      <w:r w:rsidR="00CB47F3">
        <w:t>)</w:t>
      </w:r>
    </w:p>
    <w:p w14:paraId="385B2F0D" w14:textId="48E56D20" w:rsidR="00B9198B" w:rsidRDefault="00B9198B" w:rsidP="009D466A">
      <w:pPr>
        <w:jc w:val="both"/>
      </w:pPr>
      <w:r>
        <w:t>HIS-135 Introduction to the African Diasporic Experience Sections A&amp;B (Spring 2021)</w:t>
      </w:r>
    </w:p>
    <w:p w14:paraId="40495E9C" w14:textId="77777777" w:rsidR="00BB6AC3" w:rsidRDefault="00BB6AC3" w:rsidP="00BB6AC3">
      <w:pPr>
        <w:jc w:val="both"/>
      </w:pPr>
      <w:r>
        <w:t>HIS-300 Z2/IST-300 Z3 African International Relations in Historical Perspective (Fall 2020)</w:t>
      </w:r>
    </w:p>
    <w:p w14:paraId="59BF6ADA" w14:textId="77777777" w:rsidR="00BB6AC3" w:rsidRDefault="00BB6AC3" w:rsidP="00BB6AC3">
      <w:pPr>
        <w:jc w:val="both"/>
      </w:pPr>
      <w:r>
        <w:t>HIS-135 Sections B&amp;C The African American Experience (Fall 2020)</w:t>
      </w:r>
    </w:p>
    <w:p w14:paraId="5F25981C" w14:textId="481DC228" w:rsidR="00BB6AC3" w:rsidRDefault="00BB6AC3" w:rsidP="009D466A">
      <w:pPr>
        <w:jc w:val="both"/>
      </w:pPr>
      <w:r>
        <w:t>HIS-135 Sections A&amp;B The African American Experience (Spring 2020)</w:t>
      </w:r>
    </w:p>
    <w:p w14:paraId="09E3B8D7" w14:textId="77777777" w:rsidR="00BB6AC3" w:rsidRDefault="00BB6AC3" w:rsidP="00BB6AC3">
      <w:pPr>
        <w:jc w:val="both"/>
      </w:pPr>
      <w:r>
        <w:t>HIS-400A/500A Women, Gender and Black Transnationalism (Spring 2020)</w:t>
      </w:r>
    </w:p>
    <w:p w14:paraId="0036D425" w14:textId="77777777" w:rsidR="00BB6AC3" w:rsidRDefault="00BB6AC3" w:rsidP="00BB6AC3">
      <w:pPr>
        <w:jc w:val="both"/>
      </w:pPr>
      <w:r>
        <w:t>HIS-456/656 Guided Research: History Capstone (Spring 2020)</w:t>
      </w:r>
    </w:p>
    <w:p w14:paraId="38AE4C14" w14:textId="77777777" w:rsidR="00BB6AC3" w:rsidRDefault="00BB6AC3" w:rsidP="009D466A">
      <w:pPr>
        <w:jc w:val="both"/>
      </w:pPr>
    </w:p>
    <w:p w14:paraId="0E565003" w14:textId="77777777" w:rsidR="00443A44" w:rsidRDefault="00443A44" w:rsidP="009D466A">
      <w:pPr>
        <w:jc w:val="both"/>
      </w:pPr>
      <w:r>
        <w:t>HIS-135 Sections B&amp;C The African American Experience (Fall 2019)</w:t>
      </w:r>
    </w:p>
    <w:p w14:paraId="20483ECF" w14:textId="77777777" w:rsidR="00443A44" w:rsidRDefault="00443A44" w:rsidP="009D466A">
      <w:pPr>
        <w:jc w:val="both"/>
      </w:pPr>
      <w:r>
        <w:t>HIS-300 C African American Urban Politics, Economy, and Policy in Historical Perspective (Fall 2019)</w:t>
      </w:r>
    </w:p>
    <w:p w14:paraId="0E9E5C20" w14:textId="77777777" w:rsidR="00443A44" w:rsidRDefault="00443A44" w:rsidP="009D466A">
      <w:pPr>
        <w:jc w:val="both"/>
      </w:pPr>
      <w:r>
        <w:t>HIS-200 B Methods and Key Themes in African American History Since Reconstruction (Fall 2019)</w:t>
      </w:r>
    </w:p>
    <w:p w14:paraId="6C40F1B1" w14:textId="77777777" w:rsidR="006C0EB1" w:rsidRDefault="006C0EB1" w:rsidP="009D466A">
      <w:pPr>
        <w:jc w:val="both"/>
      </w:pPr>
      <w:r>
        <w:t>HIS-135 Sections A&amp;B The African American Experience (Spring 201</w:t>
      </w:r>
      <w:r w:rsidR="00C35BFE">
        <w:t>9</w:t>
      </w:r>
      <w:r>
        <w:t>)</w:t>
      </w:r>
    </w:p>
    <w:p w14:paraId="12850ABD" w14:textId="77777777" w:rsidR="006C0EB1" w:rsidRDefault="006C0EB1" w:rsidP="009D466A">
      <w:pPr>
        <w:jc w:val="both"/>
      </w:pPr>
      <w:r>
        <w:t>HIS-300A Black Leadership, Organizations, and Movements in Historical Perspective</w:t>
      </w:r>
      <w:r w:rsidR="00DC7D3A">
        <w:t xml:space="preserve"> (Spring </w:t>
      </w:r>
      <w:r w:rsidR="00443A44">
        <w:t>20</w:t>
      </w:r>
      <w:r w:rsidR="00DC7D3A">
        <w:t>19)</w:t>
      </w:r>
    </w:p>
    <w:p w14:paraId="14F9BCD2" w14:textId="77777777" w:rsidR="006C0EB1" w:rsidRDefault="006C0EB1" w:rsidP="009D466A">
      <w:pPr>
        <w:jc w:val="both"/>
      </w:pPr>
      <w:r>
        <w:t>HIS-300B/IST 300A North Africa, Islam, and the Middle East</w:t>
      </w:r>
      <w:r w:rsidR="00DC7D3A">
        <w:t xml:space="preserve"> (Spring </w:t>
      </w:r>
      <w:r w:rsidR="00443A44">
        <w:t>20</w:t>
      </w:r>
      <w:r w:rsidR="00DC7D3A">
        <w:t>19)</w:t>
      </w:r>
    </w:p>
    <w:p w14:paraId="4BCD74B1" w14:textId="77777777" w:rsidR="00147585" w:rsidRDefault="00147585" w:rsidP="009D466A">
      <w:pPr>
        <w:jc w:val="both"/>
      </w:pPr>
      <w:r>
        <w:t>HIS-135 Sections B&amp;C The African American Experience (Fall 2018)</w:t>
      </w:r>
    </w:p>
    <w:p w14:paraId="2402912E" w14:textId="77777777" w:rsidR="00147585" w:rsidRDefault="00147585" w:rsidP="00147585">
      <w:pPr>
        <w:jc w:val="both"/>
      </w:pPr>
      <w:r>
        <w:t>HIS-300C African American Urban Politics, Policy, and Economy in Historical Perspective (Fall 2018)</w:t>
      </w:r>
    </w:p>
    <w:p w14:paraId="11885440" w14:textId="77777777" w:rsidR="00147585" w:rsidRDefault="00147585" w:rsidP="009D466A">
      <w:pPr>
        <w:jc w:val="both"/>
      </w:pPr>
      <w:r>
        <w:lastRenderedPageBreak/>
        <w:t>HIS-400A/500A Race, Crime, and Punishment in Historical Perspective (Fall 2018)</w:t>
      </w:r>
    </w:p>
    <w:p w14:paraId="3614DA1E" w14:textId="77777777" w:rsidR="009D466A" w:rsidRDefault="009D466A" w:rsidP="009D466A">
      <w:pPr>
        <w:jc w:val="both"/>
      </w:pPr>
      <w:r>
        <w:t>HIS 135 Sections A&amp;B The African American Experience (Spring 2018)</w:t>
      </w:r>
    </w:p>
    <w:p w14:paraId="59007395" w14:textId="77777777" w:rsidR="009D466A" w:rsidRDefault="009D466A" w:rsidP="009D466A">
      <w:pPr>
        <w:jc w:val="both"/>
      </w:pPr>
      <w:r>
        <w:t>HIS 257 Introduction to Historical Methods (Spring 2018)</w:t>
      </w:r>
    </w:p>
    <w:p w14:paraId="015F0E4C" w14:textId="77777777" w:rsidR="009D466A" w:rsidRDefault="009D466A" w:rsidP="009D466A">
      <w:pPr>
        <w:jc w:val="both"/>
      </w:pPr>
      <w:r>
        <w:t>HIS/IST 300A African International Relations in Historical Perspective (Spring 2018)</w:t>
      </w:r>
    </w:p>
    <w:p w14:paraId="36B4340E" w14:textId="16C20AEA" w:rsidR="009D466A" w:rsidRDefault="009D466A" w:rsidP="009D466A">
      <w:pPr>
        <w:jc w:val="both"/>
      </w:pPr>
      <w:r>
        <w:t xml:space="preserve">HIS 135 Sections </w:t>
      </w:r>
      <w:r w:rsidR="006A2018">
        <w:t>A, B</w:t>
      </w:r>
      <w:r>
        <w:t>,&amp;C The African American Experience (Fall 2017)</w:t>
      </w:r>
    </w:p>
    <w:p w14:paraId="3A3DCAA3" w14:textId="77777777" w:rsidR="009D466A" w:rsidRDefault="009D466A" w:rsidP="009D466A">
      <w:pPr>
        <w:jc w:val="both"/>
      </w:pPr>
      <w:r>
        <w:t>HIS 300C African American Urban Politics, Policy, and Economy in Historical Perspective (Fall 2017)</w:t>
      </w:r>
    </w:p>
    <w:p w14:paraId="6F93B471" w14:textId="77777777" w:rsidR="009D466A" w:rsidRDefault="009D466A" w:rsidP="009D466A">
      <w:pPr>
        <w:jc w:val="both"/>
      </w:pPr>
    </w:p>
    <w:p w14:paraId="107E3C1A" w14:textId="77777777" w:rsidR="009D466A" w:rsidRDefault="009D466A" w:rsidP="009D466A">
      <w:pPr>
        <w:jc w:val="both"/>
      </w:pPr>
      <w:r>
        <w:t>Syracuse University</w:t>
      </w:r>
    </w:p>
    <w:p w14:paraId="55D47E65" w14:textId="77777777" w:rsidR="009D466A" w:rsidRDefault="009D466A" w:rsidP="009D466A">
      <w:pPr>
        <w:jc w:val="both"/>
      </w:pPr>
      <w:r>
        <w:t>AAS 490 Independent Study: Diversity in the Public Workplace (Spring 2017)</w:t>
      </w:r>
    </w:p>
    <w:p w14:paraId="5401D76F" w14:textId="77777777" w:rsidR="009D466A" w:rsidRDefault="009D466A" w:rsidP="009D466A">
      <w:pPr>
        <w:jc w:val="both"/>
      </w:pPr>
      <w:r>
        <w:t>AAS 138 Writing About Black Culture (Spring 2017)</w:t>
      </w:r>
    </w:p>
    <w:p w14:paraId="65B2A8FF" w14:textId="77777777" w:rsidR="009D466A" w:rsidRDefault="009D466A" w:rsidP="009D466A">
      <w:pPr>
        <w:jc w:val="both"/>
      </w:pPr>
      <w:r>
        <w:t>AAS 333 African American History After the 19</w:t>
      </w:r>
      <w:r>
        <w:rPr>
          <w:vertAlign w:val="superscript"/>
        </w:rPr>
        <w:t>th</w:t>
      </w:r>
      <w:r>
        <w:t xml:space="preserve"> Century (Spring 2017)</w:t>
      </w:r>
    </w:p>
    <w:p w14:paraId="120A1927" w14:textId="77777777" w:rsidR="009D466A" w:rsidRDefault="009D466A" w:rsidP="009D466A">
      <w:pPr>
        <w:jc w:val="both"/>
      </w:pPr>
      <w:r>
        <w:t>AAS 416 Race, Crime, and Punishment (Spring 2017)</w:t>
      </w:r>
    </w:p>
    <w:p w14:paraId="2873B0D4" w14:textId="77777777" w:rsidR="009D466A" w:rsidRDefault="009D466A" w:rsidP="009D466A">
      <w:pPr>
        <w:jc w:val="both"/>
      </w:pPr>
      <w:r>
        <w:t>AAS 138 Writing About Black Culture (Fall 2016)</w:t>
      </w:r>
    </w:p>
    <w:p w14:paraId="79538FAD" w14:textId="77777777" w:rsidR="009D466A" w:rsidRDefault="009D466A" w:rsidP="009D466A">
      <w:pPr>
        <w:jc w:val="both"/>
      </w:pPr>
      <w:r>
        <w:t>AAS 364 African International Relations (Fall 2016)</w:t>
      </w:r>
    </w:p>
    <w:p w14:paraId="15BBD7D0" w14:textId="77777777" w:rsidR="009D466A" w:rsidRDefault="009D466A" w:rsidP="009D466A">
      <w:pPr>
        <w:jc w:val="both"/>
      </w:pPr>
      <w:r>
        <w:t>AAS 525 Research Methods in African American Studies (Fall 2016)</w:t>
      </w:r>
    </w:p>
    <w:p w14:paraId="23356FFB" w14:textId="77777777" w:rsidR="009D466A" w:rsidRDefault="009D466A" w:rsidP="009D466A">
      <w:pPr>
        <w:jc w:val="both"/>
      </w:pPr>
      <w:r>
        <w:t>Wesleyan University</w:t>
      </w:r>
    </w:p>
    <w:p w14:paraId="5415B771" w14:textId="77777777" w:rsidR="009D466A" w:rsidRDefault="009D466A" w:rsidP="009D466A">
      <w:pPr>
        <w:jc w:val="both"/>
      </w:pPr>
      <w:r>
        <w:t>AFAM 365 Black Leadership in Historical Perspective (Spring 2016)</w:t>
      </w:r>
    </w:p>
    <w:p w14:paraId="602B39EC" w14:textId="77777777" w:rsidR="009D466A" w:rsidRDefault="009D466A" w:rsidP="009D466A">
      <w:pPr>
        <w:jc w:val="both"/>
      </w:pPr>
      <w:r>
        <w:t>AFAM 200 Introduction to Africana Studies (Spring 2016)</w:t>
      </w:r>
    </w:p>
    <w:p w14:paraId="755A04B3" w14:textId="77777777" w:rsidR="009D466A" w:rsidRDefault="009D466A" w:rsidP="009D466A">
      <w:pPr>
        <w:jc w:val="both"/>
      </w:pPr>
      <w:r>
        <w:t>AFAM 204 Introduction to Modern African American History (Fall 2015)</w:t>
      </w:r>
    </w:p>
    <w:p w14:paraId="19732B6F" w14:textId="77777777" w:rsidR="009D466A" w:rsidRDefault="009D466A" w:rsidP="009D466A">
      <w:pPr>
        <w:jc w:val="both"/>
      </w:pPr>
      <w:r>
        <w:t>AFAM 219 Introduction to African American Urban Politics, Economy and Policy (Fall 2015)</w:t>
      </w:r>
    </w:p>
    <w:p w14:paraId="72560415" w14:textId="77777777" w:rsidR="009D466A" w:rsidRDefault="009D466A" w:rsidP="009D466A">
      <w:pPr>
        <w:jc w:val="both"/>
      </w:pPr>
    </w:p>
    <w:p w14:paraId="68E793C3" w14:textId="77777777" w:rsidR="009D466A" w:rsidRDefault="009D466A" w:rsidP="009D466A">
      <w:pPr>
        <w:jc w:val="both"/>
      </w:pPr>
      <w:r>
        <w:t>University of Pennsylvania</w:t>
      </w:r>
    </w:p>
    <w:p w14:paraId="171C7CAE" w14:textId="77777777" w:rsidR="009D466A" w:rsidRDefault="009D466A" w:rsidP="009D466A">
      <w:pPr>
        <w:jc w:val="both"/>
      </w:pPr>
      <w:r>
        <w:t>AFRC 001 Introduction to Africana Studies (Fall 2014 and Spring 2015)</w:t>
      </w:r>
    </w:p>
    <w:p w14:paraId="3AE7D4B6" w14:textId="77777777" w:rsidR="009D466A" w:rsidRDefault="009D466A" w:rsidP="009D466A">
      <w:pPr>
        <w:jc w:val="both"/>
      </w:pPr>
      <w:r>
        <w:t>AFRC 177 African American History 1876 to Present (Spring 2014/15)</w:t>
      </w:r>
    </w:p>
    <w:p w14:paraId="6AD8181E" w14:textId="77777777" w:rsidR="009D466A" w:rsidRDefault="009D466A" w:rsidP="009D466A">
      <w:pPr>
        <w:jc w:val="both"/>
      </w:pPr>
      <w:r>
        <w:t>HIST 075 Africa Before 1800 (Teaching Assistant, Spring 2004 and 2005)</w:t>
      </w:r>
    </w:p>
    <w:p w14:paraId="7F22141B" w14:textId="77777777" w:rsidR="009D466A" w:rsidRDefault="009D466A" w:rsidP="009D466A">
      <w:pPr>
        <w:jc w:val="both"/>
      </w:pPr>
      <w:r>
        <w:t>HIST 076 Africa Since 1800 (Teaching Assistant, Fall 2003 and 2004)</w:t>
      </w:r>
    </w:p>
    <w:p w14:paraId="596A4E83" w14:textId="77777777" w:rsidR="009D466A" w:rsidRDefault="009D466A" w:rsidP="009D466A">
      <w:pPr>
        <w:jc w:val="both"/>
      </w:pPr>
    </w:p>
    <w:p w14:paraId="5E52D76C" w14:textId="77777777" w:rsidR="009D466A" w:rsidRDefault="009D466A" w:rsidP="009D466A">
      <w:pPr>
        <w:jc w:val="both"/>
      </w:pPr>
      <w:r>
        <w:t xml:space="preserve">State University of New York at Albany </w:t>
      </w:r>
    </w:p>
    <w:p w14:paraId="2B1F304A" w14:textId="2498339A" w:rsidR="009D466A" w:rsidRDefault="009D466A" w:rsidP="009D466A">
      <w:pPr>
        <w:jc w:val="both"/>
      </w:pPr>
      <w:r>
        <w:t>HIS 101 American Political &amp; Social History II (Teaching Assistant, Spring 2001)</w:t>
      </w:r>
    </w:p>
    <w:p w14:paraId="7E005FA7" w14:textId="77777777" w:rsidR="00B9198B" w:rsidRDefault="00B9198B" w:rsidP="009D466A">
      <w:pPr>
        <w:jc w:val="both"/>
      </w:pPr>
    </w:p>
    <w:p w14:paraId="2EEC52F9" w14:textId="28BBC0B6" w:rsidR="009D466A" w:rsidRDefault="009D466A" w:rsidP="009D466A">
      <w:pPr>
        <w:jc w:val="both"/>
        <w:rPr>
          <w:b/>
        </w:rPr>
      </w:pPr>
      <w:r>
        <w:rPr>
          <w:b/>
        </w:rPr>
        <w:t>ADMINISTRATIVE EXPERIENCE UNIVERSITY OF PENNSYLVANIA</w:t>
      </w:r>
    </w:p>
    <w:p w14:paraId="3B37D906" w14:textId="77777777" w:rsidR="009D466A" w:rsidRDefault="009D466A" w:rsidP="009D466A">
      <w:pPr>
        <w:jc w:val="both"/>
      </w:pPr>
      <w:r>
        <w:t>Director Post/Pre-Doc Biweekly Roundtable, 2013-2015</w:t>
      </w:r>
    </w:p>
    <w:p w14:paraId="688D885B" w14:textId="77777777" w:rsidR="009D466A" w:rsidRDefault="009D466A" w:rsidP="009D466A">
      <w:pPr>
        <w:jc w:val="both"/>
      </w:pPr>
    </w:p>
    <w:p w14:paraId="18B4E859" w14:textId="77777777" w:rsidR="009D466A" w:rsidRDefault="009D466A" w:rsidP="009D466A">
      <w:pPr>
        <w:jc w:val="both"/>
      </w:pPr>
      <w:r>
        <w:t>Co-Director Department of Africana Studies Professional Development Workshop Series, 2013-2015</w:t>
      </w:r>
    </w:p>
    <w:p w14:paraId="6F425746" w14:textId="77777777" w:rsidR="009D466A" w:rsidRDefault="009D466A" w:rsidP="009D466A">
      <w:pPr>
        <w:jc w:val="both"/>
      </w:pPr>
    </w:p>
    <w:p w14:paraId="5F1B1A6E" w14:textId="77777777" w:rsidR="009D466A" w:rsidRDefault="009D466A" w:rsidP="009D466A">
      <w:pPr>
        <w:jc w:val="both"/>
      </w:pPr>
      <w:r>
        <w:t>Graduate Admission Committee, Department of Africana Studies, 2014</w:t>
      </w:r>
    </w:p>
    <w:p w14:paraId="2DD1CD7F" w14:textId="77777777" w:rsidR="009D466A" w:rsidRDefault="009D466A" w:rsidP="009D466A">
      <w:pPr>
        <w:jc w:val="both"/>
      </w:pPr>
    </w:p>
    <w:p w14:paraId="64C54B50" w14:textId="77777777" w:rsidR="009D466A" w:rsidRDefault="009D466A" w:rsidP="009D466A">
      <w:pPr>
        <w:jc w:val="both"/>
      </w:pPr>
      <w:r>
        <w:t>Co-Coordinator Mayor Wilson Goode Symposium on the Evolution of Black Political Empowerment, February 2014</w:t>
      </w:r>
    </w:p>
    <w:p w14:paraId="7FE73585" w14:textId="77777777" w:rsidR="009D466A" w:rsidRDefault="009D466A" w:rsidP="009D466A">
      <w:pPr>
        <w:jc w:val="both"/>
      </w:pPr>
    </w:p>
    <w:p w14:paraId="63FD1A03" w14:textId="77777777" w:rsidR="009D466A" w:rsidRDefault="009D466A" w:rsidP="009D466A">
      <w:pPr>
        <w:jc w:val="both"/>
      </w:pPr>
      <w:r>
        <w:t>Co-Coordinator for Post/Pre-Doc Roundtable, 2013-2014</w:t>
      </w:r>
    </w:p>
    <w:p w14:paraId="7FDBD81A" w14:textId="77777777" w:rsidR="009D466A" w:rsidRDefault="009D466A" w:rsidP="009D466A">
      <w:pPr>
        <w:jc w:val="both"/>
      </w:pPr>
    </w:p>
    <w:p w14:paraId="2FFE56AE" w14:textId="77777777" w:rsidR="009D466A" w:rsidRDefault="009D466A" w:rsidP="009D466A">
      <w:pPr>
        <w:jc w:val="both"/>
      </w:pPr>
      <w:r>
        <w:t>Co-Editor, Center for Africana Studies News Letter, 2012-2015</w:t>
      </w:r>
    </w:p>
    <w:p w14:paraId="4B502727" w14:textId="77777777" w:rsidR="009D466A" w:rsidRDefault="009D466A" w:rsidP="009D466A">
      <w:pPr>
        <w:jc w:val="both"/>
      </w:pPr>
    </w:p>
    <w:p w14:paraId="5CFAEA1E" w14:textId="77777777" w:rsidR="009D466A" w:rsidRDefault="009D466A" w:rsidP="009D466A">
      <w:pPr>
        <w:jc w:val="both"/>
      </w:pPr>
      <w:r>
        <w:lastRenderedPageBreak/>
        <w:t>Co-Coordinator, Center for Africana Studies Annual Martin Luther King Lecture Series, 2011-2015</w:t>
      </w:r>
    </w:p>
    <w:p w14:paraId="20F470C5" w14:textId="77777777" w:rsidR="009D466A" w:rsidRDefault="009D466A" w:rsidP="009D466A">
      <w:pPr>
        <w:jc w:val="both"/>
      </w:pPr>
    </w:p>
    <w:p w14:paraId="5C96F04F" w14:textId="77777777" w:rsidR="009D466A" w:rsidRDefault="009D466A" w:rsidP="009D466A">
      <w:pPr>
        <w:jc w:val="both"/>
      </w:pPr>
      <w:r>
        <w:t xml:space="preserve">Head Graduate Fellow, Annual Summer Institute for Pre-Freshman, Center for Africana Studies, 2003-2009 </w:t>
      </w:r>
    </w:p>
    <w:p w14:paraId="258DF020" w14:textId="77777777" w:rsidR="009D466A" w:rsidRDefault="009D466A" w:rsidP="009D466A">
      <w:pPr>
        <w:jc w:val="both"/>
      </w:pPr>
    </w:p>
    <w:p w14:paraId="5141C4E7" w14:textId="77777777" w:rsidR="009D466A" w:rsidRDefault="009D466A" w:rsidP="009D466A">
      <w:pPr>
        <w:jc w:val="both"/>
      </w:pPr>
      <w:r>
        <w:t xml:space="preserve">Principal Coordinator, Center for Africana Studies Undergraduate Advisory Board, 2007                     </w:t>
      </w:r>
    </w:p>
    <w:p w14:paraId="632BC47B" w14:textId="77777777" w:rsidR="009D466A" w:rsidRDefault="009D466A" w:rsidP="009D466A">
      <w:pPr>
        <w:jc w:val="both"/>
      </w:pPr>
    </w:p>
    <w:p w14:paraId="211D9879" w14:textId="77777777" w:rsidR="009D466A" w:rsidRDefault="009D466A" w:rsidP="009D466A">
      <w:pPr>
        <w:jc w:val="both"/>
      </w:pPr>
      <w:r>
        <w:t>Director of the Intellectual Roundtable Symposium, 2007</w:t>
      </w:r>
    </w:p>
    <w:p w14:paraId="076F221E" w14:textId="77777777" w:rsidR="009D466A" w:rsidRDefault="009D466A" w:rsidP="009D466A">
      <w:pPr>
        <w:jc w:val="both"/>
      </w:pPr>
    </w:p>
    <w:p w14:paraId="4D7C894D" w14:textId="77777777" w:rsidR="009D466A" w:rsidRDefault="009D466A" w:rsidP="009D466A">
      <w:pPr>
        <w:jc w:val="both"/>
      </w:pPr>
      <w:r>
        <w:t>Director of the Dissertation Writing Group for Africana Scholars, 2006</w:t>
      </w:r>
    </w:p>
    <w:p w14:paraId="202DE8FA" w14:textId="77777777" w:rsidR="007C1EDF" w:rsidRDefault="007C1EDF" w:rsidP="009D466A">
      <w:pPr>
        <w:jc w:val="both"/>
        <w:rPr>
          <w:b/>
        </w:rPr>
      </w:pPr>
    </w:p>
    <w:p w14:paraId="1F9FF92A" w14:textId="3D0568CB" w:rsidR="00925E1A" w:rsidRDefault="009D466A" w:rsidP="009D466A">
      <w:pPr>
        <w:jc w:val="both"/>
        <w:rPr>
          <w:b/>
        </w:rPr>
      </w:pPr>
      <w:r>
        <w:rPr>
          <w:b/>
        </w:rPr>
        <w:t>INVITED PAPERS AND PRESENTATIONS</w:t>
      </w:r>
    </w:p>
    <w:p w14:paraId="74F612EF" w14:textId="77777777" w:rsidR="000D600B" w:rsidRDefault="000D600B" w:rsidP="000D600B">
      <w:pPr>
        <w:jc w:val="both"/>
        <w:rPr>
          <w:b/>
        </w:rPr>
      </w:pPr>
      <w:r>
        <w:t>“The Facts About Project 2025: A Historical Assessment On The Pro-Trump Proposal to Reshape America,” Auburn NAACP, Melody’s Co-Working Space, October 2024</w:t>
      </w:r>
    </w:p>
    <w:p w14:paraId="1F4142E7" w14:textId="77777777" w:rsidR="000D600B" w:rsidRDefault="000D600B" w:rsidP="000D600B">
      <w:pPr>
        <w:jc w:val="both"/>
      </w:pPr>
    </w:p>
    <w:p w14:paraId="25B056EF" w14:textId="77777777" w:rsidR="000D600B" w:rsidRDefault="000D600B" w:rsidP="000D600B">
      <w:pPr>
        <w:jc w:val="both"/>
        <w:rPr>
          <w:b/>
        </w:rPr>
      </w:pPr>
      <w:r>
        <w:t>“The Facts About Project 2025: A Historical Assessment On The Pro-Trump Proposal to Reshape America,” George Kilpatrick Inspiration For The Nation Show, October 2024</w:t>
      </w:r>
    </w:p>
    <w:p w14:paraId="7903DF72" w14:textId="77777777" w:rsidR="000D600B" w:rsidRDefault="000D600B" w:rsidP="000D600B">
      <w:pPr>
        <w:jc w:val="both"/>
      </w:pPr>
    </w:p>
    <w:p w14:paraId="24A00357" w14:textId="77777777" w:rsidR="000D600B" w:rsidRDefault="000D600B" w:rsidP="000D600B">
      <w:pPr>
        <w:jc w:val="both"/>
      </w:pPr>
      <w:r>
        <w:t>“The Facts About Project 2025: A Historical Assessment On The Pro-Trump Proposal to Reshape America,” Utica NAACP, Mohawk Valley Community College, October 2024</w:t>
      </w:r>
    </w:p>
    <w:p w14:paraId="29ACDBE0" w14:textId="77777777" w:rsidR="000D600B" w:rsidRDefault="000D600B" w:rsidP="000D600B">
      <w:pPr>
        <w:jc w:val="both"/>
      </w:pPr>
    </w:p>
    <w:p w14:paraId="677BEDD9" w14:textId="77777777" w:rsidR="000D600B" w:rsidRDefault="000D600B" w:rsidP="000D600B">
      <w:pPr>
        <w:jc w:val="both"/>
      </w:pPr>
      <w:r>
        <w:t>“The Facts About Project 2025: A Historical Assessment On The Pro-Trump Proposal to Reshape America,” Syracuse NAACP, Bethany Baptist Church, October 2024</w:t>
      </w:r>
    </w:p>
    <w:p w14:paraId="186096FE" w14:textId="77777777" w:rsidR="000D600B" w:rsidRDefault="000D600B" w:rsidP="000D600B">
      <w:pPr>
        <w:jc w:val="both"/>
        <w:rPr>
          <w:b/>
        </w:rPr>
      </w:pPr>
    </w:p>
    <w:p w14:paraId="4C8D5D19" w14:textId="77777777" w:rsidR="000D600B" w:rsidRPr="00047E70" w:rsidRDefault="000D600B" w:rsidP="000D600B">
      <w:pPr>
        <w:jc w:val="both"/>
        <w:rPr>
          <w:bCs/>
        </w:rPr>
      </w:pPr>
      <w:r w:rsidRPr="00047E70">
        <w:rPr>
          <w:bCs/>
        </w:rPr>
        <w:t>A Voteless People Is A Hopeless People, Keynote Address: “Is This America: Fannie Lou Hamer at the 1964 DNC,” Utica University, October 1, 2024</w:t>
      </w:r>
    </w:p>
    <w:p w14:paraId="6A91C316" w14:textId="77777777" w:rsidR="000D600B" w:rsidRDefault="000D600B" w:rsidP="00A93F4C">
      <w:pPr>
        <w:jc w:val="both"/>
      </w:pPr>
    </w:p>
    <w:p w14:paraId="5FCAE8FE" w14:textId="431DD56E" w:rsidR="00A93F4C" w:rsidRDefault="00A93F4C" w:rsidP="00A93F4C">
      <w:pPr>
        <w:jc w:val="both"/>
      </w:pPr>
      <w:r>
        <w:t>“The Facts About Project 2025: A Historical Assessment On The Pro-Trump Proposal to Reshape America,” Rome NAACP Chapter, Jervis Library, Rome, New York September 2024</w:t>
      </w:r>
    </w:p>
    <w:p w14:paraId="06594A51" w14:textId="77777777" w:rsidR="00A93F4C" w:rsidRDefault="00A93F4C" w:rsidP="00A93F4C">
      <w:pPr>
        <w:jc w:val="both"/>
      </w:pPr>
    </w:p>
    <w:p w14:paraId="2A84CA70" w14:textId="77777777" w:rsidR="00A93F4C" w:rsidRDefault="00A93F4C" w:rsidP="00A93F4C">
      <w:pPr>
        <w:jc w:val="both"/>
      </w:pPr>
      <w:r>
        <w:t xml:space="preserve">“Congressman James Clyburn in Syracuse to highlight the Importance of Voting,” </w:t>
      </w:r>
      <w:r w:rsidRPr="00FF6160">
        <w:rPr>
          <w:i/>
          <w:iCs/>
        </w:rPr>
        <w:t>Utica Phoenix</w:t>
      </w:r>
      <w:r>
        <w:t>, September 2024</w:t>
      </w:r>
    </w:p>
    <w:p w14:paraId="4356E954" w14:textId="77777777" w:rsidR="00A93F4C" w:rsidRDefault="00A93F4C" w:rsidP="00A93F4C">
      <w:pPr>
        <w:jc w:val="both"/>
      </w:pPr>
    </w:p>
    <w:p w14:paraId="432E39AB" w14:textId="6ACB72CB" w:rsidR="00D36DF1" w:rsidRDefault="00D36DF1" w:rsidP="009D466A">
      <w:pPr>
        <w:jc w:val="both"/>
        <w:rPr>
          <w:b/>
        </w:rPr>
      </w:pPr>
      <w:r>
        <w:t>“Old Philadelphians, the Great Migration, and the Irony of Progressive Politics” in “</w:t>
      </w:r>
      <w:r w:rsidRPr="00565E59">
        <w:rPr>
          <w:i/>
          <w:iCs/>
        </w:rPr>
        <w:t>If There Is No Struggle There Is No Progress: Black Politics in 20</w:t>
      </w:r>
      <w:r>
        <w:rPr>
          <w:i/>
          <w:iCs/>
        </w:rPr>
        <w:t>th</w:t>
      </w:r>
      <w:r w:rsidRPr="00565E59">
        <w:rPr>
          <w:i/>
          <w:iCs/>
        </w:rPr>
        <w:t xml:space="preserve"> </w:t>
      </w:r>
      <w:r>
        <w:rPr>
          <w:i/>
          <w:iCs/>
        </w:rPr>
        <w:t>C</w:t>
      </w:r>
      <w:r w:rsidRPr="00565E59">
        <w:rPr>
          <w:i/>
          <w:iCs/>
        </w:rPr>
        <w:t>entury Philadelphia</w:t>
      </w:r>
      <w:r>
        <w:t>, American Philosophical Society, August 2024</w:t>
      </w:r>
    </w:p>
    <w:p w14:paraId="125F3D9D" w14:textId="77777777" w:rsidR="00D36DF1" w:rsidRDefault="00D36DF1" w:rsidP="009D466A">
      <w:pPr>
        <w:jc w:val="both"/>
        <w:rPr>
          <w:b/>
        </w:rPr>
      </w:pPr>
    </w:p>
    <w:p w14:paraId="4AF0D9FD" w14:textId="77777777" w:rsidR="00947478" w:rsidRDefault="00947478" w:rsidP="00947478">
      <w:pPr>
        <w:jc w:val="both"/>
      </w:pPr>
      <w:r>
        <w:t xml:space="preserve">Panelist on MLK Film Screening, Mohawk Valley Hate and Bias Prevention Unit, NYS Division of Human Rights, February 2024 </w:t>
      </w:r>
    </w:p>
    <w:p w14:paraId="14E7935B" w14:textId="77777777" w:rsidR="00947478" w:rsidRDefault="00947478" w:rsidP="00947478">
      <w:pPr>
        <w:jc w:val="both"/>
      </w:pPr>
    </w:p>
    <w:p w14:paraId="130CD8BD" w14:textId="77777777" w:rsidR="00947478" w:rsidRDefault="00947478" w:rsidP="00947478">
      <w:pPr>
        <w:jc w:val="both"/>
      </w:pPr>
      <w:r>
        <w:t>“Why History Matters,” Utica Academy of Science, February 2024</w:t>
      </w:r>
    </w:p>
    <w:p w14:paraId="6EE3737E" w14:textId="77777777" w:rsidR="00947478" w:rsidRDefault="00947478" w:rsidP="00947478">
      <w:pPr>
        <w:jc w:val="both"/>
      </w:pPr>
    </w:p>
    <w:p w14:paraId="26D2A8C1" w14:textId="729D1B04" w:rsidR="00947478" w:rsidRDefault="00455C31" w:rsidP="00947478">
      <w:pPr>
        <w:jc w:val="both"/>
      </w:pPr>
      <w:r>
        <w:t>“</w:t>
      </w:r>
      <w:r w:rsidR="00947478">
        <w:t>The Fight For Jobs, Justice and Freedom: An Unfinished Non-Violent Revolution for Social Justice and the Soul of the Nation, Keynote,</w:t>
      </w:r>
      <w:r>
        <w:t>”</w:t>
      </w:r>
      <w:r w:rsidR="00947478">
        <w:t xml:space="preserve"> Syracuse NAACP, January 2024</w:t>
      </w:r>
    </w:p>
    <w:p w14:paraId="7AA0B0E0" w14:textId="77777777" w:rsidR="00947478" w:rsidRDefault="00947478" w:rsidP="00947478">
      <w:pPr>
        <w:jc w:val="both"/>
      </w:pPr>
    </w:p>
    <w:p w14:paraId="01AE8D7F" w14:textId="77777777" w:rsidR="00947478" w:rsidRDefault="00947478" w:rsidP="00947478">
      <w:pPr>
        <w:jc w:val="both"/>
      </w:pPr>
      <w:r>
        <w:lastRenderedPageBreak/>
        <w:t>Reflections On Dr. Martin L. King, Jr., Rome NAACP Breakfast, January 2024</w:t>
      </w:r>
    </w:p>
    <w:p w14:paraId="2076E807" w14:textId="77777777" w:rsidR="00947478" w:rsidRDefault="00947478" w:rsidP="00947478">
      <w:pPr>
        <w:jc w:val="both"/>
      </w:pPr>
    </w:p>
    <w:p w14:paraId="0CB01271" w14:textId="13828DB1" w:rsidR="00947478" w:rsidRDefault="00455C31" w:rsidP="00947478">
      <w:pPr>
        <w:jc w:val="both"/>
      </w:pPr>
      <w:r>
        <w:t>“</w:t>
      </w:r>
      <w:r w:rsidR="00947478">
        <w:t>The Fight For Jobs, Justice and Freedom: An Unfinished Non-Violent Revolution for Social Justice and the Soul of the Nation,</w:t>
      </w:r>
      <w:r>
        <w:t>”</w:t>
      </w:r>
      <w:r w:rsidR="00947478">
        <w:t xml:space="preserve"> Keynote, Mohawk Valley Frontiers King Day Program, January 2024</w:t>
      </w:r>
    </w:p>
    <w:p w14:paraId="59C01E84" w14:textId="77777777" w:rsidR="00947478" w:rsidRDefault="00947478" w:rsidP="00947478">
      <w:pPr>
        <w:jc w:val="both"/>
      </w:pPr>
    </w:p>
    <w:p w14:paraId="75EE69A0" w14:textId="14BED174" w:rsidR="00947478" w:rsidRDefault="00947478" w:rsidP="009D466A">
      <w:pPr>
        <w:jc w:val="both"/>
        <w:rPr>
          <w:b/>
        </w:rPr>
      </w:pPr>
      <w:r>
        <w:t>“Attacks Against Black History Are Nothing New,” Rome Afro-American Society, November 2023</w:t>
      </w:r>
    </w:p>
    <w:p w14:paraId="683CC11E" w14:textId="77777777" w:rsidR="00947478" w:rsidRDefault="00947478" w:rsidP="009D466A">
      <w:pPr>
        <w:jc w:val="both"/>
        <w:rPr>
          <w:b/>
        </w:rPr>
      </w:pPr>
    </w:p>
    <w:p w14:paraId="3E0B3099" w14:textId="77777777" w:rsidR="00D47C6F" w:rsidRDefault="00D47C6F" w:rsidP="00D47C6F">
      <w:pPr>
        <w:jc w:val="both"/>
      </w:pPr>
      <w:bookmarkStart w:id="1" w:name="_Hlk128314593"/>
      <w:r>
        <w:t xml:space="preserve">“Race and Racism in Public Health and Medicine: A Conversation On Health Disparities and Inclusive Healthcare Practices in the United States,” School of Health Professions and Education, Utica University, November 2023. </w:t>
      </w:r>
    </w:p>
    <w:p w14:paraId="4E54419C" w14:textId="77777777" w:rsidR="00D47C6F" w:rsidRDefault="00D47C6F" w:rsidP="00D47C6F">
      <w:pPr>
        <w:jc w:val="both"/>
      </w:pPr>
    </w:p>
    <w:p w14:paraId="3F835A8C" w14:textId="77777777" w:rsidR="00E86547" w:rsidRDefault="00E86547" w:rsidP="00E86547">
      <w:pPr>
        <w:jc w:val="both"/>
        <w:rPr>
          <w:b/>
        </w:rPr>
      </w:pPr>
      <w:r>
        <w:rPr>
          <w:b/>
        </w:rPr>
        <w:t>“</w:t>
      </w:r>
      <w:r>
        <w:t>Old Philadelphians, the Great Migration, and the Irony of Progressive Politics” in “</w:t>
      </w:r>
      <w:r w:rsidRPr="00565E59">
        <w:rPr>
          <w:i/>
          <w:iCs/>
        </w:rPr>
        <w:t>If There Is No Struggle There Is No Progress: Black Politics in 20</w:t>
      </w:r>
      <w:r>
        <w:rPr>
          <w:i/>
          <w:iCs/>
        </w:rPr>
        <w:t>th</w:t>
      </w:r>
      <w:r w:rsidRPr="00565E59">
        <w:rPr>
          <w:i/>
          <w:iCs/>
        </w:rPr>
        <w:t xml:space="preserve"> </w:t>
      </w:r>
      <w:r>
        <w:rPr>
          <w:i/>
          <w:iCs/>
        </w:rPr>
        <w:t>C</w:t>
      </w:r>
      <w:r w:rsidRPr="00565E59">
        <w:rPr>
          <w:i/>
          <w:iCs/>
        </w:rPr>
        <w:t>entury Philadelphia</w:t>
      </w:r>
      <w:r>
        <w:t>, American Historical Association in Joint Session with the Urban History Association, Pittsburgh, October 2023</w:t>
      </w:r>
    </w:p>
    <w:p w14:paraId="250803B7" w14:textId="77777777" w:rsidR="00E86547" w:rsidRDefault="00E86547" w:rsidP="00D47C6F">
      <w:pPr>
        <w:jc w:val="both"/>
      </w:pPr>
    </w:p>
    <w:p w14:paraId="1165EA52" w14:textId="054F3913" w:rsidR="00D47C6F" w:rsidRDefault="00D47C6F" w:rsidP="00D47C6F">
      <w:pPr>
        <w:jc w:val="both"/>
      </w:pPr>
      <w:r>
        <w:t>“The Global Politics of Whiteness: A Conversation on the Ideologies and Politics of Mestizaje, Colorblindness, and Anti-Wok</w:t>
      </w:r>
      <w:r w:rsidR="00947478">
        <w:t>e</w:t>
      </w:r>
      <w:r>
        <w:t>ism,” Nexus Seminar, Utica university, October 2023</w:t>
      </w:r>
    </w:p>
    <w:p w14:paraId="27AD4C4A" w14:textId="77777777" w:rsidR="00D47C6F" w:rsidRDefault="00D47C6F" w:rsidP="00D47C6F">
      <w:pPr>
        <w:jc w:val="both"/>
      </w:pPr>
      <w:r>
        <w:t>“Talks Underway As Hochul Reviews Reparations Study Bill, Spectrum News, September 2023</w:t>
      </w:r>
    </w:p>
    <w:p w14:paraId="3E546C0E" w14:textId="77777777" w:rsidR="00D47C6F" w:rsidRDefault="00D47C6F" w:rsidP="00D47C6F">
      <w:pPr>
        <w:jc w:val="both"/>
      </w:pPr>
    </w:p>
    <w:p w14:paraId="47C21F44" w14:textId="77777777" w:rsidR="00D47C6F" w:rsidRDefault="00D47C6F" w:rsidP="00D47C6F">
      <w:pPr>
        <w:jc w:val="both"/>
        <w:rPr>
          <w:bCs/>
        </w:rPr>
      </w:pPr>
      <w:r>
        <w:t>“The Kyle Rittenhouse Case Had Little To Do With Self-Defense: An Unresolved History of Racial Violence, Whiteness, and American Retrenchment To Civil Rights During the Long Black Freedom Struggle In The Urban North,” Keynote Address New York State Minorities in Criminal Justice, Inc Annual Symposium, Niagara Falls, September 2023</w:t>
      </w:r>
    </w:p>
    <w:p w14:paraId="7D3646CC" w14:textId="77777777" w:rsidR="00D47C6F" w:rsidRDefault="00D47C6F" w:rsidP="00D47C6F">
      <w:pPr>
        <w:jc w:val="both"/>
        <w:rPr>
          <w:bCs/>
        </w:rPr>
      </w:pPr>
    </w:p>
    <w:p w14:paraId="2646EACF" w14:textId="77777777" w:rsidR="00D47C6F" w:rsidRPr="00D063F2" w:rsidRDefault="00D47C6F" w:rsidP="00D47C6F">
      <w:pPr>
        <w:jc w:val="both"/>
        <w:rPr>
          <w:bCs/>
        </w:rPr>
      </w:pPr>
      <w:r>
        <w:rPr>
          <w:bCs/>
        </w:rPr>
        <w:t>“</w:t>
      </w:r>
      <w:r w:rsidRPr="00D063F2">
        <w:rPr>
          <w:bCs/>
        </w:rPr>
        <w:t xml:space="preserve">The Origins and Evolution of Racism and the </w:t>
      </w:r>
      <w:r>
        <w:rPr>
          <w:bCs/>
        </w:rPr>
        <w:t>W</w:t>
      </w:r>
      <w:r w:rsidRPr="00D063F2">
        <w:rPr>
          <w:bCs/>
        </w:rPr>
        <w:t xml:space="preserve">ork it </w:t>
      </w:r>
      <w:r>
        <w:rPr>
          <w:bCs/>
        </w:rPr>
        <w:t>P</w:t>
      </w:r>
      <w:r w:rsidRPr="00D063F2">
        <w:rPr>
          <w:bCs/>
        </w:rPr>
        <w:t>erforms: A Conversation with the Rome Public School District,</w:t>
      </w:r>
      <w:r>
        <w:rPr>
          <w:bCs/>
        </w:rPr>
        <w:t>”</w:t>
      </w:r>
      <w:r w:rsidRPr="00D063F2">
        <w:rPr>
          <w:bCs/>
        </w:rPr>
        <w:t xml:space="preserve"> Rome Free Academy, September 2023</w:t>
      </w:r>
    </w:p>
    <w:p w14:paraId="09AAD3DB" w14:textId="77777777" w:rsidR="00D47C6F" w:rsidRDefault="00D47C6F" w:rsidP="00D47C6F">
      <w:pPr>
        <w:jc w:val="both"/>
        <w:rPr>
          <w:b/>
        </w:rPr>
      </w:pPr>
    </w:p>
    <w:p w14:paraId="1D57BD99" w14:textId="49B5BBD7" w:rsidR="00F147BE" w:rsidRDefault="00F147BE" w:rsidP="00F147BE">
      <w:pPr>
        <w:jc w:val="both"/>
        <w:rPr>
          <w:bCs/>
        </w:rPr>
      </w:pPr>
      <w:r>
        <w:rPr>
          <w:bCs/>
        </w:rPr>
        <w:t xml:space="preserve">Comments on Governor David Paterson’s Legacy in “Ex-NY Gov. David Paterson outlines how Kathy Hochul could win bail budget battle,” </w:t>
      </w:r>
      <w:r w:rsidRPr="00DE3B7F">
        <w:rPr>
          <w:bCs/>
          <w:i/>
          <w:iCs/>
        </w:rPr>
        <w:t>New York Post</w:t>
      </w:r>
      <w:r>
        <w:rPr>
          <w:bCs/>
        </w:rPr>
        <w:t>, March 17, 2023</w:t>
      </w:r>
    </w:p>
    <w:p w14:paraId="1194981C" w14:textId="77777777" w:rsidR="00455C31" w:rsidRDefault="00455C31" w:rsidP="00F147BE">
      <w:pPr>
        <w:jc w:val="both"/>
        <w:rPr>
          <w:bCs/>
        </w:rPr>
      </w:pPr>
    </w:p>
    <w:p w14:paraId="15B76316" w14:textId="0AEDF98F" w:rsidR="00F147BE" w:rsidRDefault="00F147BE" w:rsidP="00F147BE">
      <w:pPr>
        <w:jc w:val="both"/>
        <w:rPr>
          <w:bCs/>
        </w:rPr>
      </w:pPr>
      <w:r>
        <w:rPr>
          <w:bCs/>
        </w:rPr>
        <w:t>“Remembering the Legacy of Governor David A. Paterson, New York State’s First Black Governor,” Keynote Address, War Room, David A. Paterson Building Dedication, Albany, New York, March 17, 2023</w:t>
      </w:r>
    </w:p>
    <w:p w14:paraId="668B9E11" w14:textId="153BD815" w:rsidR="00DD03BF" w:rsidRDefault="00DD03BF" w:rsidP="00F147BE">
      <w:pPr>
        <w:jc w:val="both"/>
        <w:rPr>
          <w:bCs/>
        </w:rPr>
      </w:pPr>
    </w:p>
    <w:p w14:paraId="33DD524E" w14:textId="544D5A12" w:rsidR="00DD03BF" w:rsidRDefault="00DD03BF" w:rsidP="00F147BE">
      <w:pPr>
        <w:jc w:val="both"/>
        <w:rPr>
          <w:bCs/>
        </w:rPr>
      </w:pPr>
      <w:r>
        <w:rPr>
          <w:bCs/>
        </w:rPr>
        <w:t xml:space="preserve">My comments on critical race theory in “Utica Professors Demystify Critical Race Theory at Panel Discussion,” </w:t>
      </w:r>
      <w:r w:rsidRPr="00DD03BF">
        <w:rPr>
          <w:bCs/>
          <w:i/>
          <w:iCs/>
        </w:rPr>
        <w:t>Tangerine</w:t>
      </w:r>
      <w:r>
        <w:rPr>
          <w:bCs/>
        </w:rPr>
        <w:t>, March 2023</w:t>
      </w:r>
    </w:p>
    <w:p w14:paraId="75ECED47" w14:textId="36558DEB" w:rsidR="00F147BE" w:rsidRDefault="00F147BE" w:rsidP="009D466A">
      <w:pPr>
        <w:jc w:val="both"/>
        <w:rPr>
          <w:bCs/>
        </w:rPr>
      </w:pPr>
    </w:p>
    <w:p w14:paraId="0B323070" w14:textId="1A244100" w:rsidR="007572E2" w:rsidRDefault="007572E2" w:rsidP="009D466A">
      <w:pPr>
        <w:jc w:val="both"/>
        <w:rPr>
          <w:bCs/>
        </w:rPr>
      </w:pPr>
      <w:r>
        <w:rPr>
          <w:bCs/>
        </w:rPr>
        <w:t xml:space="preserve">My comments on the importance of student involvement in the NAACP in </w:t>
      </w:r>
      <w:r w:rsidR="00DD03BF">
        <w:rPr>
          <w:bCs/>
        </w:rPr>
        <w:t>“</w:t>
      </w:r>
      <w:r>
        <w:rPr>
          <w:bCs/>
        </w:rPr>
        <w:t>Local NNAC Chapter Asks For More Involvement At Panel Event,</w:t>
      </w:r>
      <w:r w:rsidR="00DD03BF">
        <w:rPr>
          <w:bCs/>
        </w:rPr>
        <w:t>”</w:t>
      </w:r>
      <w:r>
        <w:rPr>
          <w:bCs/>
        </w:rPr>
        <w:t xml:space="preserve"> </w:t>
      </w:r>
      <w:r w:rsidRPr="007572E2">
        <w:rPr>
          <w:bCs/>
          <w:i/>
          <w:iCs/>
        </w:rPr>
        <w:t>Tangerine,</w:t>
      </w:r>
      <w:r>
        <w:rPr>
          <w:bCs/>
        </w:rPr>
        <w:t xml:space="preserve"> February 2023</w:t>
      </w:r>
    </w:p>
    <w:p w14:paraId="46A46D42" w14:textId="77777777" w:rsidR="007572E2" w:rsidRDefault="007572E2" w:rsidP="009D466A">
      <w:pPr>
        <w:jc w:val="both"/>
        <w:rPr>
          <w:bCs/>
        </w:rPr>
      </w:pPr>
    </w:p>
    <w:p w14:paraId="7F43CC83" w14:textId="3B947CDC" w:rsidR="00925E1A" w:rsidRDefault="008E2776" w:rsidP="009D466A">
      <w:pPr>
        <w:jc w:val="both"/>
        <w:rPr>
          <w:bCs/>
        </w:rPr>
      </w:pPr>
      <w:r>
        <w:rPr>
          <w:bCs/>
        </w:rPr>
        <w:t>“Frank Rizzo’s Philadelphia: The Origins Of Colorblind Racism and the Nature of America’s Enduring Racial Fault Line, From the Post-Civil Rights Era to the Present,” Black History Month Keynote, Utica University, February 2023</w:t>
      </w:r>
    </w:p>
    <w:p w14:paraId="4A86E029" w14:textId="33524F60" w:rsidR="00DD03BF" w:rsidRDefault="00DD03BF" w:rsidP="009D466A">
      <w:pPr>
        <w:jc w:val="both"/>
        <w:rPr>
          <w:bCs/>
        </w:rPr>
      </w:pPr>
    </w:p>
    <w:p w14:paraId="77BBDE7A" w14:textId="7812F92C" w:rsidR="00DD03BF" w:rsidRDefault="00DD03BF" w:rsidP="009D466A">
      <w:pPr>
        <w:jc w:val="both"/>
        <w:rPr>
          <w:bCs/>
        </w:rPr>
      </w:pPr>
      <w:r>
        <w:rPr>
          <w:bCs/>
        </w:rPr>
        <w:lastRenderedPageBreak/>
        <w:t xml:space="preserve">My comments on the importance of shared governance and the academic restricting at Utica University in “Rally Hosted In Response To Academic Program Review,” </w:t>
      </w:r>
      <w:r w:rsidRPr="00DD03BF">
        <w:rPr>
          <w:bCs/>
          <w:i/>
          <w:iCs/>
        </w:rPr>
        <w:t>Tangerine,</w:t>
      </w:r>
      <w:r>
        <w:rPr>
          <w:bCs/>
        </w:rPr>
        <w:t xml:space="preserve"> February 2023</w:t>
      </w:r>
    </w:p>
    <w:p w14:paraId="7D10577D" w14:textId="77777777" w:rsidR="00925E1A" w:rsidRDefault="00925E1A" w:rsidP="009D466A">
      <w:pPr>
        <w:jc w:val="both"/>
        <w:rPr>
          <w:bCs/>
        </w:rPr>
      </w:pPr>
    </w:p>
    <w:p w14:paraId="7A6C7936" w14:textId="6709C67B" w:rsidR="00925E1A" w:rsidRPr="00925E1A" w:rsidRDefault="00925E1A" w:rsidP="009D466A">
      <w:pPr>
        <w:jc w:val="both"/>
        <w:rPr>
          <w:bCs/>
        </w:rPr>
      </w:pPr>
      <w:r>
        <w:rPr>
          <w:bCs/>
        </w:rPr>
        <w:t xml:space="preserve">“The Conservative Attack Against African American History, Critical Race Theory, LGBTQ Studies, and Critical Thought As Seen Through the Lens of the Long Black Freedom Struggle,” </w:t>
      </w:r>
      <w:r w:rsidRPr="00925E1A">
        <w:rPr>
          <w:bCs/>
          <w:i/>
          <w:iCs/>
        </w:rPr>
        <w:t>The Hot Seat</w:t>
      </w:r>
      <w:r>
        <w:rPr>
          <w:bCs/>
        </w:rPr>
        <w:t xml:space="preserve"> Radio Show, Utica, New York, February 2023</w:t>
      </w:r>
    </w:p>
    <w:p w14:paraId="0C612141" w14:textId="77777777" w:rsidR="00925E1A" w:rsidRDefault="00925E1A" w:rsidP="009D466A">
      <w:pPr>
        <w:jc w:val="both"/>
        <w:rPr>
          <w:b/>
        </w:rPr>
      </w:pPr>
    </w:p>
    <w:p w14:paraId="7BA568C6" w14:textId="3CF67FBE" w:rsidR="00925E1A" w:rsidRPr="00925E1A" w:rsidRDefault="00925E1A" w:rsidP="009D466A">
      <w:pPr>
        <w:jc w:val="both"/>
        <w:rPr>
          <w:bCs/>
        </w:rPr>
      </w:pPr>
      <w:r>
        <w:t xml:space="preserve">“The 1960s and Expanding Ideas of Black Rights,” </w:t>
      </w:r>
      <w:r w:rsidRPr="00925E1A">
        <w:rPr>
          <w:i/>
          <w:iCs/>
        </w:rPr>
        <w:t>Time For An Awakening</w:t>
      </w:r>
      <w:r>
        <w:t xml:space="preserve"> Podcast, </w:t>
      </w:r>
      <w:r w:rsidR="008E2776">
        <w:t xml:space="preserve">Philadelphia, </w:t>
      </w:r>
      <w:r>
        <w:t>February 2023</w:t>
      </w:r>
    </w:p>
    <w:p w14:paraId="201C9B63" w14:textId="5AD4D342" w:rsidR="00925E1A" w:rsidRDefault="00925E1A" w:rsidP="009D466A">
      <w:pPr>
        <w:jc w:val="both"/>
        <w:rPr>
          <w:b/>
        </w:rPr>
      </w:pPr>
    </w:p>
    <w:p w14:paraId="31B96BC9" w14:textId="25BDF742" w:rsidR="00925E1A" w:rsidRDefault="00925E1A" w:rsidP="009D466A">
      <w:pPr>
        <w:jc w:val="both"/>
        <w:rPr>
          <w:b/>
        </w:rPr>
      </w:pPr>
      <w:r>
        <w:t>“The 1960s and Expanding Ideas of Black Rights,” Historical Society of Pennsylvania, February 2023</w:t>
      </w:r>
    </w:p>
    <w:p w14:paraId="2FC1A72C" w14:textId="1E9999E3" w:rsidR="00925E1A" w:rsidRDefault="00925E1A" w:rsidP="009D466A">
      <w:pPr>
        <w:jc w:val="both"/>
        <w:rPr>
          <w:b/>
        </w:rPr>
      </w:pPr>
      <w:r>
        <w:t>“The 1960s and Expanding Ideas of Black Rights,” Free Library 40</w:t>
      </w:r>
      <w:r w:rsidRPr="00925E1A">
        <w:rPr>
          <w:vertAlign w:val="superscript"/>
        </w:rPr>
        <w:t>th</w:t>
      </w:r>
      <w:r>
        <w:t xml:space="preserve"> and Walnut Streets, </w:t>
      </w:r>
      <w:r w:rsidR="008E2776">
        <w:t xml:space="preserve">Philadelphia, </w:t>
      </w:r>
      <w:r>
        <w:t>February 2023</w:t>
      </w:r>
    </w:p>
    <w:bookmarkEnd w:id="1"/>
    <w:p w14:paraId="2F9B1ACB" w14:textId="77777777" w:rsidR="00925E1A" w:rsidRDefault="00925E1A" w:rsidP="009D466A">
      <w:pPr>
        <w:jc w:val="both"/>
        <w:rPr>
          <w:b/>
        </w:rPr>
      </w:pPr>
    </w:p>
    <w:p w14:paraId="40282EE4" w14:textId="544E1142" w:rsidR="00565E59" w:rsidRDefault="00565E59" w:rsidP="009D466A">
      <w:pPr>
        <w:jc w:val="both"/>
        <w:rPr>
          <w:b/>
        </w:rPr>
      </w:pPr>
      <w:r>
        <w:rPr>
          <w:b/>
        </w:rPr>
        <w:t>“</w:t>
      </w:r>
      <w:r>
        <w:t>Old Philadelphians, the Great Migration, and the Irony of Progressive Politics” in “</w:t>
      </w:r>
      <w:r w:rsidRPr="00565E59">
        <w:rPr>
          <w:i/>
          <w:iCs/>
        </w:rPr>
        <w:t xml:space="preserve">If There Is No Struggle There Is No Progress: Black Politics in 20ht </w:t>
      </w:r>
      <w:r>
        <w:rPr>
          <w:i/>
          <w:iCs/>
        </w:rPr>
        <w:t>C</w:t>
      </w:r>
      <w:r w:rsidRPr="00565E59">
        <w:rPr>
          <w:i/>
          <w:iCs/>
        </w:rPr>
        <w:t>entury Philadelphia</w:t>
      </w:r>
      <w:r>
        <w:t>, American Historical Association in Joint Session with the Urban History Association, Philadelphia, January 2023</w:t>
      </w:r>
    </w:p>
    <w:p w14:paraId="4E866420" w14:textId="77777777" w:rsidR="00565E59" w:rsidRDefault="00565E59" w:rsidP="009D466A">
      <w:pPr>
        <w:jc w:val="both"/>
        <w:rPr>
          <w:b/>
        </w:rPr>
      </w:pPr>
    </w:p>
    <w:p w14:paraId="2F8A0394" w14:textId="76F639F0" w:rsidR="00074492" w:rsidRDefault="00074492" w:rsidP="00074492">
      <w:r>
        <w:t xml:space="preserve">"How Can We Truly Fight For Our Collective Future If We Don't Know Our Collective </w:t>
      </w:r>
      <w:proofErr w:type="gramStart"/>
      <w:r>
        <w:t>Past?:</w:t>
      </w:r>
      <w:proofErr w:type="gramEnd"/>
      <w:r>
        <w:t xml:space="preserve"> A Talk On Black Student Union Activism In </w:t>
      </w:r>
      <w:proofErr w:type="spellStart"/>
      <w:r>
        <w:t>Sankofaian</w:t>
      </w:r>
      <w:proofErr w:type="spellEnd"/>
      <w:r>
        <w:t xml:space="preserve"> Perspective, Keynote Address For The Black Student Union At Utica University, December 2022.</w:t>
      </w:r>
      <w:r>
        <w:br/>
      </w:r>
    </w:p>
    <w:p w14:paraId="1E80B1B9" w14:textId="5F1991A4" w:rsidR="00074492" w:rsidRDefault="00074492" w:rsidP="00074492">
      <w:r>
        <w:t>"Examining A Major Barrier To Equity And Inclusion For The 21st Century: A Talk On The Social Dangers Associated With The Silence Of Black Women's Voice In American History, African American History, And Women's Studies," Keynote Address for the Utica-Oneida County NAACP Annual Freedom Fund Dinner, November 2022.</w:t>
      </w:r>
      <w:r>
        <w:br/>
      </w:r>
    </w:p>
    <w:p w14:paraId="02088D0A" w14:textId="72F51851" w:rsidR="00074492" w:rsidRDefault="00074492" w:rsidP="00074492">
      <w:r>
        <w:t>“The Kyle Rittenhouse Case Had Little To Do With Self-Defense: An Unresolved History of Racial Violence, Whiteness, and American Retrenchment To Civil Rights During the Long Black Freedom Struggle In The Urban North,” Keynote Address for the Campus Citizen Review Board, SUNY Binghamton, November 2022.</w:t>
      </w:r>
      <w:r>
        <w:br/>
      </w:r>
    </w:p>
    <w:p w14:paraId="68B0691C" w14:textId="2D005F82" w:rsidR="00074492" w:rsidRDefault="00074492" w:rsidP="00074492">
      <w:r>
        <w:t xml:space="preserve">"Why Ghana?": A Talk On A Recent Trip To The Former Gold Coast, Its Place In Global History, And The Question Is Africa Rising?," Keynote Address For SUNY Oswego 16th Annual Global Awareness Conference, November 2022. </w:t>
      </w:r>
    </w:p>
    <w:p w14:paraId="025CD29A" w14:textId="3E07FF4A" w:rsidR="007572E2" w:rsidRDefault="007572E2" w:rsidP="00074492"/>
    <w:p w14:paraId="53D98D34" w14:textId="499B5B7D" w:rsidR="007572E2" w:rsidRDefault="00DD03BF" w:rsidP="00074492">
      <w:pPr>
        <w:rPr>
          <w:bCs/>
        </w:rPr>
      </w:pPr>
      <w:r>
        <w:t xml:space="preserve">My comments on Ghana in “Interprofessional Experiences In Ghana,” </w:t>
      </w:r>
      <w:r w:rsidRPr="00DD03BF">
        <w:rPr>
          <w:i/>
          <w:iCs/>
        </w:rPr>
        <w:t>Tangerine,</w:t>
      </w:r>
      <w:r>
        <w:t xml:space="preserve"> October 2023</w:t>
      </w:r>
    </w:p>
    <w:p w14:paraId="45046D17" w14:textId="77777777" w:rsidR="00074492" w:rsidRDefault="00074492" w:rsidP="00C36FB4">
      <w:pPr>
        <w:jc w:val="both"/>
        <w:rPr>
          <w:bCs/>
        </w:rPr>
      </w:pPr>
    </w:p>
    <w:p w14:paraId="1533F900" w14:textId="52BD58CC" w:rsidR="00C36FB4" w:rsidRPr="001C511A" w:rsidRDefault="00C36FB4" w:rsidP="00C36FB4">
      <w:pPr>
        <w:jc w:val="both"/>
        <w:rPr>
          <w:bCs/>
        </w:rPr>
      </w:pPr>
      <w:r w:rsidRPr="001C511A">
        <w:rPr>
          <w:bCs/>
        </w:rPr>
        <w:t>“Race and Reform During the Early Progressive Era: How the South’s Lost Cause Triumphed in the Urban North, Keynote Address for New York State Minorities in Criminal Justice Annual Symposium, White Plains, New York</w:t>
      </w:r>
      <w:r>
        <w:rPr>
          <w:bCs/>
        </w:rPr>
        <w:t xml:space="preserve">, </w:t>
      </w:r>
      <w:r w:rsidRPr="001C511A">
        <w:rPr>
          <w:bCs/>
        </w:rPr>
        <w:t>September 2022</w:t>
      </w:r>
      <w:r>
        <w:rPr>
          <w:bCs/>
        </w:rPr>
        <w:t>.</w:t>
      </w:r>
    </w:p>
    <w:p w14:paraId="2211854F" w14:textId="77777777" w:rsidR="00C36FB4" w:rsidRDefault="00C36FB4" w:rsidP="005454B1"/>
    <w:p w14:paraId="31268DD2" w14:textId="2C24FD2E" w:rsidR="005454B1" w:rsidRDefault="005454B1" w:rsidP="005454B1">
      <w:r>
        <w:t>"Why Ghana?": A Talk On A Recent Trip To Ghana, Its Place in Global History, and Possibilities for Partnership in International Education, Utica University, September 2022</w:t>
      </w:r>
    </w:p>
    <w:p w14:paraId="286C337D" w14:textId="36A3C8C6" w:rsidR="007C1EDF" w:rsidRDefault="007C1EDF" w:rsidP="007C1EDF">
      <w:r>
        <w:lastRenderedPageBreak/>
        <w:t xml:space="preserve">“Origins, Evolution, and </w:t>
      </w:r>
      <w:r w:rsidR="00E04E0D">
        <w:t xml:space="preserve">Present-Day </w:t>
      </w:r>
      <w:r>
        <w:t>Consequences of Racial Inequality in U.S. Housing Policy in Historical Perspective,” Harvard University Advanced Leadership Initiative, September 2022</w:t>
      </w:r>
    </w:p>
    <w:p w14:paraId="29010D69" w14:textId="77777777" w:rsidR="007C1EDF" w:rsidRDefault="007C1EDF" w:rsidP="009D466A">
      <w:pPr>
        <w:jc w:val="both"/>
        <w:rPr>
          <w:b/>
        </w:rPr>
      </w:pPr>
    </w:p>
    <w:p w14:paraId="3CBF98C3" w14:textId="2317778A" w:rsidR="00AF4FCE" w:rsidRPr="00AF4FCE" w:rsidRDefault="00AF4FCE" w:rsidP="00AF4FCE">
      <w:r w:rsidRPr="00AF4FCE">
        <w:t xml:space="preserve">"PA Local: Erie's Black Emigres: A Panel on the Legacy of the Great Migration in Pennsylvania, </w:t>
      </w:r>
      <w:r w:rsidRPr="00AF4FCE">
        <w:rPr>
          <w:i/>
          <w:iCs/>
        </w:rPr>
        <w:t>Spotlight PA</w:t>
      </w:r>
      <w:r w:rsidRPr="00AF4FCE">
        <w:t xml:space="preserve">, </w:t>
      </w:r>
      <w:r w:rsidR="00565E59" w:rsidRPr="00AF4FCE">
        <w:t>September</w:t>
      </w:r>
      <w:r w:rsidRPr="00AF4FCE">
        <w:t xml:space="preserve"> 2022</w:t>
      </w:r>
    </w:p>
    <w:p w14:paraId="1D5455FF" w14:textId="60BC8A19" w:rsidR="00AF4FCE" w:rsidRPr="00AF4FCE" w:rsidRDefault="00AF4FCE" w:rsidP="00AF4FCE"/>
    <w:p w14:paraId="4773D35B" w14:textId="77777777" w:rsidR="00AF4FCE" w:rsidRPr="00AF4FCE" w:rsidRDefault="00AF4FCE" w:rsidP="00AF4FCE">
      <w:r w:rsidRPr="00AF4FCE">
        <w:t>“The African American Experience, Interview with Clem Harris,” PCN TV, August 2022</w:t>
      </w:r>
    </w:p>
    <w:p w14:paraId="6A97EF9D" w14:textId="3C0AC962" w:rsidR="00AF4FCE" w:rsidRPr="00AF4FCE" w:rsidRDefault="00AF4FCE" w:rsidP="00AF4FCE">
      <w:r w:rsidRPr="00AF4FCE">
        <w:br/>
        <w:t xml:space="preserve">“How the History of the Long Black Freedom Struggle Can Help Students Understand Links Between the Past and Present,” Race and Second-Class Citizenship </w:t>
      </w:r>
      <w:proofErr w:type="spellStart"/>
      <w:r w:rsidRPr="00AF4FCE">
        <w:t>Fortunoff</w:t>
      </w:r>
      <w:proofErr w:type="spellEnd"/>
      <w:r w:rsidRPr="00AF4FCE">
        <w:t xml:space="preserve"> Virtual Summer Institute for Teachers at Yale University, August 2022</w:t>
      </w:r>
    </w:p>
    <w:p w14:paraId="63F8DEDA" w14:textId="77777777" w:rsidR="008C06B2" w:rsidRDefault="008C06B2" w:rsidP="00282CF5">
      <w:pPr>
        <w:jc w:val="both"/>
        <w:rPr>
          <w:bCs/>
        </w:rPr>
      </w:pPr>
    </w:p>
    <w:p w14:paraId="78EFA934" w14:textId="5F448D98" w:rsidR="00282CF5" w:rsidRDefault="00282CF5" w:rsidP="00282CF5">
      <w:pPr>
        <w:jc w:val="both"/>
        <w:rPr>
          <w:bCs/>
        </w:rPr>
      </w:pPr>
      <w:r>
        <w:rPr>
          <w:bCs/>
        </w:rPr>
        <w:t xml:space="preserve">“Philadelphia </w:t>
      </w:r>
      <w:r w:rsidRPr="0091754B">
        <w:rPr>
          <w:bCs/>
        </w:rPr>
        <w:t>the Most Liberal and Anti-Black City in the Urban North: Disenfranchisement, Racial Violence, and the African American Struggle for Political Friends in the Antebellum Era,</w:t>
      </w:r>
      <w:r>
        <w:rPr>
          <w:bCs/>
        </w:rPr>
        <w:t>” The American Political History Conference, Purdue University, June 2022</w:t>
      </w:r>
    </w:p>
    <w:p w14:paraId="787DB9B4" w14:textId="77777777" w:rsidR="00E86547" w:rsidRDefault="00E86547" w:rsidP="00282CF5">
      <w:pPr>
        <w:jc w:val="both"/>
        <w:rPr>
          <w:b/>
        </w:rPr>
      </w:pPr>
    </w:p>
    <w:p w14:paraId="022CA06B" w14:textId="77777777" w:rsidR="00282CF5" w:rsidRDefault="00282CF5" w:rsidP="00282CF5">
      <w:pPr>
        <w:jc w:val="both"/>
        <w:rPr>
          <w:bCs/>
        </w:rPr>
      </w:pPr>
      <w:r w:rsidRPr="0091754B">
        <w:rPr>
          <w:bCs/>
        </w:rPr>
        <w:t>“Philadelphia, the Most Liberal and Anti-Black City in the Urban North: Disenfranchisement, Racial Violence, and the African American Struggle for Political Friends in the Antebellum Era,” Conference Paper for the Society of Civil War Historians, June 2022</w:t>
      </w:r>
    </w:p>
    <w:p w14:paraId="0512E09F" w14:textId="77777777" w:rsidR="00282CF5" w:rsidRDefault="00282CF5" w:rsidP="00282CF5">
      <w:pPr>
        <w:jc w:val="both"/>
        <w:rPr>
          <w:bCs/>
        </w:rPr>
      </w:pPr>
    </w:p>
    <w:p w14:paraId="403FECA3" w14:textId="77777777" w:rsidR="00282CF5" w:rsidRDefault="00282CF5" w:rsidP="00282CF5">
      <w:pPr>
        <w:jc w:val="both"/>
        <w:rPr>
          <w:bCs/>
        </w:rPr>
      </w:pPr>
      <w:r>
        <w:rPr>
          <w:bCs/>
        </w:rPr>
        <w:t xml:space="preserve">“A Discussion on </w:t>
      </w:r>
      <w:r w:rsidRPr="006B6063">
        <w:rPr>
          <w:bCs/>
          <w:i/>
          <w:iCs/>
        </w:rPr>
        <w:t>Reconstructing Philadelphia</w:t>
      </w:r>
      <w:r>
        <w:rPr>
          <w:bCs/>
        </w:rPr>
        <w:t>,” Celebrating Walter Licht on His Retirement After 44 Years at Penn, University of Pennsylvania, May 2022</w:t>
      </w:r>
    </w:p>
    <w:p w14:paraId="6F65EE83" w14:textId="77777777" w:rsidR="00282CF5" w:rsidRDefault="00282CF5" w:rsidP="00282CF5">
      <w:pPr>
        <w:jc w:val="both"/>
        <w:rPr>
          <w:bCs/>
        </w:rPr>
      </w:pPr>
    </w:p>
    <w:p w14:paraId="347C092F" w14:textId="7BDE66BA" w:rsidR="00282CF5" w:rsidRDefault="00282CF5" w:rsidP="00282CF5">
      <w:pPr>
        <w:jc w:val="both"/>
        <w:rPr>
          <w:bCs/>
        </w:rPr>
      </w:pPr>
      <w:r>
        <w:rPr>
          <w:bCs/>
        </w:rPr>
        <w:t>“American Retrenchment To Civil Rights,” Unity March, Utica University, City Hall, April 2022</w:t>
      </w:r>
    </w:p>
    <w:p w14:paraId="1E17E396" w14:textId="1582A845" w:rsidR="00DD03BF" w:rsidRDefault="00DD03BF" w:rsidP="00282CF5">
      <w:pPr>
        <w:jc w:val="both"/>
        <w:rPr>
          <w:bCs/>
        </w:rPr>
      </w:pPr>
    </w:p>
    <w:p w14:paraId="507E0A13" w14:textId="7E090868" w:rsidR="00DD03BF" w:rsidRDefault="00DD03BF" w:rsidP="00282CF5">
      <w:pPr>
        <w:jc w:val="both"/>
        <w:rPr>
          <w:bCs/>
        </w:rPr>
      </w:pPr>
      <w:r>
        <w:rPr>
          <w:bCs/>
        </w:rPr>
        <w:t xml:space="preserve">My comments on the war and anti-Black racism in Ukraine in “Ukrainians At Utica University Reflect On War and Devastation,” </w:t>
      </w:r>
      <w:r w:rsidRPr="00DD03BF">
        <w:rPr>
          <w:bCs/>
          <w:i/>
          <w:iCs/>
        </w:rPr>
        <w:t>Tangerine,</w:t>
      </w:r>
      <w:r>
        <w:rPr>
          <w:bCs/>
        </w:rPr>
        <w:t xml:space="preserve"> March 2022</w:t>
      </w:r>
    </w:p>
    <w:p w14:paraId="157911A4" w14:textId="77777777" w:rsidR="00282CF5" w:rsidRDefault="00282CF5" w:rsidP="00282CF5">
      <w:pPr>
        <w:jc w:val="both"/>
        <w:rPr>
          <w:bCs/>
        </w:rPr>
      </w:pPr>
    </w:p>
    <w:p w14:paraId="60A67194" w14:textId="77777777" w:rsidR="00282CF5" w:rsidRDefault="00282CF5" w:rsidP="00282CF5">
      <w:pPr>
        <w:jc w:val="both"/>
        <w:rPr>
          <w:bCs/>
        </w:rPr>
      </w:pPr>
      <w:r>
        <w:rPr>
          <w:color w:val="5E5E5E"/>
          <w:shd w:val="clear" w:color="auto" w:fill="FFFFFF"/>
        </w:rPr>
        <w:t>“The Kyle Rittenhouse Case Had Little To Do With Self-Defense: An Unresolved History of Racial Violence, Whiteness, and American Retrenchment To Civil Rights During the Long Black Freedom Struggle In The Urban North,” Utica University, February 2022</w:t>
      </w:r>
    </w:p>
    <w:p w14:paraId="6C603306" w14:textId="77777777" w:rsidR="00282CF5" w:rsidRDefault="00282CF5" w:rsidP="00282CF5">
      <w:pPr>
        <w:jc w:val="both"/>
        <w:rPr>
          <w:bCs/>
        </w:rPr>
      </w:pPr>
    </w:p>
    <w:p w14:paraId="41925B79" w14:textId="77777777" w:rsidR="00282CF5" w:rsidRDefault="00282CF5" w:rsidP="00282CF5">
      <w:pPr>
        <w:jc w:val="both"/>
        <w:rPr>
          <w:color w:val="5E5E5E"/>
          <w:shd w:val="clear" w:color="auto" w:fill="FFFFFF"/>
        </w:rPr>
      </w:pPr>
      <w:r>
        <w:rPr>
          <w:color w:val="5E5E5E"/>
          <w:shd w:val="clear" w:color="auto" w:fill="FFFFFF"/>
        </w:rPr>
        <w:t>“The Kyle Rittenhouse Case Had Little To Do With Self-Defense: An Unresolved History of Racial Violence, Whiteness, and American Retrenchment To Civil Rights During the Long Black Freedom Struggle In The Urban North,” Yale University, February 2022</w:t>
      </w:r>
    </w:p>
    <w:p w14:paraId="0A04E5C7" w14:textId="77777777" w:rsidR="00282CF5" w:rsidRDefault="00282CF5" w:rsidP="00D76EBF">
      <w:pPr>
        <w:jc w:val="both"/>
        <w:rPr>
          <w:bCs/>
        </w:rPr>
      </w:pPr>
    </w:p>
    <w:p w14:paraId="0FAF5198" w14:textId="19A3EFA0" w:rsidR="00C5343C" w:rsidRDefault="00C5343C" w:rsidP="00D76EBF">
      <w:pPr>
        <w:jc w:val="both"/>
        <w:rPr>
          <w:bCs/>
        </w:rPr>
      </w:pPr>
      <w:r>
        <w:rPr>
          <w:bCs/>
        </w:rPr>
        <w:t>“MLK: His Work, His Legacy, Our Future,”</w:t>
      </w:r>
      <w:r w:rsidR="005A3DC0">
        <w:rPr>
          <w:bCs/>
        </w:rPr>
        <w:t xml:space="preserve"> The Hot Seat, the Cassandra Harris-Lockwood Show, Utica Phoenix Radio, 95.5 FM, January 2022</w:t>
      </w:r>
    </w:p>
    <w:p w14:paraId="696F4B46" w14:textId="77777777" w:rsidR="00C5343C" w:rsidRDefault="00C5343C" w:rsidP="00D76EBF">
      <w:pPr>
        <w:jc w:val="both"/>
        <w:rPr>
          <w:bCs/>
        </w:rPr>
      </w:pPr>
    </w:p>
    <w:p w14:paraId="63F6085A" w14:textId="77777777" w:rsidR="00816A9A" w:rsidRPr="00BD04FB" w:rsidRDefault="00816A9A" w:rsidP="00816A9A">
      <w:pPr>
        <w:jc w:val="both"/>
        <w:rPr>
          <w:bCs/>
        </w:rPr>
      </w:pPr>
      <w:r w:rsidRPr="00BD04FB">
        <w:rPr>
          <w:color w:val="5E5E5E"/>
          <w:shd w:val="clear" w:color="auto" w:fill="FFFFFF"/>
        </w:rPr>
        <w:t>"The African Diasporic Roots of American Law Enforcement: The Persistence of Racism, The Need for Reform, and Why Racal, Ethnic, and Gender Diversity Must Be Protected Priorities," Keynote Address for New York State Minorities in Criminal Justice, Inc., November 2021</w:t>
      </w:r>
    </w:p>
    <w:p w14:paraId="05FD42DA" w14:textId="77777777" w:rsidR="00D76EBF" w:rsidRDefault="00D76EBF" w:rsidP="00D76EBF">
      <w:pPr>
        <w:jc w:val="both"/>
        <w:rPr>
          <w:b/>
        </w:rPr>
      </w:pPr>
    </w:p>
    <w:p w14:paraId="5FFA66E8" w14:textId="3929EAF0" w:rsidR="00D76EBF" w:rsidRDefault="00D76EBF" w:rsidP="00D76EBF">
      <w:pPr>
        <w:jc w:val="both"/>
      </w:pPr>
      <w:r w:rsidRPr="0091754B">
        <w:t>"</w:t>
      </w:r>
      <w:r w:rsidRPr="0091754B">
        <w:rPr>
          <w:color w:val="000000"/>
        </w:rPr>
        <w:t>Contested Notions of Democracy in the Urban North: African American Political Activism in the City of Brotherly Love,</w:t>
      </w:r>
      <w:r w:rsidRPr="0091754B">
        <w:t>" Conference Paper Accepted for the Urban History Association Annual Conference, October 2021</w:t>
      </w:r>
    </w:p>
    <w:p w14:paraId="244AB796" w14:textId="2C43BF3B" w:rsidR="00D76EBF" w:rsidRPr="00B5559F" w:rsidRDefault="00D76EBF" w:rsidP="00D76EBF">
      <w:pPr>
        <w:jc w:val="both"/>
        <w:rPr>
          <w:bCs/>
        </w:rPr>
      </w:pPr>
      <w:r w:rsidRPr="00B5559F">
        <w:rPr>
          <w:bCs/>
        </w:rPr>
        <w:lastRenderedPageBreak/>
        <w:t xml:space="preserve">“How the History of the Long Black Freedom Struggle Can Help Students Understand Links Between the Past and Present,” Race and Second-Class Citizenship </w:t>
      </w:r>
      <w:proofErr w:type="spellStart"/>
      <w:r w:rsidRPr="00B5559F">
        <w:rPr>
          <w:bCs/>
        </w:rPr>
        <w:t>Fortunoff</w:t>
      </w:r>
      <w:proofErr w:type="spellEnd"/>
      <w:r w:rsidRPr="00B5559F">
        <w:rPr>
          <w:bCs/>
        </w:rPr>
        <w:t xml:space="preserve"> Virtual Summer Institute for Teachers at Yale University, August 2021</w:t>
      </w:r>
    </w:p>
    <w:p w14:paraId="16EA5D4F" w14:textId="77777777" w:rsidR="000B284B" w:rsidRDefault="000B284B" w:rsidP="009D466A">
      <w:pPr>
        <w:jc w:val="both"/>
        <w:rPr>
          <w:bCs/>
        </w:rPr>
      </w:pPr>
    </w:p>
    <w:p w14:paraId="56C926B4" w14:textId="4DD8F2E0" w:rsidR="008C0F77" w:rsidRDefault="008C0F77" w:rsidP="009D466A">
      <w:pPr>
        <w:jc w:val="both"/>
        <w:rPr>
          <w:bCs/>
        </w:rPr>
      </w:pPr>
      <w:r w:rsidRPr="008C0F77">
        <w:rPr>
          <w:bCs/>
        </w:rPr>
        <w:t xml:space="preserve">“All in: The Fight for Democracy,” NAACP, Rome Chapter, panelist, February 2021 </w:t>
      </w:r>
    </w:p>
    <w:p w14:paraId="73E78217" w14:textId="77777777" w:rsidR="00D36DF1" w:rsidRPr="008C0F77" w:rsidRDefault="00D36DF1" w:rsidP="009D466A">
      <w:pPr>
        <w:jc w:val="both"/>
        <w:rPr>
          <w:bCs/>
        </w:rPr>
      </w:pPr>
    </w:p>
    <w:p w14:paraId="50F5DD9B" w14:textId="66CE5341" w:rsidR="001A05EE" w:rsidRDefault="001A05EE" w:rsidP="009D466A">
      <w:pPr>
        <w:jc w:val="both"/>
        <w:rPr>
          <w:b/>
        </w:rPr>
      </w:pPr>
      <w:r>
        <w:rPr>
          <w:bCs/>
        </w:rPr>
        <w:t xml:space="preserve">“What Accounts for the Peculiar Relationship Between the African American Community, American Public Health Systems, and </w:t>
      </w:r>
      <w:proofErr w:type="gramStart"/>
      <w:r>
        <w:rPr>
          <w:bCs/>
        </w:rPr>
        <w:t>Medicine?:</w:t>
      </w:r>
      <w:proofErr w:type="gramEnd"/>
      <w:r>
        <w:rPr>
          <w:bCs/>
        </w:rPr>
        <w:t xml:space="preserve"> A Brief History on Race, Racism, and Colonialism in Public Health and Medicine,” Center for Historical Research, Utica College, Keynote Black History Month Address, February 2021</w:t>
      </w:r>
    </w:p>
    <w:p w14:paraId="18F02C22" w14:textId="77777777" w:rsidR="001A05EE" w:rsidRDefault="001A05EE" w:rsidP="009D466A">
      <w:pPr>
        <w:jc w:val="both"/>
        <w:rPr>
          <w:bCs/>
        </w:rPr>
      </w:pPr>
    </w:p>
    <w:p w14:paraId="5E97FC07" w14:textId="5532CD05" w:rsidR="008C0F77" w:rsidRDefault="008C0F77" w:rsidP="009D466A">
      <w:pPr>
        <w:jc w:val="both"/>
        <w:rPr>
          <w:bCs/>
        </w:rPr>
      </w:pPr>
      <w:r>
        <w:rPr>
          <w:bCs/>
        </w:rPr>
        <w:t>St. Petersburg Conference on World Affairs, Protests and Policing Panel, February 2021</w:t>
      </w:r>
    </w:p>
    <w:p w14:paraId="294848DF" w14:textId="77777777" w:rsidR="008C0F77" w:rsidRPr="008C0F77" w:rsidRDefault="008C0F77" w:rsidP="009D466A">
      <w:pPr>
        <w:jc w:val="both"/>
        <w:rPr>
          <w:bCs/>
        </w:rPr>
      </w:pPr>
    </w:p>
    <w:p w14:paraId="14347DF0" w14:textId="16D89DF1" w:rsidR="007D4E4F" w:rsidRDefault="007D4E4F" w:rsidP="007D4E4F">
      <w:pPr>
        <w:shd w:val="clear" w:color="auto" w:fill="FFFFFF"/>
        <w:rPr>
          <w:color w:val="5E5E5E"/>
        </w:rPr>
      </w:pPr>
      <w:r w:rsidRPr="007D4E4F">
        <w:rPr>
          <w:color w:val="5E5E5E"/>
        </w:rPr>
        <w:t xml:space="preserve">"Is this </w:t>
      </w:r>
      <w:proofErr w:type="gramStart"/>
      <w:r w:rsidRPr="007D4E4F">
        <w:rPr>
          <w:color w:val="5E5E5E"/>
        </w:rPr>
        <w:t>America?:</w:t>
      </w:r>
      <w:proofErr w:type="gramEnd"/>
      <w:r w:rsidRPr="007D4E4F">
        <w:rPr>
          <w:color w:val="5E5E5E"/>
        </w:rPr>
        <w:t xml:space="preserve"> Protests and Policing in Historical Context," </w:t>
      </w:r>
      <w:r w:rsidRPr="008C0F77">
        <w:rPr>
          <w:i/>
          <w:iCs/>
          <w:color w:val="5E5E5E"/>
        </w:rPr>
        <w:t>Tampa Bay Times</w:t>
      </w:r>
      <w:r w:rsidRPr="007D4E4F">
        <w:rPr>
          <w:color w:val="5E5E5E"/>
        </w:rPr>
        <w:t>, February 2021</w:t>
      </w:r>
    </w:p>
    <w:p w14:paraId="5BDBC41A" w14:textId="77777777" w:rsidR="00E86547" w:rsidRDefault="00E86547" w:rsidP="007D4E4F">
      <w:pPr>
        <w:shd w:val="clear" w:color="auto" w:fill="FFFFFF"/>
        <w:rPr>
          <w:color w:val="5E5E5E"/>
        </w:rPr>
      </w:pPr>
    </w:p>
    <w:p w14:paraId="2B9C5CEA" w14:textId="6A10373B" w:rsidR="007D4E4F" w:rsidRDefault="007D4E4F" w:rsidP="007D4E4F">
      <w:pPr>
        <w:shd w:val="clear" w:color="auto" w:fill="FFFFFF"/>
        <w:rPr>
          <w:color w:val="5E5E5E"/>
        </w:rPr>
      </w:pPr>
      <w:r>
        <w:rPr>
          <w:color w:val="5E5E5E"/>
        </w:rPr>
        <w:t xml:space="preserve">“Reflections and Celebration: Black Heritage Month at Utica College,” </w:t>
      </w:r>
      <w:r w:rsidRPr="007D4E4F">
        <w:rPr>
          <w:i/>
          <w:iCs/>
          <w:color w:val="5E5E5E"/>
        </w:rPr>
        <w:t>Tangerine</w:t>
      </w:r>
      <w:r>
        <w:rPr>
          <w:color w:val="5E5E5E"/>
        </w:rPr>
        <w:t>, February 2021</w:t>
      </w:r>
    </w:p>
    <w:p w14:paraId="06345340" w14:textId="77777777" w:rsidR="00F74D3E" w:rsidRDefault="00F74D3E" w:rsidP="007D4E4F">
      <w:pPr>
        <w:shd w:val="clear" w:color="auto" w:fill="FFFFFF"/>
        <w:rPr>
          <w:color w:val="5E5E5E"/>
        </w:rPr>
      </w:pPr>
    </w:p>
    <w:p w14:paraId="1469FFA0" w14:textId="54ACDA02" w:rsidR="007D4E4F" w:rsidRDefault="007D4E4F" w:rsidP="007D4E4F">
      <w:pPr>
        <w:shd w:val="clear" w:color="auto" w:fill="FFFFFF"/>
        <w:rPr>
          <w:color w:val="5E5E5E"/>
        </w:rPr>
      </w:pPr>
      <w:r w:rsidRPr="007D4E4F">
        <w:rPr>
          <w:color w:val="5E5E5E"/>
        </w:rPr>
        <w:t>"Insurrection RoundTable: An Interdisciplinary Discussion on the Insurrection at the U.S. Capitol," Utica College CHR, February 2021</w:t>
      </w:r>
    </w:p>
    <w:p w14:paraId="23EA1D04" w14:textId="77777777" w:rsidR="007D4E4F" w:rsidRPr="007D4E4F" w:rsidRDefault="007D4E4F" w:rsidP="007D4E4F">
      <w:pPr>
        <w:shd w:val="clear" w:color="auto" w:fill="FFFFFF"/>
        <w:rPr>
          <w:color w:val="5E5E5E"/>
        </w:rPr>
      </w:pPr>
    </w:p>
    <w:p w14:paraId="41804E81" w14:textId="77777777" w:rsidR="007D4E4F" w:rsidRDefault="007D4E4F" w:rsidP="007D4E4F">
      <w:pPr>
        <w:shd w:val="clear" w:color="auto" w:fill="FFFFFF"/>
        <w:rPr>
          <w:color w:val="5E5E5E"/>
        </w:rPr>
      </w:pPr>
      <w:r w:rsidRPr="007D4E4F">
        <w:rPr>
          <w:color w:val="5E5E5E"/>
        </w:rPr>
        <w:t xml:space="preserve">"How Did We Get </w:t>
      </w:r>
      <w:proofErr w:type="gramStart"/>
      <w:r w:rsidRPr="007D4E4F">
        <w:rPr>
          <w:color w:val="5E5E5E"/>
        </w:rPr>
        <w:t>Here?:</w:t>
      </w:r>
      <w:proofErr w:type="gramEnd"/>
      <w:r w:rsidRPr="007D4E4F">
        <w:rPr>
          <w:color w:val="5E5E5E"/>
        </w:rPr>
        <w:t xml:space="preserve"> The Post-World War II Origins of the Black Lives Matter Movement," Black History Month Keynote address U.S. Department of Education, February 2021</w:t>
      </w:r>
    </w:p>
    <w:p w14:paraId="5F68F59A" w14:textId="77777777" w:rsidR="00455C31" w:rsidRPr="007D4E4F" w:rsidRDefault="00455C31" w:rsidP="007D4E4F">
      <w:pPr>
        <w:shd w:val="clear" w:color="auto" w:fill="FFFFFF"/>
        <w:rPr>
          <w:color w:val="5E5E5E"/>
        </w:rPr>
      </w:pPr>
    </w:p>
    <w:p w14:paraId="1447F2DA" w14:textId="6E140E63" w:rsidR="007D4E4F" w:rsidRDefault="007D4E4F" w:rsidP="007D4E4F">
      <w:pPr>
        <w:shd w:val="clear" w:color="auto" w:fill="FFFFFF"/>
        <w:rPr>
          <w:color w:val="5E5E5E"/>
        </w:rPr>
      </w:pPr>
      <w:r w:rsidRPr="007D4E4F">
        <w:rPr>
          <w:color w:val="5E5E5E"/>
        </w:rPr>
        <w:t>"Race and Reform in the Early Progressive Era: How the South's Lost Cause Triumphed in the Urban North," 1900 to Post-World War I for the Utica College Center for Historical Research Insurrection Series, January 2021</w:t>
      </w:r>
    </w:p>
    <w:p w14:paraId="2BA7C5F5" w14:textId="77777777" w:rsidR="00D36DF1" w:rsidRPr="007D4E4F" w:rsidRDefault="00D36DF1" w:rsidP="007D4E4F">
      <w:pPr>
        <w:shd w:val="clear" w:color="auto" w:fill="FFFFFF"/>
        <w:rPr>
          <w:color w:val="5E5E5E"/>
        </w:rPr>
      </w:pPr>
    </w:p>
    <w:p w14:paraId="3BFCA33A" w14:textId="0BB326CE" w:rsidR="007A1245" w:rsidRDefault="007A1245" w:rsidP="009D466A">
      <w:pPr>
        <w:jc w:val="both"/>
        <w:rPr>
          <w:bCs/>
        </w:rPr>
      </w:pPr>
      <w:r>
        <w:rPr>
          <w:bCs/>
        </w:rPr>
        <w:t xml:space="preserve">“What Accounts for the Peculiar Relationship Between the African American Community, American Public Health Systems, and </w:t>
      </w:r>
      <w:proofErr w:type="gramStart"/>
      <w:r>
        <w:rPr>
          <w:bCs/>
        </w:rPr>
        <w:t>Medicine?,</w:t>
      </w:r>
      <w:proofErr w:type="gramEnd"/>
      <w:r>
        <w:rPr>
          <w:bCs/>
        </w:rPr>
        <w:t>” Student National Medical Association at SUNY Upstate Medical University, December 2020</w:t>
      </w:r>
    </w:p>
    <w:p w14:paraId="72E47690" w14:textId="41A56853" w:rsidR="007A1245" w:rsidRDefault="007A1245" w:rsidP="009D466A">
      <w:pPr>
        <w:jc w:val="both"/>
        <w:rPr>
          <w:bCs/>
        </w:rPr>
      </w:pPr>
    </w:p>
    <w:p w14:paraId="01A0154B" w14:textId="722ABBD6" w:rsidR="007A1245" w:rsidRDefault="007A1245" w:rsidP="009D466A">
      <w:pPr>
        <w:jc w:val="both"/>
        <w:rPr>
          <w:bCs/>
        </w:rPr>
      </w:pPr>
      <w:r>
        <w:rPr>
          <w:bCs/>
        </w:rPr>
        <w:t>“Bridging the Divide: Promotion Equity Through P3 Projects, The Lessons from History,”</w:t>
      </w:r>
      <w:r w:rsidR="0078616B">
        <w:rPr>
          <w:bCs/>
        </w:rPr>
        <w:t xml:space="preserve"> </w:t>
      </w:r>
      <w:r>
        <w:rPr>
          <w:bCs/>
        </w:rPr>
        <w:t xml:space="preserve">P3 Government </w:t>
      </w:r>
      <w:r w:rsidR="0078616B">
        <w:rPr>
          <w:bCs/>
        </w:rPr>
        <w:t xml:space="preserve">National </w:t>
      </w:r>
      <w:r>
        <w:rPr>
          <w:bCs/>
        </w:rPr>
        <w:t>Conference 2020</w:t>
      </w:r>
    </w:p>
    <w:p w14:paraId="5E99802B" w14:textId="77777777" w:rsidR="007A1245" w:rsidRDefault="007A1245" w:rsidP="009D466A">
      <w:pPr>
        <w:jc w:val="both"/>
        <w:rPr>
          <w:bCs/>
        </w:rPr>
      </w:pPr>
    </w:p>
    <w:p w14:paraId="6FF9CB7A" w14:textId="660EBDF0" w:rsidR="007E0CDE" w:rsidRPr="007E0CDE" w:rsidRDefault="007E0CDE" w:rsidP="009D466A">
      <w:pPr>
        <w:jc w:val="both"/>
        <w:rPr>
          <w:bCs/>
        </w:rPr>
      </w:pPr>
      <w:r w:rsidRPr="007E0CDE">
        <w:rPr>
          <w:bCs/>
        </w:rPr>
        <w:t xml:space="preserve">“Africana Studies Program to be Created: Goals to Expand Understanding of the Past and Present, </w:t>
      </w:r>
      <w:r w:rsidRPr="007E0CDE">
        <w:rPr>
          <w:bCs/>
          <w:i/>
          <w:iCs/>
        </w:rPr>
        <w:t>U.C. Tangerine</w:t>
      </w:r>
      <w:r w:rsidRPr="007E0CDE">
        <w:rPr>
          <w:bCs/>
        </w:rPr>
        <w:t>, December 2020</w:t>
      </w:r>
    </w:p>
    <w:p w14:paraId="2DF8C57C" w14:textId="77777777" w:rsidR="00F74D3E" w:rsidRDefault="00F74D3E" w:rsidP="009D466A">
      <w:pPr>
        <w:jc w:val="both"/>
        <w:rPr>
          <w:bCs/>
        </w:rPr>
      </w:pPr>
    </w:p>
    <w:p w14:paraId="73FC1245" w14:textId="206A6D88" w:rsidR="00565967" w:rsidRPr="00565967" w:rsidRDefault="00565967" w:rsidP="009D466A">
      <w:pPr>
        <w:jc w:val="both"/>
        <w:rPr>
          <w:bCs/>
        </w:rPr>
      </w:pPr>
      <w:r w:rsidRPr="00565967">
        <w:rPr>
          <w:bCs/>
        </w:rPr>
        <w:t xml:space="preserve">“Florida Town Fines BLM Protesters </w:t>
      </w:r>
      <w:r>
        <w:rPr>
          <w:bCs/>
        </w:rPr>
        <w:t>f</w:t>
      </w:r>
      <w:r w:rsidRPr="00565967">
        <w:rPr>
          <w:bCs/>
        </w:rPr>
        <w:t xml:space="preserve">or Using Megaphones,” </w:t>
      </w:r>
      <w:r w:rsidRPr="00565967">
        <w:rPr>
          <w:bCs/>
          <w:i/>
          <w:iCs/>
        </w:rPr>
        <w:t>New York Daily News</w:t>
      </w:r>
      <w:r w:rsidRPr="00565967">
        <w:rPr>
          <w:bCs/>
        </w:rPr>
        <w:t>, November 2020</w:t>
      </w:r>
    </w:p>
    <w:p w14:paraId="02A9FAA4" w14:textId="77777777" w:rsidR="00565967" w:rsidRDefault="00565967" w:rsidP="009D466A">
      <w:pPr>
        <w:jc w:val="both"/>
        <w:rPr>
          <w:b/>
        </w:rPr>
      </w:pPr>
    </w:p>
    <w:p w14:paraId="460F2829" w14:textId="5F622C9D" w:rsidR="00B245F3" w:rsidRPr="00B245F3" w:rsidRDefault="00B245F3" w:rsidP="009D466A">
      <w:pPr>
        <w:jc w:val="both"/>
        <w:rPr>
          <w:bCs/>
        </w:rPr>
      </w:pPr>
      <w:r w:rsidRPr="00B245F3">
        <w:rPr>
          <w:bCs/>
        </w:rPr>
        <w:t xml:space="preserve">“Newport Richey Protesters Slapped with Megaphone Fines,” </w:t>
      </w:r>
      <w:r w:rsidRPr="00B245F3">
        <w:rPr>
          <w:bCs/>
          <w:i/>
          <w:iCs/>
        </w:rPr>
        <w:t>Tampa Bay Times</w:t>
      </w:r>
      <w:r w:rsidRPr="00B245F3">
        <w:rPr>
          <w:bCs/>
        </w:rPr>
        <w:t>, November 2020</w:t>
      </w:r>
    </w:p>
    <w:p w14:paraId="4E1D615D" w14:textId="77777777" w:rsidR="00B245F3" w:rsidRDefault="00B245F3" w:rsidP="009D466A">
      <w:pPr>
        <w:jc w:val="both"/>
        <w:rPr>
          <w:b/>
        </w:rPr>
      </w:pPr>
    </w:p>
    <w:p w14:paraId="4E9F4CAE" w14:textId="3685566E" w:rsidR="009B6594" w:rsidRDefault="009B6594" w:rsidP="009B6594">
      <w:pPr>
        <w:jc w:val="both"/>
        <w:rPr>
          <w:bCs/>
        </w:rPr>
      </w:pPr>
      <w:bookmarkStart w:id="2" w:name="_Hlk55843436"/>
      <w:r w:rsidRPr="00F63FE1">
        <w:rPr>
          <w:bCs/>
        </w:rPr>
        <w:t>“Post</w:t>
      </w:r>
      <w:r>
        <w:rPr>
          <w:bCs/>
        </w:rPr>
        <w:t>-</w:t>
      </w:r>
      <w:r w:rsidRPr="00F63FE1">
        <w:rPr>
          <w:bCs/>
        </w:rPr>
        <w:t>Election Review</w:t>
      </w:r>
      <w:r>
        <w:rPr>
          <w:bCs/>
        </w:rPr>
        <w:t>: An Interview with Cassandra Harris-Lockwood</w:t>
      </w:r>
      <w:r w:rsidRPr="00F63FE1">
        <w:rPr>
          <w:bCs/>
        </w:rPr>
        <w:t>,” The Cassandra-Lockwood Show, Utica, November 2020</w:t>
      </w:r>
    </w:p>
    <w:p w14:paraId="4CA823BA" w14:textId="26656B12" w:rsidR="004910FC" w:rsidRPr="004910FC" w:rsidRDefault="004910FC" w:rsidP="009D466A">
      <w:pPr>
        <w:jc w:val="both"/>
        <w:rPr>
          <w:bCs/>
        </w:rPr>
      </w:pPr>
      <w:r w:rsidRPr="004910FC">
        <w:rPr>
          <w:bCs/>
        </w:rPr>
        <w:lastRenderedPageBreak/>
        <w:t xml:space="preserve">“Where Do We Go From </w:t>
      </w:r>
      <w:proofErr w:type="gramStart"/>
      <w:r w:rsidRPr="004910FC">
        <w:rPr>
          <w:bCs/>
        </w:rPr>
        <w:t>Here?:</w:t>
      </w:r>
      <w:proofErr w:type="gramEnd"/>
      <w:r w:rsidRPr="004910FC">
        <w:rPr>
          <w:bCs/>
        </w:rPr>
        <w:t xml:space="preserve"> A </w:t>
      </w:r>
      <w:r w:rsidR="009B6594">
        <w:rPr>
          <w:bCs/>
        </w:rPr>
        <w:t xml:space="preserve">Post-Election </w:t>
      </w:r>
      <w:r w:rsidRPr="004910FC">
        <w:rPr>
          <w:bCs/>
        </w:rPr>
        <w:t>Conversation with Reverend Lawrence Aker III, Congressman Hakeem Jeffries, and Dr. Clem Harris,” Cornerstone Baptist Church, November 2020</w:t>
      </w:r>
    </w:p>
    <w:p w14:paraId="695DE1C7" w14:textId="77777777" w:rsidR="004910FC" w:rsidRDefault="004910FC" w:rsidP="009D466A">
      <w:pPr>
        <w:jc w:val="both"/>
        <w:rPr>
          <w:b/>
        </w:rPr>
      </w:pPr>
    </w:p>
    <w:p w14:paraId="42B0502C" w14:textId="0CC5D3E5" w:rsidR="004910FC" w:rsidRPr="004910FC" w:rsidRDefault="004910FC" w:rsidP="009D466A">
      <w:pPr>
        <w:jc w:val="both"/>
        <w:rPr>
          <w:bCs/>
        </w:rPr>
      </w:pPr>
      <w:r w:rsidRPr="004910FC">
        <w:rPr>
          <w:bCs/>
        </w:rPr>
        <w:t>“Where Do We Go From Here</w:t>
      </w:r>
      <w:r w:rsidR="009B6594">
        <w:rPr>
          <w:bCs/>
        </w:rPr>
        <w:t>: A Post-Election Conversation</w:t>
      </w:r>
      <w:r w:rsidRPr="004910FC">
        <w:rPr>
          <w:bCs/>
        </w:rPr>
        <w:t>,” Positive Impact Media, November 2020</w:t>
      </w:r>
    </w:p>
    <w:p w14:paraId="296B3826" w14:textId="77777777" w:rsidR="000C63A3" w:rsidRDefault="000C63A3" w:rsidP="009D466A">
      <w:pPr>
        <w:jc w:val="both"/>
        <w:rPr>
          <w:bCs/>
        </w:rPr>
      </w:pPr>
    </w:p>
    <w:p w14:paraId="60EED3C4" w14:textId="66CEDFC3" w:rsidR="00725651" w:rsidRDefault="00725651" w:rsidP="009D466A">
      <w:pPr>
        <w:jc w:val="both"/>
        <w:rPr>
          <w:bCs/>
        </w:rPr>
      </w:pPr>
      <w:r>
        <w:rPr>
          <w:bCs/>
        </w:rPr>
        <w:t>“Race and Reform in the Urban North: The Early Progressive Era of the 20</w:t>
      </w:r>
      <w:r w:rsidRPr="00725651">
        <w:rPr>
          <w:bCs/>
          <w:vertAlign w:val="superscript"/>
        </w:rPr>
        <w:t>th</w:t>
      </w:r>
      <w:r>
        <w:rPr>
          <w:bCs/>
        </w:rPr>
        <w:t xml:space="preserve"> Century</w:t>
      </w:r>
      <w:r w:rsidR="004910FC">
        <w:rPr>
          <w:bCs/>
        </w:rPr>
        <w:t>,</w:t>
      </w:r>
      <w:r>
        <w:rPr>
          <w:bCs/>
        </w:rPr>
        <w:t>”</w:t>
      </w:r>
      <w:r w:rsidR="004910FC">
        <w:rPr>
          <w:bCs/>
        </w:rPr>
        <w:t xml:space="preserve"> Munson Williams Proctor Arts Institute, October 2020</w:t>
      </w:r>
    </w:p>
    <w:bookmarkEnd w:id="2"/>
    <w:p w14:paraId="1CCBE221" w14:textId="77777777" w:rsidR="00725651" w:rsidRDefault="00725651" w:rsidP="009D466A">
      <w:pPr>
        <w:jc w:val="both"/>
        <w:rPr>
          <w:bCs/>
        </w:rPr>
      </w:pPr>
    </w:p>
    <w:p w14:paraId="63EAB89C" w14:textId="453EFF10" w:rsidR="00725651" w:rsidRDefault="00725651" w:rsidP="009D466A">
      <w:pPr>
        <w:jc w:val="both"/>
        <w:rPr>
          <w:bCs/>
        </w:rPr>
      </w:pPr>
      <w:r w:rsidRPr="00725651">
        <w:rPr>
          <w:bCs/>
        </w:rPr>
        <w:t xml:space="preserve">“Shopping Center Riot Rumors Rooted in Racism,” </w:t>
      </w:r>
      <w:r w:rsidRPr="00725651">
        <w:rPr>
          <w:bCs/>
          <w:i/>
          <w:iCs/>
        </w:rPr>
        <w:t>U.C.</w:t>
      </w:r>
      <w:r w:rsidRPr="00725651">
        <w:rPr>
          <w:bCs/>
        </w:rPr>
        <w:t xml:space="preserve"> </w:t>
      </w:r>
      <w:r w:rsidRPr="00725651">
        <w:rPr>
          <w:bCs/>
          <w:i/>
          <w:iCs/>
        </w:rPr>
        <w:t>Tangerine</w:t>
      </w:r>
      <w:r w:rsidRPr="00725651">
        <w:rPr>
          <w:bCs/>
        </w:rPr>
        <w:t>, September 2020</w:t>
      </w:r>
    </w:p>
    <w:p w14:paraId="1D331D91" w14:textId="77777777" w:rsidR="00725651" w:rsidRPr="00725651" w:rsidRDefault="00725651" w:rsidP="009D466A">
      <w:pPr>
        <w:jc w:val="both"/>
        <w:rPr>
          <w:bCs/>
        </w:rPr>
      </w:pPr>
    </w:p>
    <w:p w14:paraId="2072B095" w14:textId="77777777" w:rsidR="00264EB1" w:rsidRPr="00264EB1" w:rsidRDefault="00264EB1" w:rsidP="00264EB1">
      <w:pPr>
        <w:shd w:val="clear" w:color="auto" w:fill="FFFFFF"/>
        <w:rPr>
          <w:color w:val="5E5E5E"/>
        </w:rPr>
      </w:pPr>
      <w:r w:rsidRPr="00264EB1">
        <w:rPr>
          <w:color w:val="5E5E5E"/>
        </w:rPr>
        <w:t xml:space="preserve">"How Did We Get </w:t>
      </w:r>
      <w:proofErr w:type="gramStart"/>
      <w:r w:rsidRPr="00264EB1">
        <w:rPr>
          <w:color w:val="5E5E5E"/>
        </w:rPr>
        <w:t>Here?:</w:t>
      </w:r>
      <w:proofErr w:type="gramEnd"/>
      <w:r w:rsidRPr="00264EB1">
        <w:rPr>
          <w:color w:val="5E5E5E"/>
        </w:rPr>
        <w:t xml:space="preserve"> The Post World War II Origins of the Black Lives Matter Movement," College-Community Partnership for Criminal Justice Reform Lecture Series, September 2020</w:t>
      </w:r>
    </w:p>
    <w:p w14:paraId="6AED01B8" w14:textId="29330A44" w:rsidR="00264EB1" w:rsidRPr="00264EB1" w:rsidRDefault="00264EB1" w:rsidP="00264EB1">
      <w:pPr>
        <w:shd w:val="clear" w:color="auto" w:fill="FFFFFF"/>
        <w:rPr>
          <w:color w:val="5E5E5E"/>
        </w:rPr>
      </w:pPr>
    </w:p>
    <w:p w14:paraId="2167D586" w14:textId="77777777" w:rsidR="00264EB1" w:rsidRPr="00264EB1" w:rsidRDefault="00264EB1" w:rsidP="00264EB1">
      <w:pPr>
        <w:shd w:val="clear" w:color="auto" w:fill="FFFFFF"/>
        <w:rPr>
          <w:color w:val="5E5E5E"/>
        </w:rPr>
      </w:pPr>
      <w:r w:rsidRPr="00264EB1">
        <w:rPr>
          <w:color w:val="5E5E5E"/>
        </w:rPr>
        <w:t xml:space="preserve">"How Did We Get </w:t>
      </w:r>
      <w:proofErr w:type="gramStart"/>
      <w:r w:rsidRPr="00264EB1">
        <w:rPr>
          <w:color w:val="5E5E5E"/>
        </w:rPr>
        <w:t>Here?:</w:t>
      </w:r>
      <w:proofErr w:type="gramEnd"/>
      <w:r w:rsidRPr="00264EB1">
        <w:rPr>
          <w:color w:val="5E5E5E"/>
        </w:rPr>
        <w:t xml:space="preserve"> The Post World War II Origins of the Black Lives Matter Movement," Center For Historical Research, Utica College, September 2020</w:t>
      </w:r>
    </w:p>
    <w:p w14:paraId="27773BE4" w14:textId="261D9B76" w:rsidR="00264EB1" w:rsidRPr="00264EB1" w:rsidRDefault="00264EB1" w:rsidP="00264EB1">
      <w:pPr>
        <w:shd w:val="clear" w:color="auto" w:fill="FFFFFF"/>
        <w:rPr>
          <w:color w:val="5E5E5E"/>
        </w:rPr>
      </w:pPr>
    </w:p>
    <w:p w14:paraId="244154E0" w14:textId="77777777" w:rsidR="00264EB1" w:rsidRPr="00264EB1" w:rsidRDefault="00264EB1" w:rsidP="00264EB1">
      <w:pPr>
        <w:shd w:val="clear" w:color="auto" w:fill="FFFFFF"/>
        <w:rPr>
          <w:color w:val="5E5E5E"/>
        </w:rPr>
      </w:pPr>
      <w:r w:rsidRPr="00264EB1">
        <w:rPr>
          <w:color w:val="5E5E5E"/>
        </w:rPr>
        <w:t>"Four Months After George Floyd Most of America Remains Resistant to Learning About Race and Racism," Walk A Mile for Unity, Utica College, September 2020</w:t>
      </w:r>
    </w:p>
    <w:p w14:paraId="0181F3CD" w14:textId="77777777" w:rsidR="00264EB1" w:rsidRDefault="00264EB1" w:rsidP="009D466A">
      <w:pPr>
        <w:jc w:val="both"/>
        <w:rPr>
          <w:b/>
        </w:rPr>
      </w:pPr>
    </w:p>
    <w:p w14:paraId="4FE1F4A5" w14:textId="77777777" w:rsidR="003F1A83" w:rsidRPr="00946F0B" w:rsidRDefault="003F1A83" w:rsidP="003F1A83">
      <w:pPr>
        <w:jc w:val="both"/>
        <w:rPr>
          <w:bCs/>
        </w:rPr>
      </w:pPr>
      <w:r w:rsidRPr="00946F0B">
        <w:rPr>
          <w:bCs/>
        </w:rPr>
        <w:t>“Democratic Fears Grow Over 2020 Voter Suppression</w:t>
      </w:r>
      <w:r>
        <w:rPr>
          <w:bCs/>
        </w:rPr>
        <w:t xml:space="preserve">,” </w:t>
      </w:r>
      <w:r w:rsidRPr="00946F0B">
        <w:rPr>
          <w:bCs/>
          <w:i/>
          <w:iCs/>
        </w:rPr>
        <w:t>The Hill</w:t>
      </w:r>
      <w:r>
        <w:rPr>
          <w:bCs/>
        </w:rPr>
        <w:t xml:space="preserve">, June 2020 </w:t>
      </w:r>
    </w:p>
    <w:p w14:paraId="581565E9" w14:textId="77777777" w:rsidR="00565E59" w:rsidRDefault="00565E59" w:rsidP="003F1A83">
      <w:pPr>
        <w:jc w:val="both"/>
        <w:rPr>
          <w:bCs/>
        </w:rPr>
      </w:pPr>
    </w:p>
    <w:p w14:paraId="237FEAB0" w14:textId="51F8FD2C" w:rsidR="003F1A83" w:rsidRPr="00946F0B" w:rsidRDefault="003F1A83" w:rsidP="003F1A83">
      <w:pPr>
        <w:jc w:val="both"/>
        <w:rPr>
          <w:bCs/>
        </w:rPr>
      </w:pPr>
      <w:r>
        <w:rPr>
          <w:bCs/>
        </w:rPr>
        <w:t xml:space="preserve">“How did we get here? And </w:t>
      </w:r>
      <w:r w:rsidR="00C33348">
        <w:rPr>
          <w:bCs/>
        </w:rPr>
        <w:t>w</w:t>
      </w:r>
      <w:r>
        <w:rPr>
          <w:bCs/>
        </w:rPr>
        <w:t xml:space="preserve">here do we go from </w:t>
      </w:r>
      <w:proofErr w:type="gramStart"/>
      <w:r>
        <w:rPr>
          <w:bCs/>
        </w:rPr>
        <w:t>here?,</w:t>
      </w:r>
      <w:proofErr w:type="gramEnd"/>
      <w:r>
        <w:rPr>
          <w:bCs/>
        </w:rPr>
        <w:t>” A Discussion on the Murder of George Floyd, the Black Lives Matter Movement, and the Urban Rebellion, Utica College, June 2020</w:t>
      </w:r>
    </w:p>
    <w:p w14:paraId="7D5B3661" w14:textId="77777777" w:rsidR="003F1A83" w:rsidRDefault="003F1A83" w:rsidP="003F1A83">
      <w:pPr>
        <w:jc w:val="both"/>
        <w:rPr>
          <w:b/>
        </w:rPr>
      </w:pPr>
    </w:p>
    <w:p w14:paraId="2F421C47" w14:textId="77777777" w:rsidR="003F1A83" w:rsidRPr="00946F0B" w:rsidRDefault="003F1A83" w:rsidP="003F1A83">
      <w:pPr>
        <w:jc w:val="both"/>
        <w:rPr>
          <w:bCs/>
        </w:rPr>
      </w:pPr>
      <w:r>
        <w:rPr>
          <w:bCs/>
        </w:rPr>
        <w:t>“Law Enforcement and Communities of Color: A Virtual Town Hall,” NAACP, June 2020</w:t>
      </w:r>
    </w:p>
    <w:p w14:paraId="16439F25" w14:textId="77777777" w:rsidR="003F1A83" w:rsidRDefault="003F1A83" w:rsidP="003F1A83">
      <w:pPr>
        <w:jc w:val="both"/>
        <w:rPr>
          <w:b/>
        </w:rPr>
      </w:pPr>
    </w:p>
    <w:p w14:paraId="3B3D0FA1" w14:textId="77777777" w:rsidR="003F1A83" w:rsidRDefault="003F1A83" w:rsidP="003F1A83">
      <w:pPr>
        <w:jc w:val="both"/>
        <w:rPr>
          <w:bCs/>
        </w:rPr>
      </w:pPr>
      <w:r>
        <w:rPr>
          <w:bCs/>
        </w:rPr>
        <w:t xml:space="preserve">“Where do we go from </w:t>
      </w:r>
      <w:proofErr w:type="gramStart"/>
      <w:r>
        <w:rPr>
          <w:bCs/>
        </w:rPr>
        <w:t>here?:</w:t>
      </w:r>
      <w:proofErr w:type="gramEnd"/>
      <w:r>
        <w:rPr>
          <w:bCs/>
        </w:rPr>
        <w:t xml:space="preserve"> A Discussion on the Murder of George Floyd, the Black Lives Matter Movement, and the Urban Rebellion,” </w:t>
      </w:r>
      <w:r w:rsidRPr="00946F0B">
        <w:rPr>
          <w:bCs/>
          <w:i/>
          <w:iCs/>
        </w:rPr>
        <w:t>Impact Media</w:t>
      </w:r>
      <w:r>
        <w:rPr>
          <w:bCs/>
        </w:rPr>
        <w:t>, May 2020</w:t>
      </w:r>
    </w:p>
    <w:p w14:paraId="308D6E61" w14:textId="77777777" w:rsidR="003F1A83" w:rsidRPr="00946F0B" w:rsidRDefault="003F1A83" w:rsidP="003F1A83">
      <w:pPr>
        <w:jc w:val="both"/>
        <w:rPr>
          <w:bCs/>
        </w:rPr>
      </w:pPr>
    </w:p>
    <w:p w14:paraId="3CD03F61" w14:textId="77777777" w:rsidR="003F1A83" w:rsidRDefault="003F1A83" w:rsidP="003F1A83">
      <w:pPr>
        <w:jc w:val="both"/>
        <w:rPr>
          <w:bCs/>
        </w:rPr>
      </w:pPr>
      <w:r>
        <w:rPr>
          <w:bCs/>
        </w:rPr>
        <w:t xml:space="preserve">“Sanders’ Ad with Obama Raises Eyebrows,” </w:t>
      </w:r>
      <w:r w:rsidRPr="00C636D2">
        <w:rPr>
          <w:bCs/>
          <w:i/>
          <w:iCs/>
        </w:rPr>
        <w:t>The Hill,</w:t>
      </w:r>
      <w:r>
        <w:rPr>
          <w:bCs/>
        </w:rPr>
        <w:t xml:space="preserve"> March 2020</w:t>
      </w:r>
    </w:p>
    <w:p w14:paraId="25BFF335" w14:textId="77777777" w:rsidR="003F1A83" w:rsidRDefault="003F1A83" w:rsidP="009D466A">
      <w:pPr>
        <w:jc w:val="both"/>
        <w:rPr>
          <w:bCs/>
        </w:rPr>
      </w:pPr>
    </w:p>
    <w:p w14:paraId="532E2129" w14:textId="1D6423D9" w:rsidR="00E61F5A" w:rsidRPr="00E61F5A" w:rsidRDefault="00E61F5A" w:rsidP="009D466A">
      <w:pPr>
        <w:jc w:val="both"/>
        <w:rPr>
          <w:bCs/>
        </w:rPr>
      </w:pPr>
      <w:r>
        <w:rPr>
          <w:bCs/>
        </w:rPr>
        <w:t>“</w:t>
      </w:r>
      <w:r w:rsidRPr="00E61F5A">
        <w:rPr>
          <w:bCs/>
        </w:rPr>
        <w:t>Celebrating Black History Month,</w:t>
      </w:r>
      <w:r>
        <w:rPr>
          <w:bCs/>
        </w:rPr>
        <w:t>”</w:t>
      </w:r>
      <w:r w:rsidRPr="00E61F5A">
        <w:rPr>
          <w:bCs/>
        </w:rPr>
        <w:t xml:space="preserve"> </w:t>
      </w:r>
      <w:r w:rsidRPr="00E61F5A">
        <w:rPr>
          <w:bCs/>
          <w:i/>
          <w:iCs/>
        </w:rPr>
        <w:t>U.C. Tangerine</w:t>
      </w:r>
      <w:r w:rsidRPr="00E61F5A">
        <w:rPr>
          <w:bCs/>
        </w:rPr>
        <w:t xml:space="preserve">, </w:t>
      </w:r>
      <w:r>
        <w:rPr>
          <w:bCs/>
        </w:rPr>
        <w:t xml:space="preserve">February </w:t>
      </w:r>
      <w:r w:rsidRPr="00E61F5A">
        <w:rPr>
          <w:bCs/>
        </w:rPr>
        <w:t>2020</w:t>
      </w:r>
    </w:p>
    <w:p w14:paraId="2BBB0AF2" w14:textId="77777777" w:rsidR="00E61F5A" w:rsidRPr="00E61F5A" w:rsidRDefault="00E61F5A" w:rsidP="009D466A">
      <w:pPr>
        <w:jc w:val="both"/>
        <w:rPr>
          <w:bCs/>
        </w:rPr>
      </w:pPr>
    </w:p>
    <w:p w14:paraId="419FB2B7" w14:textId="77777777" w:rsidR="00E61F5A" w:rsidRPr="00E61F5A" w:rsidRDefault="00E61F5A" w:rsidP="009D466A">
      <w:pPr>
        <w:jc w:val="both"/>
        <w:rPr>
          <w:bCs/>
        </w:rPr>
      </w:pPr>
      <w:r>
        <w:rPr>
          <w:bCs/>
        </w:rPr>
        <w:t>“</w:t>
      </w:r>
      <w:r w:rsidRPr="00E61F5A">
        <w:rPr>
          <w:bCs/>
        </w:rPr>
        <w:t>Buttigieg, Klobuchar</w:t>
      </w:r>
      <w:r>
        <w:rPr>
          <w:bCs/>
        </w:rPr>
        <w:t xml:space="preserve"> Face Uphill Battle In Pivot to Diverse States,” </w:t>
      </w:r>
      <w:r w:rsidRPr="00E61F5A">
        <w:rPr>
          <w:bCs/>
          <w:i/>
          <w:iCs/>
        </w:rPr>
        <w:t>The Hill</w:t>
      </w:r>
      <w:r>
        <w:rPr>
          <w:bCs/>
        </w:rPr>
        <w:t>, February 2020</w:t>
      </w:r>
    </w:p>
    <w:p w14:paraId="2697F74A" w14:textId="77777777" w:rsidR="00E61F5A" w:rsidRDefault="00E61F5A" w:rsidP="009D466A">
      <w:pPr>
        <w:jc w:val="both"/>
        <w:rPr>
          <w:b/>
        </w:rPr>
      </w:pPr>
    </w:p>
    <w:p w14:paraId="2EF69F6F" w14:textId="45E53281" w:rsidR="00740830" w:rsidRDefault="00740830" w:rsidP="00740830">
      <w:pPr>
        <w:jc w:val="both"/>
        <w:rPr>
          <w:bCs/>
        </w:rPr>
      </w:pPr>
      <w:r>
        <w:rPr>
          <w:bCs/>
        </w:rPr>
        <w:t xml:space="preserve">“Recent Racist Attacks at Syracuse University Are Rooted In The Black Student Revolution of 1968!” UCPublicAffairs.com December 2019 </w:t>
      </w:r>
    </w:p>
    <w:p w14:paraId="04CF4D2B" w14:textId="77777777" w:rsidR="00074492" w:rsidRDefault="00074492" w:rsidP="00740830">
      <w:pPr>
        <w:jc w:val="both"/>
        <w:rPr>
          <w:bCs/>
        </w:rPr>
      </w:pPr>
    </w:p>
    <w:p w14:paraId="6934200F" w14:textId="0AA0060E" w:rsidR="005D4A14" w:rsidRDefault="005D4A14" w:rsidP="005D4A14">
      <w:r>
        <w:t>“Black Mobilization and the Fight for Civil Rights and Democracy During World War II, Rome Free Academy,” November 2019</w:t>
      </w:r>
    </w:p>
    <w:p w14:paraId="3814FD7C" w14:textId="77777777" w:rsidR="00C36FB4" w:rsidRDefault="00C36FB4" w:rsidP="005D4A14"/>
    <w:p w14:paraId="2363F738" w14:textId="77777777" w:rsidR="005D4A14" w:rsidRDefault="005D4A14" w:rsidP="005D4A14">
      <w:r>
        <w:t>"African American Independent Electoral Politics and the Rise of Civil Rights Liberalism in the Urban North, 1900 to World War I," Nexus Speaker Series, Utica College, November 2019</w:t>
      </w:r>
    </w:p>
    <w:p w14:paraId="774203FA" w14:textId="412C81CD" w:rsidR="005D4A14" w:rsidRPr="00D442FF" w:rsidRDefault="005D4A14" w:rsidP="005D4A14">
      <w:pPr>
        <w:jc w:val="both"/>
        <w:rPr>
          <w:bCs/>
        </w:rPr>
      </w:pPr>
      <w:r w:rsidRPr="00D442FF">
        <w:rPr>
          <w:bCs/>
        </w:rPr>
        <w:t xml:space="preserve">“When Halloween Becomes Racist,” </w:t>
      </w:r>
      <w:r w:rsidR="009F7E23" w:rsidRPr="009F7E23">
        <w:rPr>
          <w:bCs/>
          <w:i/>
          <w:iCs/>
        </w:rPr>
        <w:t>U.C.</w:t>
      </w:r>
      <w:r w:rsidR="009F7E23">
        <w:rPr>
          <w:bCs/>
        </w:rPr>
        <w:t xml:space="preserve"> </w:t>
      </w:r>
      <w:r w:rsidRPr="00D442FF">
        <w:rPr>
          <w:bCs/>
          <w:i/>
          <w:iCs/>
        </w:rPr>
        <w:t>Tangerine,</w:t>
      </w:r>
      <w:r w:rsidRPr="00D442FF">
        <w:rPr>
          <w:bCs/>
        </w:rPr>
        <w:t xml:space="preserve"> November 2019</w:t>
      </w:r>
    </w:p>
    <w:p w14:paraId="16DEA4EE" w14:textId="77777777" w:rsidR="00DC0335" w:rsidRPr="00DC0335" w:rsidRDefault="00DC0335" w:rsidP="009D466A">
      <w:pPr>
        <w:jc w:val="both"/>
        <w:rPr>
          <w:bCs/>
        </w:rPr>
      </w:pPr>
      <w:r w:rsidRPr="00DC0335">
        <w:rPr>
          <w:bCs/>
        </w:rPr>
        <w:lastRenderedPageBreak/>
        <w:t>“</w:t>
      </w:r>
      <w:r>
        <w:rPr>
          <w:bCs/>
        </w:rPr>
        <w:t xml:space="preserve">Rising Warren faces uphill climb with black voters,” </w:t>
      </w:r>
      <w:r w:rsidRPr="00DC0335">
        <w:rPr>
          <w:bCs/>
          <w:i/>
          <w:iCs/>
        </w:rPr>
        <w:t>The Hill</w:t>
      </w:r>
      <w:r>
        <w:rPr>
          <w:bCs/>
        </w:rPr>
        <w:t>, August 2019</w:t>
      </w:r>
    </w:p>
    <w:p w14:paraId="0178BC41" w14:textId="77777777" w:rsidR="000B284B" w:rsidRDefault="000B284B" w:rsidP="009D466A">
      <w:pPr>
        <w:jc w:val="both"/>
        <w:rPr>
          <w:bCs/>
        </w:rPr>
      </w:pPr>
    </w:p>
    <w:p w14:paraId="5CC34FB5" w14:textId="66792B89" w:rsidR="001B520F" w:rsidRDefault="001B520F" w:rsidP="009D466A">
      <w:pPr>
        <w:jc w:val="both"/>
        <w:rPr>
          <w:bCs/>
        </w:rPr>
      </w:pPr>
      <w:r>
        <w:rPr>
          <w:bCs/>
        </w:rPr>
        <w:t xml:space="preserve">“The 2018 Mid-Term Elections and the Democratic Party’s Persistent Problem with African American Millennial Voters,” Reclaiming History, </w:t>
      </w:r>
      <w:r w:rsidRPr="001B520F">
        <w:rPr>
          <w:bCs/>
          <w:i/>
          <w:iCs/>
        </w:rPr>
        <w:t>Hudson Mohawk Magazine</w:t>
      </w:r>
      <w:r>
        <w:rPr>
          <w:bCs/>
        </w:rPr>
        <w:t>, 105.3 FM, Troy, NY, July 2019</w:t>
      </w:r>
    </w:p>
    <w:p w14:paraId="51880C99" w14:textId="77777777" w:rsidR="007841D9" w:rsidRPr="001B520F" w:rsidRDefault="007841D9" w:rsidP="009D466A">
      <w:pPr>
        <w:jc w:val="both"/>
        <w:rPr>
          <w:bCs/>
        </w:rPr>
      </w:pPr>
    </w:p>
    <w:p w14:paraId="6105C0F9" w14:textId="77777777" w:rsidR="00D84900" w:rsidRPr="00D84900" w:rsidRDefault="00D84900" w:rsidP="009D466A">
      <w:pPr>
        <w:jc w:val="both"/>
      </w:pPr>
      <w:r w:rsidRPr="00D84900">
        <w:t xml:space="preserve">“The Paradox </w:t>
      </w:r>
      <w:r w:rsidR="00C35BFE">
        <w:t>o</w:t>
      </w:r>
      <w:r w:rsidRPr="00D84900">
        <w:t>f Urban Progressivism: Race, Political Reform, and Violence in Early Twentieth Century Philadelphia,</w:t>
      </w:r>
      <w:r>
        <w:t>”</w:t>
      </w:r>
      <w:r w:rsidRPr="00D84900">
        <w:t xml:space="preserve"> 1900-World War I</w:t>
      </w:r>
      <w:r>
        <w:t>, The Hannah History of Medicine and Medical Humanities Speaker Series, McMaster University, February 2019</w:t>
      </w:r>
    </w:p>
    <w:p w14:paraId="34C8FB61" w14:textId="77777777" w:rsidR="00D84900" w:rsidRDefault="00D84900" w:rsidP="009D466A">
      <w:pPr>
        <w:jc w:val="both"/>
        <w:rPr>
          <w:b/>
        </w:rPr>
      </w:pPr>
    </w:p>
    <w:p w14:paraId="1D6099CC" w14:textId="26CF5C52" w:rsidR="006C0EB1" w:rsidRDefault="00EB64F7" w:rsidP="009D466A">
      <w:pPr>
        <w:jc w:val="both"/>
      </w:pPr>
      <w:r w:rsidRPr="00EB64F7">
        <w:t>“Students Honor the Month,</w:t>
      </w:r>
      <w:r w:rsidR="00DC0335">
        <w:t>”</w:t>
      </w:r>
      <w:r w:rsidRPr="00EB64F7">
        <w:t xml:space="preserve"> </w:t>
      </w:r>
      <w:r w:rsidRPr="005179F4">
        <w:rPr>
          <w:i/>
          <w:iCs/>
        </w:rPr>
        <w:t>UC Tangerine</w:t>
      </w:r>
      <w:r w:rsidRPr="00EB64F7">
        <w:t>, February 2019.</w:t>
      </w:r>
    </w:p>
    <w:p w14:paraId="7C1570E7" w14:textId="77777777" w:rsidR="00BB6AC3" w:rsidRPr="00EB64F7" w:rsidRDefault="00BB6AC3" w:rsidP="009D466A">
      <w:pPr>
        <w:jc w:val="both"/>
      </w:pPr>
    </w:p>
    <w:p w14:paraId="1DF8ED9F" w14:textId="77777777" w:rsidR="006C0EB1" w:rsidRDefault="006C0EB1" w:rsidP="009D466A">
      <w:pPr>
        <w:jc w:val="both"/>
      </w:pPr>
      <w:r w:rsidRPr="006C0EB1">
        <w:t>“Blackface’s Shameful History Lingers Beyond Virginia</w:t>
      </w:r>
      <w:r>
        <w:t>,</w:t>
      </w:r>
      <w:r w:rsidR="00DC0335">
        <w:t>”</w:t>
      </w:r>
      <w:r>
        <w:t xml:space="preserve"> </w:t>
      </w:r>
      <w:r w:rsidRPr="006C0EB1">
        <w:rPr>
          <w:i/>
        </w:rPr>
        <w:t>UC</w:t>
      </w:r>
      <w:r w:rsidRPr="006C0EB1">
        <w:rPr>
          <w:b/>
          <w:i/>
        </w:rPr>
        <w:t xml:space="preserve"> </w:t>
      </w:r>
      <w:r w:rsidRPr="006C0EB1">
        <w:rPr>
          <w:i/>
        </w:rPr>
        <w:t>Tangerine</w:t>
      </w:r>
      <w:r w:rsidRPr="006C0EB1">
        <w:t>, February 2019</w:t>
      </w:r>
      <w:r>
        <w:t>.</w:t>
      </w:r>
    </w:p>
    <w:p w14:paraId="055FFAE1" w14:textId="06570349" w:rsidR="006C0EB1" w:rsidRDefault="006C0EB1" w:rsidP="009D466A">
      <w:pPr>
        <w:jc w:val="both"/>
      </w:pPr>
      <w:r>
        <w:t xml:space="preserve">“Free At Last? Struggles Followed Those Who Migrated North,” </w:t>
      </w:r>
      <w:r w:rsidRPr="006C0EB1">
        <w:rPr>
          <w:i/>
        </w:rPr>
        <w:t>The Philadelphia Tribune</w:t>
      </w:r>
      <w:r>
        <w:t>, February 2019.</w:t>
      </w:r>
    </w:p>
    <w:p w14:paraId="5CB738E0" w14:textId="77777777" w:rsidR="00F74D3E" w:rsidRDefault="00F74D3E" w:rsidP="009D466A">
      <w:pPr>
        <w:jc w:val="both"/>
      </w:pPr>
    </w:p>
    <w:p w14:paraId="79C9ACC0" w14:textId="3BBD0009" w:rsidR="007A069E" w:rsidRDefault="007A069E" w:rsidP="009D466A">
      <w:pPr>
        <w:jc w:val="both"/>
      </w:pPr>
      <w:r w:rsidRPr="007A069E">
        <w:t xml:space="preserve">“The Fiftieth Anniversary of the Black Revolution on Campus: What Lessons Does </w:t>
      </w:r>
      <w:r>
        <w:t xml:space="preserve">It </w:t>
      </w:r>
      <w:r w:rsidRPr="007A069E">
        <w:t xml:space="preserve">Hold for Issues of Diversity and Inclusion Today?” </w:t>
      </w:r>
      <w:r>
        <w:t>Utica College, November 2018</w:t>
      </w:r>
      <w:r w:rsidR="006C0EB1">
        <w:t>.</w:t>
      </w:r>
    </w:p>
    <w:p w14:paraId="79D71DA7" w14:textId="77777777" w:rsidR="00A93F4C" w:rsidRPr="007A069E" w:rsidRDefault="00A93F4C" w:rsidP="009D466A">
      <w:pPr>
        <w:jc w:val="both"/>
      </w:pPr>
    </w:p>
    <w:p w14:paraId="048B3868" w14:textId="77777777" w:rsidR="0095430A" w:rsidRDefault="00A35421" w:rsidP="009D466A">
      <w:pPr>
        <w:jc w:val="both"/>
      </w:pPr>
      <w:r w:rsidRPr="00A35421">
        <w:t>“Why Interracial Populism Has Failed in America,” Utica College Political Science Honor Society, November 2018</w:t>
      </w:r>
      <w:r>
        <w:t>.</w:t>
      </w:r>
    </w:p>
    <w:p w14:paraId="6BFFAF6B" w14:textId="77777777" w:rsidR="00A35421" w:rsidRPr="00A35421" w:rsidRDefault="00A35421" w:rsidP="009D466A">
      <w:pPr>
        <w:jc w:val="both"/>
      </w:pPr>
    </w:p>
    <w:p w14:paraId="4AF97A35" w14:textId="77777777" w:rsidR="006B39CB" w:rsidRPr="002B7BE0" w:rsidRDefault="006B39CB" w:rsidP="006B39CB">
      <w:pPr>
        <w:jc w:val="both"/>
      </w:pPr>
      <w:r>
        <w:t xml:space="preserve">“1968 Election 50 Years Later: Dr. Clem Harris of Utica College Looks Back at Nixon’s Rise and Rhetoric-TALK! 100.7 FM,” Utica, NY, </w:t>
      </w:r>
      <w:r w:rsidR="00A35421">
        <w:t xml:space="preserve">November </w:t>
      </w:r>
      <w:r>
        <w:t>2018</w:t>
      </w:r>
      <w:r w:rsidR="00A35421">
        <w:t>.</w:t>
      </w:r>
    </w:p>
    <w:p w14:paraId="5FD2111A" w14:textId="77777777" w:rsidR="006B39CB" w:rsidRDefault="006B39CB" w:rsidP="009D466A">
      <w:pPr>
        <w:jc w:val="both"/>
        <w:rPr>
          <w:b/>
        </w:rPr>
      </w:pPr>
    </w:p>
    <w:p w14:paraId="18E70816" w14:textId="77777777" w:rsidR="00B7037A" w:rsidRPr="00B7037A" w:rsidRDefault="00B7037A" w:rsidP="009D466A">
      <w:pPr>
        <w:jc w:val="both"/>
      </w:pPr>
      <w:r w:rsidRPr="00B7037A">
        <w:t xml:space="preserve">“Activists, Educators Examine Philly’s Place in 1968 Protests,” </w:t>
      </w:r>
      <w:r w:rsidRPr="00B7037A">
        <w:rPr>
          <w:i/>
        </w:rPr>
        <w:t>The Philadelphia Tribune</w:t>
      </w:r>
      <w:r w:rsidRPr="00B7037A">
        <w:t>, October 2018</w:t>
      </w:r>
      <w:r w:rsidR="00A35421">
        <w:t>.</w:t>
      </w:r>
    </w:p>
    <w:p w14:paraId="722DEE35" w14:textId="77777777" w:rsidR="00B7037A" w:rsidRDefault="00B7037A" w:rsidP="009D466A">
      <w:pPr>
        <w:jc w:val="both"/>
        <w:rPr>
          <w:b/>
        </w:rPr>
      </w:pPr>
    </w:p>
    <w:p w14:paraId="67186CA0" w14:textId="77777777" w:rsidR="00BD13FD" w:rsidRDefault="00F505C6" w:rsidP="009D466A">
      <w:pPr>
        <w:jc w:val="both"/>
      </w:pPr>
      <w:r w:rsidRPr="00F505C6">
        <w:t xml:space="preserve">“The Post-World War II Roots of Black Protest and Electoral Activism in 1960s Philadelphia,” </w:t>
      </w:r>
      <w:r>
        <w:t>Historical Society of Pennsylvania, October 2018</w:t>
      </w:r>
      <w:r w:rsidR="00A35421">
        <w:t>.</w:t>
      </w:r>
    </w:p>
    <w:p w14:paraId="2F0C1C41" w14:textId="77777777" w:rsidR="00F505C6" w:rsidRPr="00F505C6" w:rsidRDefault="00F505C6" w:rsidP="009D466A">
      <w:pPr>
        <w:jc w:val="both"/>
      </w:pPr>
    </w:p>
    <w:p w14:paraId="7EA4B330" w14:textId="77777777" w:rsidR="00D23CF0" w:rsidRPr="00D23CF0" w:rsidRDefault="00D23CF0" w:rsidP="009D466A">
      <w:pPr>
        <w:jc w:val="both"/>
      </w:pPr>
      <w:r w:rsidRPr="00D23CF0">
        <w:t>“NY-22</w:t>
      </w:r>
      <w:r>
        <w:t xml:space="preserve"> Minute: Racial and Ethnic Diversity Limited at Brindisi Town Halls,” UCPublicAffairs.com August 1, 2018</w:t>
      </w:r>
    </w:p>
    <w:p w14:paraId="0F7B46E1" w14:textId="77777777" w:rsidR="00D23CF0" w:rsidRPr="00D23CF0" w:rsidRDefault="00D23CF0" w:rsidP="009D466A">
      <w:pPr>
        <w:jc w:val="both"/>
      </w:pPr>
    </w:p>
    <w:p w14:paraId="075AE4C2" w14:textId="77777777" w:rsidR="002D6341" w:rsidRPr="002B7BE0" w:rsidRDefault="002B7BE0" w:rsidP="009D466A">
      <w:pPr>
        <w:jc w:val="both"/>
      </w:pPr>
      <w:r>
        <w:t xml:space="preserve">“Dr. Clem Harris Talks Robert Kennedy’s Assassination and 1968-TALK! 100.7 FM,” Utica, NY, </w:t>
      </w:r>
      <w:r w:rsidR="00A35421">
        <w:t xml:space="preserve">June </w:t>
      </w:r>
      <w:r>
        <w:t>2018</w:t>
      </w:r>
      <w:r w:rsidR="00A35421">
        <w:t>.</w:t>
      </w:r>
    </w:p>
    <w:p w14:paraId="450690BC" w14:textId="77777777" w:rsidR="002D6341" w:rsidRDefault="002D6341" w:rsidP="009D466A">
      <w:pPr>
        <w:jc w:val="both"/>
        <w:rPr>
          <w:b/>
        </w:rPr>
      </w:pPr>
    </w:p>
    <w:p w14:paraId="27EB6739" w14:textId="77777777" w:rsidR="002D6341" w:rsidRPr="002D6341" w:rsidRDefault="002D6341" w:rsidP="009D466A">
      <w:pPr>
        <w:jc w:val="both"/>
      </w:pPr>
      <w:r>
        <w:t xml:space="preserve">“The Politics of Localism,” Guest Lecturer in HIS 311A, Utica College, </w:t>
      </w:r>
      <w:r w:rsidR="00A35421">
        <w:t xml:space="preserve">April </w:t>
      </w:r>
      <w:r>
        <w:t>2018</w:t>
      </w:r>
      <w:r w:rsidR="00A35421">
        <w:t>.</w:t>
      </w:r>
    </w:p>
    <w:p w14:paraId="0CE3B0E7" w14:textId="77777777" w:rsidR="002D6341" w:rsidRDefault="002D6341" w:rsidP="009D466A">
      <w:pPr>
        <w:jc w:val="both"/>
        <w:rPr>
          <w:b/>
        </w:rPr>
      </w:pPr>
    </w:p>
    <w:p w14:paraId="1606546E" w14:textId="77777777" w:rsidR="00BE1AA5" w:rsidRPr="00BE1AA5" w:rsidRDefault="00BE1AA5" w:rsidP="009D466A">
      <w:pPr>
        <w:jc w:val="both"/>
      </w:pPr>
      <w:r>
        <w:t xml:space="preserve">“Students Discuss Police Brutality, Stephon Clark at BSU Event,” </w:t>
      </w:r>
      <w:r w:rsidRPr="00BE1AA5">
        <w:rPr>
          <w:i/>
        </w:rPr>
        <w:t>The Tangerine</w:t>
      </w:r>
      <w:r>
        <w:t>, April 2018.</w:t>
      </w:r>
    </w:p>
    <w:p w14:paraId="65C8DB5C" w14:textId="77777777" w:rsidR="00565E59" w:rsidRDefault="00565E59" w:rsidP="009D466A">
      <w:pPr>
        <w:jc w:val="both"/>
      </w:pPr>
    </w:p>
    <w:p w14:paraId="6C3D8667" w14:textId="42132F00" w:rsidR="00E46A19" w:rsidRDefault="00E46A19" w:rsidP="009D466A">
      <w:pPr>
        <w:jc w:val="both"/>
      </w:pPr>
      <w:r>
        <w:t>“In Case You Forgot Black People are Still Being Shot: #Stephon Clark” Guest Speaker, Black Student Union Event, Utica College, 2018</w:t>
      </w:r>
    </w:p>
    <w:p w14:paraId="0A750508" w14:textId="7DC0C89A" w:rsidR="001E354A" w:rsidRDefault="001E354A" w:rsidP="009D466A">
      <w:pPr>
        <w:jc w:val="both"/>
      </w:pPr>
      <w:r>
        <w:t xml:space="preserve">“Why Did Martinique not Follow Haiti in the Era of </w:t>
      </w:r>
      <w:proofErr w:type="gramStart"/>
      <w:r>
        <w:t>Revolution?:</w:t>
      </w:r>
      <w:proofErr w:type="gramEnd"/>
      <w:r>
        <w:t xml:space="preserve"> Rebellion versus Revolution in the French Caribbean during the 19</w:t>
      </w:r>
      <w:r w:rsidRPr="001E354A">
        <w:rPr>
          <w:vertAlign w:val="superscript"/>
        </w:rPr>
        <w:t>th</w:t>
      </w:r>
      <w:r>
        <w:t xml:space="preserve"> Century” Guest Lecturer in PSY 411, Utica College, 2018</w:t>
      </w:r>
    </w:p>
    <w:p w14:paraId="464ECD7C" w14:textId="77777777" w:rsidR="00BE1AA5" w:rsidRDefault="00BE1AA5" w:rsidP="009D466A">
      <w:pPr>
        <w:jc w:val="both"/>
      </w:pPr>
    </w:p>
    <w:p w14:paraId="582DF61F" w14:textId="77777777" w:rsidR="00BE1AA5" w:rsidRPr="001E354A" w:rsidRDefault="00BE1AA5" w:rsidP="009D466A">
      <w:pPr>
        <w:jc w:val="both"/>
      </w:pPr>
      <w:r>
        <w:lastRenderedPageBreak/>
        <w:t xml:space="preserve">“BSU Addresses Lockdown Following Lockdown,” </w:t>
      </w:r>
      <w:r w:rsidRPr="00BE1AA5">
        <w:rPr>
          <w:i/>
        </w:rPr>
        <w:t>The Tangerine</w:t>
      </w:r>
      <w:r>
        <w:t>, March 2018.</w:t>
      </w:r>
    </w:p>
    <w:p w14:paraId="45A7E04A" w14:textId="77777777" w:rsidR="00165E11" w:rsidRDefault="00165E11" w:rsidP="009D466A">
      <w:pPr>
        <w:jc w:val="both"/>
      </w:pPr>
    </w:p>
    <w:p w14:paraId="3FB1CC55" w14:textId="6B581DA6" w:rsidR="00A27E7F" w:rsidRDefault="00A27E7F" w:rsidP="009D466A">
      <w:pPr>
        <w:jc w:val="both"/>
      </w:pPr>
      <w:r>
        <w:t>“Lockdown Lifted: Students Return After ‘Credible Threat’ at Utica College</w:t>
      </w:r>
      <w:r w:rsidR="00166F30">
        <w:t xml:space="preserve">,” </w:t>
      </w:r>
      <w:r w:rsidR="00166F30" w:rsidRPr="00166F30">
        <w:rPr>
          <w:i/>
        </w:rPr>
        <w:t>Oneida Dispatch</w:t>
      </w:r>
      <w:r w:rsidR="00166F30">
        <w:t>, March 2018.</w:t>
      </w:r>
    </w:p>
    <w:p w14:paraId="2E7661DE" w14:textId="77777777" w:rsidR="007841D9" w:rsidRPr="00A27E7F" w:rsidRDefault="007841D9" w:rsidP="009D466A">
      <w:pPr>
        <w:jc w:val="both"/>
      </w:pPr>
    </w:p>
    <w:p w14:paraId="375DAC01" w14:textId="5B4F0B48" w:rsidR="00300451" w:rsidRDefault="00300451" w:rsidP="009D466A">
      <w:pPr>
        <w:jc w:val="both"/>
      </w:pPr>
      <w:r>
        <w:t>“Historicizing Racial Stereotypes of Africa and the African Diaspora: Africana Studies in the Twenty-Frist Century Era of Alternative Facts,” Black History Month Keynote Address, Utica College, 2018.</w:t>
      </w:r>
    </w:p>
    <w:p w14:paraId="0270BB93" w14:textId="77777777" w:rsidR="005D6DEA" w:rsidRDefault="005D6DEA" w:rsidP="009D466A">
      <w:pPr>
        <w:jc w:val="both"/>
      </w:pPr>
    </w:p>
    <w:p w14:paraId="4E590AF6" w14:textId="77777777" w:rsidR="00300451" w:rsidRPr="00300451" w:rsidRDefault="00300451" w:rsidP="009D466A">
      <w:pPr>
        <w:jc w:val="both"/>
      </w:pPr>
      <w:r>
        <w:t>“Rebellion, Emancipation, Labor, and the Rise of the Informal Economy During the Haitian Revolution,” Guest Lecturer, ANT 243, Utica College, 2018.</w:t>
      </w:r>
    </w:p>
    <w:p w14:paraId="49066EC9" w14:textId="77777777" w:rsidR="00300451" w:rsidRDefault="00300451" w:rsidP="009D466A">
      <w:pPr>
        <w:jc w:val="both"/>
        <w:rPr>
          <w:b/>
        </w:rPr>
      </w:pPr>
    </w:p>
    <w:p w14:paraId="16D4F2AF" w14:textId="77777777" w:rsidR="00300451" w:rsidRPr="00300451" w:rsidRDefault="00300451" w:rsidP="009D466A">
      <w:pPr>
        <w:jc w:val="both"/>
      </w:pPr>
      <w:r>
        <w:t>“The Racist History of Stop and Frisk,” Keynote Address for B.O.N.D. Annual Banquet, Utica College, 2018.</w:t>
      </w:r>
    </w:p>
    <w:p w14:paraId="026ED901" w14:textId="77777777" w:rsidR="00300451" w:rsidRDefault="00300451" w:rsidP="009D466A">
      <w:pPr>
        <w:jc w:val="both"/>
        <w:rPr>
          <w:b/>
        </w:rPr>
      </w:pPr>
    </w:p>
    <w:p w14:paraId="71879C08" w14:textId="70E25C05" w:rsidR="00EE69FF" w:rsidRDefault="00EE69FF" w:rsidP="009D466A">
      <w:pPr>
        <w:jc w:val="both"/>
      </w:pPr>
      <w:r>
        <w:t>“Historicizing Racial Stereotypes of Africa and the African Diaspora: Africana Studies in the Twenty-Frist Century Era of Alternative Facts,” Black History Month Keynote Address, Syracuse University, 2018</w:t>
      </w:r>
    </w:p>
    <w:p w14:paraId="3A7ECC58" w14:textId="77777777" w:rsidR="00A93F4C" w:rsidRDefault="00A93F4C" w:rsidP="009D466A">
      <w:pPr>
        <w:jc w:val="both"/>
      </w:pPr>
    </w:p>
    <w:p w14:paraId="2BD0D321" w14:textId="420C3655" w:rsidR="00EE69FF" w:rsidRDefault="00EE69FF" w:rsidP="009D466A">
      <w:pPr>
        <w:jc w:val="both"/>
      </w:pPr>
      <w:r>
        <w:t>“Issues in the History of Race, Perception, and the American Criminal Just</w:t>
      </w:r>
      <w:r w:rsidR="008F22D5">
        <w:t>ice System,” Guest Lecturer, SOC</w:t>
      </w:r>
      <w:r>
        <w:t>300, Utica College January 2018</w:t>
      </w:r>
    </w:p>
    <w:p w14:paraId="5CCED6C0" w14:textId="77777777" w:rsidR="007A1245" w:rsidRPr="00EE69FF" w:rsidRDefault="007A1245" w:rsidP="009D466A">
      <w:pPr>
        <w:jc w:val="both"/>
      </w:pPr>
    </w:p>
    <w:p w14:paraId="14933FEA" w14:textId="415086D6" w:rsidR="009D466A" w:rsidRDefault="009D466A" w:rsidP="009D466A">
      <w:pPr>
        <w:jc w:val="both"/>
      </w:pPr>
      <w:r>
        <w:t xml:space="preserve">“Issues in the History of Race, Perception, and the American Criminal Justice System,” </w:t>
      </w:r>
      <w:r w:rsidR="008F22D5">
        <w:t xml:space="preserve">Government and Politics, </w:t>
      </w:r>
      <w:r>
        <w:t>Utica College January 2018</w:t>
      </w:r>
    </w:p>
    <w:p w14:paraId="4745E40C" w14:textId="77777777" w:rsidR="00D36DF1" w:rsidRDefault="00D36DF1" w:rsidP="009D466A">
      <w:pPr>
        <w:jc w:val="both"/>
      </w:pPr>
    </w:p>
    <w:p w14:paraId="7007B4AB" w14:textId="3385991D" w:rsidR="009D466A" w:rsidRDefault="009D466A" w:rsidP="009D466A">
      <w:pPr>
        <w:jc w:val="both"/>
      </w:pPr>
      <w:r>
        <w:t xml:space="preserve">“Dems: Black Voters Deserve More from the Party,” </w:t>
      </w:r>
      <w:r>
        <w:rPr>
          <w:i/>
        </w:rPr>
        <w:t>The Hill</w:t>
      </w:r>
      <w:r>
        <w:t>, December 2017</w:t>
      </w:r>
    </w:p>
    <w:p w14:paraId="72AAFAF4" w14:textId="77777777" w:rsidR="009D466A" w:rsidRDefault="009D466A" w:rsidP="009D466A">
      <w:pPr>
        <w:jc w:val="both"/>
        <w:rPr>
          <w:b/>
        </w:rPr>
      </w:pPr>
    </w:p>
    <w:p w14:paraId="246A6624" w14:textId="77777777" w:rsidR="009D466A" w:rsidRDefault="009D466A" w:rsidP="009D466A">
      <w:pPr>
        <w:jc w:val="both"/>
      </w:pPr>
      <w:r>
        <w:t>“Race Progressives and the Rise of Anti-GOP Insurgency,” Center for Historical Research, Utica College, 2017</w:t>
      </w:r>
    </w:p>
    <w:p w14:paraId="20DD4487" w14:textId="77777777" w:rsidR="00BE1AA5" w:rsidRDefault="00BE1AA5" w:rsidP="009D466A">
      <w:pPr>
        <w:jc w:val="both"/>
      </w:pPr>
    </w:p>
    <w:p w14:paraId="639AB387" w14:textId="77777777" w:rsidR="00BE1AA5" w:rsidRDefault="00BE1AA5" w:rsidP="009D466A">
      <w:pPr>
        <w:jc w:val="both"/>
      </w:pPr>
      <w:r>
        <w:t xml:space="preserve">“Segregated Photos Cause Uproar On Campus,” </w:t>
      </w:r>
      <w:r w:rsidRPr="00BE1AA5">
        <w:rPr>
          <w:i/>
        </w:rPr>
        <w:t>The Tangerine</w:t>
      </w:r>
      <w:r>
        <w:t>, October 2017</w:t>
      </w:r>
    </w:p>
    <w:p w14:paraId="40E61CA2" w14:textId="77777777" w:rsidR="009D466A" w:rsidRDefault="009D466A" w:rsidP="009D466A">
      <w:pPr>
        <w:jc w:val="both"/>
      </w:pPr>
    </w:p>
    <w:p w14:paraId="56E53D7B" w14:textId="77777777" w:rsidR="009D466A" w:rsidRDefault="009D466A" w:rsidP="009D466A">
      <w:pPr>
        <w:jc w:val="both"/>
      </w:pPr>
      <w:r>
        <w:t xml:space="preserve">“Progressives: Dems at risk of perennial election defeat,” </w:t>
      </w:r>
      <w:r>
        <w:rPr>
          <w:i/>
        </w:rPr>
        <w:t>The Hill</w:t>
      </w:r>
      <w:r>
        <w:t>, July 2017</w:t>
      </w:r>
    </w:p>
    <w:p w14:paraId="302A417A" w14:textId="77777777" w:rsidR="00F220E9" w:rsidRDefault="00F220E9" w:rsidP="009D466A">
      <w:pPr>
        <w:jc w:val="both"/>
      </w:pPr>
    </w:p>
    <w:p w14:paraId="14B5790B" w14:textId="6EEA5E22" w:rsidR="009D466A" w:rsidRDefault="009D466A" w:rsidP="009D466A">
      <w:pPr>
        <w:jc w:val="both"/>
      </w:pPr>
      <w:r>
        <w:t>“Redefining America: Our Values, Our Creed, Our Representation,” Syracuse University, March 2017</w:t>
      </w:r>
    </w:p>
    <w:p w14:paraId="10F169E6" w14:textId="77777777" w:rsidR="00DC0335" w:rsidRDefault="00DC0335" w:rsidP="009D466A">
      <w:pPr>
        <w:jc w:val="both"/>
      </w:pPr>
    </w:p>
    <w:p w14:paraId="18785A4C" w14:textId="77777777" w:rsidR="009D466A" w:rsidRDefault="009D466A" w:rsidP="009D466A">
      <w:pPr>
        <w:jc w:val="both"/>
      </w:pPr>
      <w:r>
        <w:t xml:space="preserve">“The Dangers of Stop and Frisk Policies,” Op/Ed for the University of Pennsylvania Law School </w:t>
      </w:r>
      <w:r>
        <w:rPr>
          <w:i/>
        </w:rPr>
        <w:t>Reg/Blog</w:t>
      </w:r>
      <w:r>
        <w:t xml:space="preserve">, February 2017. </w:t>
      </w:r>
    </w:p>
    <w:p w14:paraId="5C2CE2DC" w14:textId="77777777" w:rsidR="009D466A" w:rsidRDefault="009D466A" w:rsidP="009D466A">
      <w:pPr>
        <w:jc w:val="both"/>
        <w:rPr>
          <w:b/>
        </w:rPr>
      </w:pPr>
    </w:p>
    <w:p w14:paraId="4107F62D" w14:textId="77777777" w:rsidR="009D466A" w:rsidRDefault="009D466A" w:rsidP="009D466A">
      <w:pPr>
        <w:jc w:val="both"/>
      </w:pPr>
      <w:r>
        <w:t xml:space="preserve">“Trump Forcefully Rejects Anti-Semitism,” </w:t>
      </w:r>
      <w:r>
        <w:rPr>
          <w:i/>
        </w:rPr>
        <w:t>The Hill</w:t>
      </w:r>
      <w:r>
        <w:t>, February 2017.</w:t>
      </w:r>
    </w:p>
    <w:p w14:paraId="697BF788" w14:textId="77777777" w:rsidR="009D466A" w:rsidRDefault="009D466A" w:rsidP="009D466A">
      <w:pPr>
        <w:jc w:val="both"/>
      </w:pPr>
    </w:p>
    <w:p w14:paraId="53D41EC8" w14:textId="77777777" w:rsidR="009D466A" w:rsidRDefault="009D466A" w:rsidP="009D466A">
      <w:pPr>
        <w:jc w:val="both"/>
      </w:pPr>
      <w:r>
        <w:t>“Fighting for the Soul of American Democracy: Black Activism in Historical Perspective,” Wesleyan University, February 2017.</w:t>
      </w:r>
    </w:p>
    <w:p w14:paraId="0BADBA99" w14:textId="77777777" w:rsidR="00BE1AA5" w:rsidRDefault="00BE1AA5" w:rsidP="009D466A">
      <w:pPr>
        <w:jc w:val="both"/>
      </w:pPr>
    </w:p>
    <w:p w14:paraId="22DC2E31" w14:textId="77777777" w:rsidR="009D466A" w:rsidRDefault="00B916B9" w:rsidP="009D466A">
      <w:pPr>
        <w:jc w:val="both"/>
      </w:pPr>
      <w:r>
        <w:lastRenderedPageBreak/>
        <w:t>“</w:t>
      </w:r>
      <w:r w:rsidR="009D466A">
        <w:t>Why Police Reform Is Not Enough: Race, Class, Urban Neighborhoods, and the Selective Enforcement of Stop and Frisk,” A Colloquium on the Black Lives Matter Movement, Syracuse University, November 2016.</w:t>
      </w:r>
    </w:p>
    <w:p w14:paraId="73E4C086" w14:textId="77777777" w:rsidR="009D466A" w:rsidRDefault="009D466A" w:rsidP="009D466A">
      <w:pPr>
        <w:jc w:val="both"/>
        <w:rPr>
          <w:b/>
        </w:rPr>
      </w:pPr>
    </w:p>
    <w:p w14:paraId="29BAD3C2" w14:textId="6CEF5058" w:rsidR="009D466A" w:rsidRDefault="009D466A" w:rsidP="009D466A">
      <w:pPr>
        <w:jc w:val="both"/>
      </w:pPr>
      <w:r>
        <w:t>“The Importance of Education within the Long African American Struggle for Freedom and Equality: The Syracuse City School District and Lessons from African American History,” The Alpha Omicron Chapter of Alpha Kappa Psi, Syracuse University October 2016</w:t>
      </w:r>
    </w:p>
    <w:p w14:paraId="33EA4066" w14:textId="77777777" w:rsidR="007841D9" w:rsidRDefault="007841D9" w:rsidP="009D466A">
      <w:pPr>
        <w:jc w:val="both"/>
      </w:pPr>
    </w:p>
    <w:p w14:paraId="512E57F5" w14:textId="29D2268A" w:rsidR="009D466A" w:rsidRDefault="009D466A" w:rsidP="009D466A">
      <w:pPr>
        <w:jc w:val="both"/>
      </w:pPr>
      <w:r>
        <w:t xml:space="preserve">“Lily White Progressivism in the Urban North: African Americans, Civil Rights, and Reform Politics in Philadelphia from the Early 1900s to World War I,” Association for the Study of African American Life and History, </w:t>
      </w:r>
      <w:proofErr w:type="spellStart"/>
      <w:r>
        <w:t>Philamontco</w:t>
      </w:r>
      <w:proofErr w:type="spellEnd"/>
      <w:r>
        <w:t xml:space="preserve"> Branch, May 2016</w:t>
      </w:r>
    </w:p>
    <w:p w14:paraId="7E1D5226" w14:textId="77777777" w:rsidR="00F14D23" w:rsidRDefault="00F14D23" w:rsidP="009D466A">
      <w:pPr>
        <w:jc w:val="both"/>
      </w:pPr>
    </w:p>
    <w:p w14:paraId="79F1411F" w14:textId="77777777" w:rsidR="009D466A" w:rsidRDefault="009D466A" w:rsidP="009D466A">
      <w:pPr>
        <w:jc w:val="both"/>
      </w:pPr>
      <w:r>
        <w:t>“Why Police Reform Is Not Enough: Race, Urban Neighborhoods, and the Selective Enforcement of Stop and Frisk,” Wesleyan Thinks Big, April 2016</w:t>
      </w:r>
    </w:p>
    <w:p w14:paraId="375C2A6A" w14:textId="77777777" w:rsidR="009D466A" w:rsidRDefault="009D466A" w:rsidP="009D466A">
      <w:pPr>
        <w:jc w:val="both"/>
      </w:pPr>
    </w:p>
    <w:p w14:paraId="65D3EA90" w14:textId="77777777" w:rsidR="009D466A" w:rsidRDefault="009D466A" w:rsidP="009D466A">
      <w:pPr>
        <w:jc w:val="both"/>
      </w:pPr>
      <w:r>
        <w:t xml:space="preserve">“Black Leaders Expect Clinton to Deliver,” </w:t>
      </w:r>
      <w:r>
        <w:rPr>
          <w:i/>
        </w:rPr>
        <w:t>The Hill</w:t>
      </w:r>
      <w:r>
        <w:t>, April 2016</w:t>
      </w:r>
    </w:p>
    <w:p w14:paraId="354E325A" w14:textId="77777777" w:rsidR="00A528D4" w:rsidRDefault="00A528D4" w:rsidP="009D466A">
      <w:pPr>
        <w:jc w:val="both"/>
      </w:pPr>
    </w:p>
    <w:p w14:paraId="14D8C29F" w14:textId="5A24B0BD" w:rsidR="009D466A" w:rsidRDefault="009D466A" w:rsidP="009D466A">
      <w:pPr>
        <w:jc w:val="both"/>
      </w:pPr>
      <w:r>
        <w:t>“Lily White Progressivism in the Urban North: African Americans, Civil Rights, and Reform Politics in Philadelphia, 1911-1921,” Fourth Annual George and Ann Richards Civil War Era Center Emerging Scholars Workshop, Pennsylvania State University, April 2016</w:t>
      </w:r>
    </w:p>
    <w:p w14:paraId="0BF98C37" w14:textId="77777777" w:rsidR="00A93F4C" w:rsidRDefault="00A93F4C" w:rsidP="009D466A">
      <w:pPr>
        <w:jc w:val="both"/>
      </w:pPr>
    </w:p>
    <w:p w14:paraId="077EAAF2" w14:textId="659437BB" w:rsidR="009D466A" w:rsidRDefault="009D466A" w:rsidP="009D466A">
      <w:pPr>
        <w:jc w:val="both"/>
      </w:pPr>
      <w:r>
        <w:t xml:space="preserve">“Report: Thousands of Pedestrians Stops By Philly Police, Illegal and Racially Bias,” </w:t>
      </w:r>
      <w:proofErr w:type="spellStart"/>
      <w:r>
        <w:rPr>
          <w:i/>
        </w:rPr>
        <w:t>Newsworks</w:t>
      </w:r>
      <w:proofErr w:type="spellEnd"/>
      <w:r>
        <w:t xml:space="preserve"> and WHYY, March 2016 </w:t>
      </w:r>
    </w:p>
    <w:p w14:paraId="2170CA1A" w14:textId="77777777" w:rsidR="009D466A" w:rsidRDefault="009D466A" w:rsidP="009D466A">
      <w:pPr>
        <w:jc w:val="both"/>
      </w:pPr>
    </w:p>
    <w:p w14:paraId="7F060628" w14:textId="77777777" w:rsidR="009D466A" w:rsidRDefault="009D466A" w:rsidP="009D466A">
      <w:pPr>
        <w:jc w:val="both"/>
      </w:pPr>
      <w:r>
        <w:t>“Ferguson One Year Later,” University of Pennsylvania Law School, March 2016</w:t>
      </w:r>
    </w:p>
    <w:p w14:paraId="236F569C" w14:textId="77777777" w:rsidR="00D76EBF" w:rsidRDefault="00D76EBF" w:rsidP="009D466A">
      <w:pPr>
        <w:jc w:val="both"/>
      </w:pPr>
    </w:p>
    <w:p w14:paraId="6B1CD7C5" w14:textId="4F3AF254" w:rsidR="009D466A" w:rsidRDefault="009D466A" w:rsidP="009D466A">
      <w:pPr>
        <w:jc w:val="both"/>
      </w:pPr>
      <w:r>
        <w:t xml:space="preserve">“Clinton’s Flint Response Brings Political Dividend,” </w:t>
      </w:r>
      <w:r>
        <w:rPr>
          <w:i/>
        </w:rPr>
        <w:t xml:space="preserve">The Hill </w:t>
      </w:r>
      <w:r>
        <w:t>March 2016</w:t>
      </w:r>
    </w:p>
    <w:p w14:paraId="051BFECB" w14:textId="77777777" w:rsidR="00D76EBF" w:rsidRDefault="00D76EBF" w:rsidP="009D466A">
      <w:pPr>
        <w:jc w:val="both"/>
        <w:rPr>
          <w:i/>
        </w:rPr>
      </w:pPr>
    </w:p>
    <w:p w14:paraId="11E94EDF" w14:textId="015A6D33" w:rsidR="009D466A" w:rsidRDefault="009D466A" w:rsidP="009D466A">
      <w:pPr>
        <w:jc w:val="both"/>
      </w:pPr>
      <w:r>
        <w:rPr>
          <w:i/>
        </w:rPr>
        <w:t>Journal of Constitutional Law</w:t>
      </w:r>
      <w:r>
        <w:t>, “Race, Crime, and the Constitution Revisited: The Selective Enforcement of Law,” University of Pennsylvania Law School, January 2016</w:t>
      </w:r>
    </w:p>
    <w:p w14:paraId="3E838532" w14:textId="77777777" w:rsidR="009D466A" w:rsidRDefault="009D466A" w:rsidP="009D466A">
      <w:pPr>
        <w:jc w:val="both"/>
      </w:pPr>
    </w:p>
    <w:p w14:paraId="5699B43E" w14:textId="77777777" w:rsidR="009D466A" w:rsidRDefault="009D466A" w:rsidP="009D466A">
      <w:pPr>
        <w:jc w:val="both"/>
      </w:pPr>
      <w:r>
        <w:t>“The Black Vote: Two Major Parties,” Drexel University, January 2016</w:t>
      </w:r>
    </w:p>
    <w:p w14:paraId="61A489A2" w14:textId="77777777" w:rsidR="009D466A" w:rsidRDefault="009D466A" w:rsidP="009D466A">
      <w:pPr>
        <w:jc w:val="both"/>
      </w:pPr>
    </w:p>
    <w:p w14:paraId="00410743" w14:textId="77777777" w:rsidR="009D466A" w:rsidRDefault="009D466A" w:rsidP="009D466A">
      <w:pPr>
        <w:jc w:val="both"/>
      </w:pPr>
      <w:r>
        <w:t>Thought Leaders Panel, “The Implications of White Mayoral Leadership on Black Political Empowerment,” University of Pennsylvania, November 2015.</w:t>
      </w:r>
    </w:p>
    <w:p w14:paraId="63D5F26C" w14:textId="77777777" w:rsidR="00F220E9" w:rsidRDefault="00F220E9" w:rsidP="009D466A">
      <w:pPr>
        <w:jc w:val="both"/>
      </w:pPr>
    </w:p>
    <w:p w14:paraId="41A4E0DE" w14:textId="1FD016FB" w:rsidR="009D466A" w:rsidRDefault="009D466A" w:rsidP="009D466A">
      <w:pPr>
        <w:jc w:val="both"/>
      </w:pPr>
      <w:r>
        <w:t>“After Charleston: Next Steps for the Movement for Social Justice,” a panel discussion, Wesleyan University, September 2015.</w:t>
      </w:r>
    </w:p>
    <w:p w14:paraId="0D0E630B" w14:textId="77777777" w:rsidR="00074492" w:rsidRDefault="00074492" w:rsidP="009D466A">
      <w:pPr>
        <w:jc w:val="both"/>
      </w:pPr>
    </w:p>
    <w:p w14:paraId="33FAD7AF" w14:textId="77777777" w:rsidR="009D466A" w:rsidRDefault="009D466A" w:rsidP="009D466A">
      <w:pPr>
        <w:jc w:val="both"/>
      </w:pPr>
      <w:r>
        <w:t>National Constitution Center, “The African American Civil Rights Movement in Philadelphia, 1963-1984, Why It Still Matters,” African American Museum, July 2015</w:t>
      </w:r>
    </w:p>
    <w:p w14:paraId="68EB3876" w14:textId="77777777" w:rsidR="00C36FB4" w:rsidRDefault="00C36FB4" w:rsidP="009D466A"/>
    <w:p w14:paraId="2B4D9288" w14:textId="070BC0AC" w:rsidR="009D466A" w:rsidRDefault="009D466A" w:rsidP="009D466A">
      <w:pPr>
        <w:rPr>
          <w:sz w:val="32"/>
          <w:szCs w:val="32"/>
        </w:rPr>
      </w:pPr>
      <w:r>
        <w:t>The Historical Society of Pennsylvania and the National Endowment for the Humanities, “Organizing for Freedom: The Role of Independence Hall in the African American Struggle for Racial Equality in Philadelphia,” 1963-1984, Independence Hall, June 2015</w:t>
      </w:r>
    </w:p>
    <w:p w14:paraId="59FB3236" w14:textId="77777777" w:rsidR="009D466A" w:rsidRDefault="009D466A" w:rsidP="009D466A">
      <w:pPr>
        <w:jc w:val="both"/>
      </w:pPr>
    </w:p>
    <w:p w14:paraId="14C23469" w14:textId="77777777" w:rsidR="009D466A" w:rsidRDefault="009D466A" w:rsidP="009D466A">
      <w:pPr>
        <w:jc w:val="both"/>
      </w:pPr>
      <w:r>
        <w:lastRenderedPageBreak/>
        <w:t>Penn Democrats Panel on “Political Impact of Abusive Policing,” University of Pennsylvania, April 2015</w:t>
      </w:r>
    </w:p>
    <w:p w14:paraId="110DAB0A" w14:textId="77777777" w:rsidR="00D76EBF" w:rsidRDefault="00D76EBF" w:rsidP="009D466A">
      <w:pPr>
        <w:jc w:val="both"/>
      </w:pPr>
    </w:p>
    <w:p w14:paraId="27643A54" w14:textId="1E0A6D3E" w:rsidR="009D466A" w:rsidRDefault="009D466A" w:rsidP="009D466A">
      <w:pPr>
        <w:jc w:val="both"/>
      </w:pPr>
      <w:r>
        <w:t>James Brister Society Panel on “Evolution of Black Activism,” University of Pennsylvania, April 2015</w:t>
      </w:r>
    </w:p>
    <w:p w14:paraId="4B1E808E" w14:textId="77777777" w:rsidR="00B916B9" w:rsidRDefault="00B916B9" w:rsidP="009D466A">
      <w:pPr>
        <w:jc w:val="both"/>
      </w:pPr>
    </w:p>
    <w:p w14:paraId="6C36B1D5" w14:textId="38C46336" w:rsidR="009D466A" w:rsidRDefault="009D466A" w:rsidP="009D466A">
      <w:pPr>
        <w:jc w:val="both"/>
      </w:pPr>
      <w:r>
        <w:t xml:space="preserve">“A Legacy of Contributions, Activism and Empowerment: The History of African American History,” </w:t>
      </w:r>
      <w:r w:rsidR="005D6DEA">
        <w:t>Keynote</w:t>
      </w:r>
      <w:r>
        <w:t xml:space="preserve"> Address, Hempstead High School, February 2015</w:t>
      </w:r>
    </w:p>
    <w:p w14:paraId="4A13763A" w14:textId="77777777" w:rsidR="005D6DEA" w:rsidRDefault="005D6DEA" w:rsidP="009D466A">
      <w:pPr>
        <w:jc w:val="both"/>
      </w:pPr>
    </w:p>
    <w:p w14:paraId="09765A97" w14:textId="77777777" w:rsidR="009D466A" w:rsidRDefault="009D466A" w:rsidP="009D466A">
      <w:pPr>
        <w:jc w:val="both"/>
      </w:pPr>
      <w:r>
        <w:t>“The Police, The People, and Legal Reform,” Drexel University Panel Discussion, February 2015</w:t>
      </w:r>
    </w:p>
    <w:p w14:paraId="1C7E0702" w14:textId="77777777" w:rsidR="009D466A" w:rsidRDefault="009D466A" w:rsidP="009D466A">
      <w:pPr>
        <w:jc w:val="both"/>
      </w:pPr>
    </w:p>
    <w:p w14:paraId="29DF9B63" w14:textId="77777777" w:rsidR="009D466A" w:rsidRDefault="009D466A" w:rsidP="009D466A">
      <w:pPr>
        <w:jc w:val="both"/>
      </w:pPr>
      <w:r>
        <w:t>“Black Buying Power and the Politics of Economic Boycotts for Social Change,” WURD 900AM, December 2014</w:t>
      </w:r>
    </w:p>
    <w:p w14:paraId="0F7974FE" w14:textId="77777777" w:rsidR="00D76EBF" w:rsidRDefault="00D76EBF" w:rsidP="009D466A">
      <w:pPr>
        <w:jc w:val="both"/>
      </w:pPr>
    </w:p>
    <w:p w14:paraId="2B539516" w14:textId="3792A2B9" w:rsidR="009D466A" w:rsidRDefault="009D466A" w:rsidP="009D466A">
      <w:pPr>
        <w:jc w:val="both"/>
      </w:pPr>
      <w:r>
        <w:t>“Ferguson Decision: A Panel Discussion,” University of Pennsylvania Law School, December 2014</w:t>
      </w:r>
    </w:p>
    <w:p w14:paraId="408B3F6A" w14:textId="77777777" w:rsidR="009D466A" w:rsidRDefault="009D466A" w:rsidP="009D466A">
      <w:pPr>
        <w:jc w:val="both"/>
      </w:pPr>
    </w:p>
    <w:p w14:paraId="390CAEDC" w14:textId="77777777" w:rsidR="009D466A" w:rsidRDefault="009D466A" w:rsidP="009D466A">
      <w:pPr>
        <w:jc w:val="both"/>
      </w:pPr>
      <w:r>
        <w:t xml:space="preserve">“Race, Ballots, and the Origins of Community Control: Machine Politics, Urban Progressivism, and the Struggle for Civil Rights in Black Philadelphia, 1905-1921,” University of Pennsylvania, November 2014  </w:t>
      </w:r>
    </w:p>
    <w:p w14:paraId="62C8DFB4" w14:textId="77777777" w:rsidR="00D76EBF" w:rsidRDefault="00D76EBF" w:rsidP="009D466A">
      <w:pPr>
        <w:jc w:val="both"/>
      </w:pPr>
    </w:p>
    <w:p w14:paraId="3DB8FE1F" w14:textId="4189E953" w:rsidR="009D466A" w:rsidRDefault="009D466A" w:rsidP="009D466A">
      <w:pPr>
        <w:jc w:val="both"/>
      </w:pPr>
      <w:r>
        <w:t>“Reparations, Food, and Culture in the 21</w:t>
      </w:r>
      <w:r>
        <w:rPr>
          <w:vertAlign w:val="superscript"/>
        </w:rPr>
        <w:t>st</w:t>
      </w:r>
      <w:r>
        <w:t xml:space="preserve"> Century,” Moderator, Black Alumni Society, University of Pennsylvania, November 2014</w:t>
      </w:r>
    </w:p>
    <w:p w14:paraId="7CF9BA4F" w14:textId="77777777" w:rsidR="009D466A" w:rsidRDefault="009D466A" w:rsidP="009D466A">
      <w:pPr>
        <w:jc w:val="both"/>
      </w:pPr>
    </w:p>
    <w:p w14:paraId="136D5ABE" w14:textId="5B52713B" w:rsidR="009D466A" w:rsidRDefault="009D466A" w:rsidP="009D466A">
      <w:pPr>
        <w:jc w:val="both"/>
      </w:pPr>
      <w:r>
        <w:t>Penn NAACP Students For A Sensible Drug Policy, Panelist, University of Pennsylvania, October 2014</w:t>
      </w:r>
    </w:p>
    <w:p w14:paraId="6B2405F3" w14:textId="77777777" w:rsidR="00D36DF1" w:rsidRDefault="00D36DF1" w:rsidP="009D466A">
      <w:pPr>
        <w:jc w:val="both"/>
      </w:pPr>
    </w:p>
    <w:p w14:paraId="3A9107A7" w14:textId="77777777" w:rsidR="009D466A" w:rsidRDefault="009D466A" w:rsidP="009D466A">
      <w:pPr>
        <w:jc w:val="both"/>
      </w:pPr>
      <w:r>
        <w:t xml:space="preserve">“How Does It Feel To Be A </w:t>
      </w:r>
      <w:proofErr w:type="gramStart"/>
      <w:r>
        <w:t>Problem?,</w:t>
      </w:r>
      <w:proofErr w:type="gramEnd"/>
      <w:r>
        <w:t>” Cultural Production and Political Power Program, Du Bois College House, University of Pennsylvania, October 2014</w:t>
      </w:r>
    </w:p>
    <w:p w14:paraId="1EA9D109" w14:textId="77777777" w:rsidR="00D76EBF" w:rsidRDefault="00D76EBF" w:rsidP="009D466A">
      <w:pPr>
        <w:jc w:val="both"/>
      </w:pPr>
    </w:p>
    <w:p w14:paraId="5C1583F4" w14:textId="54676C12" w:rsidR="009D466A" w:rsidRDefault="009D466A" w:rsidP="009D466A">
      <w:pPr>
        <w:jc w:val="both"/>
      </w:pPr>
      <w:r>
        <w:t xml:space="preserve">“Marijuana Decriminalization: </w:t>
      </w:r>
      <w:proofErr w:type="gramStart"/>
      <w:r>
        <w:t>Also</w:t>
      </w:r>
      <w:proofErr w:type="gramEnd"/>
      <w:r>
        <w:t xml:space="preserve"> a Racial Issue,” </w:t>
      </w:r>
      <w:r>
        <w:rPr>
          <w:i/>
        </w:rPr>
        <w:t>The Daily Pennsylvanian</w:t>
      </w:r>
      <w:r>
        <w:t>, September 2014</w:t>
      </w:r>
    </w:p>
    <w:p w14:paraId="6837B457" w14:textId="77777777" w:rsidR="00D76EBF" w:rsidRDefault="00D76EBF" w:rsidP="009D466A">
      <w:pPr>
        <w:jc w:val="both"/>
      </w:pPr>
    </w:p>
    <w:p w14:paraId="40740048" w14:textId="73C50402" w:rsidR="009D466A" w:rsidRDefault="009D466A" w:rsidP="009D466A">
      <w:pPr>
        <w:jc w:val="both"/>
      </w:pPr>
      <w:r>
        <w:t>“A History of Activism in Black Philadelphia,” Mayor’s Reception Room, Philadelphia City Hall, September 2014</w:t>
      </w:r>
    </w:p>
    <w:p w14:paraId="3D3B9F6D" w14:textId="77777777" w:rsidR="009D466A" w:rsidRDefault="009D466A" w:rsidP="009D466A">
      <w:pPr>
        <w:jc w:val="both"/>
      </w:pPr>
    </w:p>
    <w:p w14:paraId="335FE733" w14:textId="77777777" w:rsidR="009D466A" w:rsidRDefault="009D466A" w:rsidP="009D466A">
      <w:pPr>
        <w:jc w:val="both"/>
      </w:pPr>
      <w:r>
        <w:t>“Eliminating the False Friends of Liberal Democracy,” Drexel University, May and Aug. 2014</w:t>
      </w:r>
    </w:p>
    <w:p w14:paraId="76748B35" w14:textId="77777777" w:rsidR="009D466A" w:rsidRDefault="009D466A" w:rsidP="009D466A">
      <w:pPr>
        <w:jc w:val="both"/>
      </w:pPr>
      <w:r>
        <w:t>“The Carceral State and Colorblindness in the Age of Obama,” Muhlenberg College, April 2014</w:t>
      </w:r>
    </w:p>
    <w:p w14:paraId="700D795F" w14:textId="77777777" w:rsidR="009D466A" w:rsidRDefault="009D466A" w:rsidP="009D466A">
      <w:pPr>
        <w:jc w:val="both"/>
      </w:pPr>
    </w:p>
    <w:p w14:paraId="4FF62653" w14:textId="77777777" w:rsidR="009D466A" w:rsidRDefault="009D466A" w:rsidP="009D466A">
      <w:pPr>
        <w:jc w:val="both"/>
      </w:pPr>
      <w:r>
        <w:t>“The Origins of Community Control and Black Electoral Activism in Early Twentieth Century Philadelphia,” Mayor W. Wilson Goode, Sr., Symposium on the Evolution of Black Political Empowerment, University of Pennsylvania, April 2014</w:t>
      </w:r>
    </w:p>
    <w:p w14:paraId="6B104A13" w14:textId="77777777" w:rsidR="005A3DC0" w:rsidRDefault="005A3DC0" w:rsidP="009D466A">
      <w:pPr>
        <w:jc w:val="both"/>
      </w:pPr>
    </w:p>
    <w:p w14:paraId="1192B10D" w14:textId="77B4B853" w:rsidR="009D466A" w:rsidRDefault="009D466A" w:rsidP="009D466A">
      <w:pPr>
        <w:jc w:val="both"/>
      </w:pPr>
      <w:r>
        <w:t xml:space="preserve">“The New Civil </w:t>
      </w:r>
      <w:proofErr w:type="gramStart"/>
      <w:r>
        <w:t>Right?:</w:t>
      </w:r>
      <w:proofErr w:type="gramEnd"/>
      <w:r>
        <w:t xml:space="preserve"> Why We Can’t Ignore the Role of Race in Education,” University of Pennsylvania, March 2014</w:t>
      </w:r>
    </w:p>
    <w:p w14:paraId="439EF73F" w14:textId="77777777" w:rsidR="009D466A" w:rsidRDefault="009D466A" w:rsidP="009D466A">
      <w:pPr>
        <w:jc w:val="both"/>
      </w:pPr>
    </w:p>
    <w:p w14:paraId="447FF637" w14:textId="119D3D81" w:rsidR="009D466A" w:rsidRDefault="009D466A" w:rsidP="009D466A">
      <w:pPr>
        <w:jc w:val="both"/>
      </w:pPr>
      <w:r>
        <w:lastRenderedPageBreak/>
        <w:t xml:space="preserve">“Remembering Nelson Mandela: The Problem of Canonization and the Legacy of Reconciliation,” </w:t>
      </w:r>
      <w:r w:rsidR="00565E59">
        <w:t>Keynote</w:t>
      </w:r>
      <w:r>
        <w:t xml:space="preserve"> Address, New York City Municipal Building, February 2014</w:t>
      </w:r>
    </w:p>
    <w:p w14:paraId="185F8D23" w14:textId="77777777" w:rsidR="007841D9" w:rsidRDefault="007841D9" w:rsidP="009D466A">
      <w:pPr>
        <w:jc w:val="both"/>
      </w:pPr>
    </w:p>
    <w:p w14:paraId="5F69BE8B" w14:textId="77777777" w:rsidR="009D466A" w:rsidRDefault="009D466A" w:rsidP="009D466A">
      <w:pPr>
        <w:jc w:val="both"/>
      </w:pPr>
      <w:r>
        <w:t>“Rethinking King, the Civil Rights Movement, and the Paradox of Charismatic Leadership,” The University of Pennsylvania Inter-cultural Center, February 2014</w:t>
      </w:r>
    </w:p>
    <w:p w14:paraId="0C6A1FFC" w14:textId="77777777" w:rsidR="00D76EBF" w:rsidRDefault="00D76EBF" w:rsidP="009D466A">
      <w:pPr>
        <w:jc w:val="both"/>
        <w:rPr>
          <w:b/>
        </w:rPr>
      </w:pPr>
    </w:p>
    <w:p w14:paraId="375E6BE9" w14:textId="3C0E51EF" w:rsidR="009D466A" w:rsidRDefault="009D466A" w:rsidP="009D466A">
      <w:pPr>
        <w:jc w:val="both"/>
      </w:pPr>
      <w:r>
        <w:rPr>
          <w:b/>
        </w:rPr>
        <w:t>“</w:t>
      </w:r>
      <w:r>
        <w:t>The Unfinished Agenda: MLK’s Legacy and the Enduring Struggle for Social Justice,” Muhlenberg College, January 2012</w:t>
      </w:r>
    </w:p>
    <w:p w14:paraId="3C5E9480" w14:textId="77777777" w:rsidR="00B916B9" w:rsidRDefault="00B916B9" w:rsidP="009D466A">
      <w:pPr>
        <w:jc w:val="both"/>
      </w:pPr>
    </w:p>
    <w:p w14:paraId="1373B796" w14:textId="77777777" w:rsidR="009D466A" w:rsidRDefault="009D466A" w:rsidP="009D466A">
      <w:pPr>
        <w:jc w:val="both"/>
      </w:pPr>
      <w:r>
        <w:t>“The Price for Justice is Eternal Vigilance,” Capital District Boule, Albany, New York, December, 2010</w:t>
      </w:r>
    </w:p>
    <w:p w14:paraId="5956BB19" w14:textId="77777777" w:rsidR="009D466A" w:rsidRDefault="009D466A" w:rsidP="009D466A">
      <w:pPr>
        <w:jc w:val="both"/>
      </w:pPr>
    </w:p>
    <w:p w14:paraId="6F54A477" w14:textId="77777777" w:rsidR="009D466A" w:rsidRDefault="009D466A" w:rsidP="009D466A">
      <w:pPr>
        <w:jc w:val="both"/>
      </w:pPr>
      <w:r>
        <w:t>“The Economic Justice Act of 2010: Diversity and Minority and Women Business Enterprise Reform,” MWBE Annual Conference, Albany, New York, October 2010</w:t>
      </w:r>
    </w:p>
    <w:p w14:paraId="1D366923" w14:textId="77777777" w:rsidR="009D466A" w:rsidRDefault="009D466A" w:rsidP="009D466A">
      <w:pPr>
        <w:jc w:val="both"/>
      </w:pPr>
    </w:p>
    <w:p w14:paraId="4B6C1997" w14:textId="77777777" w:rsidR="009D466A" w:rsidRDefault="009D466A" w:rsidP="009D466A">
      <w:pPr>
        <w:jc w:val="both"/>
      </w:pPr>
      <w:r>
        <w:t>“The Great Recession and Shared Sacrifice,” Centro Civico Annual Gala, Schenectady, New York September, 2009</w:t>
      </w:r>
    </w:p>
    <w:p w14:paraId="3B793371" w14:textId="77777777" w:rsidR="00F74D3E" w:rsidRDefault="00F74D3E" w:rsidP="009D466A">
      <w:pPr>
        <w:jc w:val="both"/>
      </w:pPr>
    </w:p>
    <w:p w14:paraId="662E2BD8" w14:textId="7C0DE0E2" w:rsidR="009D466A" w:rsidRDefault="009D466A" w:rsidP="009D466A">
      <w:pPr>
        <w:jc w:val="both"/>
      </w:pPr>
      <w:r>
        <w:t xml:space="preserve">“Diversity and the Rebuilding of New York State,” Capital District 100 Hispanic Women Annual Gala, Troy, New York, </w:t>
      </w:r>
      <w:r w:rsidR="00565E59">
        <w:t>January</w:t>
      </w:r>
      <w:r>
        <w:t xml:space="preserve"> 2009</w:t>
      </w:r>
    </w:p>
    <w:p w14:paraId="27F8EA11" w14:textId="77777777" w:rsidR="00D36DF1" w:rsidRDefault="00D36DF1" w:rsidP="009D466A">
      <w:pPr>
        <w:jc w:val="both"/>
      </w:pPr>
    </w:p>
    <w:p w14:paraId="1BA2E083" w14:textId="5A50F29E" w:rsidR="009D466A" w:rsidRDefault="009D466A" w:rsidP="009D466A">
      <w:pPr>
        <w:jc w:val="both"/>
        <w:rPr>
          <w:b/>
        </w:rPr>
      </w:pPr>
      <w:r>
        <w:rPr>
          <w:b/>
        </w:rPr>
        <w:t>ACADEMIC DISTINCTION IN SPECIALIZED FIELDS</w:t>
      </w:r>
    </w:p>
    <w:p w14:paraId="528BC660" w14:textId="77777777" w:rsidR="009D466A" w:rsidRDefault="009D466A" w:rsidP="009D466A">
      <w:pPr>
        <w:jc w:val="both"/>
      </w:pPr>
      <w:r>
        <w:t>Graduate Certificate in Urban Studies, 2013</w:t>
      </w:r>
    </w:p>
    <w:p w14:paraId="574620F9" w14:textId="77777777" w:rsidR="009D466A" w:rsidRDefault="009D466A" w:rsidP="009D466A">
      <w:pPr>
        <w:jc w:val="both"/>
      </w:pPr>
      <w:r>
        <w:t>Graduate Certificate in Africana Studies, 2007</w:t>
      </w:r>
    </w:p>
    <w:p w14:paraId="386BD0F7" w14:textId="5F4A6E22" w:rsidR="009D466A" w:rsidRDefault="009D466A" w:rsidP="009D466A">
      <w:pPr>
        <w:jc w:val="both"/>
      </w:pPr>
      <w:r>
        <w:t>Comprehensive Exams: Distinction in Four Fields of Study-American History, African American History, African History, and Urban History, 2005</w:t>
      </w:r>
    </w:p>
    <w:p w14:paraId="738A5964" w14:textId="77777777" w:rsidR="00725651" w:rsidRDefault="00725651" w:rsidP="009D466A">
      <w:pPr>
        <w:jc w:val="both"/>
        <w:rPr>
          <w:b/>
        </w:rPr>
      </w:pPr>
    </w:p>
    <w:p w14:paraId="77FF4ED0" w14:textId="0D835F98" w:rsidR="009D466A" w:rsidRDefault="009D466A" w:rsidP="009D466A">
      <w:pPr>
        <w:jc w:val="both"/>
        <w:rPr>
          <w:b/>
        </w:rPr>
      </w:pPr>
      <w:r>
        <w:rPr>
          <w:b/>
        </w:rPr>
        <w:t xml:space="preserve">ACADEMIC HONORS </w:t>
      </w:r>
    </w:p>
    <w:p w14:paraId="187F7122" w14:textId="77777777" w:rsidR="009D466A" w:rsidRDefault="009D466A" w:rsidP="009D466A">
      <w:pPr>
        <w:jc w:val="both"/>
      </w:pPr>
      <w:r>
        <w:t xml:space="preserve">State University of New York Chancellor’s Award, 2001 </w:t>
      </w:r>
    </w:p>
    <w:p w14:paraId="6C23EAA8" w14:textId="77777777" w:rsidR="009D466A" w:rsidRDefault="009D466A" w:rsidP="009D466A">
      <w:pPr>
        <w:jc w:val="both"/>
      </w:pPr>
      <w:r>
        <w:t xml:space="preserve">State University of New York Albany Presidential Outstanding Achievement, 2000 </w:t>
      </w:r>
    </w:p>
    <w:p w14:paraId="38EE2FE9" w14:textId="77777777" w:rsidR="009D466A" w:rsidRDefault="009D466A" w:rsidP="009D466A">
      <w:pPr>
        <w:jc w:val="both"/>
      </w:pPr>
      <w:r>
        <w:t>Eugene P. Link Scholar Academic Scholarship Award, 1999</w:t>
      </w:r>
    </w:p>
    <w:p w14:paraId="24B0C14F" w14:textId="77777777" w:rsidR="009D466A" w:rsidRDefault="009D466A" w:rsidP="009D466A">
      <w:pPr>
        <w:jc w:val="both"/>
      </w:pPr>
      <w:r>
        <w:t>Frederick Douglass Academic Scholarship Award, 1999</w:t>
      </w:r>
    </w:p>
    <w:p w14:paraId="2BF4A800" w14:textId="77777777" w:rsidR="009D466A" w:rsidRDefault="009D466A" w:rsidP="009D466A">
      <w:pPr>
        <w:jc w:val="both"/>
      </w:pPr>
      <w:r>
        <w:t>State University of New York at Albany Presidential Scholarship Award, 1999</w:t>
      </w:r>
    </w:p>
    <w:p w14:paraId="63DDD998" w14:textId="77777777" w:rsidR="009D466A" w:rsidRDefault="009D466A" w:rsidP="009D466A">
      <w:pPr>
        <w:jc w:val="both"/>
      </w:pPr>
      <w:r>
        <w:t xml:space="preserve">State University of New York at Albany Spellman Award, 1999                                                                                                          </w:t>
      </w:r>
    </w:p>
    <w:p w14:paraId="50F19501" w14:textId="77777777" w:rsidR="009D466A" w:rsidRDefault="009D466A" w:rsidP="009D466A">
      <w:pPr>
        <w:jc w:val="both"/>
      </w:pPr>
      <w:r>
        <w:t>State University of New York at Albany Disabled Student Award, 1999</w:t>
      </w:r>
    </w:p>
    <w:p w14:paraId="5EEE19B5" w14:textId="77777777" w:rsidR="009D466A" w:rsidRDefault="009D466A" w:rsidP="009D466A">
      <w:pPr>
        <w:jc w:val="both"/>
      </w:pPr>
      <w:r>
        <w:t xml:space="preserve">State University of New York at Albany Dean’s List, 1998 </w:t>
      </w:r>
    </w:p>
    <w:p w14:paraId="4F596735" w14:textId="77777777" w:rsidR="00C36FB4" w:rsidRDefault="00C36FB4" w:rsidP="009D466A">
      <w:pPr>
        <w:jc w:val="both"/>
        <w:rPr>
          <w:b/>
        </w:rPr>
      </w:pPr>
    </w:p>
    <w:p w14:paraId="639AA5A2" w14:textId="22E1E6A1" w:rsidR="009D466A" w:rsidRDefault="009D466A" w:rsidP="009D466A">
      <w:pPr>
        <w:jc w:val="both"/>
        <w:rPr>
          <w:b/>
        </w:rPr>
      </w:pPr>
      <w:r>
        <w:rPr>
          <w:b/>
        </w:rPr>
        <w:t>COMMUNITY SERVICE LEADERSHIP AWARDS</w:t>
      </w:r>
    </w:p>
    <w:p w14:paraId="0436F224" w14:textId="77777777" w:rsidR="00B8363E" w:rsidRPr="00EC46E7" w:rsidRDefault="00B8363E" w:rsidP="00B8363E">
      <w:pPr>
        <w:jc w:val="both"/>
        <w:rPr>
          <w:bCs/>
        </w:rPr>
      </w:pPr>
      <w:r w:rsidRPr="00EC46E7">
        <w:rPr>
          <w:bCs/>
        </w:rPr>
        <w:t>New York State Divion of Human Rights Award, February 2024</w:t>
      </w:r>
    </w:p>
    <w:p w14:paraId="4AF3F72A" w14:textId="77777777" w:rsidR="00B8363E" w:rsidRPr="00EC46E7" w:rsidRDefault="00B8363E" w:rsidP="00B8363E">
      <w:pPr>
        <w:jc w:val="both"/>
        <w:rPr>
          <w:bCs/>
        </w:rPr>
      </w:pPr>
      <w:r w:rsidRPr="00EC46E7">
        <w:rPr>
          <w:bCs/>
        </w:rPr>
        <w:t>Mohawk Valley Frontiers Dr. Martin Luther King, Jr., Award, January 2024</w:t>
      </w:r>
    </w:p>
    <w:p w14:paraId="13036499" w14:textId="1D06B676" w:rsidR="00B8363E" w:rsidRPr="00B8363E" w:rsidRDefault="00B8363E" w:rsidP="00B8363E">
      <w:r>
        <w:t>Rome-Oneida County NAACP Mary McLeod Bethune Freedom Fund Award, November 2023</w:t>
      </w:r>
    </w:p>
    <w:p w14:paraId="24EABE91" w14:textId="77777777" w:rsidR="00467A3B" w:rsidRDefault="00467A3B" w:rsidP="00467A3B">
      <w:bookmarkStart w:id="3" w:name="_Hlk164858507"/>
      <w:r>
        <w:t>Most Supportive Faculty, Black Student Union, Utica University, December 2022</w:t>
      </w:r>
    </w:p>
    <w:bookmarkEnd w:id="3"/>
    <w:p w14:paraId="5C9D7EDD" w14:textId="77777777" w:rsidR="00467A3B" w:rsidRDefault="00467A3B" w:rsidP="00467A3B">
      <w:r>
        <w:t>Utica-Oneida County NAACP Freedom Fund Award, November 2022</w:t>
      </w:r>
    </w:p>
    <w:p w14:paraId="372857D0" w14:textId="7BD22704" w:rsidR="00467A3B" w:rsidRPr="00467A3B" w:rsidRDefault="00467A3B" w:rsidP="00467A3B">
      <w:r>
        <w:t>New York State Assembly Certificate of Merit, November 2022</w:t>
      </w:r>
    </w:p>
    <w:p w14:paraId="39D2F82A" w14:textId="0CAF2B9A" w:rsidR="0005579E" w:rsidRDefault="0005579E" w:rsidP="009D466A">
      <w:pPr>
        <w:jc w:val="both"/>
        <w:rPr>
          <w:bCs/>
        </w:rPr>
      </w:pPr>
      <w:r>
        <w:rPr>
          <w:bCs/>
        </w:rPr>
        <w:t>Inaugural Recipient, “Humanitarian Award,” Utica University, 2022</w:t>
      </w:r>
    </w:p>
    <w:p w14:paraId="75C19676" w14:textId="029747BB" w:rsidR="0005579E" w:rsidRDefault="0005579E" w:rsidP="009D466A">
      <w:pPr>
        <w:jc w:val="both"/>
        <w:rPr>
          <w:bCs/>
        </w:rPr>
      </w:pPr>
      <w:r>
        <w:rPr>
          <w:bCs/>
        </w:rPr>
        <w:t>Most Supportive Faculty, Black Student Union, Utica College, December 2021</w:t>
      </w:r>
    </w:p>
    <w:p w14:paraId="5A42CB9B" w14:textId="6D872C76" w:rsidR="00725651" w:rsidRPr="00725651" w:rsidRDefault="00725651" w:rsidP="009D466A">
      <w:pPr>
        <w:jc w:val="both"/>
        <w:rPr>
          <w:bCs/>
        </w:rPr>
      </w:pPr>
      <w:r w:rsidRPr="00725651">
        <w:rPr>
          <w:bCs/>
        </w:rPr>
        <w:lastRenderedPageBreak/>
        <w:t>Paul Young Service Award, Utica College, 2020</w:t>
      </w:r>
    </w:p>
    <w:p w14:paraId="5E8DBC17" w14:textId="6BA5A9AF" w:rsidR="00ED7FA6" w:rsidRPr="00ED7FA6" w:rsidRDefault="00ED7FA6" w:rsidP="009D466A">
      <w:pPr>
        <w:jc w:val="both"/>
        <w:rPr>
          <w:bCs/>
        </w:rPr>
      </w:pPr>
      <w:r w:rsidRPr="00ED7FA6">
        <w:rPr>
          <w:bCs/>
        </w:rPr>
        <w:t>JV Educational Leadership Award for Outstanding Leadership in Higher Education, 2020</w:t>
      </w:r>
    </w:p>
    <w:p w14:paraId="3ED12D6A" w14:textId="77777777" w:rsidR="00526CE2" w:rsidRPr="00526CE2" w:rsidRDefault="00526CE2" w:rsidP="009D466A">
      <w:pPr>
        <w:jc w:val="both"/>
        <w:rPr>
          <w:b/>
          <w:bCs/>
        </w:rPr>
      </w:pPr>
      <w:r w:rsidRPr="00526CE2">
        <w:rPr>
          <w:rStyle w:val="Strong"/>
          <w:b w:val="0"/>
          <w:bCs w:val="0"/>
        </w:rPr>
        <w:t>Recognition for Outstanding Commitment and Work Ethic Towards Students, Utica College, 2019</w:t>
      </w:r>
    </w:p>
    <w:p w14:paraId="79C8151E" w14:textId="77777777" w:rsidR="0089352A" w:rsidRPr="0089352A" w:rsidRDefault="0089352A" w:rsidP="009D466A">
      <w:pPr>
        <w:jc w:val="both"/>
        <w:rPr>
          <w:bCs/>
        </w:rPr>
      </w:pPr>
      <w:r w:rsidRPr="0089352A">
        <w:rPr>
          <w:bCs/>
        </w:rPr>
        <w:t>Certificate of Recognition for Excellence in Fostering a Diverse Campus Community, Utica College, 2019</w:t>
      </w:r>
    </w:p>
    <w:p w14:paraId="0BDF2965" w14:textId="77777777" w:rsidR="00565091" w:rsidRPr="00C36A3A" w:rsidRDefault="00C36A3A" w:rsidP="009D466A">
      <w:pPr>
        <w:jc w:val="both"/>
      </w:pPr>
      <w:r w:rsidRPr="00C36A3A">
        <w:t>Best Faculty/</w:t>
      </w:r>
      <w:r>
        <w:t>S</w:t>
      </w:r>
      <w:r w:rsidRPr="00C36A3A">
        <w:t>taff Advocate Award, Student Government Association, Utica College, 2019</w:t>
      </w:r>
    </w:p>
    <w:p w14:paraId="0B43C729" w14:textId="77777777" w:rsidR="004541A9" w:rsidRPr="004541A9" w:rsidRDefault="004541A9" w:rsidP="009D466A">
      <w:pPr>
        <w:jc w:val="both"/>
      </w:pPr>
      <w:r>
        <w:t>DeEtta Ziemba: Outstanding Individual Award, Student Government Association, Utica College, 2018</w:t>
      </w:r>
    </w:p>
    <w:p w14:paraId="423C1D9A" w14:textId="77777777" w:rsidR="00403C98" w:rsidRPr="00403C98" w:rsidRDefault="00403C98" w:rsidP="009D466A">
      <w:pPr>
        <w:jc w:val="both"/>
      </w:pPr>
      <w:r w:rsidRPr="00403C98">
        <w:t>Ally For Womyn’s Empowerment Award, 2018, K. Della Ferguson Womyn’s Resource Center, Utica College</w:t>
      </w:r>
    </w:p>
    <w:p w14:paraId="17486F25" w14:textId="77777777" w:rsidR="009D466A" w:rsidRDefault="009D466A" w:rsidP="009D466A">
      <w:pPr>
        <w:jc w:val="both"/>
      </w:pPr>
      <w:r>
        <w:t>Certificate of Appreciation, Hempstead High School, 2015</w:t>
      </w:r>
    </w:p>
    <w:p w14:paraId="50DC9BE2" w14:textId="77777777" w:rsidR="009D466A" w:rsidRDefault="009D466A" w:rsidP="009D466A">
      <w:pPr>
        <w:jc w:val="both"/>
      </w:pPr>
      <w:r>
        <w:t>Certificate of Appreciation, New York City Department of the Aging, 2014</w:t>
      </w:r>
    </w:p>
    <w:p w14:paraId="3A5504D8" w14:textId="77777777" w:rsidR="009D466A" w:rsidRDefault="009D466A" w:rsidP="009D466A">
      <w:pPr>
        <w:jc w:val="both"/>
      </w:pPr>
      <w:r>
        <w:t>Leadership Award Center for Africana Studies Summer Institute, 2009</w:t>
      </w:r>
    </w:p>
    <w:p w14:paraId="6AA7A0D7" w14:textId="77777777" w:rsidR="009D466A" w:rsidRDefault="009D466A" w:rsidP="009D466A">
      <w:pPr>
        <w:jc w:val="both"/>
      </w:pPr>
      <w:r>
        <w:t>The Pan-Hellenic and Inter-Fraternity Executive Council Faculty Award for Contributions to Academic Excellence in the Greek Community, 2006</w:t>
      </w:r>
    </w:p>
    <w:p w14:paraId="3BD25829" w14:textId="77777777" w:rsidR="009D466A" w:rsidRDefault="009D466A" w:rsidP="009D466A">
      <w:pPr>
        <w:jc w:val="both"/>
      </w:pPr>
      <w:r>
        <w:t xml:space="preserve">Urban Voices Newspaper - Art Mitchell “Individual of the Year Award”, 2002 </w:t>
      </w:r>
    </w:p>
    <w:p w14:paraId="0F8CE0A2" w14:textId="77777777" w:rsidR="009D466A" w:rsidRDefault="009D466A" w:rsidP="009D466A">
      <w:pPr>
        <w:jc w:val="both"/>
      </w:pPr>
      <w:r>
        <w:t xml:space="preserve">Philip Livingston Academy Award for Excellence in Student Support, 2002 </w:t>
      </w:r>
    </w:p>
    <w:p w14:paraId="2A92621F" w14:textId="77777777" w:rsidR="009D466A" w:rsidRDefault="009D466A" w:rsidP="009D466A">
      <w:pPr>
        <w:jc w:val="both"/>
      </w:pPr>
      <w:r>
        <w:t xml:space="preserve">State University of New York at Albany Committee Chair for Human Rights, 2000-2001    </w:t>
      </w:r>
    </w:p>
    <w:p w14:paraId="4CCB0CBD" w14:textId="77777777" w:rsidR="009D466A" w:rsidRDefault="009D466A" w:rsidP="009D466A">
      <w:pPr>
        <w:jc w:val="both"/>
      </w:pPr>
      <w:r>
        <w:t>Macedonia Baptist Church Community Service Award, 2001</w:t>
      </w:r>
    </w:p>
    <w:p w14:paraId="24B48175" w14:textId="77777777" w:rsidR="009D466A" w:rsidRDefault="009D466A" w:rsidP="009D466A">
      <w:pPr>
        <w:jc w:val="both"/>
      </w:pPr>
      <w:r>
        <w:t xml:space="preserve">Albany State University Black Alliance Certificate of Appreciation, 2001                                    </w:t>
      </w:r>
    </w:p>
    <w:p w14:paraId="3BD73454" w14:textId="77777777" w:rsidR="009D466A" w:rsidRDefault="009D466A" w:rsidP="009D466A">
      <w:pPr>
        <w:jc w:val="both"/>
      </w:pPr>
      <w:r>
        <w:t>Urban Youth Leadership Institute Award for Excellence Service, 2001</w:t>
      </w:r>
    </w:p>
    <w:p w14:paraId="49FF57A7" w14:textId="77777777" w:rsidR="009D466A" w:rsidRDefault="009D466A" w:rsidP="009D466A">
      <w:pPr>
        <w:jc w:val="both"/>
      </w:pPr>
      <w:r>
        <w:t>New York State Congress of Parents and Teachers Life Time Award, 2001</w:t>
      </w:r>
    </w:p>
    <w:p w14:paraId="63D2730A" w14:textId="77777777" w:rsidR="009D466A" w:rsidRDefault="009D466A" w:rsidP="009D466A">
      <w:pPr>
        <w:jc w:val="both"/>
      </w:pPr>
      <w:r>
        <w:t xml:space="preserve">Macedonia Baptist Church Community Service Award, 1999 </w:t>
      </w:r>
    </w:p>
    <w:p w14:paraId="1B942A84" w14:textId="77777777" w:rsidR="009D466A" w:rsidRDefault="009D466A" w:rsidP="009D466A">
      <w:pPr>
        <w:jc w:val="both"/>
      </w:pPr>
      <w:r>
        <w:t xml:space="preserve">New York State Martin L. King Jr. Commission Youth Service Award, 1994         </w:t>
      </w:r>
    </w:p>
    <w:p w14:paraId="1E2FC24D" w14:textId="77777777" w:rsidR="009D466A" w:rsidRDefault="009D466A" w:rsidP="009D466A">
      <w:pPr>
        <w:jc w:val="both"/>
        <w:rPr>
          <w:b/>
        </w:rPr>
      </w:pPr>
    </w:p>
    <w:p w14:paraId="293DCE3A" w14:textId="6EF7D9FE" w:rsidR="009D466A" w:rsidRDefault="009D466A" w:rsidP="009D466A">
      <w:pPr>
        <w:jc w:val="both"/>
        <w:rPr>
          <w:b/>
        </w:rPr>
      </w:pPr>
      <w:r>
        <w:rPr>
          <w:b/>
        </w:rPr>
        <w:t>REFERENCES</w:t>
      </w:r>
    </w:p>
    <w:p w14:paraId="431D6122" w14:textId="77777777" w:rsidR="009D466A" w:rsidRDefault="009D466A" w:rsidP="009D466A">
      <w:pPr>
        <w:jc w:val="both"/>
      </w:pPr>
      <w:r>
        <w:t xml:space="preserve">Dr. Thomas J. Sugrue, Professor of Social and Cultural Analysis and History, New York University, Email: </w:t>
      </w:r>
      <w:hyperlink r:id="rId9" w:history="1">
        <w:r w:rsidR="003B6EFD" w:rsidRPr="00A27EF3">
          <w:rPr>
            <w:rStyle w:val="Hyperlink"/>
          </w:rPr>
          <w:t>Thomas.Sugrue@gmail.com</w:t>
        </w:r>
      </w:hyperlink>
      <w:r>
        <w:t xml:space="preserve"> , Ph.: 212.998.8091 </w:t>
      </w:r>
    </w:p>
    <w:p w14:paraId="59243BED" w14:textId="77777777" w:rsidR="009D466A" w:rsidRDefault="009D466A" w:rsidP="009D466A">
      <w:pPr>
        <w:jc w:val="both"/>
      </w:pPr>
    </w:p>
    <w:p w14:paraId="5E1BE67C" w14:textId="77777777" w:rsidR="009D466A" w:rsidRDefault="009D466A" w:rsidP="009D466A">
      <w:pPr>
        <w:jc w:val="both"/>
      </w:pPr>
      <w:r>
        <w:t xml:space="preserve">Dr. Barbara D. Savage, Geraldine R. Segal Professor of American Social Thought, University of Pennsylvania Email: </w:t>
      </w:r>
      <w:proofErr w:type="gramStart"/>
      <w:r>
        <w:t>bdsavage@sas.upenn.edu ,</w:t>
      </w:r>
      <w:proofErr w:type="gramEnd"/>
      <w:r>
        <w:t xml:space="preserve"> Ph. 215.898.9630</w:t>
      </w:r>
    </w:p>
    <w:p w14:paraId="6F6618C2" w14:textId="77777777" w:rsidR="009D466A" w:rsidRDefault="009D466A" w:rsidP="009D466A">
      <w:pPr>
        <w:jc w:val="both"/>
      </w:pPr>
    </w:p>
    <w:p w14:paraId="3AD0B207" w14:textId="77777777" w:rsidR="009D466A" w:rsidRDefault="009D466A" w:rsidP="009D466A">
      <w:pPr>
        <w:jc w:val="both"/>
      </w:pPr>
      <w:r>
        <w:t xml:space="preserve">Dr. Julian </w:t>
      </w:r>
      <w:proofErr w:type="spellStart"/>
      <w:r>
        <w:t>Zelizer</w:t>
      </w:r>
      <w:proofErr w:type="spellEnd"/>
      <w:r>
        <w:t>, Malcolm Stevenson Forbes, Class of 1941 Professor of History and Public Affairs, Princeton University, Email jzelizer@princeton.edu , Ph. 609.258.8846</w:t>
      </w:r>
    </w:p>
    <w:p w14:paraId="734A9194" w14:textId="77777777" w:rsidR="009D466A" w:rsidRDefault="009D466A" w:rsidP="009D466A">
      <w:pPr>
        <w:jc w:val="both"/>
      </w:pPr>
    </w:p>
    <w:p w14:paraId="0EBFCF35" w14:textId="77777777" w:rsidR="009D466A" w:rsidRDefault="009D466A" w:rsidP="009D466A">
      <w:pPr>
        <w:jc w:val="both"/>
      </w:pPr>
      <w:r>
        <w:t xml:space="preserve">Dr. Camille Charles, Edmund J and Louise W. Kahn Term Professor in the Social Sciences and Director of the Center for Africana Studies, University of Pennsylvania, Email: </w:t>
      </w:r>
      <w:hyperlink r:id="rId10" w:history="1">
        <w:r>
          <w:rPr>
            <w:rStyle w:val="Hyperlink"/>
          </w:rPr>
          <w:t>CCharles@pop.upenn.edu</w:t>
        </w:r>
      </w:hyperlink>
      <w:r>
        <w:t xml:space="preserve"> , Ph. 215.898.4965</w:t>
      </w:r>
    </w:p>
    <w:p w14:paraId="6F7CE238" w14:textId="77777777" w:rsidR="009D466A" w:rsidRDefault="009D466A" w:rsidP="009D466A">
      <w:pPr>
        <w:jc w:val="both"/>
      </w:pPr>
    </w:p>
    <w:p w14:paraId="24FF6080" w14:textId="77777777" w:rsidR="00CA459C" w:rsidRPr="00CA459C" w:rsidRDefault="00CA459C" w:rsidP="009D466A">
      <w:pPr>
        <w:jc w:val="both"/>
        <w:rPr>
          <w:bCs/>
        </w:rPr>
      </w:pPr>
      <w:r w:rsidRPr="00CA459C">
        <w:rPr>
          <w:bCs/>
        </w:rPr>
        <w:t xml:space="preserve">Dr. Steven Hahn, Professor of History, Department of History, New York University, Email: </w:t>
      </w:r>
      <w:hyperlink r:id="rId11" w:history="1">
        <w:r w:rsidRPr="00CA459C">
          <w:rPr>
            <w:rStyle w:val="Hyperlink"/>
            <w:bCs/>
          </w:rPr>
          <w:t>steven.hahn@nyu.edu</w:t>
        </w:r>
      </w:hyperlink>
      <w:r w:rsidRPr="00CA459C">
        <w:rPr>
          <w:bCs/>
        </w:rPr>
        <w:t xml:space="preserve"> </w:t>
      </w:r>
    </w:p>
    <w:p w14:paraId="7425E68A" w14:textId="77777777" w:rsidR="00CA459C" w:rsidRDefault="00CA459C" w:rsidP="009D466A">
      <w:pPr>
        <w:jc w:val="both"/>
        <w:rPr>
          <w:b/>
        </w:rPr>
      </w:pPr>
    </w:p>
    <w:p w14:paraId="6D0A2661" w14:textId="77777777" w:rsidR="009D466A" w:rsidRDefault="009D466A" w:rsidP="009D466A">
      <w:pPr>
        <w:jc w:val="both"/>
        <w:rPr>
          <w:b/>
        </w:rPr>
      </w:pPr>
      <w:r>
        <w:rPr>
          <w:b/>
        </w:rPr>
        <w:t>ACADEMIC ORGANIZATIONS</w:t>
      </w:r>
    </w:p>
    <w:p w14:paraId="396F46F5" w14:textId="77777777" w:rsidR="009D466A" w:rsidRDefault="009D466A" w:rsidP="009D466A">
      <w:pPr>
        <w:jc w:val="both"/>
      </w:pPr>
      <w:r>
        <w:t>American Historical Association</w:t>
      </w:r>
    </w:p>
    <w:p w14:paraId="7D01F83F" w14:textId="77777777" w:rsidR="009D466A" w:rsidRDefault="009D466A" w:rsidP="009D466A">
      <w:pPr>
        <w:jc w:val="both"/>
      </w:pPr>
      <w:r>
        <w:t>Organization of American Historians</w:t>
      </w:r>
    </w:p>
    <w:p w14:paraId="4F9D8185" w14:textId="329AD72D" w:rsidR="009D466A" w:rsidRDefault="009D466A" w:rsidP="009D466A">
      <w:pPr>
        <w:jc w:val="both"/>
      </w:pPr>
      <w:r>
        <w:t>Urban Histor</w:t>
      </w:r>
      <w:r w:rsidR="00F220E9">
        <w:t>y Association</w:t>
      </w:r>
    </w:p>
    <w:p w14:paraId="687EB63D" w14:textId="77777777" w:rsidR="009D466A" w:rsidRDefault="009D466A" w:rsidP="009D466A">
      <w:pPr>
        <w:jc w:val="both"/>
      </w:pPr>
      <w:r>
        <w:lastRenderedPageBreak/>
        <w:t>Association for Public Policy Analysis and Management</w:t>
      </w:r>
    </w:p>
    <w:p w14:paraId="602223B7" w14:textId="793DB821" w:rsidR="009D466A" w:rsidRDefault="009D466A" w:rsidP="009D466A">
      <w:pPr>
        <w:jc w:val="both"/>
      </w:pPr>
      <w:r>
        <w:t>African American Intellectual History Society</w:t>
      </w:r>
    </w:p>
    <w:p w14:paraId="4FCDC193" w14:textId="016E1B14" w:rsidR="00F220E9" w:rsidRDefault="00F220E9" w:rsidP="009D466A">
      <w:pPr>
        <w:jc w:val="both"/>
      </w:pPr>
      <w:r>
        <w:t>Society of Civil War Historians</w:t>
      </w:r>
    </w:p>
    <w:p w14:paraId="3E074389" w14:textId="5C5F9C94" w:rsidR="00E74331" w:rsidRPr="00E74331" w:rsidRDefault="00E74331" w:rsidP="009D466A">
      <w:pPr>
        <w:jc w:val="both"/>
        <w:rPr>
          <w:b/>
          <w:bCs/>
        </w:rPr>
      </w:pPr>
      <w:r w:rsidRPr="00E74331">
        <w:rPr>
          <w:b/>
          <w:bCs/>
        </w:rPr>
        <w:t>NON-ACADEMIC ORGANIZATIONS</w:t>
      </w:r>
    </w:p>
    <w:p w14:paraId="76C62B15" w14:textId="22B489BB" w:rsidR="00E74331" w:rsidRDefault="00E74331" w:rsidP="009D466A">
      <w:pPr>
        <w:jc w:val="both"/>
      </w:pPr>
      <w:r>
        <w:t>New York State Minorities In Criminal Justice Inc</w:t>
      </w:r>
    </w:p>
    <w:p w14:paraId="031482AF" w14:textId="09BBC3C0" w:rsidR="00E74331" w:rsidRDefault="00E74331" w:rsidP="009D466A">
      <w:pPr>
        <w:jc w:val="both"/>
      </w:pPr>
      <w:r>
        <w:t>New York state Troopers Guardians Association</w:t>
      </w:r>
    </w:p>
    <w:p w14:paraId="03514AFC" w14:textId="5CEFBD9E" w:rsidR="00654366" w:rsidRDefault="00654366" w:rsidP="009D466A">
      <w:pPr>
        <w:jc w:val="both"/>
      </w:pPr>
      <w:r>
        <w:t>Utica/Oneida NAACP</w:t>
      </w:r>
    </w:p>
    <w:p w14:paraId="2C390691" w14:textId="77777777" w:rsidR="00E74331" w:rsidRDefault="00E74331" w:rsidP="009D466A">
      <w:pPr>
        <w:jc w:val="both"/>
      </w:pPr>
    </w:p>
    <w:p w14:paraId="419D239D" w14:textId="77777777" w:rsidR="009D466A" w:rsidRDefault="009D466A" w:rsidP="009D466A">
      <w:pPr>
        <w:jc w:val="both"/>
        <w:rPr>
          <w:b/>
        </w:rPr>
      </w:pPr>
      <w:r>
        <w:rPr>
          <w:b/>
        </w:rPr>
        <w:t>NON-ACADEMIC EXPERIENCE-PUBLIC ADMINISTRATION</w:t>
      </w:r>
    </w:p>
    <w:p w14:paraId="25937616" w14:textId="77777777" w:rsidR="006A63AA" w:rsidRPr="006A63AA" w:rsidRDefault="006A63AA" w:rsidP="009D466A">
      <w:pPr>
        <w:jc w:val="both"/>
        <w:rPr>
          <w:bCs/>
        </w:rPr>
      </w:pPr>
      <w:bookmarkStart w:id="4" w:name="_Hlk167285013"/>
      <w:r w:rsidRPr="006A63AA">
        <w:rPr>
          <w:bCs/>
        </w:rPr>
        <w:t>Democratic Congressional Candidate, New York’s 22</w:t>
      </w:r>
      <w:r w:rsidRPr="006A63AA">
        <w:rPr>
          <w:bCs/>
          <w:vertAlign w:val="superscript"/>
        </w:rPr>
        <w:t>nd</w:t>
      </w:r>
      <w:r w:rsidRPr="006A63AA">
        <w:rPr>
          <w:bCs/>
        </w:rPr>
        <w:t xml:space="preserve"> Congressional District, 2023-2024</w:t>
      </w:r>
    </w:p>
    <w:bookmarkEnd w:id="4"/>
    <w:p w14:paraId="446C0C7C" w14:textId="3B37B90A" w:rsidR="009D466A" w:rsidRDefault="009D466A" w:rsidP="009D466A">
      <w:pPr>
        <w:jc w:val="both"/>
      </w:pPr>
      <w:r>
        <w:t>Senior Aide and Confidential Assistant to the Governor of New York, 2008-2011</w:t>
      </w:r>
    </w:p>
    <w:p w14:paraId="5F94F545" w14:textId="77777777" w:rsidR="00A577DC" w:rsidRDefault="00A577DC" w:rsidP="00A577DC">
      <w:pPr>
        <w:jc w:val="both"/>
        <w:rPr>
          <w:b/>
        </w:rPr>
      </w:pPr>
      <w:r>
        <w:rPr>
          <w:b/>
        </w:rPr>
        <w:t>ACCOMPLISHMENTS</w:t>
      </w:r>
    </w:p>
    <w:p w14:paraId="709231D4" w14:textId="77777777" w:rsidR="00A577DC" w:rsidRDefault="00A577DC" w:rsidP="00A577DC">
      <w:pPr>
        <w:numPr>
          <w:ilvl w:val="0"/>
          <w:numId w:val="1"/>
        </w:numPr>
        <w:jc w:val="both"/>
      </w:pPr>
      <w:r>
        <w:t>Principal senior policy advisor to the Governor of New York.</w:t>
      </w:r>
    </w:p>
    <w:p w14:paraId="338E8315" w14:textId="77777777" w:rsidR="00A577DC" w:rsidRDefault="00A577DC" w:rsidP="00A577DC">
      <w:pPr>
        <w:numPr>
          <w:ilvl w:val="0"/>
          <w:numId w:val="1"/>
        </w:numPr>
        <w:jc w:val="both"/>
      </w:pPr>
      <w:r>
        <w:t xml:space="preserve">Helped save </w:t>
      </w:r>
      <w:r w:rsidRPr="00F409B4">
        <w:t>New York from a fiscal collapse during the Great Recession</w:t>
      </w:r>
    </w:p>
    <w:p w14:paraId="7D479A36" w14:textId="77777777" w:rsidR="00A577DC" w:rsidRDefault="00A577DC" w:rsidP="00A577DC">
      <w:pPr>
        <w:numPr>
          <w:ilvl w:val="0"/>
          <w:numId w:val="1"/>
        </w:numPr>
        <w:jc w:val="both"/>
      </w:pPr>
      <w:r>
        <w:t>Attended “War on Terror” Congressional Delegation Security Meetings in Iraq, Kuwait, Afghanistan, and Germany</w:t>
      </w:r>
      <w:r>
        <w:rPr>
          <w:color w:val="FF0000"/>
        </w:rPr>
        <w:t>.</w:t>
      </w:r>
    </w:p>
    <w:p w14:paraId="3EF404CD" w14:textId="77777777" w:rsidR="00A577DC" w:rsidRDefault="00A577DC" w:rsidP="00A577DC">
      <w:pPr>
        <w:numPr>
          <w:ilvl w:val="0"/>
          <w:numId w:val="1"/>
        </w:numPr>
        <w:jc w:val="both"/>
      </w:pPr>
      <w:r>
        <w:t>Increased public interest media access on a statewide basis to historically marginalized communities with the creation of the Ethnic Media Office</w:t>
      </w:r>
      <w:r>
        <w:rPr>
          <w:color w:val="FF0000"/>
        </w:rPr>
        <w:t>.</w:t>
      </w:r>
    </w:p>
    <w:p w14:paraId="3268F7A0" w14:textId="77777777" w:rsidR="00A577DC" w:rsidRDefault="00A577DC" w:rsidP="00A577DC">
      <w:pPr>
        <w:numPr>
          <w:ilvl w:val="0"/>
          <w:numId w:val="1"/>
        </w:numPr>
        <w:jc w:val="both"/>
      </w:pPr>
      <w:r>
        <w:t xml:space="preserve">Led development and enactment of New York State Capital Access Program consisting </w:t>
      </w:r>
      <w:proofErr w:type="gramStart"/>
      <w:r>
        <w:t>of:</w:t>
      </w:r>
      <w:proofErr w:type="gramEnd"/>
      <w:r>
        <w:t xml:space="preserve"> the Fifty Million Dollar Revolving Loan Fund and the Seed Capital Fund</w:t>
      </w:r>
      <w:r>
        <w:rPr>
          <w:color w:val="FF0000"/>
        </w:rPr>
        <w:t>.</w:t>
      </w:r>
    </w:p>
    <w:p w14:paraId="7FF09614" w14:textId="77777777" w:rsidR="00A577DC" w:rsidRDefault="00A577DC" w:rsidP="00A577DC">
      <w:pPr>
        <w:numPr>
          <w:ilvl w:val="0"/>
          <w:numId w:val="1"/>
        </w:numPr>
        <w:jc w:val="both"/>
      </w:pPr>
      <w:r>
        <w:t>Led development and enactment of 2010 Business Diversification Act; and the Emerging Investment Managers legislation of 2010</w:t>
      </w:r>
      <w:r>
        <w:rPr>
          <w:color w:val="FF0000"/>
        </w:rPr>
        <w:t>.</w:t>
      </w:r>
    </w:p>
    <w:p w14:paraId="4BBA7F1E" w14:textId="77777777" w:rsidR="00A577DC" w:rsidRDefault="00A577DC" w:rsidP="00A577DC">
      <w:pPr>
        <w:numPr>
          <w:ilvl w:val="0"/>
          <w:numId w:val="1"/>
        </w:numPr>
        <w:jc w:val="both"/>
      </w:pPr>
      <w:r>
        <w:t>Led the diversification effort of state government with the recruitment of 160 diversity candidates to policy making posts.</w:t>
      </w:r>
    </w:p>
    <w:p w14:paraId="4CAB737F" w14:textId="77777777" w:rsidR="00A577DC" w:rsidRDefault="00A577DC" w:rsidP="00A577DC">
      <w:pPr>
        <w:numPr>
          <w:ilvl w:val="0"/>
          <w:numId w:val="1"/>
        </w:numPr>
        <w:jc w:val="both"/>
      </w:pPr>
      <w:r>
        <w:t>Led the development of NYS’s first Chief Diversity Officer position</w:t>
      </w:r>
    </w:p>
    <w:p w14:paraId="687AA18E" w14:textId="77777777" w:rsidR="00A577DC" w:rsidRDefault="00A577DC" w:rsidP="00A577DC">
      <w:pPr>
        <w:jc w:val="both"/>
        <w:rPr>
          <w:b/>
        </w:rPr>
      </w:pPr>
    </w:p>
    <w:p w14:paraId="4394BD4C" w14:textId="77777777" w:rsidR="00A577DC" w:rsidRDefault="00A577DC" w:rsidP="00A577DC">
      <w:pPr>
        <w:jc w:val="both"/>
        <w:rPr>
          <w:b/>
        </w:rPr>
      </w:pPr>
      <w:r>
        <w:rPr>
          <w:b/>
        </w:rPr>
        <w:t xml:space="preserve">EXPERIENCE     </w:t>
      </w:r>
    </w:p>
    <w:p w14:paraId="3C2ED7FD" w14:textId="77777777" w:rsidR="00A577DC" w:rsidRDefault="00A577DC" w:rsidP="00A577DC">
      <w:pPr>
        <w:jc w:val="both"/>
      </w:pPr>
      <w:r>
        <w:rPr>
          <w:b/>
        </w:rPr>
        <w:t xml:space="preserve">Senior Advisor and Confidential Assistant to the Governor of New York </w:t>
      </w:r>
      <w:r>
        <w:tab/>
      </w:r>
      <w:r>
        <w:tab/>
        <w:t xml:space="preserve"> </w:t>
      </w:r>
    </w:p>
    <w:p w14:paraId="6C20D468" w14:textId="77777777" w:rsidR="00A577DC" w:rsidRDefault="00A577DC" w:rsidP="00A577DC">
      <w:pPr>
        <w:jc w:val="both"/>
      </w:pPr>
      <w:r>
        <w:t xml:space="preserve">            </w:t>
      </w:r>
      <w:r>
        <w:rPr>
          <w:b/>
        </w:rPr>
        <w:t>3/08-1/11</w:t>
      </w:r>
    </w:p>
    <w:p w14:paraId="42818F45" w14:textId="77777777" w:rsidR="00A577DC" w:rsidRDefault="00A577DC" w:rsidP="00A577DC">
      <w:pPr>
        <w:jc w:val="both"/>
      </w:pPr>
      <w:smartTag w:uri="urn:schemas-microsoft-com:office:smarttags" w:element="PlaceName">
        <w:r>
          <w:t>Executive</w:t>
        </w:r>
      </w:smartTag>
      <w:r>
        <w:t xml:space="preserve"> </w:t>
      </w:r>
      <w:smartTag w:uri="urn:schemas-microsoft-com:office:smarttags" w:element="PlaceName">
        <w:r>
          <w:t>Chamber</w:t>
        </w:r>
      </w:smartTag>
      <w:r>
        <w:t xml:space="preserve"> </w:t>
      </w:r>
      <w:smartTag w:uri="urn:schemas-microsoft-com:office:smarttags" w:element="PlaceName">
        <w:r>
          <w:t>New York</w:t>
        </w:r>
      </w:smartTag>
      <w:r>
        <w:t xml:space="preserve"> </w:t>
      </w:r>
      <w:smartTag w:uri="urn:schemas-microsoft-com:office:smarttags" w:element="PlaceType">
        <w:r>
          <w:t>State</w:t>
        </w:r>
      </w:smartTag>
      <w:r>
        <w:t>,</w:t>
      </w:r>
      <w:r>
        <w:rPr>
          <w:color w:val="FF0000"/>
        </w:rPr>
        <w:t xml:space="preserve"> </w:t>
      </w:r>
      <w:smartTag w:uri="urn:schemas-microsoft-com:office:smarttags" w:element="place">
        <w:smartTag w:uri="urn:schemas-microsoft-com:office:smarttags" w:element="City">
          <w:r>
            <w:t>Albany</w:t>
          </w:r>
        </w:smartTag>
        <w:r>
          <w:t xml:space="preserve">, </w:t>
        </w:r>
        <w:smartTag w:uri="urn:schemas-microsoft-com:office:smarttags" w:element="State">
          <w:r>
            <w:t>New York</w:t>
          </w:r>
        </w:smartTag>
      </w:smartTag>
      <w:r>
        <w:t xml:space="preserve">  </w:t>
      </w:r>
    </w:p>
    <w:p w14:paraId="7F621CB5" w14:textId="77777777" w:rsidR="00A577DC" w:rsidRDefault="00A577DC" w:rsidP="00A577DC">
      <w:pPr>
        <w:numPr>
          <w:ilvl w:val="0"/>
          <w:numId w:val="2"/>
        </w:numPr>
        <w:jc w:val="both"/>
      </w:pPr>
      <w:r>
        <w:t xml:space="preserve">Advised the Governor on proactive policy measures that helped prevent New York </w:t>
      </w:r>
      <w:r w:rsidRPr="00F409B4">
        <w:t>from</w:t>
      </w:r>
      <w:r>
        <w:t xml:space="preserve"> </w:t>
      </w:r>
      <w:r w:rsidRPr="00F409B4">
        <w:t>fiscal collapse during the Great Recession</w:t>
      </w:r>
      <w:r>
        <w:t xml:space="preserve"> a</w:t>
      </w:r>
      <w:r w:rsidRPr="00F409B4">
        <w:t xml:space="preserve">nd </w:t>
      </w:r>
      <w:r>
        <w:t xml:space="preserve">helped </w:t>
      </w:r>
      <w:r w:rsidRPr="00F409B4">
        <w:t>manag</w:t>
      </w:r>
      <w:r>
        <w:t xml:space="preserve">e </w:t>
      </w:r>
      <w:r w:rsidRPr="00F409B4">
        <w:t>the federal stimulus program to rebuild New York's economy</w:t>
      </w:r>
      <w:r>
        <w:t>.</w:t>
      </w:r>
    </w:p>
    <w:p w14:paraId="71F4595E" w14:textId="77777777" w:rsidR="00A577DC" w:rsidRDefault="00A577DC" w:rsidP="00A577DC">
      <w:pPr>
        <w:numPr>
          <w:ilvl w:val="0"/>
          <w:numId w:val="2"/>
        </w:numPr>
        <w:jc w:val="both"/>
      </w:pPr>
      <w:r>
        <w:t xml:space="preserve">Effectively utilized the Governor’s goals and priorities to address a variety of issues associated with institutional administration, facilitated strategic planning in response to the day-to-day management of the Governor’s schedule, and served as liaison to other senior leaders. </w:t>
      </w:r>
    </w:p>
    <w:p w14:paraId="461550AD" w14:textId="77777777" w:rsidR="00A577DC" w:rsidRDefault="00A577DC" w:rsidP="00A577DC">
      <w:pPr>
        <w:numPr>
          <w:ilvl w:val="0"/>
          <w:numId w:val="2"/>
        </w:numPr>
        <w:jc w:val="both"/>
      </w:pPr>
      <w:r>
        <w:t xml:space="preserve">Director of Executive Briefing, Speech-writing, and Ethnic Media Office-this operation involves supervision of two offices in Albany and New York City. Achieved unprecedented level of media access to diversity media outlets serving minority communities.  </w:t>
      </w:r>
    </w:p>
    <w:p w14:paraId="3AC4DB7C" w14:textId="77777777" w:rsidR="00A577DC" w:rsidRDefault="00A577DC" w:rsidP="00A577DC">
      <w:pPr>
        <w:numPr>
          <w:ilvl w:val="0"/>
          <w:numId w:val="2"/>
        </w:numPr>
        <w:jc w:val="both"/>
      </w:pPr>
      <w:r>
        <w:t xml:space="preserve">Executive Director of the Governor’s Small Business Project. Collaborated and coordinated three regional teams comprised of public sector stakeholders on the federal, state, and local levels and stakeholders in the private/non-profit sectors.  Achieved historic reforms in economic policy with the creation and enactment of </w:t>
      </w:r>
      <w:smartTag w:uri="urn:schemas-microsoft-com:office:smarttags" w:element="State">
        <w:r>
          <w:t>New York</w:t>
        </w:r>
      </w:smartTag>
      <w:r>
        <w:t xml:space="preserve">’s Capital Access </w:t>
      </w:r>
      <w:r>
        <w:lastRenderedPageBreak/>
        <w:t xml:space="preserve">Program and unprecedented protections for minority entrepreneurs in </w:t>
      </w:r>
      <w:smartTag w:uri="urn:schemas-microsoft-com:office:smarttags" w:element="place">
        <w:smartTag w:uri="urn:schemas-microsoft-com:office:smarttags" w:element="State">
          <w:r>
            <w:t>New York</w:t>
          </w:r>
        </w:smartTag>
      </w:smartTag>
      <w:r>
        <w:t>’s small business lending market.</w:t>
      </w:r>
    </w:p>
    <w:p w14:paraId="3C9EE5E1" w14:textId="36E5AB80" w:rsidR="008A5EAC" w:rsidRDefault="008A5EAC" w:rsidP="009D466A">
      <w:pPr>
        <w:numPr>
          <w:ilvl w:val="0"/>
          <w:numId w:val="2"/>
        </w:numPr>
        <w:jc w:val="both"/>
      </w:pPr>
      <w:r>
        <w:t>Worked to advance the SUNY/CUNY Reform Act of 2010, which at the time was the largest effort to reform the SUNY and CUNY systems since the administration of former governor Nelson Rockefeller. The initiative failed to secure essential support in the NYS Assembly.</w:t>
      </w:r>
    </w:p>
    <w:p w14:paraId="1E37CBD2" w14:textId="77777777" w:rsidR="009D466A" w:rsidRDefault="009D466A" w:rsidP="009D466A">
      <w:pPr>
        <w:numPr>
          <w:ilvl w:val="0"/>
          <w:numId w:val="2"/>
        </w:numPr>
        <w:jc w:val="both"/>
      </w:pPr>
      <w:r>
        <w:t>Oversaw Economic Justice Initiatives.  Developed and managed teams responsible for the creation and enactment of the: 2010 Business Diversification Act; position of Chief Diversity Officer; and the Emerging Investment Managers legislation of 2010. Collaboration with minority civic groups, minority trades associations, mainstream and diversity media outlets created new levels of access between high level decision makers in the executive branch and minority groups.</w:t>
      </w:r>
    </w:p>
    <w:p w14:paraId="5D92FC5F" w14:textId="77777777" w:rsidR="009D466A" w:rsidRDefault="009D466A" w:rsidP="009D466A">
      <w:pPr>
        <w:numPr>
          <w:ilvl w:val="0"/>
          <w:numId w:val="2"/>
        </w:numPr>
        <w:jc w:val="both"/>
      </w:pPr>
      <w:r>
        <w:t xml:space="preserve">Principal advisor on Diversity in Community Relations Program.  Served as the Governor’s key representative to diversity leadership in Congress, the New York State Legislature, and local government as well as stakeholders in civic, arts and cultural as well as religious organizations.  Sustained collaboration with stakeholders resulted in the achievement of historic social reform policies such as the: Rockefeller Drug laws, Prisoner Population and Redistricting, elimination of Stop and Frisk Electronic Database, and Prisoner Reentry, and it achieved new levels civic engagement with historically marginalized groups regarding issues involving government appropriations for non-profit organizations in health and human service delivery and the arts.   </w:t>
      </w:r>
    </w:p>
    <w:p w14:paraId="6AE8B47B" w14:textId="066D08B7" w:rsidR="009D466A" w:rsidRDefault="009D466A" w:rsidP="009D466A">
      <w:pPr>
        <w:numPr>
          <w:ilvl w:val="0"/>
          <w:numId w:val="2"/>
        </w:numPr>
        <w:jc w:val="both"/>
      </w:pPr>
      <w:r>
        <w:t xml:space="preserve">Principal advisor to the Executive Chamber Intern Program.  Advocated for greater numbers of diversity candidates. Organized and led mentor/mentee sessions resulting in the successful placement of interns within and outside of state government.  </w:t>
      </w:r>
    </w:p>
    <w:p w14:paraId="1FF40722" w14:textId="312DEE44" w:rsidR="00B35DC2" w:rsidRDefault="00B35DC2" w:rsidP="00B35DC2">
      <w:pPr>
        <w:numPr>
          <w:ilvl w:val="0"/>
          <w:numId w:val="2"/>
        </w:numPr>
        <w:jc w:val="both"/>
      </w:pPr>
      <w:r>
        <w:t xml:space="preserve">Worked on SUNY/CUNY Reform Act of 2010 which failed to win sufficient support in the New State Assembly.  </w:t>
      </w:r>
    </w:p>
    <w:p w14:paraId="6284287C" w14:textId="77777777" w:rsidR="00A577DC" w:rsidRDefault="00A577DC" w:rsidP="009D466A">
      <w:pPr>
        <w:jc w:val="both"/>
        <w:rPr>
          <w:b/>
        </w:rPr>
      </w:pPr>
    </w:p>
    <w:p w14:paraId="280E9115" w14:textId="54B5EE4F" w:rsidR="009D466A" w:rsidRDefault="009D466A" w:rsidP="009D466A">
      <w:pPr>
        <w:jc w:val="both"/>
        <w:rPr>
          <w:b/>
        </w:rPr>
      </w:pPr>
      <w:r>
        <w:rPr>
          <w:b/>
        </w:rPr>
        <w:t>Legislative Aide, New York State Senate</w:t>
      </w:r>
    </w:p>
    <w:p w14:paraId="51E08880" w14:textId="77777777" w:rsidR="009D466A" w:rsidRDefault="009D466A" w:rsidP="009D466A">
      <w:pPr>
        <w:jc w:val="both"/>
        <w:rPr>
          <w:b/>
        </w:rPr>
      </w:pPr>
      <w:r>
        <w:rPr>
          <w:b/>
        </w:rPr>
        <w:t xml:space="preserve">            9/98-2/01* </w:t>
      </w:r>
      <w:r>
        <w:t>(period of employment approximated)</w:t>
      </w:r>
      <w:r>
        <w:rPr>
          <w:b/>
        </w:rPr>
        <w:t xml:space="preserve">  </w:t>
      </w:r>
    </w:p>
    <w:p w14:paraId="2DE18758" w14:textId="77777777" w:rsidR="009D466A" w:rsidRPr="00550376" w:rsidRDefault="009D466A" w:rsidP="009D466A">
      <w:pPr>
        <w:numPr>
          <w:ilvl w:val="0"/>
          <w:numId w:val="2"/>
        </w:numPr>
        <w:jc w:val="both"/>
        <w:rPr>
          <w:b/>
        </w:rPr>
      </w:pPr>
      <w:r>
        <w:t>Oversaw constituent services for former NYS Senator David A. Paterson</w:t>
      </w:r>
    </w:p>
    <w:p w14:paraId="2EF874A7" w14:textId="77777777" w:rsidR="00550376" w:rsidRDefault="00550376" w:rsidP="00550376">
      <w:pPr>
        <w:ind w:left="720"/>
        <w:jc w:val="both"/>
        <w:rPr>
          <w:b/>
        </w:rPr>
      </w:pPr>
    </w:p>
    <w:p w14:paraId="0E1FF89F" w14:textId="77777777" w:rsidR="00305570" w:rsidRDefault="009D466A" w:rsidP="009D466A">
      <w:pPr>
        <w:jc w:val="both"/>
        <w:rPr>
          <w:b/>
        </w:rPr>
      </w:pPr>
      <w:r>
        <w:rPr>
          <w:b/>
        </w:rPr>
        <w:t xml:space="preserve">Criminal Investigator, New York State Police                                               </w:t>
      </w:r>
      <w:r>
        <w:rPr>
          <w:b/>
        </w:rPr>
        <w:tab/>
      </w:r>
      <w:r>
        <w:rPr>
          <w:b/>
        </w:rPr>
        <w:tab/>
      </w:r>
    </w:p>
    <w:p w14:paraId="7B91938C" w14:textId="77777777" w:rsidR="009D466A" w:rsidRDefault="00305570" w:rsidP="009D466A">
      <w:pPr>
        <w:jc w:val="both"/>
      </w:pPr>
      <w:r>
        <w:rPr>
          <w:b/>
        </w:rPr>
        <w:t xml:space="preserve">           </w:t>
      </w:r>
      <w:r w:rsidR="009D466A">
        <w:rPr>
          <w:b/>
        </w:rPr>
        <w:t xml:space="preserve">9/86-2/97                             </w:t>
      </w:r>
    </w:p>
    <w:p w14:paraId="1AD64D02" w14:textId="77777777" w:rsidR="009D466A" w:rsidRDefault="009D466A" w:rsidP="009D466A">
      <w:pPr>
        <w:jc w:val="both"/>
      </w:pPr>
      <w:smartTag w:uri="urn:schemas-microsoft-com:office:smarttags" w:element="City">
        <w:r>
          <w:t>New York City</w:t>
        </w:r>
      </w:smartTag>
      <w:r>
        <w:t xml:space="preserve"> and Upstate </w:t>
      </w:r>
      <w:smartTag w:uri="urn:schemas-microsoft-com:office:smarttags" w:element="place">
        <w:smartTag w:uri="urn:schemas-microsoft-com:office:smarttags" w:element="State">
          <w:r>
            <w:t>New York</w:t>
          </w:r>
        </w:smartTag>
      </w:smartTag>
    </w:p>
    <w:p w14:paraId="2A5515FA" w14:textId="77777777" w:rsidR="009D466A" w:rsidRDefault="009D466A" w:rsidP="009D466A">
      <w:pPr>
        <w:numPr>
          <w:ilvl w:val="0"/>
          <w:numId w:val="3"/>
        </w:numPr>
        <w:jc w:val="both"/>
      </w:pPr>
      <w:r>
        <w:t>Conducted investigations in all areas of the penal law</w:t>
      </w:r>
    </w:p>
    <w:p w14:paraId="1D38DFE7" w14:textId="77777777" w:rsidR="009D466A" w:rsidRDefault="009D466A" w:rsidP="009D466A">
      <w:pPr>
        <w:numPr>
          <w:ilvl w:val="0"/>
          <w:numId w:val="3"/>
        </w:numPr>
        <w:jc w:val="both"/>
      </w:pPr>
      <w:r>
        <w:t xml:space="preserve">Enforced “War on Drugs” policy as Narcotics Investigator with New York Drug Enforcement Task Force </w:t>
      </w:r>
    </w:p>
    <w:p w14:paraId="29F270B8" w14:textId="77777777" w:rsidR="009D466A" w:rsidRDefault="009D466A" w:rsidP="009D466A">
      <w:pPr>
        <w:numPr>
          <w:ilvl w:val="0"/>
          <w:numId w:val="3"/>
        </w:numPr>
        <w:jc w:val="both"/>
      </w:pPr>
      <w:r>
        <w:t>Developed expertise in biased related/hate crime investigations and prosecutions;</w:t>
      </w:r>
    </w:p>
    <w:p w14:paraId="54DB077A" w14:textId="77777777" w:rsidR="009D466A" w:rsidRDefault="009D466A" w:rsidP="009D466A">
      <w:pPr>
        <w:numPr>
          <w:ilvl w:val="0"/>
          <w:numId w:val="3"/>
        </w:numPr>
        <w:jc w:val="both"/>
      </w:pPr>
      <w:r>
        <w:t xml:space="preserve">Police Instructor: conducted instruction on diversity and multi-cultural sensitivity to uniform and non-uniform State Police members; </w:t>
      </w:r>
    </w:p>
    <w:p w14:paraId="71BABBD8" w14:textId="77777777" w:rsidR="009D466A" w:rsidRDefault="009D466A" w:rsidP="009D466A">
      <w:pPr>
        <w:numPr>
          <w:ilvl w:val="0"/>
          <w:numId w:val="3"/>
        </w:numPr>
        <w:jc w:val="both"/>
      </w:pPr>
      <w:r>
        <w:t>Director of Diversity Recruitment, Capital District Regional Office-under my direction this office led the state in recruitment of diversity candidates for three consecutive years. Community relations and diversity messaging strategies as well as methods of implementation were adopted on statewide basis.</w:t>
      </w:r>
    </w:p>
    <w:p w14:paraId="2ACC6A30" w14:textId="77777777" w:rsidR="001A05EE" w:rsidRDefault="001A05EE" w:rsidP="009D466A">
      <w:pPr>
        <w:ind w:left="360"/>
        <w:jc w:val="both"/>
        <w:rPr>
          <w:b/>
        </w:rPr>
      </w:pPr>
    </w:p>
    <w:p w14:paraId="5FBDD9C9" w14:textId="1BCD373A" w:rsidR="009D466A" w:rsidRDefault="009D466A" w:rsidP="009D466A">
      <w:pPr>
        <w:ind w:left="360"/>
        <w:jc w:val="both"/>
        <w:rPr>
          <w:b/>
        </w:rPr>
      </w:pPr>
      <w:r>
        <w:rPr>
          <w:b/>
        </w:rPr>
        <w:t>Drill Sergeant, U.S. Army Reserve</w:t>
      </w:r>
    </w:p>
    <w:p w14:paraId="1158CCE3" w14:textId="77777777" w:rsidR="009D466A" w:rsidRDefault="009D466A" w:rsidP="009D466A">
      <w:pPr>
        <w:ind w:left="360"/>
        <w:jc w:val="both"/>
        <w:rPr>
          <w:b/>
        </w:rPr>
      </w:pPr>
      <w:r>
        <w:rPr>
          <w:b/>
        </w:rPr>
        <w:lastRenderedPageBreak/>
        <w:t xml:space="preserve">      06/82-09/94</w:t>
      </w:r>
    </w:p>
    <w:p w14:paraId="16B8E447" w14:textId="77777777" w:rsidR="009D466A" w:rsidRDefault="009D466A" w:rsidP="009D466A">
      <w:pPr>
        <w:ind w:left="360"/>
        <w:jc w:val="both"/>
      </w:pPr>
      <w:r>
        <w:t>Schenectady and Glens Falls, New York</w:t>
      </w:r>
    </w:p>
    <w:p w14:paraId="5F310E42" w14:textId="1E1A5619" w:rsidR="005D0D01" w:rsidRDefault="009D466A" w:rsidP="000940DC">
      <w:pPr>
        <w:numPr>
          <w:ilvl w:val="0"/>
          <w:numId w:val="3"/>
        </w:numPr>
        <w:jc w:val="both"/>
      </w:pPr>
      <w:r>
        <w:t xml:space="preserve">Responsible for conducting basic and advanced individual training at Fort Leonard Wood, Mo </w:t>
      </w:r>
    </w:p>
    <w:sectPr w:rsidR="005D0D0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E0AACA" w14:textId="77777777" w:rsidR="00A1729A" w:rsidRDefault="00A1729A" w:rsidP="00A97E12">
      <w:r>
        <w:separator/>
      </w:r>
    </w:p>
  </w:endnote>
  <w:endnote w:type="continuationSeparator" w:id="0">
    <w:p w14:paraId="3EF09D00" w14:textId="77777777" w:rsidR="00A1729A" w:rsidRDefault="00A1729A" w:rsidP="00A97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9068448"/>
      <w:docPartObj>
        <w:docPartGallery w:val="Page Numbers (Bottom of Page)"/>
        <w:docPartUnique/>
      </w:docPartObj>
    </w:sdtPr>
    <w:sdtEndPr>
      <w:rPr>
        <w:noProof/>
      </w:rPr>
    </w:sdtEndPr>
    <w:sdtContent>
      <w:p w14:paraId="6601C780" w14:textId="77777777" w:rsidR="00A97E12" w:rsidRDefault="00A97E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4F63BF" w14:textId="77777777" w:rsidR="00A97E12" w:rsidRDefault="00A97E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156BCC" w14:textId="77777777" w:rsidR="00A1729A" w:rsidRDefault="00A1729A" w:rsidP="00A97E12">
      <w:r>
        <w:separator/>
      </w:r>
    </w:p>
  </w:footnote>
  <w:footnote w:type="continuationSeparator" w:id="0">
    <w:p w14:paraId="18750943" w14:textId="77777777" w:rsidR="00A1729A" w:rsidRDefault="00A1729A" w:rsidP="00A97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6815C3"/>
    <w:multiLevelType w:val="hybridMultilevel"/>
    <w:tmpl w:val="3BBE490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77C43E7"/>
    <w:multiLevelType w:val="hybridMultilevel"/>
    <w:tmpl w:val="9154A8E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63160CC0"/>
    <w:multiLevelType w:val="hybridMultilevel"/>
    <w:tmpl w:val="95567E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num w:numId="1" w16cid:durableId="3381976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778294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113196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66A"/>
    <w:rsid w:val="0005579E"/>
    <w:rsid w:val="0006742E"/>
    <w:rsid w:val="0006786F"/>
    <w:rsid w:val="00074492"/>
    <w:rsid w:val="000A1D6E"/>
    <w:rsid w:val="000B284B"/>
    <w:rsid w:val="000B4FA6"/>
    <w:rsid w:val="000C63A3"/>
    <w:rsid w:val="000D600B"/>
    <w:rsid w:val="00125895"/>
    <w:rsid w:val="00147585"/>
    <w:rsid w:val="00147C13"/>
    <w:rsid w:val="00165E11"/>
    <w:rsid w:val="00166F30"/>
    <w:rsid w:val="00187753"/>
    <w:rsid w:val="00191078"/>
    <w:rsid w:val="001A05EE"/>
    <w:rsid w:val="001A33A9"/>
    <w:rsid w:val="001B520F"/>
    <w:rsid w:val="001C0D9C"/>
    <w:rsid w:val="001C29BA"/>
    <w:rsid w:val="001C68F2"/>
    <w:rsid w:val="001E354A"/>
    <w:rsid w:val="001F2BBE"/>
    <w:rsid w:val="00201ED9"/>
    <w:rsid w:val="00240E41"/>
    <w:rsid w:val="002613F2"/>
    <w:rsid w:val="00264EB1"/>
    <w:rsid w:val="00282CF5"/>
    <w:rsid w:val="0028314A"/>
    <w:rsid w:val="002B2CDE"/>
    <w:rsid w:val="002B7BE0"/>
    <w:rsid w:val="002C6579"/>
    <w:rsid w:val="002D6341"/>
    <w:rsid w:val="00300451"/>
    <w:rsid w:val="00304623"/>
    <w:rsid w:val="00305570"/>
    <w:rsid w:val="003236DC"/>
    <w:rsid w:val="003260DD"/>
    <w:rsid w:val="0033291C"/>
    <w:rsid w:val="00341426"/>
    <w:rsid w:val="0035566C"/>
    <w:rsid w:val="003840C4"/>
    <w:rsid w:val="003B6EFD"/>
    <w:rsid w:val="003C7FD1"/>
    <w:rsid w:val="003F1A83"/>
    <w:rsid w:val="00403C98"/>
    <w:rsid w:val="00405A26"/>
    <w:rsid w:val="004136BA"/>
    <w:rsid w:val="00443A44"/>
    <w:rsid w:val="00444CB8"/>
    <w:rsid w:val="004541A9"/>
    <w:rsid w:val="00455C31"/>
    <w:rsid w:val="00467A3B"/>
    <w:rsid w:val="00482DE6"/>
    <w:rsid w:val="004910FC"/>
    <w:rsid w:val="004A4508"/>
    <w:rsid w:val="004B7988"/>
    <w:rsid w:val="004C290D"/>
    <w:rsid w:val="004D4AF7"/>
    <w:rsid w:val="004E7EAB"/>
    <w:rsid w:val="00503B76"/>
    <w:rsid w:val="005179F4"/>
    <w:rsid w:val="00526CE2"/>
    <w:rsid w:val="00532573"/>
    <w:rsid w:val="005454B1"/>
    <w:rsid w:val="00550376"/>
    <w:rsid w:val="00565091"/>
    <w:rsid w:val="00565967"/>
    <w:rsid w:val="00565E59"/>
    <w:rsid w:val="005859B8"/>
    <w:rsid w:val="005A090C"/>
    <w:rsid w:val="005A3DC0"/>
    <w:rsid w:val="005D0D01"/>
    <w:rsid w:val="005D4A14"/>
    <w:rsid w:val="005D5544"/>
    <w:rsid w:val="005D6DEA"/>
    <w:rsid w:val="005E77EC"/>
    <w:rsid w:val="00604A0D"/>
    <w:rsid w:val="00624F2E"/>
    <w:rsid w:val="00633453"/>
    <w:rsid w:val="00643BE5"/>
    <w:rsid w:val="00651714"/>
    <w:rsid w:val="00654366"/>
    <w:rsid w:val="0066090C"/>
    <w:rsid w:val="00662431"/>
    <w:rsid w:val="006722AC"/>
    <w:rsid w:val="00674DD8"/>
    <w:rsid w:val="00696C39"/>
    <w:rsid w:val="006A2018"/>
    <w:rsid w:val="006A63AA"/>
    <w:rsid w:val="006B39CB"/>
    <w:rsid w:val="006C0EB1"/>
    <w:rsid w:val="006C580F"/>
    <w:rsid w:val="006C58C0"/>
    <w:rsid w:val="006F2011"/>
    <w:rsid w:val="006F72C5"/>
    <w:rsid w:val="00725651"/>
    <w:rsid w:val="0073763B"/>
    <w:rsid w:val="00740830"/>
    <w:rsid w:val="00751BEB"/>
    <w:rsid w:val="007572E2"/>
    <w:rsid w:val="00757A5E"/>
    <w:rsid w:val="00761181"/>
    <w:rsid w:val="007841D9"/>
    <w:rsid w:val="0078616B"/>
    <w:rsid w:val="007A069E"/>
    <w:rsid w:val="007A1245"/>
    <w:rsid w:val="007A6A51"/>
    <w:rsid w:val="007C1EDF"/>
    <w:rsid w:val="007D4364"/>
    <w:rsid w:val="007D4E4F"/>
    <w:rsid w:val="007E0CDE"/>
    <w:rsid w:val="007E56C0"/>
    <w:rsid w:val="008128FF"/>
    <w:rsid w:val="00813EBD"/>
    <w:rsid w:val="00816A9A"/>
    <w:rsid w:val="008325AC"/>
    <w:rsid w:val="0085195E"/>
    <w:rsid w:val="0086459D"/>
    <w:rsid w:val="008758B5"/>
    <w:rsid w:val="00880F2C"/>
    <w:rsid w:val="0088511D"/>
    <w:rsid w:val="00885B17"/>
    <w:rsid w:val="008910B8"/>
    <w:rsid w:val="0089352A"/>
    <w:rsid w:val="008A5EAC"/>
    <w:rsid w:val="008B0E46"/>
    <w:rsid w:val="008C06B2"/>
    <w:rsid w:val="008C0F77"/>
    <w:rsid w:val="008E2776"/>
    <w:rsid w:val="008E5F06"/>
    <w:rsid w:val="008F22D5"/>
    <w:rsid w:val="00905AD4"/>
    <w:rsid w:val="00910844"/>
    <w:rsid w:val="00916403"/>
    <w:rsid w:val="00925E1A"/>
    <w:rsid w:val="00935DB9"/>
    <w:rsid w:val="00946F0B"/>
    <w:rsid w:val="00947478"/>
    <w:rsid w:val="00950AC8"/>
    <w:rsid w:val="0095430A"/>
    <w:rsid w:val="009630BC"/>
    <w:rsid w:val="009726B1"/>
    <w:rsid w:val="009A7D0A"/>
    <w:rsid w:val="009B63CB"/>
    <w:rsid w:val="009B6594"/>
    <w:rsid w:val="009B6C8F"/>
    <w:rsid w:val="009D466A"/>
    <w:rsid w:val="009E17EA"/>
    <w:rsid w:val="009E3782"/>
    <w:rsid w:val="009F7E23"/>
    <w:rsid w:val="00A1729A"/>
    <w:rsid w:val="00A27E7F"/>
    <w:rsid w:val="00A35421"/>
    <w:rsid w:val="00A526DF"/>
    <w:rsid w:val="00A528D4"/>
    <w:rsid w:val="00A577DC"/>
    <w:rsid w:val="00A9161B"/>
    <w:rsid w:val="00A93F4C"/>
    <w:rsid w:val="00A97E12"/>
    <w:rsid w:val="00AD2609"/>
    <w:rsid w:val="00AE232F"/>
    <w:rsid w:val="00AF4785"/>
    <w:rsid w:val="00AF4FCE"/>
    <w:rsid w:val="00B245F3"/>
    <w:rsid w:val="00B34D49"/>
    <w:rsid w:val="00B35DC2"/>
    <w:rsid w:val="00B7037A"/>
    <w:rsid w:val="00B7671B"/>
    <w:rsid w:val="00B8363E"/>
    <w:rsid w:val="00B84AF3"/>
    <w:rsid w:val="00B86CF2"/>
    <w:rsid w:val="00B916B9"/>
    <w:rsid w:val="00B9198B"/>
    <w:rsid w:val="00BB6AC3"/>
    <w:rsid w:val="00BD13FD"/>
    <w:rsid w:val="00BE1AA5"/>
    <w:rsid w:val="00BE6132"/>
    <w:rsid w:val="00BE79F5"/>
    <w:rsid w:val="00BF670D"/>
    <w:rsid w:val="00C01D94"/>
    <w:rsid w:val="00C2066B"/>
    <w:rsid w:val="00C33348"/>
    <w:rsid w:val="00C35BFE"/>
    <w:rsid w:val="00C36A3A"/>
    <w:rsid w:val="00C36FB4"/>
    <w:rsid w:val="00C5343C"/>
    <w:rsid w:val="00C822BF"/>
    <w:rsid w:val="00C87D30"/>
    <w:rsid w:val="00CA459C"/>
    <w:rsid w:val="00CB47F3"/>
    <w:rsid w:val="00CD1438"/>
    <w:rsid w:val="00CF4796"/>
    <w:rsid w:val="00CF7D13"/>
    <w:rsid w:val="00D0211A"/>
    <w:rsid w:val="00D16A65"/>
    <w:rsid w:val="00D23CF0"/>
    <w:rsid w:val="00D36DF1"/>
    <w:rsid w:val="00D47C6F"/>
    <w:rsid w:val="00D76EBF"/>
    <w:rsid w:val="00D84900"/>
    <w:rsid w:val="00D86193"/>
    <w:rsid w:val="00DA7BFF"/>
    <w:rsid w:val="00DC0335"/>
    <w:rsid w:val="00DC68B4"/>
    <w:rsid w:val="00DC7D3A"/>
    <w:rsid w:val="00DD03BF"/>
    <w:rsid w:val="00DF595E"/>
    <w:rsid w:val="00DF5EC3"/>
    <w:rsid w:val="00E00EAD"/>
    <w:rsid w:val="00E04E0D"/>
    <w:rsid w:val="00E263F9"/>
    <w:rsid w:val="00E30DD4"/>
    <w:rsid w:val="00E45061"/>
    <w:rsid w:val="00E46A19"/>
    <w:rsid w:val="00E61F5A"/>
    <w:rsid w:val="00E66E3A"/>
    <w:rsid w:val="00E7253E"/>
    <w:rsid w:val="00E74331"/>
    <w:rsid w:val="00E86547"/>
    <w:rsid w:val="00EB64F7"/>
    <w:rsid w:val="00ED7FA6"/>
    <w:rsid w:val="00EE1E44"/>
    <w:rsid w:val="00EE69FF"/>
    <w:rsid w:val="00EF420E"/>
    <w:rsid w:val="00F0370C"/>
    <w:rsid w:val="00F132A2"/>
    <w:rsid w:val="00F147BE"/>
    <w:rsid w:val="00F14D23"/>
    <w:rsid w:val="00F220E9"/>
    <w:rsid w:val="00F246A8"/>
    <w:rsid w:val="00F32383"/>
    <w:rsid w:val="00F379D4"/>
    <w:rsid w:val="00F505C6"/>
    <w:rsid w:val="00F507AC"/>
    <w:rsid w:val="00F51954"/>
    <w:rsid w:val="00F74D3E"/>
    <w:rsid w:val="00F8035E"/>
    <w:rsid w:val="00FB2EA2"/>
    <w:rsid w:val="00FB6EF8"/>
    <w:rsid w:val="00FC071A"/>
    <w:rsid w:val="00FC6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0DE016E"/>
  <w15:docId w15:val="{2D72D9C9-7017-414E-AA21-FB2E69499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66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D466A"/>
    <w:rPr>
      <w:color w:val="0000FF"/>
      <w:u w:val="single"/>
    </w:rPr>
  </w:style>
  <w:style w:type="paragraph" w:styleId="Header">
    <w:name w:val="header"/>
    <w:basedOn w:val="Normal"/>
    <w:link w:val="HeaderChar"/>
    <w:uiPriority w:val="99"/>
    <w:unhideWhenUsed/>
    <w:rsid w:val="00A97E12"/>
    <w:pPr>
      <w:tabs>
        <w:tab w:val="center" w:pos="4680"/>
        <w:tab w:val="right" w:pos="9360"/>
      </w:tabs>
    </w:pPr>
  </w:style>
  <w:style w:type="character" w:customStyle="1" w:styleId="HeaderChar">
    <w:name w:val="Header Char"/>
    <w:basedOn w:val="DefaultParagraphFont"/>
    <w:link w:val="Header"/>
    <w:uiPriority w:val="99"/>
    <w:rsid w:val="00A97E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97E12"/>
    <w:pPr>
      <w:tabs>
        <w:tab w:val="center" w:pos="4680"/>
        <w:tab w:val="right" w:pos="9360"/>
      </w:tabs>
    </w:pPr>
  </w:style>
  <w:style w:type="character" w:customStyle="1" w:styleId="FooterChar">
    <w:name w:val="Footer Char"/>
    <w:basedOn w:val="DefaultParagraphFont"/>
    <w:link w:val="Footer"/>
    <w:uiPriority w:val="99"/>
    <w:rsid w:val="00A97E12"/>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C071A"/>
    <w:rPr>
      <w:color w:val="605E5C"/>
      <w:shd w:val="clear" w:color="auto" w:fill="E1DFDD"/>
    </w:rPr>
  </w:style>
  <w:style w:type="character" w:styleId="Strong">
    <w:name w:val="Strong"/>
    <w:basedOn w:val="DefaultParagraphFont"/>
    <w:uiPriority w:val="22"/>
    <w:qFormat/>
    <w:rsid w:val="00526CE2"/>
    <w:rPr>
      <w:b/>
      <w:bCs/>
    </w:rPr>
  </w:style>
  <w:style w:type="character" w:customStyle="1" w:styleId="x-el">
    <w:name w:val="x-el"/>
    <w:basedOn w:val="DefaultParagraphFont"/>
    <w:rsid w:val="00AF4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918190">
      <w:bodyDiv w:val="1"/>
      <w:marLeft w:val="0"/>
      <w:marRight w:val="0"/>
      <w:marTop w:val="0"/>
      <w:marBottom w:val="0"/>
      <w:divBdr>
        <w:top w:val="none" w:sz="0" w:space="0" w:color="auto"/>
        <w:left w:val="none" w:sz="0" w:space="0" w:color="auto"/>
        <w:bottom w:val="none" w:sz="0" w:space="0" w:color="auto"/>
        <w:right w:val="none" w:sz="0" w:space="0" w:color="auto"/>
      </w:divBdr>
    </w:div>
    <w:div w:id="540283480">
      <w:bodyDiv w:val="1"/>
      <w:marLeft w:val="0"/>
      <w:marRight w:val="0"/>
      <w:marTop w:val="0"/>
      <w:marBottom w:val="0"/>
      <w:divBdr>
        <w:top w:val="none" w:sz="0" w:space="0" w:color="auto"/>
        <w:left w:val="none" w:sz="0" w:space="0" w:color="auto"/>
        <w:bottom w:val="none" w:sz="0" w:space="0" w:color="auto"/>
        <w:right w:val="none" w:sz="0" w:space="0" w:color="auto"/>
      </w:divBdr>
      <w:divsChild>
        <w:div w:id="762797600">
          <w:marLeft w:val="0"/>
          <w:marRight w:val="0"/>
          <w:marTop w:val="0"/>
          <w:marBottom w:val="0"/>
          <w:divBdr>
            <w:top w:val="none" w:sz="0" w:space="0" w:color="auto"/>
            <w:left w:val="none" w:sz="0" w:space="0" w:color="auto"/>
            <w:bottom w:val="none" w:sz="0" w:space="0" w:color="auto"/>
            <w:right w:val="none" w:sz="0" w:space="0" w:color="auto"/>
          </w:divBdr>
          <w:divsChild>
            <w:div w:id="95902584">
              <w:marLeft w:val="0"/>
              <w:marRight w:val="0"/>
              <w:marTop w:val="0"/>
              <w:marBottom w:val="0"/>
              <w:divBdr>
                <w:top w:val="none" w:sz="0" w:space="0" w:color="auto"/>
                <w:left w:val="none" w:sz="0" w:space="0" w:color="auto"/>
                <w:bottom w:val="none" w:sz="0" w:space="0" w:color="auto"/>
                <w:right w:val="none" w:sz="0" w:space="0" w:color="auto"/>
              </w:divBdr>
              <w:divsChild>
                <w:div w:id="1665234308">
                  <w:marLeft w:val="0"/>
                  <w:marRight w:val="0"/>
                  <w:marTop w:val="0"/>
                  <w:marBottom w:val="0"/>
                  <w:divBdr>
                    <w:top w:val="none" w:sz="0" w:space="0" w:color="auto"/>
                    <w:left w:val="none" w:sz="0" w:space="0" w:color="auto"/>
                    <w:bottom w:val="none" w:sz="0" w:space="0" w:color="auto"/>
                    <w:right w:val="none" w:sz="0" w:space="0" w:color="auto"/>
                  </w:divBdr>
                </w:div>
              </w:divsChild>
            </w:div>
            <w:div w:id="862473058">
              <w:marLeft w:val="0"/>
              <w:marRight w:val="0"/>
              <w:marTop w:val="0"/>
              <w:marBottom w:val="0"/>
              <w:divBdr>
                <w:top w:val="none" w:sz="0" w:space="0" w:color="auto"/>
                <w:left w:val="none" w:sz="0" w:space="0" w:color="auto"/>
                <w:bottom w:val="none" w:sz="0" w:space="0" w:color="auto"/>
                <w:right w:val="none" w:sz="0" w:space="0" w:color="auto"/>
              </w:divBdr>
              <w:divsChild>
                <w:div w:id="722561416">
                  <w:marLeft w:val="0"/>
                  <w:marRight w:val="0"/>
                  <w:marTop w:val="0"/>
                  <w:marBottom w:val="0"/>
                  <w:divBdr>
                    <w:top w:val="none" w:sz="0" w:space="0" w:color="auto"/>
                    <w:left w:val="none" w:sz="0" w:space="0" w:color="auto"/>
                    <w:bottom w:val="none" w:sz="0" w:space="0" w:color="auto"/>
                    <w:right w:val="none" w:sz="0" w:space="0" w:color="auto"/>
                  </w:divBdr>
                </w:div>
              </w:divsChild>
            </w:div>
            <w:div w:id="936788349">
              <w:marLeft w:val="0"/>
              <w:marRight w:val="0"/>
              <w:marTop w:val="0"/>
              <w:marBottom w:val="0"/>
              <w:divBdr>
                <w:top w:val="none" w:sz="0" w:space="0" w:color="auto"/>
                <w:left w:val="none" w:sz="0" w:space="0" w:color="auto"/>
                <w:bottom w:val="none" w:sz="0" w:space="0" w:color="auto"/>
                <w:right w:val="none" w:sz="0" w:space="0" w:color="auto"/>
              </w:divBdr>
              <w:divsChild>
                <w:div w:id="2090422723">
                  <w:marLeft w:val="0"/>
                  <w:marRight w:val="0"/>
                  <w:marTop w:val="0"/>
                  <w:marBottom w:val="0"/>
                  <w:divBdr>
                    <w:top w:val="none" w:sz="0" w:space="0" w:color="auto"/>
                    <w:left w:val="none" w:sz="0" w:space="0" w:color="auto"/>
                    <w:bottom w:val="none" w:sz="0" w:space="0" w:color="auto"/>
                    <w:right w:val="none" w:sz="0" w:space="0" w:color="auto"/>
                  </w:divBdr>
                </w:div>
              </w:divsChild>
            </w:div>
            <w:div w:id="890993229">
              <w:marLeft w:val="0"/>
              <w:marRight w:val="0"/>
              <w:marTop w:val="0"/>
              <w:marBottom w:val="0"/>
              <w:divBdr>
                <w:top w:val="none" w:sz="0" w:space="0" w:color="auto"/>
                <w:left w:val="none" w:sz="0" w:space="0" w:color="auto"/>
                <w:bottom w:val="none" w:sz="0" w:space="0" w:color="auto"/>
                <w:right w:val="none" w:sz="0" w:space="0" w:color="auto"/>
              </w:divBdr>
              <w:divsChild>
                <w:div w:id="1656453637">
                  <w:marLeft w:val="0"/>
                  <w:marRight w:val="0"/>
                  <w:marTop w:val="0"/>
                  <w:marBottom w:val="0"/>
                  <w:divBdr>
                    <w:top w:val="none" w:sz="0" w:space="0" w:color="auto"/>
                    <w:left w:val="none" w:sz="0" w:space="0" w:color="auto"/>
                    <w:bottom w:val="none" w:sz="0" w:space="0" w:color="auto"/>
                    <w:right w:val="none" w:sz="0" w:space="0" w:color="auto"/>
                  </w:divBdr>
                </w:div>
              </w:divsChild>
            </w:div>
            <w:div w:id="1537962403">
              <w:marLeft w:val="0"/>
              <w:marRight w:val="0"/>
              <w:marTop w:val="0"/>
              <w:marBottom w:val="0"/>
              <w:divBdr>
                <w:top w:val="none" w:sz="0" w:space="0" w:color="auto"/>
                <w:left w:val="none" w:sz="0" w:space="0" w:color="auto"/>
                <w:bottom w:val="none" w:sz="0" w:space="0" w:color="auto"/>
                <w:right w:val="none" w:sz="0" w:space="0" w:color="auto"/>
              </w:divBdr>
              <w:divsChild>
                <w:div w:id="11279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672817">
      <w:bodyDiv w:val="1"/>
      <w:marLeft w:val="0"/>
      <w:marRight w:val="0"/>
      <w:marTop w:val="0"/>
      <w:marBottom w:val="0"/>
      <w:divBdr>
        <w:top w:val="none" w:sz="0" w:space="0" w:color="auto"/>
        <w:left w:val="none" w:sz="0" w:space="0" w:color="auto"/>
        <w:bottom w:val="none" w:sz="0" w:space="0" w:color="auto"/>
        <w:right w:val="none" w:sz="0" w:space="0" w:color="auto"/>
      </w:divBdr>
      <w:divsChild>
        <w:div w:id="1060590426">
          <w:marLeft w:val="0"/>
          <w:marRight w:val="0"/>
          <w:marTop w:val="0"/>
          <w:marBottom w:val="0"/>
          <w:divBdr>
            <w:top w:val="none" w:sz="0" w:space="0" w:color="auto"/>
            <w:left w:val="none" w:sz="0" w:space="0" w:color="auto"/>
            <w:bottom w:val="none" w:sz="0" w:space="0" w:color="auto"/>
            <w:right w:val="none" w:sz="0" w:space="0" w:color="auto"/>
          </w:divBdr>
        </w:div>
        <w:div w:id="1032996261">
          <w:marLeft w:val="0"/>
          <w:marRight w:val="0"/>
          <w:marTop w:val="0"/>
          <w:marBottom w:val="0"/>
          <w:divBdr>
            <w:top w:val="none" w:sz="0" w:space="0" w:color="auto"/>
            <w:left w:val="none" w:sz="0" w:space="0" w:color="auto"/>
            <w:bottom w:val="none" w:sz="0" w:space="0" w:color="auto"/>
            <w:right w:val="none" w:sz="0" w:space="0" w:color="auto"/>
          </w:divBdr>
        </w:div>
        <w:div w:id="1822304924">
          <w:marLeft w:val="0"/>
          <w:marRight w:val="0"/>
          <w:marTop w:val="0"/>
          <w:marBottom w:val="0"/>
          <w:divBdr>
            <w:top w:val="none" w:sz="0" w:space="0" w:color="auto"/>
            <w:left w:val="none" w:sz="0" w:space="0" w:color="auto"/>
            <w:bottom w:val="none" w:sz="0" w:space="0" w:color="auto"/>
            <w:right w:val="none" w:sz="0" w:space="0" w:color="auto"/>
          </w:divBdr>
        </w:div>
        <w:div w:id="944112404">
          <w:marLeft w:val="0"/>
          <w:marRight w:val="0"/>
          <w:marTop w:val="0"/>
          <w:marBottom w:val="0"/>
          <w:divBdr>
            <w:top w:val="none" w:sz="0" w:space="0" w:color="auto"/>
            <w:left w:val="none" w:sz="0" w:space="0" w:color="auto"/>
            <w:bottom w:val="none" w:sz="0" w:space="0" w:color="auto"/>
            <w:right w:val="none" w:sz="0" w:space="0" w:color="auto"/>
          </w:divBdr>
        </w:div>
        <w:div w:id="531112166">
          <w:marLeft w:val="0"/>
          <w:marRight w:val="0"/>
          <w:marTop w:val="0"/>
          <w:marBottom w:val="0"/>
          <w:divBdr>
            <w:top w:val="none" w:sz="0" w:space="0" w:color="auto"/>
            <w:left w:val="none" w:sz="0" w:space="0" w:color="auto"/>
            <w:bottom w:val="none" w:sz="0" w:space="0" w:color="auto"/>
            <w:right w:val="none" w:sz="0" w:space="0" w:color="auto"/>
          </w:divBdr>
        </w:div>
        <w:div w:id="595526496">
          <w:marLeft w:val="0"/>
          <w:marRight w:val="0"/>
          <w:marTop w:val="0"/>
          <w:marBottom w:val="0"/>
          <w:divBdr>
            <w:top w:val="none" w:sz="0" w:space="0" w:color="auto"/>
            <w:left w:val="none" w:sz="0" w:space="0" w:color="auto"/>
            <w:bottom w:val="none" w:sz="0" w:space="0" w:color="auto"/>
            <w:right w:val="none" w:sz="0" w:space="0" w:color="auto"/>
          </w:divBdr>
        </w:div>
        <w:div w:id="1877310958">
          <w:marLeft w:val="0"/>
          <w:marRight w:val="0"/>
          <w:marTop w:val="0"/>
          <w:marBottom w:val="0"/>
          <w:divBdr>
            <w:top w:val="none" w:sz="0" w:space="0" w:color="auto"/>
            <w:left w:val="none" w:sz="0" w:space="0" w:color="auto"/>
            <w:bottom w:val="none" w:sz="0" w:space="0" w:color="auto"/>
            <w:right w:val="none" w:sz="0" w:space="0" w:color="auto"/>
          </w:divBdr>
        </w:div>
      </w:divsChild>
    </w:div>
    <w:div w:id="995306548">
      <w:bodyDiv w:val="1"/>
      <w:marLeft w:val="0"/>
      <w:marRight w:val="0"/>
      <w:marTop w:val="0"/>
      <w:marBottom w:val="0"/>
      <w:divBdr>
        <w:top w:val="none" w:sz="0" w:space="0" w:color="auto"/>
        <w:left w:val="none" w:sz="0" w:space="0" w:color="auto"/>
        <w:bottom w:val="none" w:sz="0" w:space="0" w:color="auto"/>
        <w:right w:val="none" w:sz="0" w:space="0" w:color="auto"/>
      </w:divBdr>
      <w:divsChild>
        <w:div w:id="556859570">
          <w:marLeft w:val="0"/>
          <w:marRight w:val="0"/>
          <w:marTop w:val="0"/>
          <w:marBottom w:val="0"/>
          <w:divBdr>
            <w:top w:val="none" w:sz="0" w:space="0" w:color="auto"/>
            <w:left w:val="none" w:sz="0" w:space="0" w:color="auto"/>
            <w:bottom w:val="none" w:sz="0" w:space="0" w:color="auto"/>
            <w:right w:val="none" w:sz="0" w:space="0" w:color="auto"/>
          </w:divBdr>
        </w:div>
      </w:divsChild>
    </w:div>
    <w:div w:id="1598247471">
      <w:bodyDiv w:val="1"/>
      <w:marLeft w:val="0"/>
      <w:marRight w:val="0"/>
      <w:marTop w:val="0"/>
      <w:marBottom w:val="0"/>
      <w:divBdr>
        <w:top w:val="none" w:sz="0" w:space="0" w:color="auto"/>
        <w:left w:val="none" w:sz="0" w:space="0" w:color="auto"/>
        <w:bottom w:val="none" w:sz="0" w:space="0" w:color="auto"/>
        <w:right w:val="none" w:sz="0" w:space="0" w:color="auto"/>
      </w:divBdr>
      <w:divsChild>
        <w:div w:id="213395359">
          <w:marLeft w:val="0"/>
          <w:marRight w:val="0"/>
          <w:marTop w:val="0"/>
          <w:marBottom w:val="0"/>
          <w:divBdr>
            <w:top w:val="none" w:sz="0" w:space="0" w:color="auto"/>
            <w:left w:val="none" w:sz="0" w:space="0" w:color="auto"/>
            <w:bottom w:val="none" w:sz="0" w:space="0" w:color="auto"/>
            <w:right w:val="none" w:sz="0" w:space="0" w:color="auto"/>
          </w:divBdr>
        </w:div>
        <w:div w:id="261643979">
          <w:marLeft w:val="0"/>
          <w:marRight w:val="0"/>
          <w:marTop w:val="0"/>
          <w:marBottom w:val="0"/>
          <w:divBdr>
            <w:top w:val="none" w:sz="0" w:space="0" w:color="auto"/>
            <w:left w:val="none" w:sz="0" w:space="0" w:color="auto"/>
            <w:bottom w:val="none" w:sz="0" w:space="0" w:color="auto"/>
            <w:right w:val="none" w:sz="0" w:space="0" w:color="auto"/>
          </w:divBdr>
        </w:div>
        <w:div w:id="760024057">
          <w:marLeft w:val="0"/>
          <w:marRight w:val="0"/>
          <w:marTop w:val="0"/>
          <w:marBottom w:val="0"/>
          <w:divBdr>
            <w:top w:val="none" w:sz="0" w:space="0" w:color="auto"/>
            <w:left w:val="none" w:sz="0" w:space="0" w:color="auto"/>
            <w:bottom w:val="none" w:sz="0" w:space="0" w:color="auto"/>
            <w:right w:val="none" w:sz="0" w:space="0" w:color="auto"/>
          </w:divBdr>
        </w:div>
      </w:divsChild>
    </w:div>
    <w:div w:id="1614706259">
      <w:bodyDiv w:val="1"/>
      <w:marLeft w:val="0"/>
      <w:marRight w:val="0"/>
      <w:marTop w:val="0"/>
      <w:marBottom w:val="0"/>
      <w:divBdr>
        <w:top w:val="none" w:sz="0" w:space="0" w:color="auto"/>
        <w:left w:val="none" w:sz="0" w:space="0" w:color="auto"/>
        <w:bottom w:val="none" w:sz="0" w:space="0" w:color="auto"/>
        <w:right w:val="none" w:sz="0" w:space="0" w:color="auto"/>
      </w:divBdr>
      <w:divsChild>
        <w:div w:id="423036641">
          <w:marLeft w:val="0"/>
          <w:marRight w:val="0"/>
          <w:marTop w:val="0"/>
          <w:marBottom w:val="0"/>
          <w:divBdr>
            <w:top w:val="none" w:sz="0" w:space="0" w:color="auto"/>
            <w:left w:val="none" w:sz="0" w:space="0" w:color="auto"/>
            <w:bottom w:val="none" w:sz="0" w:space="0" w:color="auto"/>
            <w:right w:val="none" w:sz="0" w:space="0" w:color="auto"/>
          </w:divBdr>
          <w:divsChild>
            <w:div w:id="742993647">
              <w:marLeft w:val="0"/>
              <w:marRight w:val="0"/>
              <w:marTop w:val="0"/>
              <w:marBottom w:val="0"/>
              <w:divBdr>
                <w:top w:val="none" w:sz="0" w:space="0" w:color="auto"/>
                <w:left w:val="none" w:sz="0" w:space="0" w:color="auto"/>
                <w:bottom w:val="none" w:sz="0" w:space="0" w:color="auto"/>
                <w:right w:val="none" w:sz="0" w:space="0" w:color="auto"/>
              </w:divBdr>
              <w:divsChild>
                <w:div w:id="38256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277794">
      <w:bodyDiv w:val="1"/>
      <w:marLeft w:val="0"/>
      <w:marRight w:val="0"/>
      <w:marTop w:val="0"/>
      <w:marBottom w:val="0"/>
      <w:divBdr>
        <w:top w:val="none" w:sz="0" w:space="0" w:color="auto"/>
        <w:left w:val="none" w:sz="0" w:space="0" w:color="auto"/>
        <w:bottom w:val="none" w:sz="0" w:space="0" w:color="auto"/>
        <w:right w:val="none" w:sz="0" w:space="0" w:color="auto"/>
      </w:divBdr>
      <w:divsChild>
        <w:div w:id="1795557875">
          <w:marLeft w:val="0"/>
          <w:marRight w:val="0"/>
          <w:marTop w:val="0"/>
          <w:marBottom w:val="0"/>
          <w:divBdr>
            <w:top w:val="none" w:sz="0" w:space="0" w:color="auto"/>
            <w:left w:val="none" w:sz="0" w:space="0" w:color="auto"/>
            <w:bottom w:val="none" w:sz="0" w:space="0" w:color="auto"/>
            <w:right w:val="none" w:sz="0" w:space="0" w:color="auto"/>
          </w:divBdr>
        </w:div>
        <w:div w:id="1121463028">
          <w:marLeft w:val="0"/>
          <w:marRight w:val="0"/>
          <w:marTop w:val="0"/>
          <w:marBottom w:val="0"/>
          <w:divBdr>
            <w:top w:val="none" w:sz="0" w:space="0" w:color="auto"/>
            <w:left w:val="none" w:sz="0" w:space="0" w:color="auto"/>
            <w:bottom w:val="none" w:sz="0" w:space="0" w:color="auto"/>
            <w:right w:val="none" w:sz="0" w:space="0" w:color="auto"/>
          </w:divBdr>
        </w:div>
        <w:div w:id="1921254278">
          <w:marLeft w:val="0"/>
          <w:marRight w:val="0"/>
          <w:marTop w:val="0"/>
          <w:marBottom w:val="0"/>
          <w:divBdr>
            <w:top w:val="none" w:sz="0" w:space="0" w:color="auto"/>
            <w:left w:val="none" w:sz="0" w:space="0" w:color="auto"/>
            <w:bottom w:val="none" w:sz="0" w:space="0" w:color="auto"/>
            <w:right w:val="none" w:sz="0" w:space="0" w:color="auto"/>
          </w:divBdr>
        </w:div>
        <w:div w:id="739905152">
          <w:marLeft w:val="0"/>
          <w:marRight w:val="0"/>
          <w:marTop w:val="0"/>
          <w:marBottom w:val="0"/>
          <w:divBdr>
            <w:top w:val="none" w:sz="0" w:space="0" w:color="auto"/>
            <w:left w:val="none" w:sz="0" w:space="0" w:color="auto"/>
            <w:bottom w:val="none" w:sz="0" w:space="0" w:color="auto"/>
            <w:right w:val="none" w:sz="0" w:space="0" w:color="auto"/>
          </w:divBdr>
        </w:div>
        <w:div w:id="1225288564">
          <w:marLeft w:val="0"/>
          <w:marRight w:val="0"/>
          <w:marTop w:val="0"/>
          <w:marBottom w:val="0"/>
          <w:divBdr>
            <w:top w:val="none" w:sz="0" w:space="0" w:color="auto"/>
            <w:left w:val="none" w:sz="0" w:space="0" w:color="auto"/>
            <w:bottom w:val="none" w:sz="0" w:space="0" w:color="auto"/>
            <w:right w:val="none" w:sz="0" w:space="0" w:color="auto"/>
          </w:divBdr>
        </w:div>
      </w:divsChild>
    </w:div>
    <w:div w:id="1629891967">
      <w:bodyDiv w:val="1"/>
      <w:marLeft w:val="0"/>
      <w:marRight w:val="0"/>
      <w:marTop w:val="0"/>
      <w:marBottom w:val="0"/>
      <w:divBdr>
        <w:top w:val="none" w:sz="0" w:space="0" w:color="auto"/>
        <w:left w:val="none" w:sz="0" w:space="0" w:color="auto"/>
        <w:bottom w:val="none" w:sz="0" w:space="0" w:color="auto"/>
        <w:right w:val="none" w:sz="0" w:space="0" w:color="auto"/>
      </w:divBdr>
      <w:divsChild>
        <w:div w:id="1848445178">
          <w:marLeft w:val="0"/>
          <w:marRight w:val="0"/>
          <w:marTop w:val="0"/>
          <w:marBottom w:val="0"/>
          <w:divBdr>
            <w:top w:val="none" w:sz="0" w:space="0" w:color="auto"/>
            <w:left w:val="none" w:sz="0" w:space="0" w:color="auto"/>
            <w:bottom w:val="none" w:sz="0" w:space="0" w:color="auto"/>
            <w:right w:val="none" w:sz="0" w:space="0" w:color="auto"/>
          </w:divBdr>
          <w:divsChild>
            <w:div w:id="2088719764">
              <w:marLeft w:val="0"/>
              <w:marRight w:val="0"/>
              <w:marTop w:val="0"/>
              <w:marBottom w:val="0"/>
              <w:divBdr>
                <w:top w:val="none" w:sz="0" w:space="0" w:color="auto"/>
                <w:left w:val="none" w:sz="0" w:space="0" w:color="auto"/>
                <w:bottom w:val="none" w:sz="0" w:space="0" w:color="auto"/>
                <w:right w:val="none" w:sz="0" w:space="0" w:color="auto"/>
              </w:divBdr>
              <w:divsChild>
                <w:div w:id="1910308994">
                  <w:marLeft w:val="0"/>
                  <w:marRight w:val="0"/>
                  <w:marTop w:val="0"/>
                  <w:marBottom w:val="0"/>
                  <w:divBdr>
                    <w:top w:val="none" w:sz="0" w:space="0" w:color="auto"/>
                    <w:left w:val="none" w:sz="0" w:space="0" w:color="auto"/>
                    <w:bottom w:val="none" w:sz="0" w:space="0" w:color="auto"/>
                    <w:right w:val="none" w:sz="0" w:space="0" w:color="auto"/>
                  </w:divBdr>
                </w:div>
              </w:divsChild>
            </w:div>
            <w:div w:id="843201748">
              <w:marLeft w:val="0"/>
              <w:marRight w:val="0"/>
              <w:marTop w:val="0"/>
              <w:marBottom w:val="0"/>
              <w:divBdr>
                <w:top w:val="none" w:sz="0" w:space="0" w:color="auto"/>
                <w:left w:val="none" w:sz="0" w:space="0" w:color="auto"/>
                <w:bottom w:val="none" w:sz="0" w:space="0" w:color="auto"/>
                <w:right w:val="none" w:sz="0" w:space="0" w:color="auto"/>
              </w:divBdr>
              <w:divsChild>
                <w:div w:id="511533391">
                  <w:marLeft w:val="0"/>
                  <w:marRight w:val="0"/>
                  <w:marTop w:val="0"/>
                  <w:marBottom w:val="0"/>
                  <w:divBdr>
                    <w:top w:val="none" w:sz="0" w:space="0" w:color="auto"/>
                    <w:left w:val="none" w:sz="0" w:space="0" w:color="auto"/>
                    <w:bottom w:val="none" w:sz="0" w:space="0" w:color="auto"/>
                    <w:right w:val="none" w:sz="0" w:space="0" w:color="auto"/>
                  </w:divBdr>
                </w:div>
              </w:divsChild>
            </w:div>
            <w:div w:id="1200818483">
              <w:marLeft w:val="0"/>
              <w:marRight w:val="0"/>
              <w:marTop w:val="0"/>
              <w:marBottom w:val="0"/>
              <w:divBdr>
                <w:top w:val="none" w:sz="0" w:space="0" w:color="auto"/>
                <w:left w:val="none" w:sz="0" w:space="0" w:color="auto"/>
                <w:bottom w:val="none" w:sz="0" w:space="0" w:color="auto"/>
                <w:right w:val="none" w:sz="0" w:space="0" w:color="auto"/>
              </w:divBdr>
              <w:divsChild>
                <w:div w:id="91829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678549">
      <w:bodyDiv w:val="1"/>
      <w:marLeft w:val="0"/>
      <w:marRight w:val="0"/>
      <w:marTop w:val="0"/>
      <w:marBottom w:val="0"/>
      <w:divBdr>
        <w:top w:val="none" w:sz="0" w:space="0" w:color="auto"/>
        <w:left w:val="none" w:sz="0" w:space="0" w:color="auto"/>
        <w:bottom w:val="none" w:sz="0" w:space="0" w:color="auto"/>
        <w:right w:val="none" w:sz="0" w:space="0" w:color="auto"/>
      </w:divBdr>
      <w:divsChild>
        <w:div w:id="1368141533">
          <w:marLeft w:val="0"/>
          <w:marRight w:val="0"/>
          <w:marTop w:val="0"/>
          <w:marBottom w:val="0"/>
          <w:divBdr>
            <w:top w:val="none" w:sz="0" w:space="0" w:color="auto"/>
            <w:left w:val="none" w:sz="0" w:space="0" w:color="auto"/>
            <w:bottom w:val="none" w:sz="0" w:space="0" w:color="auto"/>
            <w:right w:val="none" w:sz="0" w:space="0" w:color="auto"/>
          </w:divBdr>
          <w:divsChild>
            <w:div w:id="515388316">
              <w:marLeft w:val="0"/>
              <w:marRight w:val="0"/>
              <w:marTop w:val="0"/>
              <w:marBottom w:val="0"/>
              <w:divBdr>
                <w:top w:val="none" w:sz="0" w:space="0" w:color="auto"/>
                <w:left w:val="none" w:sz="0" w:space="0" w:color="auto"/>
                <w:bottom w:val="none" w:sz="0" w:space="0" w:color="auto"/>
                <w:right w:val="none" w:sz="0" w:space="0" w:color="auto"/>
              </w:divBdr>
              <w:divsChild>
                <w:div w:id="1962878376">
                  <w:marLeft w:val="0"/>
                  <w:marRight w:val="0"/>
                  <w:marTop w:val="0"/>
                  <w:marBottom w:val="0"/>
                  <w:divBdr>
                    <w:top w:val="none" w:sz="0" w:space="0" w:color="auto"/>
                    <w:left w:val="none" w:sz="0" w:space="0" w:color="auto"/>
                    <w:bottom w:val="none" w:sz="0" w:space="0" w:color="auto"/>
                    <w:right w:val="none" w:sz="0" w:space="0" w:color="auto"/>
                  </w:divBdr>
                </w:div>
              </w:divsChild>
            </w:div>
            <w:div w:id="1990941308">
              <w:marLeft w:val="0"/>
              <w:marRight w:val="0"/>
              <w:marTop w:val="0"/>
              <w:marBottom w:val="0"/>
              <w:divBdr>
                <w:top w:val="none" w:sz="0" w:space="0" w:color="auto"/>
                <w:left w:val="none" w:sz="0" w:space="0" w:color="auto"/>
                <w:bottom w:val="none" w:sz="0" w:space="0" w:color="auto"/>
                <w:right w:val="none" w:sz="0" w:space="0" w:color="auto"/>
              </w:divBdr>
              <w:divsChild>
                <w:div w:id="1986156079">
                  <w:marLeft w:val="0"/>
                  <w:marRight w:val="0"/>
                  <w:marTop w:val="0"/>
                  <w:marBottom w:val="0"/>
                  <w:divBdr>
                    <w:top w:val="none" w:sz="0" w:space="0" w:color="auto"/>
                    <w:left w:val="none" w:sz="0" w:space="0" w:color="auto"/>
                    <w:bottom w:val="none" w:sz="0" w:space="0" w:color="auto"/>
                    <w:right w:val="none" w:sz="0" w:space="0" w:color="auto"/>
                  </w:divBdr>
                </w:div>
              </w:divsChild>
            </w:div>
            <w:div w:id="90587273">
              <w:marLeft w:val="0"/>
              <w:marRight w:val="0"/>
              <w:marTop w:val="0"/>
              <w:marBottom w:val="0"/>
              <w:divBdr>
                <w:top w:val="none" w:sz="0" w:space="0" w:color="auto"/>
                <w:left w:val="none" w:sz="0" w:space="0" w:color="auto"/>
                <w:bottom w:val="none" w:sz="0" w:space="0" w:color="auto"/>
                <w:right w:val="none" w:sz="0" w:space="0" w:color="auto"/>
              </w:divBdr>
              <w:divsChild>
                <w:div w:id="1886864572">
                  <w:marLeft w:val="0"/>
                  <w:marRight w:val="0"/>
                  <w:marTop w:val="0"/>
                  <w:marBottom w:val="0"/>
                  <w:divBdr>
                    <w:top w:val="none" w:sz="0" w:space="0" w:color="auto"/>
                    <w:left w:val="none" w:sz="0" w:space="0" w:color="auto"/>
                    <w:bottom w:val="none" w:sz="0" w:space="0" w:color="auto"/>
                    <w:right w:val="none" w:sz="0" w:space="0" w:color="auto"/>
                  </w:divBdr>
                </w:div>
              </w:divsChild>
            </w:div>
            <w:div w:id="2067221462">
              <w:marLeft w:val="0"/>
              <w:marRight w:val="0"/>
              <w:marTop w:val="0"/>
              <w:marBottom w:val="0"/>
              <w:divBdr>
                <w:top w:val="none" w:sz="0" w:space="0" w:color="auto"/>
                <w:left w:val="none" w:sz="0" w:space="0" w:color="auto"/>
                <w:bottom w:val="none" w:sz="0" w:space="0" w:color="auto"/>
                <w:right w:val="none" w:sz="0" w:space="0" w:color="auto"/>
              </w:divBdr>
              <w:divsChild>
                <w:div w:id="1730349336">
                  <w:marLeft w:val="0"/>
                  <w:marRight w:val="0"/>
                  <w:marTop w:val="0"/>
                  <w:marBottom w:val="0"/>
                  <w:divBdr>
                    <w:top w:val="none" w:sz="0" w:space="0" w:color="auto"/>
                    <w:left w:val="none" w:sz="0" w:space="0" w:color="auto"/>
                    <w:bottom w:val="none" w:sz="0" w:space="0" w:color="auto"/>
                    <w:right w:val="none" w:sz="0" w:space="0" w:color="auto"/>
                  </w:divBdr>
                </w:div>
              </w:divsChild>
            </w:div>
            <w:div w:id="793139050">
              <w:marLeft w:val="0"/>
              <w:marRight w:val="0"/>
              <w:marTop w:val="0"/>
              <w:marBottom w:val="0"/>
              <w:divBdr>
                <w:top w:val="none" w:sz="0" w:space="0" w:color="auto"/>
                <w:left w:val="none" w:sz="0" w:space="0" w:color="auto"/>
                <w:bottom w:val="none" w:sz="0" w:space="0" w:color="auto"/>
                <w:right w:val="none" w:sz="0" w:space="0" w:color="auto"/>
              </w:divBdr>
              <w:divsChild>
                <w:div w:id="40137654">
                  <w:marLeft w:val="0"/>
                  <w:marRight w:val="0"/>
                  <w:marTop w:val="0"/>
                  <w:marBottom w:val="0"/>
                  <w:divBdr>
                    <w:top w:val="none" w:sz="0" w:space="0" w:color="auto"/>
                    <w:left w:val="none" w:sz="0" w:space="0" w:color="auto"/>
                    <w:bottom w:val="none" w:sz="0" w:space="0" w:color="auto"/>
                    <w:right w:val="none" w:sz="0" w:space="0" w:color="auto"/>
                  </w:divBdr>
                </w:div>
              </w:divsChild>
            </w:div>
            <w:div w:id="1361055223">
              <w:marLeft w:val="0"/>
              <w:marRight w:val="0"/>
              <w:marTop w:val="0"/>
              <w:marBottom w:val="0"/>
              <w:divBdr>
                <w:top w:val="none" w:sz="0" w:space="0" w:color="auto"/>
                <w:left w:val="none" w:sz="0" w:space="0" w:color="auto"/>
                <w:bottom w:val="none" w:sz="0" w:space="0" w:color="auto"/>
                <w:right w:val="none" w:sz="0" w:space="0" w:color="auto"/>
              </w:divBdr>
              <w:divsChild>
                <w:div w:id="341664577">
                  <w:marLeft w:val="0"/>
                  <w:marRight w:val="0"/>
                  <w:marTop w:val="0"/>
                  <w:marBottom w:val="0"/>
                  <w:divBdr>
                    <w:top w:val="none" w:sz="0" w:space="0" w:color="auto"/>
                    <w:left w:val="none" w:sz="0" w:space="0" w:color="auto"/>
                    <w:bottom w:val="none" w:sz="0" w:space="0" w:color="auto"/>
                    <w:right w:val="none" w:sz="0" w:space="0" w:color="auto"/>
                  </w:divBdr>
                </w:div>
              </w:divsChild>
            </w:div>
            <w:div w:id="404303150">
              <w:marLeft w:val="0"/>
              <w:marRight w:val="0"/>
              <w:marTop w:val="0"/>
              <w:marBottom w:val="0"/>
              <w:divBdr>
                <w:top w:val="none" w:sz="0" w:space="0" w:color="auto"/>
                <w:left w:val="none" w:sz="0" w:space="0" w:color="auto"/>
                <w:bottom w:val="none" w:sz="0" w:space="0" w:color="auto"/>
                <w:right w:val="none" w:sz="0" w:space="0" w:color="auto"/>
              </w:divBdr>
              <w:divsChild>
                <w:div w:id="137176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9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emharri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em_Harris2000@yahoo.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even.hahn@nyu.edu" TargetMode="External"/><Relationship Id="rId5" Type="http://schemas.openxmlformats.org/officeDocument/2006/relationships/footnotes" Target="footnotes.xml"/><Relationship Id="rId10" Type="http://schemas.openxmlformats.org/officeDocument/2006/relationships/hyperlink" Target="mailto:CCharles@pop.upenn.edu" TargetMode="External"/><Relationship Id="rId4" Type="http://schemas.openxmlformats.org/officeDocument/2006/relationships/webSettings" Target="webSettings.xml"/><Relationship Id="rId9" Type="http://schemas.openxmlformats.org/officeDocument/2006/relationships/hyperlink" Target="mailto:Thomas.Sugrue@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19</Pages>
  <Words>6397</Words>
  <Characters>36468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CLHarris</dc:creator>
  <cp:lastModifiedBy>Clemmie Harris</cp:lastModifiedBy>
  <cp:revision>12</cp:revision>
  <dcterms:created xsi:type="dcterms:W3CDTF">2024-03-03T11:42:00Z</dcterms:created>
  <dcterms:modified xsi:type="dcterms:W3CDTF">2024-10-24T23:53:00Z</dcterms:modified>
</cp:coreProperties>
</file>